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04F5" w:rsidRPr="00841F8B" w:rsidRDefault="002B6FD5" w:rsidP="008704F5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-228600</wp:posOffset>
            </wp:positionV>
            <wp:extent cx="538480" cy="989330"/>
            <wp:effectExtent l="0" t="0" r="0" b="1270"/>
            <wp:wrapSquare wrapText="bothSides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480" cy="9893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0B6A09">
        <w:tab/>
      </w:r>
      <w:r w:rsidR="000B6A09">
        <w:tab/>
      </w:r>
      <w:r w:rsidR="000B6A09">
        <w:tab/>
      </w:r>
      <w:r w:rsidR="000B6A09">
        <w:tab/>
      </w:r>
      <w:r w:rsidR="000B6A09">
        <w:tab/>
      </w:r>
      <w:r w:rsidR="000B6A09">
        <w:tab/>
      </w:r>
      <w:r w:rsidR="000B6A09">
        <w:tab/>
      </w:r>
      <w:r w:rsidR="000B6A09">
        <w:tab/>
      </w:r>
      <w:r w:rsidR="000B6A09">
        <w:tab/>
      </w:r>
      <w:r w:rsidR="00293849">
        <w:rPr>
          <w:sz w:val="28"/>
          <w:szCs w:val="28"/>
        </w:rPr>
        <w:t xml:space="preserve"> </w:t>
      </w:r>
      <w:r w:rsidR="00992B96">
        <w:rPr>
          <w:sz w:val="28"/>
          <w:szCs w:val="28"/>
        </w:rPr>
        <w:t xml:space="preserve"> </w:t>
      </w:r>
    </w:p>
    <w:p w:rsidR="008704F5" w:rsidRDefault="008704F5" w:rsidP="008704F5"/>
    <w:p w:rsidR="008704F5" w:rsidRDefault="008704F5" w:rsidP="008704F5"/>
    <w:p w:rsidR="008704F5" w:rsidRDefault="008704F5" w:rsidP="008704F5"/>
    <w:p w:rsidR="00B66C9C" w:rsidRPr="008704F5" w:rsidRDefault="00B66C9C" w:rsidP="008704F5">
      <w:pPr>
        <w:pStyle w:val="a3"/>
        <w:tabs>
          <w:tab w:val="left" w:pos="1110"/>
        </w:tabs>
        <w:ind w:right="-2"/>
        <w:rPr>
          <w:b/>
          <w:sz w:val="32"/>
          <w:szCs w:val="32"/>
        </w:rPr>
      </w:pPr>
    </w:p>
    <w:p w:rsidR="005430AB" w:rsidRDefault="005430AB" w:rsidP="004D7B7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</w:t>
      </w:r>
      <w:r w:rsidR="00860D4A">
        <w:rPr>
          <w:b/>
          <w:bCs/>
          <w:sz w:val="28"/>
          <w:szCs w:val="28"/>
        </w:rPr>
        <w:t>НИКОЛЬСКОГО</w:t>
      </w:r>
      <w:r>
        <w:rPr>
          <w:b/>
          <w:bCs/>
          <w:sz w:val="28"/>
          <w:szCs w:val="28"/>
        </w:rPr>
        <w:t xml:space="preserve"> СЕЛЬСКОГО ПОСЕЛЕНИЯ</w:t>
      </w:r>
    </w:p>
    <w:p w:rsidR="005430AB" w:rsidRDefault="005430AB" w:rsidP="004D7B7E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ГАГАРИНСКОГО РАЙОНА СМОЛЕНСКОЙ ОБЛАСТИ</w:t>
      </w:r>
    </w:p>
    <w:p w:rsidR="005430AB" w:rsidRPr="004D7B7E" w:rsidRDefault="005430AB" w:rsidP="004D7B7E">
      <w:pPr>
        <w:pStyle w:val="a3"/>
        <w:ind w:right="-2"/>
        <w:jc w:val="center"/>
        <w:rPr>
          <w:b/>
          <w:sz w:val="20"/>
        </w:rPr>
      </w:pPr>
    </w:p>
    <w:p w:rsidR="005430AB" w:rsidRDefault="005430AB" w:rsidP="004D7B7E">
      <w:pPr>
        <w:pStyle w:val="a3"/>
        <w:tabs>
          <w:tab w:val="left" w:pos="0"/>
        </w:tabs>
        <w:ind w:right="-2"/>
        <w:jc w:val="center"/>
        <w:rPr>
          <w:b/>
          <w:szCs w:val="28"/>
        </w:rPr>
      </w:pPr>
      <w:r>
        <w:rPr>
          <w:b/>
          <w:szCs w:val="28"/>
        </w:rPr>
        <w:t>ПОСТАНОВЛЕНИЕ</w:t>
      </w:r>
    </w:p>
    <w:p w:rsidR="008704F5" w:rsidRPr="00B66C9C" w:rsidRDefault="008704F5" w:rsidP="004D7B7E">
      <w:pPr>
        <w:rPr>
          <w:sz w:val="28"/>
          <w:szCs w:val="28"/>
        </w:rPr>
      </w:pPr>
    </w:p>
    <w:p w:rsidR="00992B96" w:rsidRDefault="009A2B86" w:rsidP="00BD201A">
      <w:pPr>
        <w:jc w:val="center"/>
        <w:rPr>
          <w:sz w:val="28"/>
          <w:szCs w:val="28"/>
        </w:rPr>
      </w:pPr>
      <w:r w:rsidRPr="009A2B86">
        <w:rPr>
          <w:sz w:val="28"/>
          <w:szCs w:val="28"/>
        </w:rPr>
        <w:t>о</w:t>
      </w:r>
      <w:r w:rsidR="00BD201A">
        <w:rPr>
          <w:sz w:val="28"/>
          <w:szCs w:val="28"/>
        </w:rPr>
        <w:t xml:space="preserve">т 17 февраля 2022 года </w:t>
      </w:r>
      <w:r>
        <w:rPr>
          <w:sz w:val="28"/>
          <w:szCs w:val="28"/>
        </w:rPr>
        <w:t>№31</w:t>
      </w:r>
    </w:p>
    <w:p w:rsidR="009A2B86" w:rsidRDefault="009A2B86" w:rsidP="004D7B7E">
      <w:pPr>
        <w:rPr>
          <w:sz w:val="28"/>
          <w:szCs w:val="28"/>
        </w:rPr>
      </w:pPr>
    </w:p>
    <w:p w:rsidR="000B6A09" w:rsidRPr="000F0E58" w:rsidRDefault="000B6A09" w:rsidP="004D7B7E">
      <w:pPr>
        <w:ind w:right="4534"/>
        <w:rPr>
          <w:b/>
          <w:sz w:val="28"/>
          <w:szCs w:val="28"/>
        </w:rPr>
      </w:pPr>
      <w:r w:rsidRPr="000F0E58">
        <w:rPr>
          <w:b/>
          <w:sz w:val="28"/>
          <w:szCs w:val="28"/>
        </w:rPr>
        <w:t>О</w:t>
      </w:r>
      <w:r w:rsidR="00A07A9A" w:rsidRPr="000F0E58">
        <w:rPr>
          <w:b/>
          <w:sz w:val="28"/>
          <w:szCs w:val="28"/>
        </w:rPr>
        <w:t>б утверждении</w:t>
      </w:r>
      <w:r w:rsidR="00541645" w:rsidRPr="000F0E58">
        <w:rPr>
          <w:b/>
          <w:sz w:val="28"/>
          <w:szCs w:val="28"/>
        </w:rPr>
        <w:t xml:space="preserve"> муниципальн</w:t>
      </w:r>
      <w:r w:rsidR="00A07A9A" w:rsidRPr="000F0E58">
        <w:rPr>
          <w:b/>
          <w:sz w:val="28"/>
          <w:szCs w:val="28"/>
        </w:rPr>
        <w:t xml:space="preserve">ой </w:t>
      </w:r>
      <w:r w:rsidR="000F0E58" w:rsidRPr="000F0E58">
        <w:rPr>
          <w:b/>
          <w:sz w:val="28"/>
          <w:szCs w:val="28"/>
        </w:rPr>
        <w:t>п</w:t>
      </w:r>
      <w:r w:rsidR="00A07A9A" w:rsidRPr="000F0E58">
        <w:rPr>
          <w:b/>
          <w:sz w:val="28"/>
          <w:szCs w:val="28"/>
        </w:rPr>
        <w:t>рограммы</w:t>
      </w:r>
      <w:r w:rsidR="000F0E58" w:rsidRPr="000F0E58">
        <w:rPr>
          <w:b/>
          <w:sz w:val="28"/>
          <w:szCs w:val="28"/>
        </w:rPr>
        <w:t xml:space="preserve"> </w:t>
      </w:r>
      <w:r w:rsidR="00541645" w:rsidRPr="000F0E58">
        <w:rPr>
          <w:b/>
          <w:sz w:val="28"/>
          <w:szCs w:val="28"/>
        </w:rPr>
        <w:t>«</w:t>
      </w:r>
      <w:r w:rsidR="000F0E58" w:rsidRPr="000F0E58">
        <w:rPr>
          <w:b/>
          <w:sz w:val="28"/>
          <w:szCs w:val="28"/>
        </w:rPr>
        <w:t xml:space="preserve">Благоустройство территории муниципального </w:t>
      </w:r>
      <w:bookmarkStart w:id="0" w:name="_GoBack"/>
      <w:bookmarkEnd w:id="0"/>
      <w:r w:rsidR="000F0E58" w:rsidRPr="000F0E58">
        <w:rPr>
          <w:b/>
          <w:sz w:val="28"/>
          <w:szCs w:val="28"/>
        </w:rPr>
        <w:t>образования Никольского сельского поселения Гагаринского района Смоленской области» на 202</w:t>
      </w:r>
      <w:r w:rsidR="00416AA4">
        <w:rPr>
          <w:b/>
          <w:sz w:val="28"/>
          <w:szCs w:val="28"/>
        </w:rPr>
        <w:t>2</w:t>
      </w:r>
      <w:r w:rsidR="000F0E58" w:rsidRPr="000F0E58">
        <w:rPr>
          <w:b/>
          <w:sz w:val="28"/>
          <w:szCs w:val="28"/>
        </w:rPr>
        <w:t>-202</w:t>
      </w:r>
      <w:r w:rsidR="00416AA4">
        <w:rPr>
          <w:b/>
          <w:sz w:val="28"/>
          <w:szCs w:val="28"/>
        </w:rPr>
        <w:t>4</w:t>
      </w:r>
      <w:r w:rsidR="000F0E58" w:rsidRPr="000F0E58">
        <w:rPr>
          <w:b/>
          <w:sz w:val="28"/>
          <w:szCs w:val="28"/>
        </w:rPr>
        <w:t xml:space="preserve"> годы</w:t>
      </w:r>
      <w:r w:rsidR="00A07A9A" w:rsidRPr="000F0E58">
        <w:rPr>
          <w:b/>
          <w:sz w:val="28"/>
          <w:szCs w:val="28"/>
        </w:rPr>
        <w:t xml:space="preserve"> </w:t>
      </w:r>
      <w:r w:rsidRPr="000F0E58">
        <w:rPr>
          <w:b/>
          <w:sz w:val="28"/>
          <w:szCs w:val="28"/>
        </w:rPr>
        <w:t xml:space="preserve"> </w:t>
      </w:r>
      <w:r w:rsidR="00A07A9A" w:rsidRPr="000F0E58">
        <w:rPr>
          <w:b/>
          <w:sz w:val="28"/>
          <w:szCs w:val="28"/>
        </w:rPr>
        <w:t xml:space="preserve"> </w:t>
      </w:r>
    </w:p>
    <w:p w:rsidR="00B66C9C" w:rsidRDefault="00B66C9C" w:rsidP="004D7B7E">
      <w:pPr>
        <w:rPr>
          <w:sz w:val="28"/>
          <w:szCs w:val="28"/>
        </w:rPr>
      </w:pPr>
    </w:p>
    <w:p w:rsidR="000B6A09" w:rsidRDefault="00C15893" w:rsidP="004D7B7E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="00541645">
        <w:rPr>
          <w:sz w:val="28"/>
          <w:szCs w:val="28"/>
        </w:rPr>
        <w:t xml:space="preserve"> </w:t>
      </w:r>
      <w:proofErr w:type="gramStart"/>
      <w:r w:rsidR="00275CDA" w:rsidRPr="00275CDA">
        <w:rPr>
          <w:sz w:val="28"/>
          <w:szCs w:val="28"/>
        </w:rPr>
        <w:t>Руководствуясь статьей 179 Бюджетного кодекса Российской Федерации,</w:t>
      </w:r>
      <w:r w:rsidR="00275CDA">
        <w:rPr>
          <w:sz w:val="28"/>
          <w:szCs w:val="28"/>
        </w:rPr>
        <w:t xml:space="preserve"> </w:t>
      </w:r>
      <w:r w:rsidR="00541645">
        <w:rPr>
          <w:sz w:val="28"/>
          <w:szCs w:val="28"/>
        </w:rPr>
        <w:t xml:space="preserve">В соответствии с Федеральным законом от 06.10.2003 года № 131-ФЗ «Об общих принципах организации местного самоуправления в Российской Федерации», </w:t>
      </w:r>
      <w:r w:rsidR="00275CDA" w:rsidRPr="00275CDA">
        <w:rPr>
          <w:sz w:val="28"/>
          <w:szCs w:val="28"/>
        </w:rPr>
        <w:t>Решением Совета депутатов Никольского сельского поселения Гагаринского района Смоленской области от 2</w:t>
      </w:r>
      <w:r w:rsidR="00416AA4">
        <w:rPr>
          <w:sz w:val="28"/>
          <w:szCs w:val="28"/>
        </w:rPr>
        <w:t>1</w:t>
      </w:r>
      <w:r w:rsidR="00275CDA" w:rsidRPr="00275CDA">
        <w:rPr>
          <w:sz w:val="28"/>
          <w:szCs w:val="28"/>
        </w:rPr>
        <w:t>.12.202</w:t>
      </w:r>
      <w:r w:rsidR="00416AA4">
        <w:rPr>
          <w:sz w:val="28"/>
          <w:szCs w:val="28"/>
        </w:rPr>
        <w:t>1</w:t>
      </w:r>
      <w:r w:rsidR="00275CDA" w:rsidRPr="00275CDA">
        <w:rPr>
          <w:sz w:val="28"/>
          <w:szCs w:val="28"/>
        </w:rPr>
        <w:t xml:space="preserve"> № </w:t>
      </w:r>
      <w:r w:rsidR="00416AA4">
        <w:rPr>
          <w:sz w:val="28"/>
          <w:szCs w:val="28"/>
        </w:rPr>
        <w:t>29</w:t>
      </w:r>
      <w:r w:rsidR="00275CDA" w:rsidRPr="00275CDA">
        <w:rPr>
          <w:sz w:val="28"/>
          <w:szCs w:val="28"/>
        </w:rPr>
        <w:t xml:space="preserve"> «О бюджете муниципального образования Никольское сельское поселение Гагаринского района Смоленской области на 202</w:t>
      </w:r>
      <w:r w:rsidR="00416AA4">
        <w:rPr>
          <w:sz w:val="28"/>
          <w:szCs w:val="28"/>
        </w:rPr>
        <w:t>2</w:t>
      </w:r>
      <w:r w:rsidR="00275CDA" w:rsidRPr="00275CDA">
        <w:rPr>
          <w:sz w:val="28"/>
          <w:szCs w:val="28"/>
        </w:rPr>
        <w:t xml:space="preserve"> год и на плановый период 202</w:t>
      </w:r>
      <w:r w:rsidR="00416AA4">
        <w:rPr>
          <w:sz w:val="28"/>
          <w:szCs w:val="28"/>
        </w:rPr>
        <w:t>3</w:t>
      </w:r>
      <w:r w:rsidR="00275CDA" w:rsidRPr="00275CDA">
        <w:rPr>
          <w:sz w:val="28"/>
          <w:szCs w:val="28"/>
        </w:rPr>
        <w:t xml:space="preserve"> и 202</w:t>
      </w:r>
      <w:r w:rsidR="00416AA4">
        <w:rPr>
          <w:sz w:val="28"/>
          <w:szCs w:val="28"/>
        </w:rPr>
        <w:t>4</w:t>
      </w:r>
      <w:r w:rsidR="00275CDA" w:rsidRPr="00275CDA">
        <w:rPr>
          <w:sz w:val="28"/>
          <w:szCs w:val="28"/>
        </w:rPr>
        <w:t xml:space="preserve"> годов</w:t>
      </w:r>
      <w:proofErr w:type="gramEnd"/>
      <w:r w:rsidR="00275CDA" w:rsidRPr="00275CDA">
        <w:rPr>
          <w:sz w:val="28"/>
          <w:szCs w:val="28"/>
        </w:rPr>
        <w:t>»,</w:t>
      </w:r>
      <w:r w:rsidR="00275CDA" w:rsidRPr="00275CDA">
        <w:t xml:space="preserve"> </w:t>
      </w:r>
      <w:r w:rsidR="00275CDA" w:rsidRPr="00275CDA">
        <w:rPr>
          <w:sz w:val="28"/>
          <w:szCs w:val="28"/>
        </w:rPr>
        <w:t>Правилами благоустройства Никольского сельского поселения, в соответствии с Уставом Никольского сельского поселения Гагаринского района Смоленской области, Администрация Никольского сельского поселения Гагаринского района Смоленской области</w:t>
      </w:r>
    </w:p>
    <w:p w:rsidR="00275CDA" w:rsidRDefault="00275CDA" w:rsidP="004D7B7E">
      <w:pPr>
        <w:tabs>
          <w:tab w:val="left" w:pos="0"/>
        </w:tabs>
        <w:jc w:val="both"/>
        <w:rPr>
          <w:sz w:val="28"/>
          <w:szCs w:val="28"/>
        </w:rPr>
      </w:pPr>
    </w:p>
    <w:p w:rsidR="00CA4241" w:rsidRDefault="00B66C9C" w:rsidP="004D7B7E">
      <w:pPr>
        <w:tabs>
          <w:tab w:val="left" w:pos="0"/>
        </w:tabs>
        <w:jc w:val="both"/>
        <w:rPr>
          <w:sz w:val="28"/>
          <w:szCs w:val="28"/>
        </w:rPr>
      </w:pPr>
      <w:r w:rsidRPr="00860D4A">
        <w:rPr>
          <w:b/>
          <w:sz w:val="28"/>
          <w:szCs w:val="28"/>
        </w:rPr>
        <w:t>ПОСТАНОВЛЯ</w:t>
      </w:r>
      <w:r w:rsidR="00155386" w:rsidRPr="00860D4A">
        <w:rPr>
          <w:b/>
          <w:sz w:val="28"/>
          <w:szCs w:val="28"/>
        </w:rPr>
        <w:t>ЕТ</w:t>
      </w:r>
      <w:r w:rsidRPr="000B6A09">
        <w:rPr>
          <w:sz w:val="28"/>
          <w:szCs w:val="28"/>
        </w:rPr>
        <w:t>:</w:t>
      </w:r>
    </w:p>
    <w:p w:rsidR="00CA4241" w:rsidRDefault="00275CDA" w:rsidP="00275CDA">
      <w:pPr>
        <w:tabs>
          <w:tab w:val="righ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  <w:t>1.</w:t>
      </w:r>
      <w:r w:rsidR="00CA4241">
        <w:rPr>
          <w:sz w:val="28"/>
          <w:szCs w:val="28"/>
        </w:rPr>
        <w:t xml:space="preserve">Утвердить прилагаемую муниципальную </w:t>
      </w:r>
      <w:r w:rsidR="00860D4A">
        <w:rPr>
          <w:sz w:val="28"/>
          <w:szCs w:val="28"/>
        </w:rPr>
        <w:t>п</w:t>
      </w:r>
      <w:r w:rsidR="00CA4241">
        <w:rPr>
          <w:sz w:val="28"/>
          <w:szCs w:val="28"/>
        </w:rPr>
        <w:t>рограмму «</w:t>
      </w:r>
      <w:r w:rsidR="00860D4A" w:rsidRPr="00860D4A">
        <w:rPr>
          <w:sz w:val="28"/>
          <w:szCs w:val="28"/>
        </w:rPr>
        <w:t>Благоустройство территории муниципального образования Никольского сельского поселения Гагаринского района Смоленской области» на 202</w:t>
      </w:r>
      <w:r w:rsidR="00416AA4">
        <w:rPr>
          <w:sz w:val="28"/>
          <w:szCs w:val="28"/>
        </w:rPr>
        <w:t>2</w:t>
      </w:r>
      <w:r w:rsidR="00860D4A" w:rsidRPr="00860D4A">
        <w:rPr>
          <w:sz w:val="28"/>
          <w:szCs w:val="28"/>
        </w:rPr>
        <w:t>-202</w:t>
      </w:r>
      <w:r w:rsidR="00416AA4">
        <w:rPr>
          <w:sz w:val="28"/>
          <w:szCs w:val="28"/>
        </w:rPr>
        <w:t>4</w:t>
      </w:r>
      <w:r w:rsidR="00860D4A" w:rsidRPr="00860D4A">
        <w:rPr>
          <w:sz w:val="28"/>
          <w:szCs w:val="28"/>
        </w:rPr>
        <w:t xml:space="preserve"> годы</w:t>
      </w:r>
      <w:r w:rsidR="00CA4241">
        <w:rPr>
          <w:sz w:val="28"/>
          <w:szCs w:val="28"/>
        </w:rPr>
        <w:t>.</w:t>
      </w:r>
    </w:p>
    <w:p w:rsidR="00275CDA" w:rsidRPr="00275CDA" w:rsidRDefault="00275CDA" w:rsidP="00275CDA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275CDA">
        <w:rPr>
          <w:sz w:val="28"/>
          <w:szCs w:val="28"/>
        </w:rPr>
        <w:t>2.Настоящее постановление вступает в силу со дня его подписания и распространяет своё действие на правоотношения, возникшие с 01.01.202</w:t>
      </w:r>
      <w:r w:rsidR="00416AA4">
        <w:rPr>
          <w:sz w:val="28"/>
          <w:szCs w:val="28"/>
        </w:rPr>
        <w:t>2</w:t>
      </w:r>
      <w:r w:rsidRPr="00275CDA">
        <w:rPr>
          <w:sz w:val="28"/>
          <w:szCs w:val="28"/>
        </w:rPr>
        <w:t xml:space="preserve"> года.</w:t>
      </w:r>
    </w:p>
    <w:p w:rsidR="00526861" w:rsidRPr="00526861" w:rsidRDefault="00275CDA" w:rsidP="00526861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275CDA">
        <w:rPr>
          <w:sz w:val="28"/>
          <w:szCs w:val="28"/>
        </w:rPr>
        <w:t>3.</w:t>
      </w:r>
      <w:r w:rsidR="00526861" w:rsidRPr="00526861">
        <w:t xml:space="preserve"> </w:t>
      </w:r>
      <w:r w:rsidR="00526861" w:rsidRPr="00526861">
        <w:rPr>
          <w:sz w:val="28"/>
          <w:szCs w:val="28"/>
        </w:rPr>
        <w:t>Признать утратившими силу:</w:t>
      </w:r>
    </w:p>
    <w:p w:rsidR="00275CDA" w:rsidRDefault="00526861" w:rsidP="00526861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526861">
        <w:rPr>
          <w:sz w:val="28"/>
          <w:szCs w:val="28"/>
        </w:rPr>
        <w:t>- постановление от 13.01.2021 года  №</w:t>
      </w:r>
      <w:r>
        <w:rPr>
          <w:sz w:val="28"/>
          <w:szCs w:val="28"/>
        </w:rPr>
        <w:t>11</w:t>
      </w:r>
      <w:r w:rsidRPr="00526861">
        <w:rPr>
          <w:sz w:val="28"/>
          <w:szCs w:val="28"/>
        </w:rPr>
        <w:t xml:space="preserve"> «Об утверждении муниципальной программы «Благоустройство территории муниципального образования Никольского сельского поселения Гагаринского района Смоленской области</w:t>
      </w:r>
      <w:r>
        <w:rPr>
          <w:sz w:val="28"/>
          <w:szCs w:val="28"/>
        </w:rPr>
        <w:t xml:space="preserve">» </w:t>
      </w:r>
      <w:r w:rsidRPr="00526861">
        <w:rPr>
          <w:sz w:val="28"/>
          <w:szCs w:val="28"/>
        </w:rPr>
        <w:t>на 2021 – 2023 годы»;</w:t>
      </w:r>
    </w:p>
    <w:p w:rsidR="00526861" w:rsidRPr="00275CDA" w:rsidRDefault="00526861" w:rsidP="00526861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526861">
        <w:t xml:space="preserve"> </w:t>
      </w:r>
      <w:r w:rsidRPr="00526861">
        <w:rPr>
          <w:sz w:val="28"/>
          <w:szCs w:val="28"/>
        </w:rPr>
        <w:t>постановление от 09.02.2022 года  №</w:t>
      </w:r>
      <w:r>
        <w:rPr>
          <w:sz w:val="28"/>
          <w:szCs w:val="28"/>
        </w:rPr>
        <w:t>22</w:t>
      </w:r>
      <w:r w:rsidRPr="00526861">
        <w:rPr>
          <w:sz w:val="28"/>
          <w:szCs w:val="28"/>
        </w:rPr>
        <w:t xml:space="preserve"> «О внесении изменений в постановление Администрации Никольского сельского поселения Гагаринского района Смоленской области от 13.01.2021 № </w:t>
      </w:r>
      <w:r>
        <w:rPr>
          <w:sz w:val="28"/>
          <w:szCs w:val="28"/>
        </w:rPr>
        <w:t>11</w:t>
      </w:r>
      <w:r w:rsidRPr="00526861">
        <w:rPr>
          <w:sz w:val="28"/>
          <w:szCs w:val="28"/>
        </w:rPr>
        <w:t>».</w:t>
      </w:r>
    </w:p>
    <w:p w:rsidR="00275CDA" w:rsidRPr="00275CDA" w:rsidRDefault="00275CDA" w:rsidP="00275CDA">
      <w:pPr>
        <w:tabs>
          <w:tab w:val="left" w:pos="1335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4.</w:t>
      </w:r>
      <w:r w:rsidRPr="00275CDA">
        <w:rPr>
          <w:sz w:val="28"/>
          <w:szCs w:val="28"/>
        </w:rPr>
        <w:t>Настоящее постановление подлежит размещению на официальном сайте Администрации Никольского сельского поселения Гагаринского района Смоленской области.</w:t>
      </w:r>
    </w:p>
    <w:p w:rsidR="00860D4A" w:rsidRDefault="00275CDA" w:rsidP="00275CDA">
      <w:pPr>
        <w:tabs>
          <w:tab w:val="left" w:pos="0"/>
        </w:tabs>
        <w:ind w:firstLine="567"/>
        <w:jc w:val="both"/>
        <w:rPr>
          <w:sz w:val="28"/>
          <w:szCs w:val="28"/>
        </w:rPr>
      </w:pPr>
      <w:r w:rsidRPr="00275CDA">
        <w:rPr>
          <w:sz w:val="28"/>
          <w:szCs w:val="28"/>
        </w:rPr>
        <w:t>5.Контроль над ходом реализации Программы оставляю за собой.</w:t>
      </w:r>
    </w:p>
    <w:p w:rsidR="00860D4A" w:rsidRDefault="00860D4A" w:rsidP="00B66C9C">
      <w:pPr>
        <w:tabs>
          <w:tab w:val="left" w:pos="1335"/>
        </w:tabs>
        <w:rPr>
          <w:sz w:val="28"/>
          <w:szCs w:val="28"/>
        </w:rPr>
      </w:pPr>
    </w:p>
    <w:p w:rsidR="00A94B3A" w:rsidRDefault="00D75F59" w:rsidP="00B66C9C">
      <w:pPr>
        <w:tabs>
          <w:tab w:val="left" w:pos="1335"/>
        </w:tabs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8B4CD2">
        <w:rPr>
          <w:sz w:val="28"/>
          <w:szCs w:val="28"/>
        </w:rPr>
        <w:t xml:space="preserve"> муниципального образования</w:t>
      </w:r>
    </w:p>
    <w:p w:rsidR="008B4CD2" w:rsidRDefault="000D32C1" w:rsidP="00B66C9C">
      <w:pPr>
        <w:tabs>
          <w:tab w:val="left" w:pos="1335"/>
        </w:tabs>
        <w:rPr>
          <w:sz w:val="28"/>
          <w:szCs w:val="28"/>
        </w:rPr>
      </w:pPr>
      <w:r>
        <w:rPr>
          <w:sz w:val="28"/>
          <w:szCs w:val="28"/>
        </w:rPr>
        <w:t>Никольского</w:t>
      </w:r>
      <w:r w:rsidR="008B4CD2">
        <w:rPr>
          <w:sz w:val="28"/>
          <w:szCs w:val="28"/>
        </w:rPr>
        <w:t xml:space="preserve"> сельско</w:t>
      </w:r>
      <w:r w:rsidR="00130FDA">
        <w:rPr>
          <w:sz w:val="28"/>
          <w:szCs w:val="28"/>
        </w:rPr>
        <w:t>го поселения</w:t>
      </w:r>
    </w:p>
    <w:p w:rsidR="009F2C28" w:rsidRDefault="008B4CD2" w:rsidP="00B66C9C">
      <w:pPr>
        <w:tabs>
          <w:tab w:val="left" w:pos="1335"/>
        </w:tabs>
        <w:rPr>
          <w:b/>
          <w:sz w:val="28"/>
          <w:szCs w:val="28"/>
        </w:rPr>
      </w:pPr>
      <w:r>
        <w:rPr>
          <w:sz w:val="28"/>
          <w:szCs w:val="28"/>
        </w:rPr>
        <w:t xml:space="preserve">Гагаринского района Смоленской области                           </w:t>
      </w:r>
      <w:r w:rsidR="004D7B7E">
        <w:rPr>
          <w:sz w:val="28"/>
          <w:szCs w:val="28"/>
        </w:rPr>
        <w:t xml:space="preserve">        </w:t>
      </w:r>
      <w:r w:rsidR="00860D4A">
        <w:rPr>
          <w:sz w:val="28"/>
          <w:szCs w:val="28"/>
        </w:rPr>
        <w:t>О.А.Воробьёва</w:t>
      </w:r>
    </w:p>
    <w:p w:rsidR="005B2CF6" w:rsidRDefault="005B2CF6" w:rsidP="00275CDA">
      <w:pPr>
        <w:rPr>
          <w:sz w:val="28"/>
          <w:szCs w:val="28"/>
        </w:rPr>
      </w:pPr>
    </w:p>
    <w:p w:rsidR="005B2CF6" w:rsidRPr="005B2CF6" w:rsidRDefault="005B2CF6" w:rsidP="005B2CF6">
      <w:pPr>
        <w:rPr>
          <w:sz w:val="28"/>
          <w:szCs w:val="28"/>
        </w:rPr>
      </w:pPr>
    </w:p>
    <w:p w:rsidR="005B2CF6" w:rsidRPr="005B2CF6" w:rsidRDefault="005B2CF6" w:rsidP="005B2CF6">
      <w:pPr>
        <w:rPr>
          <w:sz w:val="28"/>
          <w:szCs w:val="28"/>
        </w:rPr>
      </w:pPr>
    </w:p>
    <w:p w:rsidR="005B2CF6" w:rsidRPr="005B2CF6" w:rsidRDefault="005B2CF6" w:rsidP="005B2CF6">
      <w:pPr>
        <w:rPr>
          <w:sz w:val="28"/>
          <w:szCs w:val="28"/>
        </w:rPr>
      </w:pPr>
    </w:p>
    <w:p w:rsidR="005B2CF6" w:rsidRPr="005B2CF6" w:rsidRDefault="005B2CF6" w:rsidP="005B2CF6">
      <w:pPr>
        <w:rPr>
          <w:sz w:val="28"/>
          <w:szCs w:val="28"/>
        </w:rPr>
      </w:pPr>
    </w:p>
    <w:p w:rsidR="005B2CF6" w:rsidRPr="005B2CF6" w:rsidRDefault="005B2CF6" w:rsidP="005B2CF6">
      <w:pPr>
        <w:rPr>
          <w:sz w:val="28"/>
          <w:szCs w:val="28"/>
        </w:rPr>
      </w:pPr>
    </w:p>
    <w:p w:rsidR="005B2CF6" w:rsidRPr="005B2CF6" w:rsidRDefault="005B2CF6" w:rsidP="005B2CF6">
      <w:pPr>
        <w:rPr>
          <w:sz w:val="28"/>
          <w:szCs w:val="28"/>
        </w:rPr>
      </w:pPr>
    </w:p>
    <w:p w:rsidR="005B2CF6" w:rsidRPr="005B2CF6" w:rsidRDefault="005B2CF6" w:rsidP="005B2CF6">
      <w:pPr>
        <w:rPr>
          <w:sz w:val="28"/>
          <w:szCs w:val="28"/>
        </w:rPr>
      </w:pPr>
    </w:p>
    <w:p w:rsidR="005B2CF6" w:rsidRPr="005B2CF6" w:rsidRDefault="005B2CF6" w:rsidP="005B2CF6">
      <w:pPr>
        <w:rPr>
          <w:sz w:val="28"/>
          <w:szCs w:val="28"/>
        </w:rPr>
      </w:pPr>
    </w:p>
    <w:p w:rsidR="005B2CF6" w:rsidRPr="005B2CF6" w:rsidRDefault="005B2CF6" w:rsidP="005B2CF6">
      <w:pPr>
        <w:rPr>
          <w:sz w:val="28"/>
          <w:szCs w:val="28"/>
        </w:rPr>
      </w:pPr>
    </w:p>
    <w:p w:rsidR="005B2CF6" w:rsidRPr="005B2CF6" w:rsidRDefault="005B2CF6" w:rsidP="005B2CF6">
      <w:pPr>
        <w:rPr>
          <w:sz w:val="28"/>
          <w:szCs w:val="28"/>
        </w:rPr>
      </w:pPr>
    </w:p>
    <w:p w:rsidR="005B2CF6" w:rsidRPr="005B2CF6" w:rsidRDefault="005B2CF6" w:rsidP="005B2CF6">
      <w:pPr>
        <w:rPr>
          <w:sz w:val="28"/>
          <w:szCs w:val="28"/>
        </w:rPr>
      </w:pPr>
    </w:p>
    <w:p w:rsidR="005B2CF6" w:rsidRPr="005B2CF6" w:rsidRDefault="005B2CF6" w:rsidP="005B2CF6">
      <w:pPr>
        <w:rPr>
          <w:sz w:val="28"/>
          <w:szCs w:val="28"/>
        </w:rPr>
      </w:pPr>
    </w:p>
    <w:p w:rsidR="005B2CF6" w:rsidRPr="005B2CF6" w:rsidRDefault="005B2CF6" w:rsidP="005B2CF6">
      <w:pPr>
        <w:rPr>
          <w:sz w:val="28"/>
          <w:szCs w:val="28"/>
        </w:rPr>
      </w:pPr>
    </w:p>
    <w:p w:rsidR="005B2CF6" w:rsidRPr="005B2CF6" w:rsidRDefault="005B2CF6" w:rsidP="005B2CF6">
      <w:pPr>
        <w:rPr>
          <w:sz w:val="28"/>
          <w:szCs w:val="28"/>
        </w:rPr>
      </w:pPr>
    </w:p>
    <w:p w:rsidR="005B2CF6" w:rsidRPr="005B2CF6" w:rsidRDefault="005B2CF6" w:rsidP="005B2CF6">
      <w:pPr>
        <w:rPr>
          <w:sz w:val="28"/>
          <w:szCs w:val="28"/>
        </w:rPr>
      </w:pPr>
    </w:p>
    <w:p w:rsidR="005B2CF6" w:rsidRPr="005B2CF6" w:rsidRDefault="005B2CF6" w:rsidP="005B2CF6">
      <w:pPr>
        <w:rPr>
          <w:sz w:val="28"/>
          <w:szCs w:val="28"/>
        </w:rPr>
      </w:pPr>
    </w:p>
    <w:p w:rsidR="005B2CF6" w:rsidRPr="005B2CF6" w:rsidRDefault="005B2CF6" w:rsidP="005B2CF6">
      <w:pPr>
        <w:rPr>
          <w:sz w:val="28"/>
          <w:szCs w:val="28"/>
        </w:rPr>
      </w:pPr>
    </w:p>
    <w:p w:rsidR="005B2CF6" w:rsidRPr="005B2CF6" w:rsidRDefault="005B2CF6" w:rsidP="005B2CF6">
      <w:pPr>
        <w:rPr>
          <w:sz w:val="28"/>
          <w:szCs w:val="28"/>
        </w:rPr>
      </w:pPr>
    </w:p>
    <w:p w:rsidR="005B2CF6" w:rsidRPr="005B2CF6" w:rsidRDefault="005B2CF6" w:rsidP="005B2CF6">
      <w:pPr>
        <w:rPr>
          <w:sz w:val="28"/>
          <w:szCs w:val="28"/>
        </w:rPr>
      </w:pPr>
    </w:p>
    <w:p w:rsidR="005B2CF6" w:rsidRPr="005B2CF6" w:rsidRDefault="005B2CF6" w:rsidP="005B2CF6">
      <w:pPr>
        <w:rPr>
          <w:sz w:val="28"/>
          <w:szCs w:val="28"/>
        </w:rPr>
      </w:pPr>
    </w:p>
    <w:p w:rsidR="005B2CF6" w:rsidRPr="005B2CF6" w:rsidRDefault="005B2CF6" w:rsidP="005B2CF6">
      <w:pPr>
        <w:rPr>
          <w:sz w:val="28"/>
          <w:szCs w:val="28"/>
        </w:rPr>
      </w:pPr>
    </w:p>
    <w:p w:rsidR="005B2CF6" w:rsidRPr="005B2CF6" w:rsidRDefault="005B2CF6" w:rsidP="005B2CF6">
      <w:pPr>
        <w:rPr>
          <w:sz w:val="28"/>
          <w:szCs w:val="28"/>
        </w:rPr>
      </w:pPr>
    </w:p>
    <w:p w:rsidR="005B2CF6" w:rsidRDefault="005B2CF6" w:rsidP="005B2CF6">
      <w:pPr>
        <w:rPr>
          <w:sz w:val="28"/>
          <w:szCs w:val="28"/>
        </w:rPr>
      </w:pPr>
    </w:p>
    <w:p w:rsidR="005B2CF6" w:rsidRDefault="005B2CF6" w:rsidP="005B2CF6">
      <w:pPr>
        <w:rPr>
          <w:sz w:val="28"/>
          <w:szCs w:val="28"/>
        </w:rPr>
      </w:pPr>
    </w:p>
    <w:p w:rsidR="00860D4A" w:rsidRDefault="005B2CF6" w:rsidP="005B2CF6">
      <w:pPr>
        <w:tabs>
          <w:tab w:val="left" w:pos="2430"/>
        </w:tabs>
        <w:rPr>
          <w:sz w:val="28"/>
          <w:szCs w:val="28"/>
        </w:rPr>
      </w:pPr>
      <w:r>
        <w:rPr>
          <w:sz w:val="28"/>
          <w:szCs w:val="28"/>
        </w:rPr>
        <w:tab/>
      </w:r>
    </w:p>
    <w:p w:rsidR="005B2CF6" w:rsidRDefault="005B2CF6" w:rsidP="005B2CF6">
      <w:pPr>
        <w:tabs>
          <w:tab w:val="left" w:pos="2430"/>
        </w:tabs>
        <w:rPr>
          <w:sz w:val="28"/>
          <w:szCs w:val="28"/>
        </w:rPr>
      </w:pPr>
    </w:p>
    <w:p w:rsidR="005B2CF6" w:rsidRDefault="005B2CF6" w:rsidP="005B2CF6">
      <w:pPr>
        <w:tabs>
          <w:tab w:val="left" w:pos="2430"/>
        </w:tabs>
        <w:rPr>
          <w:sz w:val="28"/>
          <w:szCs w:val="28"/>
        </w:rPr>
      </w:pPr>
    </w:p>
    <w:p w:rsidR="005B2CF6" w:rsidRDefault="005B2CF6" w:rsidP="005B2CF6">
      <w:pPr>
        <w:tabs>
          <w:tab w:val="left" w:pos="2430"/>
        </w:tabs>
        <w:rPr>
          <w:sz w:val="28"/>
          <w:szCs w:val="28"/>
        </w:rPr>
      </w:pPr>
    </w:p>
    <w:p w:rsidR="005B2CF6" w:rsidRDefault="005B2CF6" w:rsidP="005B2CF6">
      <w:pPr>
        <w:tabs>
          <w:tab w:val="left" w:pos="2430"/>
        </w:tabs>
        <w:rPr>
          <w:sz w:val="28"/>
          <w:szCs w:val="28"/>
        </w:rPr>
      </w:pPr>
    </w:p>
    <w:p w:rsidR="005B2CF6" w:rsidRDefault="005B2CF6" w:rsidP="005B2CF6">
      <w:pPr>
        <w:tabs>
          <w:tab w:val="left" w:pos="2430"/>
        </w:tabs>
        <w:rPr>
          <w:sz w:val="28"/>
          <w:szCs w:val="28"/>
        </w:rPr>
      </w:pPr>
    </w:p>
    <w:p w:rsidR="005B2CF6" w:rsidRDefault="005B2CF6" w:rsidP="005B2CF6">
      <w:pPr>
        <w:tabs>
          <w:tab w:val="left" w:pos="2430"/>
        </w:tabs>
        <w:rPr>
          <w:sz w:val="28"/>
          <w:szCs w:val="28"/>
        </w:rPr>
      </w:pPr>
    </w:p>
    <w:p w:rsidR="005B2CF6" w:rsidRDefault="005B2CF6" w:rsidP="005B2CF6">
      <w:pPr>
        <w:tabs>
          <w:tab w:val="left" w:pos="2430"/>
        </w:tabs>
        <w:rPr>
          <w:sz w:val="28"/>
          <w:szCs w:val="28"/>
        </w:rPr>
      </w:pPr>
    </w:p>
    <w:p w:rsidR="005B2CF6" w:rsidRDefault="005B2CF6" w:rsidP="005B2CF6">
      <w:pPr>
        <w:tabs>
          <w:tab w:val="left" w:pos="2430"/>
        </w:tabs>
        <w:rPr>
          <w:sz w:val="28"/>
          <w:szCs w:val="28"/>
        </w:rPr>
      </w:pPr>
    </w:p>
    <w:p w:rsidR="005B2CF6" w:rsidRDefault="005B2CF6" w:rsidP="005B2CF6">
      <w:pPr>
        <w:tabs>
          <w:tab w:val="left" w:pos="2430"/>
        </w:tabs>
        <w:rPr>
          <w:sz w:val="28"/>
          <w:szCs w:val="28"/>
        </w:rPr>
      </w:pPr>
    </w:p>
    <w:p w:rsidR="005B2CF6" w:rsidRDefault="005B2CF6" w:rsidP="005B2CF6">
      <w:pPr>
        <w:ind w:right="-30"/>
        <w:rPr>
          <w:sz w:val="28"/>
          <w:szCs w:val="28"/>
        </w:rPr>
      </w:pPr>
    </w:p>
    <w:p w:rsidR="005B2CF6" w:rsidRPr="005B2CF6" w:rsidRDefault="005B2CF6" w:rsidP="005B2CF6">
      <w:pPr>
        <w:ind w:right="-30"/>
        <w:jc w:val="right"/>
        <w:rPr>
          <w:sz w:val="24"/>
          <w:szCs w:val="24"/>
        </w:rPr>
      </w:pPr>
      <w:r w:rsidRPr="005B2CF6">
        <w:rPr>
          <w:sz w:val="24"/>
          <w:szCs w:val="24"/>
        </w:rPr>
        <w:lastRenderedPageBreak/>
        <w:t>УТВЕРЖДЕНА</w:t>
      </w:r>
    </w:p>
    <w:p w:rsidR="005B2CF6" w:rsidRPr="005B2CF6" w:rsidRDefault="005B2CF6" w:rsidP="005B2CF6">
      <w:pPr>
        <w:pStyle w:val="1"/>
        <w:spacing w:after="0"/>
        <w:ind w:left="5670" w:right="-154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5B2CF6">
        <w:rPr>
          <w:rFonts w:ascii="Times New Roman" w:hAnsi="Times New Roman" w:cs="Times New Roman"/>
          <w:b w:val="0"/>
          <w:sz w:val="24"/>
          <w:szCs w:val="24"/>
        </w:rPr>
        <w:t xml:space="preserve"> постановлением Администрации</w:t>
      </w:r>
    </w:p>
    <w:p w:rsidR="005B2CF6" w:rsidRPr="005B2CF6" w:rsidRDefault="005B2CF6" w:rsidP="005B2CF6">
      <w:pPr>
        <w:pStyle w:val="1"/>
        <w:spacing w:after="0"/>
        <w:ind w:left="5670" w:right="-154"/>
        <w:jc w:val="right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  </w:t>
      </w:r>
      <w:r w:rsidRPr="005B2CF6">
        <w:rPr>
          <w:rFonts w:ascii="Times New Roman" w:hAnsi="Times New Roman" w:cs="Times New Roman"/>
          <w:b w:val="0"/>
          <w:sz w:val="24"/>
          <w:szCs w:val="24"/>
        </w:rPr>
        <w:t>Никольского сельского поселения</w:t>
      </w:r>
    </w:p>
    <w:p w:rsidR="005B2CF6" w:rsidRPr="005B2CF6" w:rsidRDefault="005B2CF6" w:rsidP="005B2CF6">
      <w:pPr>
        <w:pStyle w:val="1"/>
        <w:spacing w:after="0"/>
        <w:ind w:left="5670" w:right="-154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5B2CF6">
        <w:rPr>
          <w:rFonts w:ascii="Times New Roman" w:hAnsi="Times New Roman" w:cs="Times New Roman"/>
          <w:b w:val="0"/>
          <w:sz w:val="24"/>
          <w:szCs w:val="24"/>
        </w:rPr>
        <w:t xml:space="preserve">     Гагаринского района</w:t>
      </w:r>
    </w:p>
    <w:p w:rsidR="005B2CF6" w:rsidRPr="005B2CF6" w:rsidRDefault="005B2CF6" w:rsidP="005B2CF6">
      <w:pPr>
        <w:pStyle w:val="1"/>
        <w:spacing w:after="0"/>
        <w:ind w:left="5670" w:right="-154"/>
        <w:jc w:val="right"/>
        <w:rPr>
          <w:rFonts w:ascii="Times New Roman" w:hAnsi="Times New Roman" w:cs="Times New Roman"/>
          <w:b w:val="0"/>
          <w:sz w:val="24"/>
          <w:szCs w:val="24"/>
        </w:rPr>
      </w:pPr>
      <w:r w:rsidRPr="005B2CF6">
        <w:rPr>
          <w:rFonts w:ascii="Times New Roman" w:hAnsi="Times New Roman" w:cs="Times New Roman"/>
          <w:b w:val="0"/>
          <w:sz w:val="24"/>
          <w:szCs w:val="24"/>
        </w:rPr>
        <w:t>Смоленской области</w:t>
      </w:r>
    </w:p>
    <w:p w:rsidR="005B2CF6" w:rsidRPr="005B2CF6" w:rsidRDefault="005B2CF6" w:rsidP="005B2CF6">
      <w:pPr>
        <w:jc w:val="right"/>
        <w:rPr>
          <w:sz w:val="24"/>
          <w:szCs w:val="24"/>
        </w:rPr>
      </w:pPr>
      <w:r w:rsidRPr="005B2CF6">
        <w:rPr>
          <w:sz w:val="24"/>
          <w:szCs w:val="24"/>
        </w:rPr>
        <w:t>от 17 февраля 2022 года №31</w:t>
      </w:r>
    </w:p>
    <w:p w:rsidR="005B2CF6" w:rsidRDefault="005B2CF6" w:rsidP="005B2CF6">
      <w:pPr>
        <w:jc w:val="right"/>
        <w:rPr>
          <w:sz w:val="28"/>
          <w:szCs w:val="28"/>
        </w:rPr>
      </w:pPr>
    </w:p>
    <w:p w:rsidR="005B2CF6" w:rsidRDefault="005B2CF6" w:rsidP="005B2CF6">
      <w:pPr>
        <w:jc w:val="right"/>
        <w:rPr>
          <w:sz w:val="28"/>
          <w:szCs w:val="28"/>
        </w:rPr>
      </w:pPr>
    </w:p>
    <w:p w:rsidR="005B2CF6" w:rsidRDefault="005B2CF6" w:rsidP="005B2CF6">
      <w:pPr>
        <w:jc w:val="right"/>
        <w:rPr>
          <w:sz w:val="28"/>
          <w:szCs w:val="28"/>
        </w:rPr>
      </w:pPr>
    </w:p>
    <w:p w:rsidR="005B2CF6" w:rsidRDefault="005B2CF6" w:rsidP="005B2CF6">
      <w:pPr>
        <w:jc w:val="right"/>
        <w:rPr>
          <w:sz w:val="28"/>
          <w:szCs w:val="28"/>
        </w:rPr>
      </w:pPr>
    </w:p>
    <w:p w:rsidR="005B2CF6" w:rsidRDefault="005B2CF6" w:rsidP="005B2CF6">
      <w:pPr>
        <w:jc w:val="right"/>
        <w:rPr>
          <w:sz w:val="28"/>
          <w:szCs w:val="28"/>
        </w:rPr>
      </w:pPr>
    </w:p>
    <w:p w:rsidR="005B2CF6" w:rsidRDefault="005B2CF6" w:rsidP="005B2CF6">
      <w:pPr>
        <w:jc w:val="right"/>
        <w:rPr>
          <w:sz w:val="28"/>
          <w:szCs w:val="28"/>
        </w:rPr>
      </w:pPr>
    </w:p>
    <w:p w:rsidR="005B2CF6" w:rsidRDefault="005B2CF6" w:rsidP="005B2CF6">
      <w:pPr>
        <w:jc w:val="right"/>
        <w:rPr>
          <w:sz w:val="28"/>
          <w:szCs w:val="28"/>
        </w:rPr>
      </w:pPr>
    </w:p>
    <w:p w:rsidR="005B2CF6" w:rsidRDefault="005B2CF6" w:rsidP="005B2CF6">
      <w:pPr>
        <w:jc w:val="right"/>
        <w:rPr>
          <w:sz w:val="28"/>
          <w:szCs w:val="28"/>
        </w:rPr>
      </w:pPr>
    </w:p>
    <w:p w:rsidR="005B2CF6" w:rsidRDefault="005B2CF6" w:rsidP="005B2CF6">
      <w:pPr>
        <w:jc w:val="right"/>
        <w:rPr>
          <w:sz w:val="28"/>
          <w:szCs w:val="28"/>
        </w:rPr>
      </w:pPr>
    </w:p>
    <w:p w:rsidR="005B2CF6" w:rsidRDefault="005B2CF6" w:rsidP="005B2CF6">
      <w:pPr>
        <w:jc w:val="right"/>
        <w:rPr>
          <w:sz w:val="28"/>
          <w:szCs w:val="28"/>
        </w:rPr>
      </w:pPr>
    </w:p>
    <w:p w:rsidR="005B2CF6" w:rsidRDefault="005B2CF6" w:rsidP="005B2CF6">
      <w:pPr>
        <w:jc w:val="right"/>
        <w:rPr>
          <w:b/>
          <w:bCs/>
          <w:sz w:val="24"/>
          <w:szCs w:val="24"/>
        </w:rPr>
      </w:pPr>
    </w:p>
    <w:p w:rsidR="005B2CF6" w:rsidRDefault="005B2CF6" w:rsidP="005B2CF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Муниципальная программа</w:t>
      </w:r>
    </w:p>
    <w:p w:rsidR="005B2CF6" w:rsidRDefault="005B2CF6" w:rsidP="005B2CF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«Благоустройство территории муниципального образования Никольского сельского поселения Гагаринского района </w:t>
      </w:r>
    </w:p>
    <w:p w:rsidR="005B2CF6" w:rsidRDefault="005B2CF6" w:rsidP="005B2CF6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Смоленской области» </w:t>
      </w:r>
    </w:p>
    <w:p w:rsidR="005B2CF6" w:rsidRDefault="005B2CF6" w:rsidP="005B2CF6">
      <w:pPr>
        <w:jc w:val="center"/>
        <w:rPr>
          <w:sz w:val="32"/>
          <w:szCs w:val="32"/>
        </w:rPr>
      </w:pPr>
      <w:r>
        <w:rPr>
          <w:b/>
          <w:sz w:val="32"/>
          <w:szCs w:val="32"/>
        </w:rPr>
        <w:t>на 2022-2024 годы</w:t>
      </w:r>
    </w:p>
    <w:p w:rsidR="005B2CF6" w:rsidRDefault="005B2CF6" w:rsidP="005B2CF6">
      <w:pPr>
        <w:jc w:val="center"/>
        <w:rPr>
          <w:sz w:val="28"/>
          <w:szCs w:val="28"/>
        </w:rPr>
      </w:pPr>
    </w:p>
    <w:p w:rsidR="005B2CF6" w:rsidRDefault="005B2CF6" w:rsidP="005B2CF6">
      <w:pPr>
        <w:jc w:val="center"/>
        <w:rPr>
          <w:sz w:val="28"/>
          <w:szCs w:val="28"/>
        </w:rPr>
      </w:pPr>
    </w:p>
    <w:p w:rsidR="005B2CF6" w:rsidRDefault="005B2CF6" w:rsidP="005B2CF6">
      <w:pPr>
        <w:jc w:val="center"/>
        <w:rPr>
          <w:sz w:val="28"/>
          <w:szCs w:val="28"/>
        </w:rPr>
      </w:pPr>
    </w:p>
    <w:p w:rsidR="005B2CF6" w:rsidRDefault="005B2CF6" w:rsidP="005B2CF6">
      <w:pPr>
        <w:jc w:val="center"/>
        <w:rPr>
          <w:sz w:val="28"/>
          <w:szCs w:val="28"/>
        </w:rPr>
      </w:pPr>
    </w:p>
    <w:p w:rsidR="005B2CF6" w:rsidRDefault="005B2CF6" w:rsidP="005B2CF6">
      <w:pPr>
        <w:jc w:val="center"/>
        <w:rPr>
          <w:sz w:val="28"/>
          <w:szCs w:val="28"/>
        </w:rPr>
      </w:pPr>
    </w:p>
    <w:p w:rsidR="005B2CF6" w:rsidRDefault="005B2CF6" w:rsidP="005B2CF6">
      <w:pPr>
        <w:jc w:val="center"/>
        <w:rPr>
          <w:sz w:val="28"/>
          <w:szCs w:val="28"/>
        </w:rPr>
      </w:pPr>
    </w:p>
    <w:p w:rsidR="005B2CF6" w:rsidRDefault="005B2CF6" w:rsidP="005B2CF6">
      <w:pPr>
        <w:jc w:val="center"/>
        <w:rPr>
          <w:sz w:val="28"/>
          <w:szCs w:val="28"/>
        </w:rPr>
      </w:pPr>
    </w:p>
    <w:p w:rsidR="005B2CF6" w:rsidRDefault="005B2CF6" w:rsidP="005B2CF6">
      <w:pPr>
        <w:jc w:val="center"/>
        <w:rPr>
          <w:sz w:val="28"/>
          <w:szCs w:val="28"/>
        </w:rPr>
      </w:pPr>
    </w:p>
    <w:p w:rsidR="005B2CF6" w:rsidRDefault="005B2CF6" w:rsidP="005B2CF6">
      <w:pPr>
        <w:jc w:val="center"/>
        <w:rPr>
          <w:sz w:val="28"/>
          <w:szCs w:val="28"/>
        </w:rPr>
      </w:pPr>
    </w:p>
    <w:p w:rsidR="005B2CF6" w:rsidRDefault="005B2CF6" w:rsidP="005B2CF6">
      <w:pPr>
        <w:jc w:val="center"/>
        <w:rPr>
          <w:sz w:val="28"/>
          <w:szCs w:val="28"/>
        </w:rPr>
      </w:pPr>
    </w:p>
    <w:p w:rsidR="005B2CF6" w:rsidRDefault="005B2CF6" w:rsidP="005B2CF6">
      <w:pPr>
        <w:jc w:val="center"/>
        <w:rPr>
          <w:sz w:val="28"/>
          <w:szCs w:val="28"/>
        </w:rPr>
      </w:pPr>
    </w:p>
    <w:p w:rsidR="005B2CF6" w:rsidRDefault="005B2CF6" w:rsidP="005B2CF6">
      <w:pPr>
        <w:jc w:val="center"/>
        <w:rPr>
          <w:sz w:val="28"/>
          <w:szCs w:val="28"/>
        </w:rPr>
      </w:pPr>
    </w:p>
    <w:p w:rsidR="005B2CF6" w:rsidRDefault="005B2CF6" w:rsidP="005B2CF6">
      <w:pPr>
        <w:jc w:val="center"/>
        <w:rPr>
          <w:sz w:val="28"/>
          <w:szCs w:val="28"/>
        </w:rPr>
      </w:pPr>
    </w:p>
    <w:p w:rsidR="005B2CF6" w:rsidRDefault="005B2CF6" w:rsidP="005B2CF6">
      <w:pPr>
        <w:jc w:val="center"/>
        <w:rPr>
          <w:sz w:val="28"/>
          <w:szCs w:val="28"/>
        </w:rPr>
      </w:pPr>
    </w:p>
    <w:p w:rsidR="005B2CF6" w:rsidRDefault="005B2CF6" w:rsidP="005B2CF6">
      <w:pPr>
        <w:jc w:val="center"/>
        <w:rPr>
          <w:sz w:val="28"/>
          <w:szCs w:val="28"/>
        </w:rPr>
      </w:pPr>
    </w:p>
    <w:p w:rsidR="005B2CF6" w:rsidRDefault="005B2CF6" w:rsidP="005B2CF6">
      <w:pPr>
        <w:jc w:val="center"/>
        <w:rPr>
          <w:sz w:val="28"/>
          <w:szCs w:val="28"/>
        </w:rPr>
      </w:pPr>
    </w:p>
    <w:p w:rsidR="005B2CF6" w:rsidRDefault="005B2CF6" w:rsidP="005B2CF6">
      <w:pPr>
        <w:jc w:val="center"/>
        <w:rPr>
          <w:b/>
          <w:bCs/>
          <w:sz w:val="28"/>
          <w:szCs w:val="28"/>
        </w:rPr>
      </w:pPr>
    </w:p>
    <w:p w:rsidR="005B2CF6" w:rsidRDefault="005B2CF6" w:rsidP="005B2CF6">
      <w:pPr>
        <w:jc w:val="center"/>
        <w:rPr>
          <w:b/>
          <w:bCs/>
          <w:sz w:val="28"/>
          <w:szCs w:val="28"/>
        </w:rPr>
      </w:pPr>
    </w:p>
    <w:p w:rsidR="005B2CF6" w:rsidRDefault="005B2CF6" w:rsidP="005B2CF6">
      <w:pPr>
        <w:rPr>
          <w:b/>
          <w:bCs/>
          <w:sz w:val="28"/>
          <w:szCs w:val="28"/>
        </w:rPr>
      </w:pPr>
    </w:p>
    <w:p w:rsidR="005B2CF6" w:rsidRDefault="005B2CF6" w:rsidP="005B2CF6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д. Никольское 2022</w:t>
      </w:r>
    </w:p>
    <w:p w:rsidR="005B2CF6" w:rsidRDefault="005B2CF6" w:rsidP="005B2CF6">
      <w:pPr>
        <w:jc w:val="center"/>
        <w:rPr>
          <w:b/>
          <w:sz w:val="28"/>
        </w:rPr>
      </w:pPr>
      <w:r>
        <w:rPr>
          <w:b/>
          <w:sz w:val="28"/>
        </w:rPr>
        <w:br w:type="page"/>
      </w:r>
      <w:proofErr w:type="gramStart"/>
      <w:r>
        <w:rPr>
          <w:b/>
          <w:sz w:val="28"/>
        </w:rPr>
        <w:lastRenderedPageBreak/>
        <w:t>П</w:t>
      </w:r>
      <w:proofErr w:type="gramEnd"/>
      <w:r>
        <w:rPr>
          <w:b/>
          <w:sz w:val="28"/>
        </w:rPr>
        <w:t xml:space="preserve"> а с </w:t>
      </w:r>
      <w:proofErr w:type="spellStart"/>
      <w:r>
        <w:rPr>
          <w:b/>
          <w:sz w:val="28"/>
        </w:rPr>
        <w:t>п</w:t>
      </w:r>
      <w:proofErr w:type="spellEnd"/>
      <w:r>
        <w:rPr>
          <w:b/>
          <w:sz w:val="28"/>
        </w:rPr>
        <w:t xml:space="preserve"> о </w:t>
      </w:r>
      <w:proofErr w:type="spellStart"/>
      <w:r>
        <w:rPr>
          <w:b/>
          <w:sz w:val="28"/>
        </w:rPr>
        <w:t>р</w:t>
      </w:r>
      <w:proofErr w:type="spellEnd"/>
      <w:r>
        <w:rPr>
          <w:b/>
          <w:sz w:val="28"/>
        </w:rPr>
        <w:t xml:space="preserve"> т </w:t>
      </w:r>
    </w:p>
    <w:p w:rsidR="005B2CF6" w:rsidRDefault="005B2CF6" w:rsidP="005B2CF6">
      <w:pPr>
        <w:ind w:left="360"/>
        <w:jc w:val="center"/>
        <w:rPr>
          <w:b/>
          <w:sz w:val="28"/>
        </w:rPr>
      </w:pPr>
      <w:r>
        <w:rPr>
          <w:b/>
          <w:sz w:val="28"/>
        </w:rPr>
        <w:t>муниципальной программы</w:t>
      </w:r>
    </w:p>
    <w:p w:rsidR="005B2CF6" w:rsidRDefault="005B2CF6" w:rsidP="005B2CF6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«Благоустройство территории муниципального образования Никольского сельского поселения Гагаринского района Смоленской области» </w:t>
      </w:r>
    </w:p>
    <w:p w:rsidR="005B2CF6" w:rsidRDefault="005B2CF6" w:rsidP="005B2CF6">
      <w:pPr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2022-2024 годы</w:t>
      </w:r>
    </w:p>
    <w:tbl>
      <w:tblPr>
        <w:tblW w:w="97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3200"/>
        <w:gridCol w:w="6520"/>
      </w:tblGrid>
      <w:tr w:rsidR="005B2CF6" w:rsidTr="005B2CF6">
        <w:trPr>
          <w:trHeight w:val="584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rPr>
                <w:sz w:val="28"/>
              </w:rPr>
            </w:pPr>
            <w:r>
              <w:rPr>
                <w:sz w:val="28"/>
              </w:rPr>
              <w:t>Наименование 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both"/>
              <w:rPr>
                <w:b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Муниципальная программа </w:t>
            </w:r>
            <w:r>
              <w:rPr>
                <w:b/>
                <w:bCs/>
                <w:color w:val="000000"/>
                <w:sz w:val="28"/>
                <w:szCs w:val="28"/>
              </w:rPr>
              <w:t>"Благоустройство территории муниципального образования Никольского сельского поселения Гагаринского района Смоленской области" на 2022-2024 годы</w:t>
            </w:r>
          </w:p>
        </w:tc>
      </w:tr>
      <w:tr w:rsidR="005B2CF6" w:rsidTr="005B2CF6">
        <w:trPr>
          <w:trHeight w:val="572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rPr>
                <w:sz w:val="28"/>
              </w:rPr>
            </w:pPr>
            <w:r>
              <w:rPr>
                <w:sz w:val="28"/>
              </w:rPr>
              <w:t>Заказчик Программы</w:t>
            </w:r>
          </w:p>
          <w:p w:rsidR="005B2CF6" w:rsidRDefault="005B2CF6">
            <w:pPr>
              <w:rPr>
                <w:sz w:val="28"/>
              </w:rPr>
            </w:pPr>
            <w:r>
              <w:rPr>
                <w:sz w:val="28"/>
              </w:rPr>
              <w:t xml:space="preserve"> 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autoSpaceDE w:val="0"/>
              <w:autoSpaceDN w:val="0"/>
              <w:adjustRightInd w:val="0"/>
              <w:jc w:val="both"/>
              <w:outlineLvl w:val="0"/>
              <w:rPr>
                <w:sz w:val="28"/>
              </w:rPr>
            </w:pPr>
            <w:r>
              <w:rPr>
                <w:sz w:val="28"/>
              </w:rPr>
              <w:t>Администрация  Никольского сельского поселения Гагаринского района  Смоленской области (далее - Администрация  сельского поселения)</w:t>
            </w:r>
          </w:p>
        </w:tc>
      </w:tr>
      <w:tr w:rsidR="005B2CF6" w:rsidTr="005B2CF6">
        <w:trPr>
          <w:trHeight w:val="593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rPr>
                <w:sz w:val="28"/>
              </w:rPr>
            </w:pPr>
            <w:r>
              <w:rPr>
                <w:sz w:val="28"/>
              </w:rPr>
              <w:t>Разработчик 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</w:rPr>
              <w:t>Администрация  Никольского сельского поселения Гагаринского района  Смоленской области (далее - Администрация  сельского поселения)</w:t>
            </w:r>
          </w:p>
        </w:tc>
      </w:tr>
      <w:tr w:rsidR="005B2CF6" w:rsidTr="005B2CF6">
        <w:trPr>
          <w:trHeight w:val="669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rPr>
                <w:sz w:val="28"/>
              </w:rPr>
            </w:pPr>
            <w:r>
              <w:rPr>
                <w:sz w:val="28"/>
                <w:szCs w:val="28"/>
              </w:rPr>
              <w:t xml:space="preserve">Цели </w:t>
            </w:r>
            <w:r>
              <w:rPr>
                <w:sz w:val="28"/>
              </w:rPr>
              <w:t>программы</w:t>
            </w:r>
          </w:p>
          <w:p w:rsidR="005B2CF6" w:rsidRDefault="005B2CF6">
            <w:pPr>
              <w:rPr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Повышение </w:t>
            </w:r>
            <w:proofErr w:type="gramStart"/>
            <w:r>
              <w:rPr>
                <w:sz w:val="28"/>
                <w:szCs w:val="28"/>
              </w:rPr>
              <w:t>уровня комплексного благоустройства  территории муниципального образования Никольского сельского поселения</w:t>
            </w:r>
            <w:proofErr w:type="gramEnd"/>
            <w:r>
              <w:rPr>
                <w:sz w:val="28"/>
                <w:szCs w:val="28"/>
              </w:rPr>
              <w:t xml:space="preserve"> Гагаринского района Смоленской области</w:t>
            </w:r>
          </w:p>
        </w:tc>
      </w:tr>
      <w:tr w:rsidR="005B2CF6" w:rsidTr="005B2CF6">
        <w:trPr>
          <w:trHeight w:val="398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Задачи программы</w:t>
            </w:r>
          </w:p>
          <w:p w:rsidR="005B2CF6" w:rsidRDefault="005B2CF6">
            <w:pPr>
              <w:rPr>
                <w:sz w:val="28"/>
                <w:szCs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Содержание уличного освещения, озеленение, благоустройство мест общего пользования, военно-мемориальных объектов на территории муниципального образования Никольского сельского поселения Гагаринского района Смоленской области </w:t>
            </w:r>
          </w:p>
        </w:tc>
      </w:tr>
      <w:tr w:rsidR="005B2CF6" w:rsidTr="005B2CF6">
        <w:trPr>
          <w:trHeight w:val="1619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rPr>
                <w:sz w:val="28"/>
              </w:rPr>
            </w:pPr>
            <w:r>
              <w:rPr>
                <w:sz w:val="28"/>
              </w:rPr>
              <w:t>Целевые показатели программы</w:t>
            </w:r>
          </w:p>
          <w:p w:rsidR="005B2CF6" w:rsidRDefault="005B2CF6">
            <w:pPr>
              <w:jc w:val="both"/>
              <w:rPr>
                <w:sz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both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- </w:t>
            </w:r>
            <w:r>
              <w:rPr>
                <w:sz w:val="28"/>
                <w:szCs w:val="28"/>
              </w:rPr>
              <w:t xml:space="preserve">доля исполненных мероприятий по комплексному благоустройству территории муниципального образования  Никольского сельского  поселения Гагаринского района Смоленской области от запланированного количества мероприятий в размере </w:t>
            </w:r>
            <w:r>
              <w:rPr>
                <w:sz w:val="28"/>
                <w:szCs w:val="28"/>
                <w:lang w:eastAsia="en-US"/>
              </w:rPr>
              <w:t>100%</w:t>
            </w:r>
          </w:p>
        </w:tc>
      </w:tr>
      <w:tr w:rsidR="005B2CF6" w:rsidTr="005B2CF6">
        <w:trPr>
          <w:trHeight w:val="659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rPr>
                <w:sz w:val="28"/>
              </w:rPr>
            </w:pPr>
            <w:r>
              <w:rPr>
                <w:sz w:val="28"/>
              </w:rPr>
              <w:t>Сроки и этапы реализации Программы</w:t>
            </w: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rPr>
                <w:sz w:val="28"/>
              </w:rPr>
            </w:pPr>
            <w:r>
              <w:rPr>
                <w:sz w:val="28"/>
              </w:rPr>
              <w:t>2022 -2024 годы</w:t>
            </w:r>
          </w:p>
        </w:tc>
      </w:tr>
      <w:tr w:rsidR="005B2CF6" w:rsidTr="005B2CF6">
        <w:trPr>
          <w:trHeight w:val="137"/>
        </w:trPr>
        <w:tc>
          <w:tcPr>
            <w:tcW w:w="3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rPr>
                <w:sz w:val="28"/>
              </w:rPr>
            </w:pPr>
            <w:r>
              <w:rPr>
                <w:sz w:val="28"/>
              </w:rPr>
              <w:t>Объемы и источники финансирования программы</w:t>
            </w:r>
          </w:p>
          <w:p w:rsidR="005B2CF6" w:rsidRDefault="005B2CF6">
            <w:pPr>
              <w:rPr>
                <w:sz w:val="28"/>
              </w:rPr>
            </w:pPr>
          </w:p>
        </w:tc>
        <w:tc>
          <w:tcPr>
            <w:tcW w:w="6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both"/>
              <w:rPr>
                <w:sz w:val="28"/>
              </w:rPr>
            </w:pPr>
            <w:r>
              <w:rPr>
                <w:sz w:val="28"/>
              </w:rPr>
              <w:t xml:space="preserve">Общий  объем  финансирования  Программы  </w:t>
            </w:r>
          </w:p>
          <w:p w:rsidR="005B2CF6" w:rsidRDefault="005B2CF6">
            <w:pPr>
              <w:jc w:val="both"/>
              <w:rPr>
                <w:sz w:val="28"/>
              </w:rPr>
            </w:pPr>
            <w:r>
              <w:rPr>
                <w:sz w:val="28"/>
              </w:rPr>
              <w:t>за счет сре</w:t>
            </w:r>
            <w:proofErr w:type="gramStart"/>
            <w:r>
              <w:rPr>
                <w:sz w:val="28"/>
              </w:rPr>
              <w:t>дств вс</w:t>
            </w:r>
            <w:proofErr w:type="gramEnd"/>
            <w:r>
              <w:rPr>
                <w:sz w:val="28"/>
              </w:rPr>
              <w:t>ех источников составляет 15200,500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</w:rPr>
              <w:t xml:space="preserve"> тыс. руб.</w:t>
            </w:r>
          </w:p>
          <w:p w:rsidR="005B2CF6" w:rsidRDefault="005B2CF6">
            <w:pPr>
              <w:jc w:val="both"/>
              <w:rPr>
                <w:sz w:val="28"/>
              </w:rPr>
            </w:pPr>
            <w:r>
              <w:rPr>
                <w:sz w:val="28"/>
              </w:rPr>
              <w:t>В том числе по годам:</w:t>
            </w:r>
          </w:p>
          <w:p w:rsidR="005B2CF6" w:rsidRDefault="005B2CF6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  <w:szCs w:val="28"/>
              </w:rPr>
              <w:t xml:space="preserve">2022 год – </w:t>
            </w:r>
            <w:r>
              <w:rPr>
                <w:b/>
                <w:sz w:val="28"/>
              </w:rPr>
              <w:t xml:space="preserve">5447,400 </w:t>
            </w:r>
            <w:r>
              <w:rPr>
                <w:b/>
                <w:sz w:val="28"/>
                <w:szCs w:val="28"/>
              </w:rPr>
              <w:t>тыс</w:t>
            </w:r>
            <w:r>
              <w:rPr>
                <w:b/>
                <w:sz w:val="28"/>
              </w:rPr>
              <w:t>. руб.;</w:t>
            </w:r>
          </w:p>
          <w:p w:rsidR="005B2CF6" w:rsidRDefault="005B2CF6">
            <w:pPr>
              <w:jc w:val="both"/>
              <w:rPr>
                <w:sz w:val="28"/>
              </w:rPr>
            </w:pPr>
            <w:r>
              <w:rPr>
                <w:sz w:val="28"/>
              </w:rPr>
              <w:t>- федеральный бюджет – 0,000 тыс. рублей;</w:t>
            </w:r>
          </w:p>
          <w:p w:rsidR="005B2CF6" w:rsidRDefault="005B2CF6">
            <w:pPr>
              <w:jc w:val="both"/>
              <w:rPr>
                <w:sz w:val="28"/>
              </w:rPr>
            </w:pPr>
            <w:r>
              <w:rPr>
                <w:sz w:val="28"/>
              </w:rPr>
              <w:t>- областной бюджет –0,000 тыс. рублей;</w:t>
            </w:r>
          </w:p>
          <w:p w:rsidR="005B2CF6" w:rsidRDefault="005B2CF6">
            <w:pPr>
              <w:jc w:val="both"/>
              <w:rPr>
                <w:sz w:val="28"/>
              </w:rPr>
            </w:pPr>
            <w:r>
              <w:rPr>
                <w:sz w:val="28"/>
              </w:rPr>
              <w:t>- местный бюджет – 5247,400  тыс. рублей;</w:t>
            </w:r>
          </w:p>
          <w:p w:rsidR="005B2CF6" w:rsidRDefault="005B2CF6">
            <w:pPr>
              <w:jc w:val="both"/>
              <w:rPr>
                <w:sz w:val="28"/>
              </w:rPr>
            </w:pPr>
            <w:r>
              <w:rPr>
                <w:sz w:val="28"/>
              </w:rPr>
              <w:t>- внебюджетные источники – 200,000 тыс. рублей;</w:t>
            </w:r>
          </w:p>
          <w:p w:rsidR="005B2CF6" w:rsidRDefault="005B2CF6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2023 год – 5213,000 тыс. руб.;</w:t>
            </w:r>
          </w:p>
          <w:p w:rsidR="005B2CF6" w:rsidRDefault="005B2CF6">
            <w:pPr>
              <w:jc w:val="both"/>
              <w:rPr>
                <w:sz w:val="28"/>
              </w:rPr>
            </w:pPr>
            <w:r>
              <w:rPr>
                <w:sz w:val="28"/>
              </w:rPr>
              <w:t>- федеральный бюджет – 0,000 тыс. рублей;</w:t>
            </w:r>
          </w:p>
          <w:p w:rsidR="005B2CF6" w:rsidRDefault="005B2CF6">
            <w:pPr>
              <w:jc w:val="both"/>
              <w:rPr>
                <w:sz w:val="28"/>
              </w:rPr>
            </w:pPr>
            <w:r>
              <w:rPr>
                <w:sz w:val="28"/>
              </w:rPr>
              <w:lastRenderedPageBreak/>
              <w:t>- областной бюджет – 0,000 тыс. рублей;</w:t>
            </w:r>
          </w:p>
          <w:p w:rsidR="005B2CF6" w:rsidRDefault="005B2CF6">
            <w:pPr>
              <w:jc w:val="both"/>
              <w:rPr>
                <w:sz w:val="28"/>
              </w:rPr>
            </w:pPr>
            <w:r>
              <w:rPr>
                <w:sz w:val="28"/>
              </w:rPr>
              <w:t>- местный бюджет –5213,000  тыс. рублей;</w:t>
            </w:r>
          </w:p>
          <w:p w:rsidR="005B2CF6" w:rsidRDefault="005B2CF6">
            <w:pPr>
              <w:jc w:val="both"/>
              <w:rPr>
                <w:b/>
                <w:sz w:val="28"/>
              </w:rPr>
            </w:pPr>
            <w:r>
              <w:rPr>
                <w:b/>
                <w:sz w:val="28"/>
              </w:rPr>
              <w:t>2024 год – 4540,100 тыс. руб.</w:t>
            </w:r>
          </w:p>
          <w:p w:rsidR="005B2CF6" w:rsidRDefault="005B2C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федеральный бюджет – 0,000 тыс. рублей;</w:t>
            </w:r>
          </w:p>
          <w:p w:rsidR="005B2CF6" w:rsidRDefault="005B2C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областной бюджет – 0,000 тыс. рублей;</w:t>
            </w:r>
          </w:p>
          <w:p w:rsidR="005B2CF6" w:rsidRDefault="005B2CF6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 местный бюджет –4540,100  тыс. рублей;</w:t>
            </w:r>
          </w:p>
        </w:tc>
      </w:tr>
    </w:tbl>
    <w:p w:rsidR="005B2CF6" w:rsidRDefault="005B2CF6" w:rsidP="005B2CF6">
      <w:pPr>
        <w:autoSpaceDE w:val="0"/>
        <w:autoSpaceDN w:val="0"/>
        <w:adjustRightInd w:val="0"/>
        <w:outlineLvl w:val="1"/>
        <w:rPr>
          <w:b/>
          <w:sz w:val="28"/>
          <w:szCs w:val="28"/>
        </w:rPr>
      </w:pPr>
    </w:p>
    <w:p w:rsidR="005B2CF6" w:rsidRDefault="005B2CF6" w:rsidP="005B2CF6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>
        <w:rPr>
          <w:b/>
          <w:sz w:val="28"/>
          <w:szCs w:val="28"/>
        </w:rPr>
        <w:t>I. Содержание проблемы и обоснование необходимости её решения программно-целевым методом</w:t>
      </w:r>
    </w:p>
    <w:p w:rsidR="005B2CF6" w:rsidRDefault="005B2CF6" w:rsidP="005B2CF6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5B2CF6" w:rsidRDefault="005B2CF6" w:rsidP="005B2CF6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Разработка муниципальной программы «Благоустройство территории муниципального образования Никольского сельского поселения Гагаринского района Смоленской области» на 2022-2024 годы (далее - программа) направлена на повышение уровня благоустройства и озеленения Никольского сельского поселения, создание наиболее благоприятной и комфортной среды жизнедеятельности жителей поселения.</w:t>
      </w:r>
    </w:p>
    <w:p w:rsidR="005B2CF6" w:rsidRDefault="005B2CF6" w:rsidP="005B2CF6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Благоустройству территории Никольского сельского поселения придается большое значение. Селитебные территории, являющиеся важной составляющей окружающей среды, выполняют несколько функций: </w:t>
      </w:r>
    </w:p>
    <w:p w:rsidR="005B2CF6" w:rsidRDefault="005B2CF6" w:rsidP="005B2CF6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это зоны большой антропогенной нагрузки, поэтому здесь должно быть достаточно удобных пешеходных и проезжих дорожек, а также благоустроенных площадок для временной парковки автомобилей. </w:t>
      </w:r>
    </w:p>
    <w:p w:rsidR="005B2CF6" w:rsidRDefault="005B2CF6" w:rsidP="005B2CF6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proofErr w:type="gramStart"/>
      <w:r>
        <w:rPr>
          <w:sz w:val="28"/>
          <w:szCs w:val="28"/>
        </w:rPr>
        <w:t>э</w:t>
      </w:r>
      <w:proofErr w:type="gramEnd"/>
      <w:r>
        <w:rPr>
          <w:sz w:val="28"/>
          <w:szCs w:val="28"/>
        </w:rPr>
        <w:t xml:space="preserve">то место отдыха и общения, которое включает зоны тихого и активного отдыха, поэтому непременный элемент каждого двора - лавочки, урны, цветники, игровые и спортивные площадки. </w:t>
      </w:r>
    </w:p>
    <w:p w:rsidR="005B2CF6" w:rsidRDefault="005B2CF6" w:rsidP="005B2CF6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зеленые насаждения создают особый микроклимат, очищают воздух, привлекают птиц, способствуют биологическому комфорту. </w:t>
      </w:r>
    </w:p>
    <w:p w:rsidR="005B2CF6" w:rsidRDefault="005B2CF6" w:rsidP="005B2CF6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обеспечения бесперебойной работы линий уличного освещения и своевременного устранения повреждений проводится ежедневный контроль исправности электросетей, осветительной арматуры и оборудования. Производится замена ламп уличного освещения, в том числе на энергосберегающие, а также осуществлялся текущий ремонт линий наружного освещения поселения. Кроме того, при необходимости проводится оперативное восстановление линий уличного освещения, поврежденных вследствие чрезвычайных погодных обстоятельств. </w:t>
      </w:r>
    </w:p>
    <w:p w:rsidR="005B2CF6" w:rsidRDefault="005B2CF6" w:rsidP="005B2CF6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В поселенческой системе уличного освещения функционируют более 500 источников света. Почти везде используются старые дуговые ртутные лампы, что снижает </w:t>
      </w:r>
      <w:proofErr w:type="spellStart"/>
      <w:r>
        <w:rPr>
          <w:sz w:val="28"/>
          <w:szCs w:val="28"/>
        </w:rPr>
        <w:t>энергоэффективность</w:t>
      </w:r>
      <w:proofErr w:type="spellEnd"/>
      <w:r>
        <w:rPr>
          <w:sz w:val="28"/>
          <w:szCs w:val="28"/>
        </w:rPr>
        <w:t xml:space="preserve"> системы. В целях повышения </w:t>
      </w:r>
      <w:proofErr w:type="spellStart"/>
      <w:r>
        <w:rPr>
          <w:sz w:val="28"/>
          <w:szCs w:val="28"/>
        </w:rPr>
        <w:t>энергоэффективности</w:t>
      </w:r>
      <w:proofErr w:type="spellEnd"/>
      <w:r>
        <w:rPr>
          <w:sz w:val="28"/>
          <w:szCs w:val="28"/>
        </w:rPr>
        <w:t xml:space="preserve"> производится замена ламп на более современные светодиодные светильники.</w:t>
      </w:r>
    </w:p>
    <w:p w:rsidR="005B2CF6" w:rsidRDefault="005B2CF6" w:rsidP="005B2CF6">
      <w:pPr>
        <w:autoSpaceDE w:val="0"/>
        <w:autoSpaceDN w:val="0"/>
        <w:adjustRightInd w:val="0"/>
        <w:ind w:firstLine="708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 xml:space="preserve">Для улучшения качества уличного освещения, а также увеличения </w:t>
      </w:r>
      <w:proofErr w:type="spellStart"/>
      <w:r>
        <w:rPr>
          <w:sz w:val="28"/>
          <w:szCs w:val="28"/>
        </w:rPr>
        <w:t>энергоэффективности</w:t>
      </w:r>
      <w:proofErr w:type="spellEnd"/>
      <w:r>
        <w:rPr>
          <w:sz w:val="28"/>
          <w:szCs w:val="28"/>
        </w:rPr>
        <w:t xml:space="preserve"> требуется планомерная замена ламп на светодиодные светильники, а также устройство уличного освещения на улицах новой индивидуальной застройки.</w:t>
      </w:r>
    </w:p>
    <w:p w:rsidR="005B2CF6" w:rsidRDefault="005B2CF6" w:rsidP="005B2C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Другим важным  направлением является соблюдение </w:t>
      </w:r>
      <w:proofErr w:type="gramStart"/>
      <w:r>
        <w:rPr>
          <w:sz w:val="28"/>
          <w:szCs w:val="28"/>
        </w:rPr>
        <w:t>Правил благоустройства территории муниципального образования Никольского сельского поселения</w:t>
      </w:r>
      <w:proofErr w:type="gramEnd"/>
      <w:r>
        <w:rPr>
          <w:sz w:val="28"/>
          <w:szCs w:val="28"/>
        </w:rPr>
        <w:t xml:space="preserve"> Гагаринского района Смоленской области.</w:t>
      </w:r>
    </w:p>
    <w:p w:rsidR="005B2CF6" w:rsidRDefault="005B2CF6" w:rsidP="005B2C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Основными направлениями деятельности по благоустройству мест общего пользования являются:</w:t>
      </w:r>
    </w:p>
    <w:p w:rsidR="005B2CF6" w:rsidRDefault="005B2CF6" w:rsidP="005B2CF6">
      <w:pPr>
        <w:ind w:firstLine="708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- ручная уборка территории парков, скверов, общественных мест, территорий между проезжей частью улиц и тротуаром в течение года;</w:t>
      </w:r>
    </w:p>
    <w:p w:rsidR="005B2CF6" w:rsidRDefault="005B2CF6" w:rsidP="005B2C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очистка общественных урн  от мусора;</w:t>
      </w:r>
    </w:p>
    <w:p w:rsidR="005B2CF6" w:rsidRDefault="005B2CF6" w:rsidP="005B2C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посадка и осуществление ухода за деревьями, кустарниками, цветниками;</w:t>
      </w:r>
    </w:p>
    <w:p w:rsidR="005B2CF6" w:rsidRDefault="005B2CF6" w:rsidP="005B2C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скашивание зеленой зоны;</w:t>
      </w:r>
    </w:p>
    <w:p w:rsidR="005B2CF6" w:rsidRDefault="005B2CF6" w:rsidP="005B2C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крон деревьев и кустарников, обрезка ветвей закрывающие дорожные знаки;</w:t>
      </w:r>
    </w:p>
    <w:p w:rsidR="005B2CF6" w:rsidRDefault="005B2CF6" w:rsidP="005B2C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окраска бордюрного камня, окрашивание мостовых перильных ограждений, заборов и скамеек.</w:t>
      </w:r>
    </w:p>
    <w:p w:rsidR="005B2CF6" w:rsidRDefault="005B2CF6" w:rsidP="005B2CF6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Потребность в средствах, выделяемых из бюджета муниципального образования на содержание, постоянно растет, в связи с тем, что постоянно растет потребность сельских жителей в данных услугах и повышении их качества. </w:t>
      </w:r>
    </w:p>
    <w:p w:rsidR="005B2CF6" w:rsidRDefault="005B2CF6" w:rsidP="005B2C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решения проблем по благоустройству поселения необходимо использовать программный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 </w:t>
      </w:r>
    </w:p>
    <w:p w:rsidR="005B2CF6" w:rsidRDefault="005B2CF6" w:rsidP="005B2CF6">
      <w:pPr>
        <w:jc w:val="center"/>
        <w:rPr>
          <w:b/>
          <w:sz w:val="28"/>
          <w:szCs w:val="28"/>
        </w:rPr>
      </w:pPr>
    </w:p>
    <w:p w:rsidR="005B2CF6" w:rsidRDefault="005B2CF6" w:rsidP="005B2C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Цель и целевые показатели программы</w:t>
      </w:r>
    </w:p>
    <w:p w:rsidR="005B2CF6" w:rsidRDefault="005B2CF6" w:rsidP="005B2CF6">
      <w:pPr>
        <w:jc w:val="center"/>
        <w:rPr>
          <w:sz w:val="28"/>
          <w:szCs w:val="28"/>
        </w:rPr>
      </w:pPr>
    </w:p>
    <w:p w:rsidR="005B2CF6" w:rsidRDefault="005B2CF6" w:rsidP="005B2C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Целью программы является повышение </w:t>
      </w:r>
      <w:proofErr w:type="gramStart"/>
      <w:r>
        <w:rPr>
          <w:sz w:val="28"/>
          <w:szCs w:val="28"/>
        </w:rPr>
        <w:t>уровня комплексного благоустройства территории муниципального образования Никольского сельского поселения</w:t>
      </w:r>
      <w:proofErr w:type="gramEnd"/>
      <w:r>
        <w:rPr>
          <w:sz w:val="28"/>
          <w:szCs w:val="28"/>
        </w:rPr>
        <w:t xml:space="preserve"> Гагаринского района Смоленской области.</w:t>
      </w:r>
    </w:p>
    <w:p w:rsidR="005B2CF6" w:rsidRDefault="005B2CF6" w:rsidP="005B2CF6">
      <w:pPr>
        <w:jc w:val="center"/>
        <w:rPr>
          <w:sz w:val="28"/>
          <w:szCs w:val="28"/>
        </w:rPr>
      </w:pPr>
    </w:p>
    <w:p w:rsidR="005B2CF6" w:rsidRDefault="005B2CF6" w:rsidP="005B2CF6">
      <w:pPr>
        <w:jc w:val="center"/>
        <w:rPr>
          <w:sz w:val="28"/>
          <w:szCs w:val="28"/>
        </w:rPr>
      </w:pPr>
      <w:r>
        <w:rPr>
          <w:sz w:val="28"/>
          <w:szCs w:val="28"/>
        </w:rPr>
        <w:t>Целевые показатели</w:t>
      </w:r>
    </w:p>
    <w:tbl>
      <w:tblPr>
        <w:tblW w:w="101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5"/>
        <w:gridCol w:w="6096"/>
        <w:gridCol w:w="850"/>
        <w:gridCol w:w="851"/>
        <w:gridCol w:w="850"/>
        <w:gridCol w:w="849"/>
      </w:tblGrid>
      <w:tr w:rsidR="005B2CF6" w:rsidTr="005B2CF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№</w:t>
            </w:r>
          </w:p>
          <w:p w:rsidR="005B2CF6" w:rsidRDefault="005B2CF6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>
              <w:rPr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sz w:val="28"/>
                <w:szCs w:val="28"/>
              </w:rPr>
              <w:t>/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Ед.</w:t>
            </w:r>
          </w:p>
          <w:p w:rsidR="005B2CF6" w:rsidRDefault="005B2CF6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изм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</w:p>
          <w:p w:rsidR="005B2CF6" w:rsidRDefault="005B2C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2023</w:t>
            </w:r>
          </w:p>
          <w:p w:rsidR="005B2CF6" w:rsidRDefault="005B2C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2024</w:t>
            </w:r>
          </w:p>
          <w:p w:rsidR="005B2CF6" w:rsidRDefault="005B2C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год</w:t>
            </w:r>
          </w:p>
        </w:tc>
      </w:tr>
      <w:tr w:rsidR="005B2CF6" w:rsidTr="005B2CF6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  <w:p w:rsidR="005B2CF6" w:rsidRDefault="005B2CF6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Доля исполненных мероприятий по комплексному благоустройству на территории муниципального образования Никольского сельского поселения Гагаринского района Смоленской области от запланированного количества мероприятий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  <w:tc>
          <w:tcPr>
            <w:tcW w:w="8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100</w:t>
            </w:r>
          </w:p>
        </w:tc>
      </w:tr>
    </w:tbl>
    <w:p w:rsidR="005B2CF6" w:rsidRDefault="005B2CF6" w:rsidP="005B2CF6">
      <w:pPr>
        <w:rPr>
          <w:sz w:val="28"/>
          <w:szCs w:val="28"/>
        </w:rPr>
      </w:pPr>
    </w:p>
    <w:p w:rsidR="005B2CF6" w:rsidRDefault="005B2CF6" w:rsidP="005B2C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3. Перечень программных мероприятий</w:t>
      </w:r>
    </w:p>
    <w:p w:rsidR="005B2CF6" w:rsidRDefault="005B2CF6" w:rsidP="005B2CF6">
      <w:pPr>
        <w:jc w:val="center"/>
        <w:rPr>
          <w:b/>
          <w:sz w:val="28"/>
          <w:szCs w:val="28"/>
        </w:rPr>
      </w:pPr>
    </w:p>
    <w:p w:rsidR="005B2CF6" w:rsidRDefault="005B2CF6" w:rsidP="005B2C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Мероприятия по комплексному благоустройству в границах Никольского сельского поселения будут определяться на основе </w:t>
      </w:r>
      <w:proofErr w:type="gramStart"/>
      <w:r>
        <w:rPr>
          <w:sz w:val="28"/>
          <w:szCs w:val="28"/>
        </w:rPr>
        <w:t>Правил благоустройства территории муниципального образования Никольского сельского поселения</w:t>
      </w:r>
      <w:proofErr w:type="gramEnd"/>
      <w:r>
        <w:rPr>
          <w:sz w:val="28"/>
          <w:szCs w:val="28"/>
        </w:rPr>
        <w:t xml:space="preserve"> Гагаринского района Смоленской области.</w:t>
      </w:r>
    </w:p>
    <w:p w:rsidR="005B2CF6" w:rsidRDefault="005B2CF6" w:rsidP="005B2CF6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 </w:t>
      </w:r>
      <w:r>
        <w:rPr>
          <w:sz w:val="28"/>
          <w:szCs w:val="28"/>
        </w:rPr>
        <w:tab/>
        <w:t>Мероприятия осуществляются организациями, заключившими соответствующий муниципальный контракт с ответственным исполнителем подпрограммы, которым выступает Администрация Никольского сельского поселения Гагаринского района Смоленской области.</w:t>
      </w:r>
    </w:p>
    <w:p w:rsidR="005B2CF6" w:rsidRDefault="005B2CF6" w:rsidP="005B2C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Перечень мероприятий программы представлен в приложении № 1. </w:t>
      </w:r>
    </w:p>
    <w:p w:rsidR="005B2CF6" w:rsidRDefault="005B2CF6" w:rsidP="005B2CF6">
      <w:pPr>
        <w:jc w:val="center"/>
        <w:rPr>
          <w:b/>
        </w:rPr>
      </w:pPr>
    </w:p>
    <w:p w:rsidR="005B2CF6" w:rsidRDefault="005B2CF6" w:rsidP="005B2C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4. Обоснование ресурсного обеспечения программы </w:t>
      </w:r>
    </w:p>
    <w:p w:rsidR="005B2CF6" w:rsidRDefault="005B2CF6" w:rsidP="005B2C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</w:p>
    <w:p w:rsidR="005B2CF6" w:rsidRDefault="005B2CF6" w:rsidP="005B2C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Источниками финансирования программы являются средства бюджета муниципального образования Никольское сельское поселение Гагаринского района Смоленской области на 2022 год и плановый период  2023-2024 годы, внебюджетные источники.</w:t>
      </w:r>
    </w:p>
    <w:p w:rsidR="005B2CF6" w:rsidRPr="005B2CF6" w:rsidRDefault="005B2CF6" w:rsidP="005B2CF6">
      <w:pPr>
        <w:pStyle w:val="3"/>
        <w:ind w:firstLine="708"/>
        <w:rPr>
          <w:sz w:val="28"/>
          <w:szCs w:val="28"/>
        </w:rPr>
      </w:pPr>
      <w:r w:rsidRPr="005B2CF6">
        <w:rPr>
          <w:sz w:val="28"/>
          <w:szCs w:val="28"/>
        </w:rPr>
        <w:t>Общий объем средств, направляемых на реализацию программных мероприятий, составляет:</w:t>
      </w:r>
      <w:r w:rsidRPr="005B2CF6">
        <w:rPr>
          <w:b/>
          <w:sz w:val="28"/>
          <w:szCs w:val="28"/>
        </w:rPr>
        <w:t xml:space="preserve"> </w:t>
      </w:r>
      <w:r w:rsidRPr="005B2CF6">
        <w:rPr>
          <w:sz w:val="28"/>
          <w:szCs w:val="28"/>
        </w:rPr>
        <w:t>15200,500 тыс. руб.</w:t>
      </w:r>
    </w:p>
    <w:p w:rsidR="005B2CF6" w:rsidRPr="005B2CF6" w:rsidRDefault="005B2CF6" w:rsidP="005B2CF6">
      <w:pPr>
        <w:pStyle w:val="3"/>
        <w:ind w:firstLine="708"/>
        <w:rPr>
          <w:sz w:val="28"/>
          <w:szCs w:val="28"/>
        </w:rPr>
      </w:pPr>
      <w:r w:rsidRPr="005B2CF6">
        <w:rPr>
          <w:sz w:val="28"/>
          <w:szCs w:val="28"/>
        </w:rPr>
        <w:t>В том числе по годам:</w:t>
      </w:r>
    </w:p>
    <w:p w:rsidR="005B2CF6" w:rsidRPr="005B2CF6" w:rsidRDefault="005B2CF6" w:rsidP="005B2CF6">
      <w:pPr>
        <w:pStyle w:val="3"/>
        <w:ind w:firstLine="708"/>
        <w:rPr>
          <w:sz w:val="28"/>
          <w:szCs w:val="28"/>
        </w:rPr>
      </w:pPr>
      <w:r w:rsidRPr="005B2CF6">
        <w:rPr>
          <w:sz w:val="28"/>
          <w:szCs w:val="28"/>
        </w:rPr>
        <w:t>2022 год – 5447,400 тыс. руб.;</w:t>
      </w:r>
    </w:p>
    <w:p w:rsidR="005B2CF6" w:rsidRPr="005B2CF6" w:rsidRDefault="005B2CF6" w:rsidP="005B2CF6">
      <w:pPr>
        <w:pStyle w:val="3"/>
        <w:ind w:firstLine="708"/>
        <w:rPr>
          <w:sz w:val="28"/>
          <w:szCs w:val="28"/>
        </w:rPr>
      </w:pPr>
      <w:r w:rsidRPr="005B2CF6">
        <w:rPr>
          <w:sz w:val="28"/>
          <w:szCs w:val="28"/>
        </w:rPr>
        <w:t>2023 год – 5213,000 тыс. руб.;</w:t>
      </w:r>
    </w:p>
    <w:p w:rsidR="005B2CF6" w:rsidRPr="005B2CF6" w:rsidRDefault="005B2CF6" w:rsidP="005B2CF6">
      <w:pPr>
        <w:pStyle w:val="3"/>
        <w:ind w:firstLine="708"/>
        <w:rPr>
          <w:sz w:val="28"/>
          <w:szCs w:val="28"/>
        </w:rPr>
      </w:pPr>
      <w:r w:rsidRPr="005B2CF6">
        <w:rPr>
          <w:sz w:val="28"/>
          <w:szCs w:val="28"/>
        </w:rPr>
        <w:t xml:space="preserve">2024 год – 4540,100 тыс. руб. </w:t>
      </w:r>
    </w:p>
    <w:p w:rsidR="005B2CF6" w:rsidRPr="005B2CF6" w:rsidRDefault="005B2CF6" w:rsidP="005B2CF6">
      <w:pPr>
        <w:pStyle w:val="3"/>
        <w:ind w:firstLine="708"/>
        <w:rPr>
          <w:sz w:val="28"/>
          <w:szCs w:val="28"/>
        </w:rPr>
      </w:pPr>
      <w:r w:rsidRPr="005B2CF6">
        <w:rPr>
          <w:sz w:val="28"/>
          <w:szCs w:val="28"/>
        </w:rPr>
        <w:t xml:space="preserve"> При расчете фактической потребности финансирования программы учитывались нормативные стоимости оказания услуг и работ по благоустройству, наружному освещению и озеленению. </w:t>
      </w:r>
    </w:p>
    <w:p w:rsidR="005B2CF6" w:rsidRDefault="005B2CF6" w:rsidP="005B2C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Срок реализации программы – 2022 - 2024 годы.</w:t>
      </w:r>
    </w:p>
    <w:p w:rsidR="005B2CF6" w:rsidRDefault="005B2CF6" w:rsidP="005B2CF6">
      <w:pPr>
        <w:jc w:val="center"/>
        <w:rPr>
          <w:b/>
          <w:sz w:val="28"/>
          <w:szCs w:val="28"/>
        </w:rPr>
      </w:pPr>
    </w:p>
    <w:p w:rsidR="005B2CF6" w:rsidRDefault="005B2CF6" w:rsidP="005B2CF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 Механизм реализации программы</w:t>
      </w:r>
    </w:p>
    <w:p w:rsidR="005B2CF6" w:rsidRDefault="005B2CF6" w:rsidP="005B2CF6">
      <w:pPr>
        <w:jc w:val="center"/>
        <w:rPr>
          <w:b/>
          <w:sz w:val="28"/>
          <w:szCs w:val="28"/>
        </w:rPr>
      </w:pPr>
    </w:p>
    <w:p w:rsidR="005B2CF6" w:rsidRDefault="005B2CF6" w:rsidP="005B2C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Управление реализацией программы осуществляет заказчик – Администрация Никольского сельского поселения Гагаринского района Смоленской области.</w:t>
      </w:r>
    </w:p>
    <w:p w:rsidR="005B2CF6" w:rsidRDefault="005B2CF6" w:rsidP="005B2C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5B2CF6" w:rsidRDefault="005B2CF6" w:rsidP="005B2C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Заказчик программы выполняет свои функции во взаимодействии с заинтересованными областными органами исполнительной власти, органами местного самоуправления и другими организациями.</w:t>
      </w:r>
    </w:p>
    <w:p w:rsidR="005B2CF6" w:rsidRDefault="005B2CF6" w:rsidP="005B2C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Мероприятия программы реализуются посредством заключения муниципальных  контрактов, договоров подряда на содержание и благоустройство мест общего пользования в границах Никольского сельского поселения.</w:t>
      </w:r>
    </w:p>
    <w:p w:rsidR="005B2CF6" w:rsidRDefault="005B2CF6" w:rsidP="005B2C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Заказчик программы участвует в распределении объемов финансирования, указанных в приложении  к настоящей программе, по выполнению работ по  содержанию и благоустройству мест общего пользования в границах Никольского сельского поселения. </w:t>
      </w:r>
    </w:p>
    <w:p w:rsidR="005B2CF6" w:rsidRDefault="005B2CF6" w:rsidP="005B2C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и исполнитель программы – Администрация Никольского сельского поселения Гагаринского района Смоленской области:</w:t>
      </w:r>
    </w:p>
    <w:p w:rsidR="005B2CF6" w:rsidRDefault="005B2CF6" w:rsidP="005B2C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разрабатывает план-график (приложение № 2), в котором формируются показатели программы с разбивкой по кварталам на основе целевых показателей;</w:t>
      </w:r>
    </w:p>
    <w:p w:rsidR="005B2CF6" w:rsidRDefault="005B2CF6" w:rsidP="005B2CF6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- ежегодно размещает сведения о выполнении  плана-графика реализации программы за очередной финансовый год на сайте Администрации.</w:t>
      </w:r>
    </w:p>
    <w:p w:rsidR="005B2CF6" w:rsidRDefault="005B2CF6" w:rsidP="005B2CF6">
      <w:pPr>
        <w:rPr>
          <w:sz w:val="28"/>
          <w:szCs w:val="28"/>
        </w:rPr>
        <w:sectPr w:rsidR="005B2CF6" w:rsidSect="005B2CF6">
          <w:pgSz w:w="11906" w:h="16838"/>
          <w:pgMar w:top="1418" w:right="707" w:bottom="993" w:left="1134" w:header="709" w:footer="709" w:gutter="0"/>
          <w:cols w:space="720"/>
        </w:sectPr>
      </w:pPr>
    </w:p>
    <w:p w:rsidR="005B2CF6" w:rsidRPr="005B2CF6" w:rsidRDefault="005B2CF6" w:rsidP="005B2CF6">
      <w:pPr>
        <w:jc w:val="right"/>
        <w:rPr>
          <w:sz w:val="24"/>
          <w:szCs w:val="24"/>
        </w:rPr>
      </w:pPr>
      <w:r w:rsidRPr="005B2CF6">
        <w:rPr>
          <w:sz w:val="24"/>
          <w:szCs w:val="24"/>
        </w:rPr>
        <w:lastRenderedPageBreak/>
        <w:t xml:space="preserve">  Приложение № 1</w:t>
      </w:r>
    </w:p>
    <w:p w:rsidR="005B2CF6" w:rsidRDefault="005B2CF6" w:rsidP="005B2CF6">
      <w:pPr>
        <w:jc w:val="center"/>
        <w:rPr>
          <w:b/>
          <w:sz w:val="24"/>
          <w:szCs w:val="28"/>
        </w:rPr>
      </w:pPr>
    </w:p>
    <w:p w:rsidR="005B2CF6" w:rsidRDefault="005B2CF6" w:rsidP="005B2CF6">
      <w:pPr>
        <w:jc w:val="center"/>
        <w:rPr>
          <w:sz w:val="28"/>
          <w:szCs w:val="28"/>
        </w:rPr>
      </w:pPr>
      <w:r>
        <w:rPr>
          <w:sz w:val="28"/>
          <w:szCs w:val="28"/>
        </w:rPr>
        <w:t>ПЕРЕЧЕНЬ мероприятий программы</w:t>
      </w:r>
    </w:p>
    <w:p w:rsidR="005B2CF6" w:rsidRDefault="005B2CF6" w:rsidP="005B2CF6">
      <w:pPr>
        <w:jc w:val="center"/>
        <w:rPr>
          <w:b/>
          <w:sz w:val="24"/>
        </w:rPr>
      </w:pPr>
      <w:r>
        <w:rPr>
          <w:sz w:val="28"/>
          <w:szCs w:val="28"/>
        </w:rPr>
        <w:t>«Благоустройство территории муниципального Никольского сельского поселения Гагаринского района Смоленской области поселения» на 2022-2024 годы</w:t>
      </w:r>
    </w:p>
    <w:tbl>
      <w:tblPr>
        <w:tblW w:w="16155" w:type="dxa"/>
        <w:tblInd w:w="-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71"/>
        <w:gridCol w:w="508"/>
        <w:gridCol w:w="5019"/>
        <w:gridCol w:w="109"/>
        <w:gridCol w:w="1275"/>
        <w:gridCol w:w="459"/>
        <w:gridCol w:w="1384"/>
        <w:gridCol w:w="458"/>
        <w:gridCol w:w="676"/>
        <w:gridCol w:w="142"/>
        <w:gridCol w:w="458"/>
        <w:gridCol w:w="609"/>
        <w:gridCol w:w="525"/>
        <w:gridCol w:w="721"/>
        <w:gridCol w:w="516"/>
        <w:gridCol w:w="666"/>
        <w:gridCol w:w="429"/>
        <w:gridCol w:w="1010"/>
        <w:gridCol w:w="311"/>
        <w:gridCol w:w="709"/>
      </w:tblGrid>
      <w:tr w:rsidR="005B2CF6" w:rsidTr="005B2CF6">
        <w:trPr>
          <w:gridAfter w:val="1"/>
          <w:wAfter w:w="709" w:type="dxa"/>
        </w:trPr>
        <w:tc>
          <w:tcPr>
            <w:tcW w:w="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</w:pPr>
            <w:r>
              <w:t>№</w:t>
            </w:r>
          </w:p>
          <w:p w:rsidR="005B2CF6" w:rsidRDefault="005B2CF6">
            <w:pPr>
              <w:jc w:val="center"/>
            </w:pP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51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</w:pPr>
            <w:r>
              <w:t>Наименование мероприятий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</w:pPr>
            <w:r>
              <w:t>Срок исполнения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</w:pPr>
            <w:r>
              <w:t>Исполнитель</w:t>
            </w:r>
          </w:p>
        </w:tc>
        <w:tc>
          <w:tcPr>
            <w:tcW w:w="477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</w:pPr>
            <w:r>
              <w:t>Объемы финансирования (тыс. руб.)</w:t>
            </w:r>
          </w:p>
        </w:tc>
        <w:tc>
          <w:tcPr>
            <w:tcW w:w="175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</w:pPr>
            <w:r>
              <w:t>Источник финансирования</w:t>
            </w:r>
          </w:p>
        </w:tc>
      </w:tr>
      <w:tr w:rsidR="005B2CF6" w:rsidTr="005B2CF6">
        <w:trPr>
          <w:gridAfter w:val="1"/>
          <w:wAfter w:w="709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/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</w:pPr>
            <w:r>
              <w:t>Всего</w:t>
            </w:r>
          </w:p>
        </w:tc>
        <w:tc>
          <w:tcPr>
            <w:tcW w:w="363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</w:pPr>
            <w:r>
              <w:t>в том числе по годам</w:t>
            </w:r>
          </w:p>
        </w:tc>
        <w:tc>
          <w:tcPr>
            <w:tcW w:w="3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/>
        </w:tc>
      </w:tr>
      <w:tr w:rsidR="005B2CF6" w:rsidTr="005B2CF6">
        <w:trPr>
          <w:gridAfter w:val="1"/>
          <w:wAfter w:w="709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/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/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/>
        </w:tc>
        <w:tc>
          <w:tcPr>
            <w:tcW w:w="1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</w:pPr>
            <w:r>
              <w:t>2022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</w:pPr>
            <w:r>
              <w:t>2023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</w:pPr>
            <w:r>
              <w:t>2024</w:t>
            </w:r>
          </w:p>
        </w:tc>
        <w:tc>
          <w:tcPr>
            <w:tcW w:w="378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/>
        </w:tc>
      </w:tr>
      <w:tr w:rsidR="005B2CF6" w:rsidTr="005B2CF6">
        <w:trPr>
          <w:gridAfter w:val="1"/>
          <w:wAfter w:w="709" w:type="dxa"/>
        </w:trPr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</w:pPr>
            <w:r>
              <w:t>1</w:t>
            </w:r>
          </w:p>
        </w:tc>
        <w:tc>
          <w:tcPr>
            <w:tcW w:w="5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</w:pPr>
            <w:r>
              <w:t>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</w:pPr>
            <w:r>
              <w:t>3</w:t>
            </w: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</w:pPr>
            <w: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</w:pPr>
            <w:r>
              <w:t>5</w:t>
            </w:r>
          </w:p>
        </w:tc>
        <w:tc>
          <w:tcPr>
            <w:tcW w:w="120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</w:pPr>
            <w:r>
              <w:t>6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</w:pPr>
            <w:r>
              <w:t>7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</w:pPr>
            <w:r>
              <w:t>8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</w:pPr>
            <w:r>
              <w:t>9</w:t>
            </w:r>
          </w:p>
        </w:tc>
      </w:tr>
      <w:tr w:rsidR="005B2CF6" w:rsidTr="005B2CF6">
        <w:trPr>
          <w:gridAfter w:val="1"/>
          <w:wAfter w:w="709" w:type="dxa"/>
        </w:trPr>
        <w:tc>
          <w:tcPr>
            <w:tcW w:w="15448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Задача 1: Содержание уличного освещения, озеленение, благоустройство мест общего пользования на территории муниципального образования Никольского сельского поселения Гагаринского района Смоленской области</w:t>
            </w:r>
          </w:p>
        </w:tc>
      </w:tr>
      <w:tr w:rsidR="005B2CF6" w:rsidTr="005B2CF6">
        <w:trPr>
          <w:gridAfter w:val="1"/>
          <w:wAfter w:w="709" w:type="dxa"/>
          <w:trHeight w:val="303"/>
        </w:trPr>
        <w:tc>
          <w:tcPr>
            <w:tcW w:w="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51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Основное мероприятие</w:t>
            </w:r>
            <w:r>
              <w:rPr>
                <w:sz w:val="22"/>
                <w:szCs w:val="22"/>
              </w:rPr>
              <w:t>: «Содержание и организация мероприятий по благоустройству территории»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2022-2024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15200,500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5447,400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5213,000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4540,100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</w:tr>
      <w:tr w:rsidR="005B2CF6" w:rsidTr="005B2CF6">
        <w:trPr>
          <w:gridAfter w:val="1"/>
          <w:wAfter w:w="709" w:type="dxa"/>
          <w:trHeight w:val="534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 </w:t>
            </w:r>
          </w:p>
        </w:tc>
      </w:tr>
      <w:tr w:rsidR="005B2CF6" w:rsidTr="005B2CF6">
        <w:trPr>
          <w:gridAfter w:val="1"/>
          <w:wAfter w:w="709" w:type="dxa"/>
          <w:trHeight w:val="489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Областной бюджет </w:t>
            </w:r>
          </w:p>
        </w:tc>
      </w:tr>
      <w:tr w:rsidR="005B2CF6" w:rsidTr="005B2CF6">
        <w:trPr>
          <w:gridAfter w:val="1"/>
          <w:wAfter w:w="709" w:type="dxa"/>
          <w:trHeight w:val="511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15000,500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5247,400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5213,000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i/>
                <w:sz w:val="22"/>
                <w:szCs w:val="22"/>
              </w:rPr>
            </w:pPr>
            <w:r>
              <w:rPr>
                <w:i/>
                <w:sz w:val="22"/>
                <w:szCs w:val="22"/>
              </w:rPr>
              <w:t>4540,100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МО Никольское сельское поселение Гагаринского района Смоленской области</w:t>
            </w:r>
          </w:p>
        </w:tc>
      </w:tr>
      <w:tr w:rsidR="005B2CF6" w:rsidTr="005B2CF6">
        <w:trPr>
          <w:gridAfter w:val="1"/>
          <w:wAfter w:w="709" w:type="dxa"/>
          <w:trHeight w:val="511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«Гагарин </w:t>
            </w:r>
            <w:proofErr w:type="gramStart"/>
            <w:r>
              <w:rPr>
                <w:sz w:val="22"/>
                <w:szCs w:val="22"/>
              </w:rPr>
              <w:t>Строй Индустрия</w:t>
            </w:r>
            <w:proofErr w:type="gramEnd"/>
            <w:r>
              <w:rPr>
                <w:sz w:val="22"/>
                <w:szCs w:val="22"/>
              </w:rPr>
              <w:t>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</w:tr>
      <w:tr w:rsidR="005B2CF6" w:rsidTr="005B2CF6">
        <w:trPr>
          <w:gridAfter w:val="1"/>
          <w:wAfter w:w="709" w:type="dxa"/>
          <w:trHeight w:val="295"/>
        </w:trPr>
        <w:tc>
          <w:tcPr>
            <w:tcW w:w="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1.1</w:t>
            </w:r>
          </w:p>
        </w:tc>
        <w:tc>
          <w:tcPr>
            <w:tcW w:w="51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 уличного освещения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2022-2024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9900,500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3527,400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3523,000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2850,100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</w:tr>
      <w:tr w:rsidR="005B2CF6" w:rsidTr="005B2CF6">
        <w:trPr>
          <w:gridAfter w:val="1"/>
          <w:wAfter w:w="709" w:type="dxa"/>
          <w:trHeight w:val="383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 </w:t>
            </w:r>
          </w:p>
        </w:tc>
      </w:tr>
      <w:tr w:rsidR="005B2CF6" w:rsidTr="005B2CF6">
        <w:trPr>
          <w:gridAfter w:val="1"/>
          <w:wAfter w:w="709" w:type="dxa"/>
          <w:trHeight w:val="464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Областной бюджет </w:t>
            </w:r>
          </w:p>
        </w:tc>
      </w:tr>
      <w:tr w:rsidR="005B2CF6" w:rsidTr="005B2CF6">
        <w:trPr>
          <w:gridAfter w:val="1"/>
          <w:wAfter w:w="709" w:type="dxa"/>
          <w:trHeight w:val="65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9900,500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3527,400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3523,000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2850,100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МО Никольское сельское </w:t>
            </w:r>
            <w:r>
              <w:rPr>
                <w:sz w:val="22"/>
                <w:szCs w:val="22"/>
              </w:rPr>
              <w:lastRenderedPageBreak/>
              <w:t>поселение Гагаринского района Смоленской области</w:t>
            </w:r>
          </w:p>
        </w:tc>
      </w:tr>
      <w:tr w:rsidR="005B2CF6" w:rsidTr="005B2CF6">
        <w:trPr>
          <w:gridAfter w:val="1"/>
          <w:wAfter w:w="709" w:type="dxa"/>
          <w:trHeight w:val="191"/>
        </w:trPr>
        <w:tc>
          <w:tcPr>
            <w:tcW w:w="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1.2</w:t>
            </w:r>
          </w:p>
        </w:tc>
        <w:tc>
          <w:tcPr>
            <w:tcW w:w="51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Валка, выпиловка сухих деревьев и кустарников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2022-2024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Никольского сельского поселения Гагаринского района </w:t>
            </w:r>
          </w:p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600,000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</w:tr>
      <w:tr w:rsidR="005B2CF6" w:rsidTr="005B2CF6">
        <w:trPr>
          <w:gridAfter w:val="1"/>
          <w:wAfter w:w="709" w:type="dxa"/>
          <w:trHeight w:val="48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 </w:t>
            </w:r>
          </w:p>
        </w:tc>
      </w:tr>
      <w:tr w:rsidR="005B2CF6" w:rsidTr="005B2CF6">
        <w:trPr>
          <w:gridAfter w:val="1"/>
          <w:wAfter w:w="709" w:type="dxa"/>
          <w:trHeight w:val="72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Областной бюджет </w:t>
            </w:r>
          </w:p>
        </w:tc>
      </w:tr>
      <w:tr w:rsidR="005B2CF6" w:rsidTr="005B2CF6">
        <w:trPr>
          <w:gridAfter w:val="1"/>
          <w:wAfter w:w="709" w:type="dxa"/>
          <w:trHeight w:val="79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МО Никольское сельское поселение Гагаринского района Смоленской области</w:t>
            </w:r>
          </w:p>
        </w:tc>
      </w:tr>
      <w:tr w:rsidR="005B2CF6" w:rsidTr="005B2CF6">
        <w:trPr>
          <w:gridAfter w:val="1"/>
          <w:wAfter w:w="709" w:type="dxa"/>
          <w:trHeight w:val="204"/>
        </w:trPr>
        <w:tc>
          <w:tcPr>
            <w:tcW w:w="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1.3</w:t>
            </w:r>
          </w:p>
        </w:tc>
        <w:tc>
          <w:tcPr>
            <w:tcW w:w="51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Вытравливание сорняков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2022-2024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Никольского сельского поселения Гагаринского района </w:t>
            </w:r>
          </w:p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</w:tr>
      <w:tr w:rsidR="005B2CF6" w:rsidTr="005B2CF6">
        <w:trPr>
          <w:gridAfter w:val="1"/>
          <w:wAfter w:w="709" w:type="dxa"/>
          <w:trHeight w:val="506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 </w:t>
            </w:r>
          </w:p>
        </w:tc>
      </w:tr>
      <w:tr w:rsidR="005B2CF6" w:rsidTr="005B2CF6">
        <w:trPr>
          <w:gridAfter w:val="1"/>
          <w:wAfter w:w="709" w:type="dxa"/>
          <w:trHeight w:val="414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Областной бюджет </w:t>
            </w:r>
          </w:p>
        </w:tc>
      </w:tr>
      <w:tr w:rsidR="005B2CF6" w:rsidTr="005B2CF6">
        <w:trPr>
          <w:gridAfter w:val="1"/>
          <w:wAfter w:w="709" w:type="dxa"/>
          <w:trHeight w:val="79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МО Никольское сельское поселение Гагаринского района Смоленской области</w:t>
            </w:r>
          </w:p>
        </w:tc>
      </w:tr>
      <w:tr w:rsidR="005B2CF6" w:rsidTr="005B2CF6">
        <w:trPr>
          <w:gridAfter w:val="1"/>
          <w:wAfter w:w="709" w:type="dxa"/>
          <w:trHeight w:val="265"/>
        </w:trPr>
        <w:tc>
          <w:tcPr>
            <w:tcW w:w="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1.4</w:t>
            </w:r>
          </w:p>
        </w:tc>
        <w:tc>
          <w:tcPr>
            <w:tcW w:w="51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 мест захоронений (</w:t>
            </w:r>
            <w:proofErr w:type="spellStart"/>
            <w:r>
              <w:rPr>
                <w:sz w:val="22"/>
                <w:szCs w:val="22"/>
              </w:rPr>
              <w:t>окашивание</w:t>
            </w:r>
            <w:proofErr w:type="spellEnd"/>
            <w:r>
              <w:rPr>
                <w:sz w:val="22"/>
                <w:szCs w:val="22"/>
              </w:rPr>
              <w:t>, уборка и вывоз мусора, выпиловка сухих и аварийных деревьев)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2022-2024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Никольского сельского поселения </w:t>
            </w:r>
            <w:r>
              <w:rPr>
                <w:sz w:val="22"/>
                <w:szCs w:val="22"/>
              </w:rPr>
              <w:lastRenderedPageBreak/>
              <w:t>Гагаринского 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1560,000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520,000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520,000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520,000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</w:tr>
      <w:tr w:rsidR="005B2CF6" w:rsidTr="005B2CF6">
        <w:trPr>
          <w:gridAfter w:val="1"/>
          <w:wAfter w:w="709" w:type="dxa"/>
          <w:trHeight w:val="441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 </w:t>
            </w:r>
          </w:p>
        </w:tc>
      </w:tr>
      <w:tr w:rsidR="005B2CF6" w:rsidTr="005B2CF6">
        <w:trPr>
          <w:gridAfter w:val="1"/>
          <w:wAfter w:w="709" w:type="dxa"/>
          <w:trHeight w:val="335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Областной </w:t>
            </w:r>
            <w:r>
              <w:rPr>
                <w:sz w:val="22"/>
                <w:szCs w:val="22"/>
              </w:rPr>
              <w:lastRenderedPageBreak/>
              <w:t xml:space="preserve">бюджет </w:t>
            </w:r>
          </w:p>
        </w:tc>
      </w:tr>
      <w:tr w:rsidR="005B2CF6" w:rsidTr="005B2CF6">
        <w:trPr>
          <w:gridAfter w:val="1"/>
          <w:wAfter w:w="709" w:type="dxa"/>
          <w:trHeight w:val="372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1560,000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МО Никольское сельское поселение Гагаринского района Смоленской области</w:t>
            </w:r>
          </w:p>
        </w:tc>
      </w:tr>
      <w:tr w:rsidR="005B2CF6" w:rsidTr="005B2CF6">
        <w:trPr>
          <w:gridAfter w:val="1"/>
          <w:wAfter w:w="709" w:type="dxa"/>
          <w:trHeight w:val="171"/>
        </w:trPr>
        <w:tc>
          <w:tcPr>
            <w:tcW w:w="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1.5</w:t>
            </w:r>
          </w:p>
        </w:tc>
        <w:tc>
          <w:tcPr>
            <w:tcW w:w="51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Адресное хозяйство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2022-2024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</w:tr>
      <w:tr w:rsidR="005B2CF6" w:rsidTr="005B2CF6">
        <w:trPr>
          <w:gridAfter w:val="1"/>
          <w:wAfter w:w="709" w:type="dxa"/>
          <w:trHeight w:val="453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 </w:t>
            </w:r>
          </w:p>
        </w:tc>
      </w:tr>
      <w:tr w:rsidR="005B2CF6" w:rsidTr="005B2CF6">
        <w:trPr>
          <w:gridAfter w:val="1"/>
          <w:wAfter w:w="709" w:type="dxa"/>
          <w:trHeight w:val="348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Областной бюджет </w:t>
            </w:r>
          </w:p>
        </w:tc>
      </w:tr>
      <w:tr w:rsidR="005B2CF6" w:rsidTr="005B2CF6">
        <w:trPr>
          <w:gridAfter w:val="1"/>
          <w:wAfter w:w="709" w:type="dxa"/>
          <w:trHeight w:val="708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МО Никольское сельское поселение Гагаринского района Смоленской области</w:t>
            </w:r>
          </w:p>
        </w:tc>
      </w:tr>
      <w:tr w:rsidR="005B2CF6" w:rsidTr="005B2CF6">
        <w:trPr>
          <w:gridAfter w:val="1"/>
          <w:wAfter w:w="709" w:type="dxa"/>
          <w:trHeight w:val="255"/>
        </w:trPr>
        <w:tc>
          <w:tcPr>
            <w:tcW w:w="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1.6</w:t>
            </w:r>
          </w:p>
        </w:tc>
        <w:tc>
          <w:tcPr>
            <w:tcW w:w="51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мероприятия по благоустройству (</w:t>
            </w:r>
            <w:proofErr w:type="spellStart"/>
            <w:r>
              <w:rPr>
                <w:sz w:val="22"/>
                <w:szCs w:val="22"/>
              </w:rPr>
              <w:t>окашивание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2022-2024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900,000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</w:tr>
      <w:tr w:rsidR="005B2CF6" w:rsidTr="005B2CF6">
        <w:trPr>
          <w:gridAfter w:val="1"/>
          <w:wAfter w:w="709" w:type="dxa"/>
          <w:trHeight w:val="453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 </w:t>
            </w:r>
          </w:p>
        </w:tc>
      </w:tr>
      <w:tr w:rsidR="005B2CF6" w:rsidTr="005B2CF6">
        <w:trPr>
          <w:gridAfter w:val="1"/>
          <w:wAfter w:w="709" w:type="dxa"/>
          <w:trHeight w:val="395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Областной бюджет </w:t>
            </w:r>
          </w:p>
        </w:tc>
      </w:tr>
      <w:tr w:rsidR="005B2CF6" w:rsidTr="005B2CF6">
        <w:trPr>
          <w:gridAfter w:val="1"/>
          <w:wAfter w:w="709" w:type="dxa"/>
          <w:trHeight w:val="499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900,000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МО Никольское сельское поселение Гагаринского района Смоленской области</w:t>
            </w:r>
          </w:p>
        </w:tc>
      </w:tr>
      <w:tr w:rsidR="005B2CF6" w:rsidTr="005B2CF6">
        <w:trPr>
          <w:gridAfter w:val="1"/>
          <w:wAfter w:w="709" w:type="dxa"/>
          <w:trHeight w:val="217"/>
        </w:trPr>
        <w:tc>
          <w:tcPr>
            <w:tcW w:w="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1.7</w:t>
            </w:r>
          </w:p>
        </w:tc>
        <w:tc>
          <w:tcPr>
            <w:tcW w:w="51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Прочие мероприятия по благоустройству (уборка </w:t>
            </w:r>
            <w:r>
              <w:rPr>
                <w:sz w:val="22"/>
                <w:szCs w:val="22"/>
              </w:rPr>
              <w:lastRenderedPageBreak/>
              <w:t>мусора в общественных местах)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2022-2024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</w:t>
            </w:r>
            <w:r>
              <w:rPr>
                <w:sz w:val="22"/>
                <w:szCs w:val="22"/>
              </w:rPr>
              <w:lastRenderedPageBreak/>
              <w:t>Никольского сельского поселения Гагаринского 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300,000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</w:tr>
      <w:tr w:rsidR="005B2CF6" w:rsidTr="005B2CF6">
        <w:trPr>
          <w:gridAfter w:val="1"/>
          <w:wAfter w:w="709" w:type="dxa"/>
          <w:trHeight w:val="360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 </w:t>
            </w:r>
          </w:p>
        </w:tc>
      </w:tr>
      <w:tr w:rsidR="005B2CF6" w:rsidTr="005B2CF6">
        <w:trPr>
          <w:gridAfter w:val="1"/>
          <w:wAfter w:w="709" w:type="dxa"/>
          <w:trHeight w:val="383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Областной бюджет </w:t>
            </w:r>
          </w:p>
        </w:tc>
      </w:tr>
      <w:tr w:rsidR="005B2CF6" w:rsidTr="005B2CF6">
        <w:trPr>
          <w:gridAfter w:val="1"/>
          <w:wAfter w:w="709" w:type="dxa"/>
          <w:trHeight w:val="755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МО Никольское сельское поселение Гагаринского района Смоленской области</w:t>
            </w:r>
          </w:p>
        </w:tc>
      </w:tr>
      <w:tr w:rsidR="005B2CF6" w:rsidTr="005B2CF6">
        <w:trPr>
          <w:gridAfter w:val="1"/>
          <w:wAfter w:w="709" w:type="dxa"/>
          <w:trHeight w:val="137"/>
        </w:trPr>
        <w:tc>
          <w:tcPr>
            <w:tcW w:w="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1.8</w:t>
            </w:r>
          </w:p>
        </w:tc>
        <w:tc>
          <w:tcPr>
            <w:tcW w:w="51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мероприятия по благоустройству (устройство, приобретение и содержание детских площадок)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2022-2024</w:t>
            </w: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1700,000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700,000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</w:tr>
      <w:tr w:rsidR="005B2CF6" w:rsidTr="005B2CF6">
        <w:trPr>
          <w:gridAfter w:val="1"/>
          <w:wAfter w:w="709" w:type="dxa"/>
          <w:trHeight w:val="476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 </w:t>
            </w:r>
          </w:p>
        </w:tc>
      </w:tr>
      <w:tr w:rsidR="005B2CF6" w:rsidTr="005B2CF6">
        <w:trPr>
          <w:gridAfter w:val="1"/>
          <w:wAfter w:w="709" w:type="dxa"/>
          <w:trHeight w:val="464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Областной бюджет </w:t>
            </w:r>
          </w:p>
        </w:tc>
      </w:tr>
      <w:tr w:rsidR="005B2CF6" w:rsidTr="005B2CF6">
        <w:trPr>
          <w:gridAfter w:val="1"/>
          <w:wAfter w:w="709" w:type="dxa"/>
          <w:trHeight w:val="604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МО Никольское сельское поселение Гагаринского района Смоленской области</w:t>
            </w:r>
          </w:p>
        </w:tc>
      </w:tr>
      <w:tr w:rsidR="005B2CF6" w:rsidTr="005B2CF6">
        <w:trPr>
          <w:gridAfter w:val="1"/>
          <w:wAfter w:w="709" w:type="dxa"/>
          <w:trHeight w:val="604"/>
        </w:trPr>
        <w:tc>
          <w:tcPr>
            <w:tcW w:w="68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29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«Гагарин </w:t>
            </w:r>
            <w:proofErr w:type="gramStart"/>
            <w:r>
              <w:rPr>
                <w:sz w:val="22"/>
                <w:szCs w:val="22"/>
              </w:rPr>
              <w:t>Строй Индустрия</w:t>
            </w:r>
            <w:proofErr w:type="gramEnd"/>
            <w:r>
              <w:rPr>
                <w:sz w:val="22"/>
                <w:szCs w:val="22"/>
              </w:rPr>
              <w:t>»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</w:tr>
      <w:tr w:rsidR="005B2CF6" w:rsidTr="005B2CF6">
        <w:trPr>
          <w:gridAfter w:val="1"/>
          <w:wAfter w:w="709" w:type="dxa"/>
        </w:trPr>
        <w:tc>
          <w:tcPr>
            <w:tcW w:w="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2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 по задаче 1: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15200,500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5447,400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5213,000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4540,100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</w:tr>
      <w:tr w:rsidR="005B2CF6" w:rsidTr="005B2CF6">
        <w:trPr>
          <w:gridAfter w:val="1"/>
          <w:wAfter w:w="709" w:type="dxa"/>
        </w:trPr>
        <w:tc>
          <w:tcPr>
            <w:tcW w:w="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 </w:t>
            </w:r>
          </w:p>
        </w:tc>
      </w:tr>
      <w:tr w:rsidR="005B2CF6" w:rsidTr="005B2CF6">
        <w:trPr>
          <w:gridAfter w:val="1"/>
          <w:wAfter w:w="709" w:type="dxa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Областной бюджет </w:t>
            </w:r>
          </w:p>
        </w:tc>
      </w:tr>
      <w:tr w:rsidR="005B2CF6" w:rsidTr="005B2CF6">
        <w:trPr>
          <w:gridAfter w:val="1"/>
          <w:wAfter w:w="709" w:type="dxa"/>
          <w:trHeight w:val="516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15000,500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5247,400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5213,000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4540,100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МО Никольское сельское </w:t>
            </w:r>
            <w:r>
              <w:rPr>
                <w:sz w:val="22"/>
                <w:szCs w:val="22"/>
              </w:rPr>
              <w:lastRenderedPageBreak/>
              <w:t>поселение Гагаринского района Смоленской области</w:t>
            </w:r>
          </w:p>
        </w:tc>
      </w:tr>
      <w:tr w:rsidR="005B2CF6" w:rsidTr="005B2CF6">
        <w:trPr>
          <w:gridAfter w:val="1"/>
          <w:wAfter w:w="709" w:type="dxa"/>
          <w:trHeight w:val="516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</w:tr>
      <w:tr w:rsidR="005B2CF6" w:rsidTr="005B2CF6">
        <w:trPr>
          <w:gridAfter w:val="1"/>
          <w:wAfter w:w="709" w:type="dxa"/>
          <w:trHeight w:val="91"/>
        </w:trPr>
        <w:tc>
          <w:tcPr>
            <w:tcW w:w="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12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Итого по программе: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15200,500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5447,400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5213,000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4540,100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</w:tr>
      <w:tr w:rsidR="005B2CF6" w:rsidTr="005B2CF6">
        <w:trPr>
          <w:gridAfter w:val="1"/>
          <w:wAfter w:w="709" w:type="dxa"/>
          <w:trHeight w:val="545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 </w:t>
            </w:r>
          </w:p>
        </w:tc>
      </w:tr>
      <w:tr w:rsidR="005B2CF6" w:rsidTr="005B2CF6">
        <w:trPr>
          <w:gridAfter w:val="1"/>
          <w:wAfter w:w="709" w:type="dxa"/>
          <w:trHeight w:val="373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Областной бюджет </w:t>
            </w:r>
          </w:p>
        </w:tc>
      </w:tr>
      <w:tr w:rsidR="005B2CF6" w:rsidTr="005B2CF6">
        <w:trPr>
          <w:gridAfter w:val="1"/>
          <w:wAfter w:w="709" w:type="dxa"/>
          <w:trHeight w:val="627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15000,500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5247,400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5213,000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4540,100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МО Никольское сельское поселение Гагаринского района Смоленской области</w:t>
            </w:r>
          </w:p>
        </w:tc>
      </w:tr>
      <w:tr w:rsidR="005B2CF6" w:rsidTr="005B2CF6">
        <w:trPr>
          <w:gridAfter w:val="1"/>
          <w:wAfter w:w="709" w:type="dxa"/>
          <w:trHeight w:val="322"/>
        </w:trPr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200,000</w:t>
            </w:r>
          </w:p>
        </w:tc>
        <w:tc>
          <w:tcPr>
            <w:tcW w:w="106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200,000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75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</w:tr>
      <w:tr w:rsidR="005B2CF6" w:rsidTr="005B2CF6">
        <w:trPr>
          <w:gridBefore w:val="1"/>
          <w:wBefore w:w="172" w:type="dxa"/>
          <w:trHeight w:val="465"/>
        </w:trPr>
        <w:tc>
          <w:tcPr>
            <w:tcW w:w="15985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B2CF6" w:rsidRDefault="005B2CF6">
            <w:pPr>
              <w:jc w:val="right"/>
              <w:rPr>
                <w:bCs/>
                <w:sz w:val="26"/>
                <w:szCs w:val="26"/>
              </w:rPr>
            </w:pPr>
          </w:p>
          <w:p w:rsidR="005B2CF6" w:rsidRDefault="005B2CF6">
            <w:pPr>
              <w:jc w:val="right"/>
              <w:rPr>
                <w:bCs/>
                <w:sz w:val="26"/>
                <w:szCs w:val="26"/>
              </w:rPr>
            </w:pPr>
          </w:p>
          <w:p w:rsidR="005B2CF6" w:rsidRDefault="005B2CF6">
            <w:pPr>
              <w:jc w:val="right"/>
              <w:rPr>
                <w:bCs/>
                <w:sz w:val="26"/>
                <w:szCs w:val="26"/>
              </w:rPr>
            </w:pPr>
          </w:p>
          <w:p w:rsidR="005B2CF6" w:rsidRDefault="005B2CF6">
            <w:pPr>
              <w:jc w:val="right"/>
              <w:rPr>
                <w:bCs/>
                <w:sz w:val="26"/>
                <w:szCs w:val="26"/>
              </w:rPr>
            </w:pPr>
          </w:p>
          <w:p w:rsidR="005B2CF6" w:rsidRDefault="005B2CF6">
            <w:pPr>
              <w:jc w:val="right"/>
              <w:rPr>
                <w:bCs/>
                <w:sz w:val="26"/>
                <w:szCs w:val="26"/>
              </w:rPr>
            </w:pPr>
          </w:p>
          <w:p w:rsidR="005B2CF6" w:rsidRDefault="005B2CF6">
            <w:pPr>
              <w:jc w:val="right"/>
              <w:rPr>
                <w:bCs/>
                <w:sz w:val="26"/>
                <w:szCs w:val="26"/>
              </w:rPr>
            </w:pPr>
          </w:p>
          <w:p w:rsidR="005B2CF6" w:rsidRDefault="005B2CF6">
            <w:pPr>
              <w:jc w:val="right"/>
              <w:rPr>
                <w:bCs/>
                <w:sz w:val="26"/>
                <w:szCs w:val="26"/>
              </w:rPr>
            </w:pPr>
          </w:p>
          <w:p w:rsidR="005B2CF6" w:rsidRDefault="005B2CF6">
            <w:pPr>
              <w:jc w:val="right"/>
              <w:rPr>
                <w:bCs/>
                <w:sz w:val="26"/>
                <w:szCs w:val="26"/>
              </w:rPr>
            </w:pPr>
          </w:p>
          <w:p w:rsidR="005B2CF6" w:rsidRDefault="005B2CF6">
            <w:pPr>
              <w:jc w:val="right"/>
              <w:rPr>
                <w:bCs/>
                <w:sz w:val="26"/>
                <w:szCs w:val="26"/>
              </w:rPr>
            </w:pPr>
          </w:p>
          <w:p w:rsidR="005B2CF6" w:rsidRDefault="005B2CF6">
            <w:pPr>
              <w:jc w:val="right"/>
              <w:rPr>
                <w:bCs/>
                <w:sz w:val="26"/>
                <w:szCs w:val="26"/>
              </w:rPr>
            </w:pPr>
          </w:p>
          <w:p w:rsidR="005B2CF6" w:rsidRDefault="005B2CF6">
            <w:pPr>
              <w:jc w:val="right"/>
              <w:rPr>
                <w:bCs/>
                <w:sz w:val="26"/>
                <w:szCs w:val="26"/>
              </w:rPr>
            </w:pPr>
          </w:p>
          <w:p w:rsidR="005B2CF6" w:rsidRDefault="005B2CF6">
            <w:pPr>
              <w:jc w:val="right"/>
              <w:rPr>
                <w:bCs/>
                <w:sz w:val="26"/>
                <w:szCs w:val="26"/>
              </w:rPr>
            </w:pPr>
          </w:p>
          <w:p w:rsidR="005B2CF6" w:rsidRDefault="005B2CF6">
            <w:pPr>
              <w:jc w:val="right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lastRenderedPageBreak/>
              <w:t>Приложение № 2</w:t>
            </w:r>
          </w:p>
          <w:p w:rsidR="005B2CF6" w:rsidRDefault="005B2CF6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>ПЛАН-ГРАФИК</w:t>
            </w:r>
          </w:p>
          <w:p w:rsidR="005B2CF6" w:rsidRDefault="005B2CF6">
            <w:pPr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6"/>
                <w:szCs w:val="26"/>
              </w:rPr>
              <w:t xml:space="preserve">реализации муниципальной программы </w:t>
            </w:r>
            <w:r>
              <w:rPr>
                <w:sz w:val="26"/>
                <w:szCs w:val="26"/>
              </w:rPr>
              <w:t>на 2022 год</w:t>
            </w:r>
          </w:p>
        </w:tc>
      </w:tr>
      <w:tr w:rsidR="005B2CF6" w:rsidTr="005B2CF6">
        <w:trPr>
          <w:gridBefore w:val="1"/>
          <w:wBefore w:w="172" w:type="dxa"/>
          <w:trHeight w:val="195"/>
        </w:trPr>
        <w:tc>
          <w:tcPr>
            <w:tcW w:w="15985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5B2CF6" w:rsidRDefault="005B2CF6">
            <w:pPr>
              <w:ind w:left="-372" w:firstLine="372"/>
              <w:jc w:val="center"/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lastRenderedPageBreak/>
              <w:t>«Благоустройство территории муниципального образования Никольского сельского поселения Гагаринского района   Смоленской области» на 2022-2024 годы</w:t>
            </w:r>
          </w:p>
        </w:tc>
      </w:tr>
      <w:tr w:rsidR="005B2CF6" w:rsidTr="005B2CF6">
        <w:trPr>
          <w:gridBefore w:val="1"/>
          <w:wBefore w:w="172" w:type="dxa"/>
          <w:trHeight w:val="637"/>
        </w:trPr>
        <w:tc>
          <w:tcPr>
            <w:tcW w:w="55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Наименование мероприятий муниципальной программы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Исполнитель</w:t>
            </w:r>
          </w:p>
        </w:tc>
        <w:tc>
          <w:tcPr>
            <w:tcW w:w="184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Источник финансирования </w:t>
            </w:r>
          </w:p>
        </w:tc>
        <w:tc>
          <w:tcPr>
            <w:tcW w:w="364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Объем финансирования муниципальной программы</w:t>
            </w:r>
          </w:p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(тыс. рублей)</w:t>
            </w:r>
          </w:p>
        </w:tc>
        <w:tc>
          <w:tcPr>
            <w:tcW w:w="3125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Плановое значение</w:t>
            </w:r>
          </w:p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целевого показателя</w:t>
            </w:r>
          </w:p>
        </w:tc>
      </w:tr>
      <w:tr w:rsidR="005B2CF6" w:rsidTr="005B2CF6">
        <w:trPr>
          <w:gridBefore w:val="1"/>
          <w:wBefore w:w="172" w:type="dxa"/>
          <w:trHeight w:val="249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600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6 месяцев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9 месяцев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12 месяцев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6 месяцев</w:t>
            </w: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9 месяцев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 12 месяцев</w:t>
            </w:r>
          </w:p>
        </w:tc>
      </w:tr>
      <w:tr w:rsidR="005B2CF6" w:rsidTr="005B2CF6">
        <w:trPr>
          <w:gridBefore w:val="1"/>
          <w:wBefore w:w="172" w:type="dxa"/>
          <w:trHeight w:val="124"/>
        </w:trPr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ind w:left="175" w:hanging="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ind w:left="175" w:hanging="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ind w:left="175" w:hanging="141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</w:tr>
      <w:tr w:rsidR="005B2CF6" w:rsidTr="005B2CF6">
        <w:trPr>
          <w:gridBefore w:val="1"/>
          <w:wBefore w:w="172" w:type="dxa"/>
          <w:trHeight w:val="368"/>
        </w:trPr>
        <w:tc>
          <w:tcPr>
            <w:tcW w:w="15985" w:type="dxa"/>
            <w:gridSpan w:val="1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Задача 1: Содержание уличного освещения, озеленение, мест захоронений, благоустройство мест общего пользования на территории муниципального образования Никольского сельского поселения Гагаринского района Смоленской области</w:t>
            </w:r>
          </w:p>
        </w:tc>
      </w:tr>
      <w:tr w:rsidR="005B2CF6" w:rsidTr="005B2CF6">
        <w:trPr>
          <w:gridBefore w:val="1"/>
          <w:wBefore w:w="172" w:type="dxa"/>
          <w:trHeight w:val="255"/>
        </w:trPr>
        <w:tc>
          <w:tcPr>
            <w:tcW w:w="55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rPr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Основное мероприятие</w:t>
            </w:r>
            <w:r>
              <w:rPr>
                <w:sz w:val="22"/>
                <w:szCs w:val="22"/>
              </w:rPr>
              <w:t xml:space="preserve">: Содержание и организация мероприятий по благоустройству территории 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3202,000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4280,000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b/>
                <w:i/>
                <w:sz w:val="22"/>
                <w:szCs w:val="22"/>
              </w:rPr>
            </w:pPr>
            <w:r>
              <w:rPr>
                <w:b/>
                <w:i/>
                <w:sz w:val="22"/>
                <w:szCs w:val="22"/>
              </w:rPr>
              <w:t>5447,400</w:t>
            </w:r>
          </w:p>
        </w:tc>
        <w:tc>
          <w:tcPr>
            <w:tcW w:w="1095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02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</w:tr>
      <w:tr w:rsidR="005B2CF6" w:rsidTr="005B2CF6">
        <w:trPr>
          <w:gridBefore w:val="1"/>
          <w:wBefore w:w="172" w:type="dxa"/>
          <w:trHeight w:val="429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517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7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</w:tr>
      <w:tr w:rsidR="005B2CF6" w:rsidTr="005B2CF6">
        <w:trPr>
          <w:gridBefore w:val="1"/>
          <w:wBefore w:w="172" w:type="dxa"/>
          <w:trHeight w:val="545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517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7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</w:tr>
      <w:tr w:rsidR="005B2CF6" w:rsidTr="005B2CF6">
        <w:trPr>
          <w:gridBefore w:val="1"/>
          <w:wBefore w:w="172" w:type="dxa"/>
          <w:trHeight w:val="639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МО Никольское сельское поселение Гагаринского 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3002,000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4080,000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5247,400</w:t>
            </w:r>
          </w:p>
        </w:tc>
        <w:tc>
          <w:tcPr>
            <w:tcW w:w="517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7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</w:tr>
      <w:tr w:rsidR="005B2CF6" w:rsidTr="005B2CF6">
        <w:trPr>
          <w:gridBefore w:val="1"/>
          <w:wBefore w:w="172" w:type="dxa"/>
          <w:trHeight w:val="435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«Гагарин </w:t>
            </w:r>
            <w:proofErr w:type="gramStart"/>
            <w:r>
              <w:rPr>
                <w:sz w:val="22"/>
                <w:szCs w:val="22"/>
              </w:rPr>
              <w:t>Строй Индустрия</w:t>
            </w:r>
            <w:proofErr w:type="gramEnd"/>
            <w:r>
              <w:rPr>
                <w:sz w:val="22"/>
                <w:szCs w:val="22"/>
              </w:rPr>
              <w:t>»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200,000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</w:tr>
      <w:tr w:rsidR="005B2CF6" w:rsidTr="005B2CF6">
        <w:trPr>
          <w:gridBefore w:val="1"/>
          <w:wBefore w:w="172" w:type="dxa"/>
          <w:trHeight w:val="289"/>
        </w:trPr>
        <w:tc>
          <w:tcPr>
            <w:tcW w:w="55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 уличного освещения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Администрация Никольского сельского поселения Гагаринского </w:t>
            </w:r>
            <w:r>
              <w:rPr>
                <w:sz w:val="22"/>
                <w:szCs w:val="22"/>
              </w:rPr>
              <w:lastRenderedPageBreak/>
              <w:t>района Смоленской области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2150,000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2570,000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3527,400</w:t>
            </w:r>
          </w:p>
        </w:tc>
        <w:tc>
          <w:tcPr>
            <w:tcW w:w="1095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02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</w:tr>
      <w:tr w:rsidR="005B2CF6" w:rsidTr="005B2CF6">
        <w:trPr>
          <w:gridBefore w:val="1"/>
          <w:wBefore w:w="172" w:type="dxa"/>
          <w:trHeight w:val="464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517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7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</w:tr>
      <w:tr w:rsidR="005B2CF6" w:rsidTr="005B2CF6">
        <w:trPr>
          <w:gridBefore w:val="1"/>
          <w:wBefore w:w="172" w:type="dxa"/>
          <w:trHeight w:val="488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517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7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</w:tr>
      <w:tr w:rsidR="005B2CF6" w:rsidTr="005B2CF6">
        <w:trPr>
          <w:gridBefore w:val="1"/>
          <w:wBefore w:w="172" w:type="dxa"/>
          <w:trHeight w:val="650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МО Никольское сельское поселение Гагаринского 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2150,000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2570,000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3527,400</w:t>
            </w:r>
          </w:p>
        </w:tc>
        <w:tc>
          <w:tcPr>
            <w:tcW w:w="517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7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</w:tr>
      <w:tr w:rsidR="005B2CF6" w:rsidTr="005B2CF6">
        <w:trPr>
          <w:gridBefore w:val="1"/>
          <w:wBefore w:w="172" w:type="dxa"/>
          <w:trHeight w:val="191"/>
        </w:trPr>
        <w:tc>
          <w:tcPr>
            <w:tcW w:w="55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Валка, выпиловка сухих деревьев и кустарников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135,000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200,000</w:t>
            </w:r>
          </w:p>
        </w:tc>
        <w:tc>
          <w:tcPr>
            <w:tcW w:w="1095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02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</w:tr>
      <w:tr w:rsidR="005B2CF6" w:rsidTr="005B2CF6">
        <w:trPr>
          <w:gridBefore w:val="1"/>
          <w:wBefore w:w="172" w:type="dxa"/>
          <w:trHeight w:val="522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517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7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</w:tr>
      <w:tr w:rsidR="005B2CF6" w:rsidTr="005B2CF6">
        <w:trPr>
          <w:gridBefore w:val="1"/>
          <w:wBefore w:w="172" w:type="dxa"/>
          <w:trHeight w:val="499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517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7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</w:tr>
      <w:tr w:rsidR="005B2CF6" w:rsidTr="005B2CF6">
        <w:trPr>
          <w:gridBefore w:val="1"/>
          <w:wBefore w:w="172" w:type="dxa"/>
          <w:trHeight w:val="592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МО Никольское сельское поселение Гагаринского 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135,000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200,000</w:t>
            </w:r>
          </w:p>
        </w:tc>
        <w:tc>
          <w:tcPr>
            <w:tcW w:w="517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7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</w:tr>
      <w:tr w:rsidR="005B2CF6" w:rsidTr="005B2CF6">
        <w:trPr>
          <w:gridBefore w:val="1"/>
          <w:wBefore w:w="172" w:type="dxa"/>
          <w:trHeight w:val="309"/>
        </w:trPr>
        <w:tc>
          <w:tcPr>
            <w:tcW w:w="55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Вытравливание сорняков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35,000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50,000</w:t>
            </w:r>
          </w:p>
        </w:tc>
        <w:tc>
          <w:tcPr>
            <w:tcW w:w="1095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010" w:type="dxa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020" w:type="dxa"/>
            <w:gridSpan w:val="2"/>
            <w:vMerge w:val="restar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</w:tr>
      <w:tr w:rsidR="005B2CF6" w:rsidTr="005B2CF6">
        <w:trPr>
          <w:gridBefore w:val="1"/>
          <w:wBefore w:w="172" w:type="dxa"/>
          <w:trHeight w:val="413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517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72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</w:tr>
      <w:tr w:rsidR="005B2CF6" w:rsidTr="005B2CF6">
        <w:trPr>
          <w:gridBefore w:val="1"/>
          <w:wBefore w:w="172" w:type="dxa"/>
          <w:trHeight w:val="334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517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72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</w:tr>
      <w:tr w:rsidR="005B2CF6" w:rsidTr="005B2CF6">
        <w:trPr>
          <w:gridBefore w:val="1"/>
          <w:wBefore w:w="172" w:type="dxa"/>
          <w:trHeight w:val="592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МО Никольское сельское поселение Гагаринского 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35,000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50,000</w:t>
            </w:r>
          </w:p>
        </w:tc>
        <w:tc>
          <w:tcPr>
            <w:tcW w:w="517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725" w:type="dxa"/>
            <w:gridSpan w:val="2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</w:tr>
      <w:tr w:rsidR="005B2CF6" w:rsidTr="005B2CF6">
        <w:trPr>
          <w:gridBefore w:val="1"/>
          <w:wBefore w:w="172" w:type="dxa"/>
          <w:trHeight w:val="111"/>
        </w:trPr>
        <w:tc>
          <w:tcPr>
            <w:tcW w:w="55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Содержание мест захоронений (</w:t>
            </w:r>
            <w:proofErr w:type="spellStart"/>
            <w:r>
              <w:rPr>
                <w:sz w:val="22"/>
                <w:szCs w:val="22"/>
              </w:rPr>
              <w:t>окашивание</w:t>
            </w:r>
            <w:proofErr w:type="spellEnd"/>
            <w:r>
              <w:rPr>
                <w:sz w:val="22"/>
                <w:szCs w:val="22"/>
              </w:rPr>
              <w:t xml:space="preserve">, уборка и </w:t>
            </w:r>
            <w:r>
              <w:rPr>
                <w:sz w:val="22"/>
                <w:szCs w:val="22"/>
              </w:rPr>
              <w:lastRenderedPageBreak/>
              <w:t>вывоз мусора, выпиловка сухих и аварийных деревьев)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 xml:space="preserve">Администрация </w:t>
            </w:r>
            <w:r>
              <w:rPr>
                <w:sz w:val="22"/>
                <w:szCs w:val="22"/>
              </w:rPr>
              <w:lastRenderedPageBreak/>
              <w:t>Никольского сельского поселения Гагаринского района Смоленской области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234,000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tabs>
                <w:tab w:val="center" w:pos="524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520,000</w:t>
            </w:r>
          </w:p>
        </w:tc>
        <w:tc>
          <w:tcPr>
            <w:tcW w:w="1095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02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</w:tr>
      <w:tr w:rsidR="005B2CF6" w:rsidTr="005B2CF6">
        <w:trPr>
          <w:gridBefore w:val="1"/>
          <w:wBefore w:w="172" w:type="dxa"/>
          <w:trHeight w:val="472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517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7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</w:tr>
      <w:tr w:rsidR="005B2CF6" w:rsidTr="005B2CF6">
        <w:trPr>
          <w:gridBefore w:val="1"/>
          <w:wBefore w:w="172" w:type="dxa"/>
          <w:trHeight w:val="321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517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7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</w:tr>
      <w:tr w:rsidR="005B2CF6" w:rsidTr="005B2CF6">
        <w:trPr>
          <w:gridBefore w:val="1"/>
          <w:wBefore w:w="172" w:type="dxa"/>
          <w:trHeight w:val="604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МО Никольское сельское поселение Гагаринского 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234,000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tabs>
                <w:tab w:val="center" w:pos="524"/>
              </w:tabs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520,000</w:t>
            </w:r>
          </w:p>
        </w:tc>
        <w:tc>
          <w:tcPr>
            <w:tcW w:w="517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7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</w:tr>
      <w:tr w:rsidR="005B2CF6" w:rsidTr="005B2CF6">
        <w:trPr>
          <w:gridBefore w:val="1"/>
          <w:wBefore w:w="172" w:type="dxa"/>
          <w:trHeight w:val="276"/>
        </w:trPr>
        <w:tc>
          <w:tcPr>
            <w:tcW w:w="55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Адресное хозяйство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50,000</w:t>
            </w:r>
          </w:p>
        </w:tc>
        <w:tc>
          <w:tcPr>
            <w:tcW w:w="1095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02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</w:tr>
      <w:tr w:rsidR="005B2CF6" w:rsidTr="005B2CF6">
        <w:trPr>
          <w:gridBefore w:val="1"/>
          <w:wBefore w:w="172" w:type="dxa"/>
          <w:trHeight w:val="476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517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7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</w:tr>
      <w:tr w:rsidR="005B2CF6" w:rsidTr="005B2CF6">
        <w:trPr>
          <w:gridBefore w:val="1"/>
          <w:wBefore w:w="172" w:type="dxa"/>
          <w:trHeight w:val="522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517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7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</w:tr>
      <w:tr w:rsidR="005B2CF6" w:rsidTr="005B2CF6">
        <w:trPr>
          <w:gridBefore w:val="1"/>
          <w:wBefore w:w="172" w:type="dxa"/>
          <w:trHeight w:val="569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МО Никольское сельское поселение Гагаринского 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50,000</w:t>
            </w:r>
          </w:p>
        </w:tc>
        <w:tc>
          <w:tcPr>
            <w:tcW w:w="517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7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</w:tr>
      <w:tr w:rsidR="005B2CF6" w:rsidTr="005B2CF6">
        <w:trPr>
          <w:gridBefore w:val="1"/>
          <w:wBefore w:w="172" w:type="dxa"/>
          <w:trHeight w:val="60"/>
        </w:trPr>
        <w:tc>
          <w:tcPr>
            <w:tcW w:w="55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мероприятия по благоустройству (</w:t>
            </w:r>
            <w:proofErr w:type="spellStart"/>
            <w:r>
              <w:rPr>
                <w:sz w:val="22"/>
                <w:szCs w:val="22"/>
              </w:rPr>
              <w:t>окашивание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300,000</w:t>
            </w:r>
          </w:p>
        </w:tc>
        <w:tc>
          <w:tcPr>
            <w:tcW w:w="1095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02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</w:tr>
      <w:tr w:rsidR="005B2CF6" w:rsidTr="005B2CF6">
        <w:trPr>
          <w:gridBefore w:val="1"/>
          <w:wBefore w:w="172" w:type="dxa"/>
          <w:trHeight w:val="476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517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7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</w:tr>
      <w:tr w:rsidR="005B2CF6" w:rsidTr="005B2CF6">
        <w:trPr>
          <w:gridBefore w:val="1"/>
          <w:wBefore w:w="172" w:type="dxa"/>
          <w:trHeight w:val="487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517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7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</w:tr>
      <w:tr w:rsidR="005B2CF6" w:rsidTr="005B2CF6">
        <w:trPr>
          <w:gridBefore w:val="1"/>
          <w:wBefore w:w="172" w:type="dxa"/>
          <w:trHeight w:val="604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Бюджет МО Никольское сельское поселение Гагаринского района </w:t>
            </w:r>
            <w:r>
              <w:rPr>
                <w:sz w:val="22"/>
                <w:szCs w:val="22"/>
              </w:rPr>
              <w:lastRenderedPageBreak/>
              <w:t>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160,000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300,000</w:t>
            </w:r>
          </w:p>
        </w:tc>
        <w:tc>
          <w:tcPr>
            <w:tcW w:w="517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7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</w:tr>
      <w:tr w:rsidR="005B2CF6" w:rsidTr="005B2CF6">
        <w:trPr>
          <w:gridBefore w:val="1"/>
          <w:wBefore w:w="172" w:type="dxa"/>
          <w:trHeight w:val="60"/>
        </w:trPr>
        <w:tc>
          <w:tcPr>
            <w:tcW w:w="55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Прочие мероприятия по благоустройству (уборка мусора в общественных местах)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75,000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100,000</w:t>
            </w:r>
          </w:p>
        </w:tc>
        <w:tc>
          <w:tcPr>
            <w:tcW w:w="1095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02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</w:tr>
      <w:tr w:rsidR="005B2CF6" w:rsidTr="005B2CF6">
        <w:trPr>
          <w:gridBefore w:val="1"/>
          <w:wBefore w:w="172" w:type="dxa"/>
          <w:trHeight w:val="455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517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7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</w:tr>
      <w:tr w:rsidR="005B2CF6" w:rsidTr="005B2CF6">
        <w:trPr>
          <w:gridBefore w:val="1"/>
          <w:wBefore w:w="172" w:type="dxa"/>
          <w:trHeight w:val="257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517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7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</w:tr>
      <w:tr w:rsidR="005B2CF6" w:rsidTr="005B2CF6">
        <w:trPr>
          <w:gridBefore w:val="1"/>
          <w:wBefore w:w="172" w:type="dxa"/>
          <w:trHeight w:val="557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МО Никольское сельское поселение Гагаринского 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75,000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100,000</w:t>
            </w:r>
          </w:p>
        </w:tc>
        <w:tc>
          <w:tcPr>
            <w:tcW w:w="517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7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</w:tr>
      <w:tr w:rsidR="005B2CF6" w:rsidTr="005B2CF6">
        <w:trPr>
          <w:gridBefore w:val="1"/>
          <w:wBefore w:w="172" w:type="dxa"/>
          <w:trHeight w:val="223"/>
        </w:trPr>
        <w:tc>
          <w:tcPr>
            <w:tcW w:w="55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Прочие мероприятия по благоустройству (устройство, приобретение и содержание детских площадок)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Администрация Никольского сельского поселения Гагаринского района Смоленской области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450,000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700,000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700,000</w:t>
            </w:r>
          </w:p>
        </w:tc>
        <w:tc>
          <w:tcPr>
            <w:tcW w:w="1095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02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</w:tr>
      <w:tr w:rsidR="005B2CF6" w:rsidTr="005B2CF6">
        <w:trPr>
          <w:gridBefore w:val="1"/>
          <w:wBefore w:w="172" w:type="dxa"/>
          <w:trHeight w:val="429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517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7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</w:tr>
      <w:tr w:rsidR="005B2CF6" w:rsidTr="005B2CF6">
        <w:trPr>
          <w:gridBefore w:val="1"/>
          <w:wBefore w:w="172" w:type="dxa"/>
          <w:trHeight w:val="441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517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7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</w:tr>
      <w:tr w:rsidR="005B2CF6" w:rsidTr="005B2CF6">
        <w:trPr>
          <w:gridBefore w:val="1"/>
          <w:wBefore w:w="172" w:type="dxa"/>
          <w:trHeight w:val="627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МО Никольское сельское поселение Гагаринского 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250,000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500,000</w:t>
            </w:r>
          </w:p>
        </w:tc>
        <w:tc>
          <w:tcPr>
            <w:tcW w:w="517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725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</w:tr>
      <w:tr w:rsidR="005B2CF6" w:rsidTr="005B2CF6">
        <w:trPr>
          <w:gridBefore w:val="1"/>
          <w:wBefore w:w="172" w:type="dxa"/>
          <w:trHeight w:val="627"/>
        </w:trPr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ООО «Гагарин </w:t>
            </w:r>
            <w:proofErr w:type="gramStart"/>
            <w:r>
              <w:rPr>
                <w:sz w:val="22"/>
                <w:szCs w:val="22"/>
              </w:rPr>
              <w:t>Строй Индустрия</w:t>
            </w:r>
            <w:proofErr w:type="gramEnd"/>
            <w:r>
              <w:rPr>
                <w:sz w:val="22"/>
                <w:szCs w:val="22"/>
              </w:rPr>
              <w:t>»</w:t>
            </w: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200,000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</w:tr>
      <w:tr w:rsidR="005B2CF6" w:rsidTr="005B2CF6">
        <w:trPr>
          <w:gridBefore w:val="1"/>
          <w:wBefore w:w="172" w:type="dxa"/>
          <w:trHeight w:val="368"/>
        </w:trPr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rPr>
                <w:b/>
                <w:sz w:val="22"/>
                <w:szCs w:val="22"/>
                <w:highlight w:val="yellow"/>
              </w:rPr>
            </w:pPr>
            <w:r>
              <w:rPr>
                <w:b/>
                <w:sz w:val="22"/>
                <w:szCs w:val="22"/>
              </w:rPr>
              <w:t>Целевой показатель:</w:t>
            </w:r>
            <w:r>
              <w:rPr>
                <w:sz w:val="22"/>
                <w:szCs w:val="22"/>
              </w:rPr>
              <w:t xml:space="preserve"> </w:t>
            </w:r>
            <w:r>
              <w:t>Доля исполненных мероприятий по комплексному благоустройству на территории муниципального образования Никольского сельского поселения Гагаринского района Смоленской области от запланированного количества мероприятий, %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tabs>
                <w:tab w:val="left" w:pos="210"/>
                <w:tab w:val="center" w:pos="519"/>
              </w:tabs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45</w:t>
            </w: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70</w:t>
            </w: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</w:t>
            </w:r>
          </w:p>
        </w:tc>
      </w:tr>
      <w:tr w:rsidR="005B2CF6" w:rsidTr="005B2CF6">
        <w:trPr>
          <w:gridBefore w:val="1"/>
          <w:wBefore w:w="172" w:type="dxa"/>
          <w:trHeight w:val="99"/>
        </w:trPr>
        <w:tc>
          <w:tcPr>
            <w:tcW w:w="55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lastRenderedPageBreak/>
              <w:t>Итого по задаче 1:</w:t>
            </w:r>
          </w:p>
        </w:tc>
        <w:tc>
          <w:tcPr>
            <w:tcW w:w="184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3202,000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4280,000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5447,400</w:t>
            </w: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</w:tr>
      <w:tr w:rsidR="005B2CF6" w:rsidTr="005B2CF6">
        <w:trPr>
          <w:gridBefore w:val="1"/>
          <w:wBefore w:w="172" w:type="dxa"/>
          <w:trHeight w:val="368"/>
        </w:trPr>
        <w:tc>
          <w:tcPr>
            <w:tcW w:w="55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</w:tr>
      <w:tr w:rsidR="005B2CF6" w:rsidTr="005B2CF6">
        <w:trPr>
          <w:gridBefore w:val="1"/>
          <w:wBefore w:w="172" w:type="dxa"/>
          <w:trHeight w:val="368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B2CF6" w:rsidRDefault="005B2CF6">
            <w:pPr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</w:tr>
      <w:tr w:rsidR="005B2CF6" w:rsidTr="005B2CF6">
        <w:trPr>
          <w:gridBefore w:val="1"/>
          <w:wBefore w:w="172" w:type="dxa"/>
          <w:trHeight w:val="368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B2CF6" w:rsidRDefault="005B2CF6">
            <w:pPr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МО Никольское сельское поселение Гагаринского 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3002,000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4080,000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5247,400</w:t>
            </w: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</w:tr>
      <w:tr w:rsidR="005B2CF6" w:rsidTr="005B2CF6">
        <w:trPr>
          <w:gridBefore w:val="1"/>
          <w:wBefore w:w="172" w:type="dxa"/>
          <w:trHeight w:val="368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B2CF6" w:rsidRDefault="005B2CF6">
            <w:pPr>
              <w:rPr>
                <w:b/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200,000</w:t>
            </w:r>
          </w:p>
        </w:tc>
        <w:tc>
          <w:tcPr>
            <w:tcW w:w="1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0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</w:tr>
      <w:tr w:rsidR="005B2CF6" w:rsidTr="005B2CF6">
        <w:trPr>
          <w:gridBefore w:val="1"/>
          <w:wBefore w:w="172" w:type="dxa"/>
          <w:trHeight w:val="191"/>
        </w:trPr>
        <w:tc>
          <w:tcPr>
            <w:tcW w:w="552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Итого по программе </w:t>
            </w:r>
          </w:p>
        </w:tc>
        <w:tc>
          <w:tcPr>
            <w:tcW w:w="1843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5B2CF6" w:rsidRDefault="005B2CF6">
            <w:pPr>
              <w:tabs>
                <w:tab w:val="left" w:pos="5670"/>
              </w:tabs>
              <w:ind w:left="-12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3202,000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4280,000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5447,400</w:t>
            </w:r>
          </w:p>
        </w:tc>
        <w:tc>
          <w:tcPr>
            <w:tcW w:w="1095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010" w:type="dxa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020" w:type="dxa"/>
            <w:gridSpan w:val="2"/>
            <w:vMerge w:val="restar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х</w:t>
            </w:r>
            <w:proofErr w:type="spellEnd"/>
          </w:p>
        </w:tc>
      </w:tr>
      <w:tr w:rsidR="005B2CF6" w:rsidTr="005B2CF6">
        <w:trPr>
          <w:gridBefore w:val="1"/>
          <w:wBefore w:w="172" w:type="dxa"/>
          <w:trHeight w:val="449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Федеральный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5175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b/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b/>
                <w:sz w:val="22"/>
                <w:szCs w:val="22"/>
              </w:rPr>
            </w:pPr>
          </w:p>
        </w:tc>
        <w:tc>
          <w:tcPr>
            <w:tcW w:w="1725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b/>
                <w:sz w:val="22"/>
                <w:szCs w:val="22"/>
              </w:rPr>
            </w:pPr>
          </w:p>
        </w:tc>
      </w:tr>
      <w:tr w:rsidR="005B2CF6" w:rsidTr="005B2CF6">
        <w:trPr>
          <w:gridBefore w:val="1"/>
          <w:wBefore w:w="172" w:type="dxa"/>
          <w:trHeight w:val="317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Областной бюджет 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0,000</w:t>
            </w:r>
          </w:p>
        </w:tc>
        <w:tc>
          <w:tcPr>
            <w:tcW w:w="5175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b/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b/>
                <w:sz w:val="22"/>
                <w:szCs w:val="22"/>
              </w:rPr>
            </w:pPr>
          </w:p>
        </w:tc>
        <w:tc>
          <w:tcPr>
            <w:tcW w:w="1725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b/>
                <w:sz w:val="22"/>
                <w:szCs w:val="22"/>
              </w:rPr>
            </w:pPr>
          </w:p>
        </w:tc>
      </w:tr>
      <w:tr w:rsidR="005B2CF6" w:rsidTr="005B2CF6">
        <w:trPr>
          <w:gridBefore w:val="1"/>
          <w:wBefore w:w="172" w:type="dxa"/>
          <w:trHeight w:val="488"/>
        </w:trPr>
        <w:tc>
          <w:tcPr>
            <w:tcW w:w="600" w:type="dxa"/>
            <w:gridSpan w:val="2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b/>
                <w:sz w:val="22"/>
                <w:szCs w:val="22"/>
              </w:rPr>
            </w:pPr>
          </w:p>
        </w:tc>
        <w:tc>
          <w:tcPr>
            <w:tcW w:w="900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  <w:hideMark/>
          </w:tcPr>
          <w:p w:rsidR="005B2CF6" w:rsidRDefault="005B2CF6">
            <w:pPr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Бюджет МО Никольское сельское поселение Гагаринского района Смоленской области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3002,000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4080,000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5247,400</w:t>
            </w:r>
          </w:p>
        </w:tc>
        <w:tc>
          <w:tcPr>
            <w:tcW w:w="5175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b/>
                <w:sz w:val="22"/>
                <w:szCs w:val="22"/>
              </w:rPr>
            </w:pPr>
          </w:p>
        </w:tc>
        <w:tc>
          <w:tcPr>
            <w:tcW w:w="1010" w:type="dxa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b/>
                <w:sz w:val="22"/>
                <w:szCs w:val="22"/>
              </w:rPr>
            </w:pPr>
          </w:p>
        </w:tc>
        <w:tc>
          <w:tcPr>
            <w:tcW w:w="1725" w:type="dxa"/>
            <w:gridSpan w:val="2"/>
            <w:vMerge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rPr>
                <w:b/>
                <w:sz w:val="22"/>
                <w:szCs w:val="22"/>
              </w:rPr>
            </w:pPr>
          </w:p>
        </w:tc>
      </w:tr>
      <w:tr w:rsidR="005B2CF6" w:rsidTr="005B2CF6">
        <w:trPr>
          <w:gridBefore w:val="1"/>
          <w:wBefore w:w="172" w:type="dxa"/>
          <w:trHeight w:val="488"/>
        </w:trPr>
        <w:tc>
          <w:tcPr>
            <w:tcW w:w="5528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B2CF6" w:rsidRDefault="005B2CF6">
            <w:pPr>
              <w:rPr>
                <w:b/>
                <w:sz w:val="22"/>
                <w:szCs w:val="22"/>
              </w:rPr>
            </w:pPr>
          </w:p>
        </w:tc>
        <w:tc>
          <w:tcPr>
            <w:tcW w:w="184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2CF6" w:rsidRDefault="005B2CF6">
            <w:pPr>
              <w:tabs>
                <w:tab w:val="left" w:pos="5670"/>
              </w:tabs>
              <w:ind w:left="-128" w:right="-108"/>
              <w:jc w:val="center"/>
              <w:rPr>
                <w:sz w:val="22"/>
                <w:szCs w:val="22"/>
              </w:rPr>
            </w:pPr>
          </w:p>
        </w:tc>
        <w:tc>
          <w:tcPr>
            <w:tcW w:w="184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Внебюджетные источники</w:t>
            </w:r>
          </w:p>
        </w:tc>
        <w:tc>
          <w:tcPr>
            <w:tcW w:w="12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200,000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200,000</w:t>
            </w:r>
          </w:p>
        </w:tc>
        <w:tc>
          <w:tcPr>
            <w:tcW w:w="123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B2CF6" w:rsidRDefault="005B2CF6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200,000</w:t>
            </w:r>
          </w:p>
        </w:tc>
        <w:tc>
          <w:tcPr>
            <w:tcW w:w="1095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B2CF6" w:rsidRDefault="005B2CF6">
            <w:pPr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5B2CF6" w:rsidRDefault="005B2CF6" w:rsidP="005B2CF6">
      <w:pPr>
        <w:jc w:val="both"/>
        <w:rPr>
          <w:szCs w:val="24"/>
        </w:rPr>
      </w:pPr>
    </w:p>
    <w:p w:rsidR="005B2CF6" w:rsidRDefault="005B2CF6" w:rsidP="005B2CF6">
      <w:pPr>
        <w:tabs>
          <w:tab w:val="left" w:pos="2430"/>
        </w:tabs>
        <w:rPr>
          <w:sz w:val="28"/>
          <w:szCs w:val="28"/>
        </w:rPr>
      </w:pPr>
    </w:p>
    <w:p w:rsidR="005B2CF6" w:rsidRDefault="005B2CF6" w:rsidP="005B2CF6">
      <w:pPr>
        <w:tabs>
          <w:tab w:val="left" w:pos="2430"/>
        </w:tabs>
        <w:rPr>
          <w:sz w:val="28"/>
          <w:szCs w:val="28"/>
        </w:rPr>
      </w:pPr>
    </w:p>
    <w:p w:rsidR="005B2CF6" w:rsidRPr="005B2CF6" w:rsidRDefault="005B2CF6" w:rsidP="005B2CF6">
      <w:pPr>
        <w:tabs>
          <w:tab w:val="left" w:pos="2430"/>
        </w:tabs>
        <w:rPr>
          <w:sz w:val="28"/>
          <w:szCs w:val="28"/>
        </w:rPr>
      </w:pPr>
    </w:p>
    <w:sectPr w:rsidR="005B2CF6" w:rsidRPr="005B2CF6" w:rsidSect="005B2CF6">
      <w:pgSz w:w="16838" w:h="11906" w:orient="landscape"/>
      <w:pgMar w:top="1701" w:right="709" w:bottom="849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stylePaneFormatFilter w:val="3F01"/>
  <w:defaultTabStop w:val="708"/>
  <w:drawingGridHorizontalSpacing w:val="100"/>
  <w:displayHorizontalDrawingGridEvery w:val="2"/>
  <w:noPunctuationKerning/>
  <w:characterSpacingControl w:val="doNotCompress"/>
  <w:compat/>
  <w:rsids>
    <w:rsidRoot w:val="00B66C9C"/>
    <w:rsid w:val="00004A25"/>
    <w:rsid w:val="000234C2"/>
    <w:rsid w:val="00093DC5"/>
    <w:rsid w:val="000A2108"/>
    <w:rsid w:val="000B6499"/>
    <w:rsid w:val="000B6A09"/>
    <w:rsid w:val="000C1D35"/>
    <w:rsid w:val="000D32C1"/>
    <w:rsid w:val="000D3FFC"/>
    <w:rsid w:val="000E6460"/>
    <w:rsid w:val="000F0E58"/>
    <w:rsid w:val="000F37DE"/>
    <w:rsid w:val="000F45C5"/>
    <w:rsid w:val="000F79E6"/>
    <w:rsid w:val="0010308E"/>
    <w:rsid w:val="00130FDA"/>
    <w:rsid w:val="00143D73"/>
    <w:rsid w:val="00144305"/>
    <w:rsid w:val="00155386"/>
    <w:rsid w:val="00164685"/>
    <w:rsid w:val="001B38EC"/>
    <w:rsid w:val="001C072F"/>
    <w:rsid w:val="001C17B2"/>
    <w:rsid w:val="001E6768"/>
    <w:rsid w:val="00215B77"/>
    <w:rsid w:val="002329FA"/>
    <w:rsid w:val="002353A3"/>
    <w:rsid w:val="00244F76"/>
    <w:rsid w:val="00262AAD"/>
    <w:rsid w:val="00275CDA"/>
    <w:rsid w:val="00293849"/>
    <w:rsid w:val="0029643E"/>
    <w:rsid w:val="002B6FD5"/>
    <w:rsid w:val="00333B9B"/>
    <w:rsid w:val="00362B92"/>
    <w:rsid w:val="0038760D"/>
    <w:rsid w:val="00392BC0"/>
    <w:rsid w:val="00393454"/>
    <w:rsid w:val="003A051E"/>
    <w:rsid w:val="003A18D2"/>
    <w:rsid w:val="004137F6"/>
    <w:rsid w:val="00416AA4"/>
    <w:rsid w:val="00435044"/>
    <w:rsid w:val="004B3153"/>
    <w:rsid w:val="004C1840"/>
    <w:rsid w:val="004C511E"/>
    <w:rsid w:val="004C5AD7"/>
    <w:rsid w:val="004D7B7E"/>
    <w:rsid w:val="00523498"/>
    <w:rsid w:val="00526861"/>
    <w:rsid w:val="00531C8A"/>
    <w:rsid w:val="00541645"/>
    <w:rsid w:val="005430AB"/>
    <w:rsid w:val="005B2AA0"/>
    <w:rsid w:val="005B2CF6"/>
    <w:rsid w:val="005D156C"/>
    <w:rsid w:val="005D3185"/>
    <w:rsid w:val="00642DCB"/>
    <w:rsid w:val="0064733D"/>
    <w:rsid w:val="00676C99"/>
    <w:rsid w:val="00677F15"/>
    <w:rsid w:val="00687E71"/>
    <w:rsid w:val="006A3EC2"/>
    <w:rsid w:val="006C6BE1"/>
    <w:rsid w:val="006F01EE"/>
    <w:rsid w:val="00756CA4"/>
    <w:rsid w:val="007602D8"/>
    <w:rsid w:val="00772020"/>
    <w:rsid w:val="007D1F8B"/>
    <w:rsid w:val="007F76BF"/>
    <w:rsid w:val="00817410"/>
    <w:rsid w:val="00841F8B"/>
    <w:rsid w:val="00846025"/>
    <w:rsid w:val="00860D4A"/>
    <w:rsid w:val="008704F5"/>
    <w:rsid w:val="008A2E52"/>
    <w:rsid w:val="008B4CD2"/>
    <w:rsid w:val="008F0C0F"/>
    <w:rsid w:val="008F4828"/>
    <w:rsid w:val="009251D1"/>
    <w:rsid w:val="00937E29"/>
    <w:rsid w:val="00992B96"/>
    <w:rsid w:val="009A2B86"/>
    <w:rsid w:val="009F2C28"/>
    <w:rsid w:val="009F61C2"/>
    <w:rsid w:val="00A07A9A"/>
    <w:rsid w:val="00A13237"/>
    <w:rsid w:val="00A77A0D"/>
    <w:rsid w:val="00A94B3A"/>
    <w:rsid w:val="00B20C48"/>
    <w:rsid w:val="00B66C9C"/>
    <w:rsid w:val="00B851B1"/>
    <w:rsid w:val="00BD201A"/>
    <w:rsid w:val="00BD651D"/>
    <w:rsid w:val="00C1430A"/>
    <w:rsid w:val="00C15219"/>
    <w:rsid w:val="00C15893"/>
    <w:rsid w:val="00C216B0"/>
    <w:rsid w:val="00C50886"/>
    <w:rsid w:val="00CA4241"/>
    <w:rsid w:val="00CC3593"/>
    <w:rsid w:val="00CD7F68"/>
    <w:rsid w:val="00CF7C96"/>
    <w:rsid w:val="00D1104A"/>
    <w:rsid w:val="00D34FA8"/>
    <w:rsid w:val="00D558A2"/>
    <w:rsid w:val="00D75F59"/>
    <w:rsid w:val="00D8213B"/>
    <w:rsid w:val="00D87871"/>
    <w:rsid w:val="00D96A80"/>
    <w:rsid w:val="00DA2D5D"/>
    <w:rsid w:val="00DB6643"/>
    <w:rsid w:val="00DD0CD4"/>
    <w:rsid w:val="00E31C17"/>
    <w:rsid w:val="00E322E2"/>
    <w:rsid w:val="00E44B6D"/>
    <w:rsid w:val="00E82448"/>
    <w:rsid w:val="00EF0D70"/>
    <w:rsid w:val="00F100BC"/>
    <w:rsid w:val="00F920B3"/>
    <w:rsid w:val="00FA1420"/>
    <w:rsid w:val="00FE38A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Balloon Tex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6C9C"/>
  </w:style>
  <w:style w:type="paragraph" w:styleId="1">
    <w:name w:val="heading 1"/>
    <w:basedOn w:val="a"/>
    <w:next w:val="a"/>
    <w:link w:val="10"/>
    <w:uiPriority w:val="9"/>
    <w:qFormat/>
    <w:rsid w:val="00C216B0"/>
    <w:pPr>
      <w:keepNext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66C9C"/>
    <w:pPr>
      <w:ind w:right="5102"/>
    </w:pPr>
    <w:rPr>
      <w:sz w:val="28"/>
    </w:rPr>
  </w:style>
  <w:style w:type="paragraph" w:styleId="a4">
    <w:name w:val="Balloon Text"/>
    <w:basedOn w:val="a"/>
    <w:link w:val="a5"/>
    <w:uiPriority w:val="99"/>
    <w:semiHidden/>
    <w:rsid w:val="00B20C48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333B9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a6">
    <w:name w:val="Знак"/>
    <w:basedOn w:val="a"/>
    <w:rsid w:val="00333B9B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styleId="a7">
    <w:name w:val="Hyperlink"/>
    <w:uiPriority w:val="99"/>
    <w:rsid w:val="00C216B0"/>
    <w:rPr>
      <w:color w:val="0000FF"/>
      <w:u w:val="single"/>
    </w:rPr>
  </w:style>
  <w:style w:type="paragraph" w:styleId="a8">
    <w:name w:val="Normal (Web)"/>
    <w:aliases w:val="Обычный (Web) Знак"/>
    <w:basedOn w:val="a"/>
    <w:semiHidden/>
    <w:rsid w:val="00C216B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216B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9">
    <w:name w:val="Готовый"/>
    <w:basedOn w:val="a"/>
    <w:rsid w:val="00C216B0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</w:rPr>
  </w:style>
  <w:style w:type="paragraph" w:customStyle="1" w:styleId="FR5">
    <w:name w:val="FR5"/>
    <w:rsid w:val="00C216B0"/>
    <w:pPr>
      <w:widowControl w:val="0"/>
      <w:ind w:left="40" w:firstLine="160"/>
      <w:jc w:val="both"/>
    </w:pPr>
    <w:rPr>
      <w:sz w:val="16"/>
      <w:szCs w:val="16"/>
    </w:rPr>
  </w:style>
  <w:style w:type="paragraph" w:customStyle="1" w:styleId="aa">
    <w:name w:val="Таблицы (моноширинный)"/>
    <w:basedOn w:val="a"/>
    <w:next w:val="a"/>
    <w:rsid w:val="00C216B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11">
    <w:name w:val="Знак11 Знак Знак Знак Знак"/>
    <w:basedOn w:val="a"/>
    <w:rsid w:val="00C216B0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FontStyle12">
    <w:name w:val="Font Style12"/>
    <w:rsid w:val="00C216B0"/>
    <w:rPr>
      <w:rFonts w:ascii="Times New Roman" w:hAnsi="Times New Roman" w:cs="Times New Roman" w:hint="default"/>
      <w:sz w:val="28"/>
      <w:szCs w:val="28"/>
    </w:rPr>
  </w:style>
  <w:style w:type="table" w:styleId="ab">
    <w:name w:val="Table Grid"/>
    <w:basedOn w:val="a1"/>
    <w:uiPriority w:val="59"/>
    <w:rsid w:val="00C216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uiPriority w:val="99"/>
    <w:rsid w:val="00860D4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uiPriority w:val="99"/>
    <w:rsid w:val="00860D4A"/>
    <w:rPr>
      <w:sz w:val="16"/>
      <w:szCs w:val="16"/>
    </w:rPr>
  </w:style>
  <w:style w:type="paragraph" w:customStyle="1" w:styleId="Default">
    <w:name w:val="Default"/>
    <w:rsid w:val="00860D4A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5B2CF6"/>
    <w:rPr>
      <w:rFonts w:ascii="Arial" w:hAnsi="Arial" w:cs="Arial"/>
      <w:b/>
      <w:bCs/>
      <w:kern w:val="28"/>
      <w:sz w:val="28"/>
      <w:szCs w:val="28"/>
    </w:rPr>
  </w:style>
  <w:style w:type="character" w:styleId="ac">
    <w:name w:val="FollowedHyperlink"/>
    <w:basedOn w:val="a0"/>
    <w:uiPriority w:val="99"/>
    <w:unhideWhenUsed/>
    <w:rsid w:val="005B2CF6"/>
    <w:rPr>
      <w:color w:val="800080" w:themeColor="followedHyperlink"/>
      <w:u w:val="single"/>
    </w:rPr>
  </w:style>
  <w:style w:type="character" w:customStyle="1" w:styleId="a5">
    <w:name w:val="Текст выноски Знак"/>
    <w:basedOn w:val="a0"/>
    <w:link w:val="a4"/>
    <w:uiPriority w:val="99"/>
    <w:semiHidden/>
    <w:rsid w:val="005B2CF6"/>
    <w:rPr>
      <w:rFonts w:ascii="Tahoma" w:hAnsi="Tahoma" w:cs="Tahoma"/>
      <w:sz w:val="16"/>
      <w:szCs w:val="16"/>
    </w:rPr>
  </w:style>
  <w:style w:type="table" w:customStyle="1" w:styleId="12">
    <w:name w:val="Сетка таблицы1"/>
    <w:basedOn w:val="a1"/>
    <w:uiPriority w:val="99"/>
    <w:rsid w:val="005B2C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66C9C"/>
  </w:style>
  <w:style w:type="paragraph" w:styleId="1">
    <w:name w:val="heading 1"/>
    <w:basedOn w:val="a"/>
    <w:next w:val="a"/>
    <w:qFormat/>
    <w:rsid w:val="00C216B0"/>
    <w:pPr>
      <w:keepNext/>
      <w:spacing w:before="240" w:after="60"/>
      <w:outlineLvl w:val="0"/>
    </w:pPr>
    <w:rPr>
      <w:rFonts w:ascii="Arial" w:hAnsi="Arial" w:cs="Arial"/>
      <w:b/>
      <w:bCs/>
      <w:kern w:val="28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66C9C"/>
    <w:pPr>
      <w:ind w:right="5102"/>
    </w:pPr>
    <w:rPr>
      <w:sz w:val="28"/>
    </w:rPr>
  </w:style>
  <w:style w:type="paragraph" w:styleId="a4">
    <w:name w:val="Balloon Text"/>
    <w:basedOn w:val="a"/>
    <w:semiHidden/>
    <w:rsid w:val="00B20C48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333B9B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16"/>
      <w:szCs w:val="16"/>
    </w:rPr>
  </w:style>
  <w:style w:type="paragraph" w:customStyle="1" w:styleId="a5">
    <w:name w:val="Знак"/>
    <w:basedOn w:val="a"/>
    <w:rsid w:val="00333B9B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character" w:styleId="a6">
    <w:name w:val="Hyperlink"/>
    <w:rsid w:val="00C216B0"/>
    <w:rPr>
      <w:color w:val="0000FF"/>
      <w:u w:val="single"/>
    </w:rPr>
  </w:style>
  <w:style w:type="paragraph" w:styleId="a7">
    <w:name w:val="Normal (Web)"/>
    <w:aliases w:val="Обычный (Web) Знак"/>
    <w:basedOn w:val="a"/>
    <w:semiHidden/>
    <w:rsid w:val="00C216B0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C216B0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8">
    <w:name w:val="Готовый"/>
    <w:basedOn w:val="a"/>
    <w:rsid w:val="00C216B0"/>
    <w:pPr>
      <w:widowControl w:val="0"/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</w:pPr>
    <w:rPr>
      <w:rFonts w:ascii="Courier New" w:hAnsi="Courier New" w:cs="Courier New"/>
    </w:rPr>
  </w:style>
  <w:style w:type="paragraph" w:customStyle="1" w:styleId="FR5">
    <w:name w:val="FR5"/>
    <w:rsid w:val="00C216B0"/>
    <w:pPr>
      <w:widowControl w:val="0"/>
      <w:ind w:left="40" w:firstLine="160"/>
      <w:jc w:val="both"/>
    </w:pPr>
    <w:rPr>
      <w:sz w:val="16"/>
      <w:szCs w:val="16"/>
    </w:rPr>
  </w:style>
  <w:style w:type="paragraph" w:customStyle="1" w:styleId="a9">
    <w:name w:val="Таблицы (моноширинный)"/>
    <w:basedOn w:val="a"/>
    <w:next w:val="a"/>
    <w:rsid w:val="00C216B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4"/>
      <w:szCs w:val="24"/>
    </w:rPr>
  </w:style>
  <w:style w:type="paragraph" w:customStyle="1" w:styleId="11">
    <w:name w:val="Знак11 Знак Знак Знак Знак"/>
    <w:basedOn w:val="a"/>
    <w:rsid w:val="00C216B0"/>
    <w:pPr>
      <w:spacing w:after="160" w:line="240" w:lineRule="exact"/>
    </w:pPr>
    <w:rPr>
      <w:rFonts w:ascii="Verdana" w:hAnsi="Verdana" w:cs="Verdana"/>
      <w:lang w:val="en-US" w:eastAsia="en-US"/>
    </w:rPr>
  </w:style>
  <w:style w:type="character" w:customStyle="1" w:styleId="FontStyle12">
    <w:name w:val="Font Style12"/>
    <w:rsid w:val="00C216B0"/>
    <w:rPr>
      <w:rFonts w:ascii="Times New Roman" w:hAnsi="Times New Roman" w:cs="Times New Roman" w:hint="default"/>
      <w:sz w:val="28"/>
      <w:szCs w:val="28"/>
    </w:rPr>
  </w:style>
  <w:style w:type="table" w:styleId="aa">
    <w:name w:val="Table Grid"/>
    <w:basedOn w:val="a1"/>
    <w:rsid w:val="00C216B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3"/>
    <w:basedOn w:val="a"/>
    <w:link w:val="30"/>
    <w:rsid w:val="00860D4A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link w:val="3"/>
    <w:rsid w:val="00860D4A"/>
    <w:rPr>
      <w:sz w:val="16"/>
      <w:szCs w:val="16"/>
    </w:rPr>
  </w:style>
  <w:style w:type="paragraph" w:customStyle="1" w:styleId="Default">
    <w:name w:val="Default"/>
    <w:rsid w:val="00860D4A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65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1667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24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52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687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43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56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microsoft.com/office/2007/relationships/stylesWithEffects" Target="stylesWithEffect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3217</Words>
  <Characters>18338</Characters>
  <Application>Microsoft Office Word</Application>
  <DocSecurity>0</DocSecurity>
  <Lines>152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Goal</dc:creator>
  <cp:lastModifiedBy>Gl_Buh</cp:lastModifiedBy>
  <cp:revision>16</cp:revision>
  <cp:lastPrinted>2022-02-11T10:44:00Z</cp:lastPrinted>
  <dcterms:created xsi:type="dcterms:W3CDTF">2020-04-09T06:37:00Z</dcterms:created>
  <dcterms:modified xsi:type="dcterms:W3CDTF">2022-02-17T14:54:00Z</dcterms:modified>
</cp:coreProperties>
</file>