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ms-word.document.macroEnabled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33CB" w:rsidRPr="00C4207F" w:rsidRDefault="00D133CB" w:rsidP="00C4207F">
      <w:pPr>
        <w:suppressAutoHyphens/>
        <w:spacing w:after="280"/>
        <w:ind w:right="5511"/>
        <w:rPr>
          <w:b/>
          <w:sz w:val="28"/>
          <w:szCs w:val="28"/>
          <w:lang w:eastAsia="ar-SA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3in;margin-top:0;width:42.35pt;height:77.85pt;z-index:251658240;mso-wrap-distance-left:9.05pt;mso-wrap-distance-right:9.05pt" filled="t">
            <v:fill color2="black"/>
            <v:imagedata r:id="rId6" o:title=""/>
            <w10:wrap type="square"/>
          </v:shape>
        </w:pict>
      </w:r>
    </w:p>
    <w:p w:rsidR="00D133CB" w:rsidRPr="00C4207F" w:rsidRDefault="00D133CB" w:rsidP="00C4207F">
      <w:pPr>
        <w:suppressAutoHyphens/>
        <w:jc w:val="center"/>
        <w:rPr>
          <w:b/>
          <w:sz w:val="28"/>
          <w:szCs w:val="28"/>
          <w:lang w:eastAsia="ar-SA"/>
        </w:rPr>
      </w:pPr>
    </w:p>
    <w:p w:rsidR="00D133CB" w:rsidRPr="00C4207F" w:rsidRDefault="00D133CB" w:rsidP="00C4207F">
      <w:pPr>
        <w:suppressAutoHyphens/>
        <w:jc w:val="center"/>
        <w:rPr>
          <w:bCs/>
          <w:sz w:val="28"/>
          <w:szCs w:val="28"/>
          <w:lang w:eastAsia="ar-SA"/>
        </w:rPr>
      </w:pPr>
    </w:p>
    <w:p w:rsidR="00D133CB" w:rsidRPr="00C4207F" w:rsidRDefault="00D133CB" w:rsidP="00C4207F">
      <w:pPr>
        <w:suppressAutoHyphens/>
        <w:jc w:val="center"/>
        <w:rPr>
          <w:bCs/>
          <w:sz w:val="28"/>
          <w:szCs w:val="28"/>
          <w:lang w:eastAsia="ar-SA"/>
        </w:rPr>
      </w:pPr>
    </w:p>
    <w:p w:rsidR="00D133CB" w:rsidRDefault="00D133CB" w:rsidP="00C4207F">
      <w:pPr>
        <w:suppressAutoHyphens/>
        <w:jc w:val="center"/>
        <w:rPr>
          <w:bCs/>
          <w:sz w:val="28"/>
          <w:szCs w:val="28"/>
          <w:lang w:eastAsia="ar-SA"/>
        </w:rPr>
      </w:pPr>
    </w:p>
    <w:p w:rsidR="00D133CB" w:rsidRDefault="00D133CB" w:rsidP="00C4207F">
      <w:pPr>
        <w:suppressAutoHyphens/>
        <w:jc w:val="center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АДМИНИСТРАЦИЯ НИКОЛЬСКОГО СЕЛЬСКОГО ПОСЕЛЕНИЯ</w:t>
      </w:r>
    </w:p>
    <w:p w:rsidR="00D133CB" w:rsidRPr="00C4207F" w:rsidRDefault="00D133CB" w:rsidP="00C4207F">
      <w:pPr>
        <w:suppressAutoHyphens/>
        <w:jc w:val="center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ГАГАРИНСКОГО РАЙОНА СМОЛЕНСКОЙ ОБЛАСТИ</w:t>
      </w:r>
    </w:p>
    <w:p w:rsidR="00D133CB" w:rsidRPr="00C4207F" w:rsidRDefault="00D133CB" w:rsidP="00C4207F">
      <w:pPr>
        <w:suppressAutoHyphens/>
        <w:jc w:val="center"/>
        <w:rPr>
          <w:sz w:val="28"/>
          <w:szCs w:val="28"/>
          <w:lang w:eastAsia="ar-SA"/>
        </w:rPr>
      </w:pPr>
    </w:p>
    <w:p w:rsidR="00D133CB" w:rsidRPr="00C4207F" w:rsidRDefault="00D133CB" w:rsidP="00C4207F">
      <w:pPr>
        <w:suppressAutoHyphens/>
        <w:jc w:val="center"/>
        <w:rPr>
          <w:bCs/>
          <w:spacing w:val="40"/>
          <w:sz w:val="28"/>
          <w:szCs w:val="28"/>
          <w:lang w:eastAsia="ar-SA"/>
        </w:rPr>
      </w:pPr>
      <w:r w:rsidRPr="00C4207F">
        <w:rPr>
          <w:bCs/>
          <w:spacing w:val="40"/>
          <w:sz w:val="28"/>
          <w:szCs w:val="28"/>
          <w:lang w:eastAsia="ar-SA"/>
        </w:rPr>
        <w:t>РАСПОРЯЖЕНИЕ</w:t>
      </w:r>
    </w:p>
    <w:p w:rsidR="00D133CB" w:rsidRPr="00C4207F" w:rsidRDefault="00D133CB" w:rsidP="00C4207F">
      <w:pPr>
        <w:suppressAutoHyphens/>
        <w:jc w:val="center"/>
        <w:rPr>
          <w:bCs/>
          <w:sz w:val="28"/>
          <w:szCs w:val="28"/>
          <w:lang w:eastAsia="ar-SA"/>
        </w:rPr>
      </w:pPr>
    </w:p>
    <w:p w:rsidR="00D133CB" w:rsidRPr="00C4207F" w:rsidRDefault="00D133CB" w:rsidP="00C4207F">
      <w:pPr>
        <w:suppressAutoHyphens/>
        <w:jc w:val="center"/>
        <w:rPr>
          <w:bCs/>
          <w:sz w:val="28"/>
          <w:szCs w:val="28"/>
          <w:lang w:eastAsia="ar-SA"/>
        </w:rPr>
      </w:pPr>
      <w:r w:rsidRPr="00C4207F">
        <w:rPr>
          <w:bCs/>
          <w:sz w:val="28"/>
          <w:szCs w:val="28"/>
          <w:lang w:eastAsia="ar-SA"/>
        </w:rPr>
        <w:t xml:space="preserve">от </w:t>
      </w:r>
      <w:r>
        <w:rPr>
          <w:bCs/>
          <w:sz w:val="28"/>
          <w:szCs w:val="28"/>
          <w:lang w:eastAsia="ar-SA"/>
        </w:rPr>
        <w:t>25.12.2017г.</w:t>
      </w:r>
      <w:r w:rsidRPr="00C4207F">
        <w:rPr>
          <w:bCs/>
          <w:sz w:val="28"/>
          <w:szCs w:val="28"/>
          <w:lang w:eastAsia="ar-SA"/>
        </w:rPr>
        <w:t xml:space="preserve"> № </w:t>
      </w:r>
      <w:r>
        <w:rPr>
          <w:bCs/>
          <w:sz w:val="28"/>
          <w:szCs w:val="28"/>
          <w:lang w:eastAsia="ar-SA"/>
        </w:rPr>
        <w:t>60</w:t>
      </w:r>
      <w:r w:rsidRPr="00C4207F">
        <w:rPr>
          <w:bCs/>
          <w:sz w:val="28"/>
          <w:szCs w:val="28"/>
          <w:lang w:eastAsia="ar-SA"/>
        </w:rPr>
        <w:t>-р</w:t>
      </w:r>
    </w:p>
    <w:p w:rsidR="00D133CB" w:rsidRPr="006D2AB0" w:rsidRDefault="00D133CB" w:rsidP="006B3498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</w:p>
    <w:p w:rsidR="00D133CB" w:rsidRPr="006D2AB0" w:rsidRDefault="00D133CB" w:rsidP="006B3498">
      <w:pPr>
        <w:pStyle w:val="NormalWeb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D2AB0">
        <w:rPr>
          <w:b/>
          <w:bCs/>
          <w:color w:val="000000"/>
          <w:sz w:val="28"/>
          <w:szCs w:val="28"/>
        </w:rPr>
        <w:t xml:space="preserve">Об утверждении Плана </w:t>
      </w:r>
    </w:p>
    <w:p w:rsidR="00D133CB" w:rsidRPr="006D2AB0" w:rsidRDefault="00D133CB" w:rsidP="006B3498">
      <w:pPr>
        <w:pStyle w:val="NormalWeb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D2AB0">
        <w:rPr>
          <w:b/>
          <w:bCs/>
          <w:color w:val="000000"/>
          <w:sz w:val="28"/>
          <w:szCs w:val="28"/>
        </w:rPr>
        <w:t>по противодействию коррупции</w:t>
      </w:r>
    </w:p>
    <w:p w:rsidR="00D133CB" w:rsidRPr="006D2AB0" w:rsidRDefault="00D133CB" w:rsidP="006B3498">
      <w:pPr>
        <w:pStyle w:val="NormalWeb"/>
        <w:spacing w:before="0" w:beforeAutospacing="0" w:after="0" w:afterAutospacing="0"/>
        <w:rPr>
          <w:b/>
          <w:bCs/>
          <w:color w:val="000000"/>
          <w:sz w:val="28"/>
          <w:szCs w:val="28"/>
        </w:rPr>
      </w:pPr>
      <w:r w:rsidRPr="006D2AB0">
        <w:rPr>
          <w:b/>
          <w:color w:val="000000"/>
          <w:sz w:val="28"/>
          <w:szCs w:val="28"/>
        </w:rPr>
        <w:t xml:space="preserve"> </w:t>
      </w:r>
      <w:r w:rsidRPr="006D2AB0">
        <w:rPr>
          <w:b/>
          <w:bCs/>
          <w:color w:val="000000"/>
          <w:sz w:val="28"/>
          <w:szCs w:val="28"/>
        </w:rPr>
        <w:t xml:space="preserve">в Администрации </w:t>
      </w:r>
      <w:r>
        <w:rPr>
          <w:b/>
          <w:bCs/>
          <w:color w:val="000000"/>
          <w:sz w:val="28"/>
          <w:szCs w:val="28"/>
        </w:rPr>
        <w:t xml:space="preserve">Никольского </w:t>
      </w:r>
    </w:p>
    <w:p w:rsidR="00D133CB" w:rsidRDefault="00D133CB" w:rsidP="006B3498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 w:rsidRPr="006D2AB0">
        <w:rPr>
          <w:b/>
          <w:bCs/>
          <w:color w:val="000000"/>
          <w:sz w:val="28"/>
          <w:szCs w:val="28"/>
        </w:rPr>
        <w:t>сельского поселения</w:t>
      </w:r>
      <w:r w:rsidRPr="006D2AB0">
        <w:rPr>
          <w:b/>
          <w:color w:val="000000"/>
          <w:sz w:val="28"/>
          <w:szCs w:val="28"/>
        </w:rPr>
        <w:t xml:space="preserve"> </w:t>
      </w:r>
      <w:r>
        <w:rPr>
          <w:b/>
          <w:color w:val="000000"/>
          <w:sz w:val="28"/>
          <w:szCs w:val="28"/>
        </w:rPr>
        <w:t xml:space="preserve">Гагаринского района </w:t>
      </w:r>
    </w:p>
    <w:p w:rsidR="00D133CB" w:rsidRPr="006D2AB0" w:rsidRDefault="00D133CB" w:rsidP="006B3498">
      <w:pPr>
        <w:pStyle w:val="NormalWeb"/>
        <w:spacing w:before="0" w:beforeAutospacing="0" w:after="0" w:afterAutospacing="0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Смоленской области на 2018-2020</w:t>
      </w:r>
      <w:r w:rsidRPr="006D2AB0">
        <w:rPr>
          <w:b/>
          <w:color w:val="000000"/>
          <w:sz w:val="28"/>
          <w:szCs w:val="28"/>
        </w:rPr>
        <w:t xml:space="preserve"> годы</w:t>
      </w:r>
    </w:p>
    <w:p w:rsidR="00D133CB" w:rsidRPr="006D2AB0" w:rsidRDefault="00D133CB" w:rsidP="006D2AB0">
      <w:pPr>
        <w:pStyle w:val="NormalWeb"/>
        <w:jc w:val="both"/>
        <w:rPr>
          <w:sz w:val="28"/>
          <w:szCs w:val="28"/>
        </w:rPr>
      </w:pPr>
      <w:r w:rsidRPr="006D2AB0">
        <w:rPr>
          <w:sz w:val="28"/>
          <w:szCs w:val="28"/>
        </w:rPr>
        <w:t xml:space="preserve">   В соответствии с Указом Президента Российской Федерации   от 13.03.2012  № 297 «О Национальном плане противодействия коррупции на 2012-2013 годы и внесении изменений в некоторые акты Президента Российской Федерации по вопросам противодействия коррупции» и  в целях повышения эффективности деятельности администрации </w:t>
      </w:r>
      <w:r>
        <w:rPr>
          <w:sz w:val="28"/>
          <w:szCs w:val="28"/>
        </w:rPr>
        <w:t>Никольского</w:t>
      </w:r>
      <w:r w:rsidRPr="006D2AB0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Гагаринского района Смоленской области</w:t>
      </w:r>
      <w:r w:rsidRPr="006D2AB0">
        <w:rPr>
          <w:sz w:val="28"/>
          <w:szCs w:val="28"/>
        </w:rPr>
        <w:t xml:space="preserve"> по профилактике коррупционных правонарушений, </w:t>
      </w:r>
      <w:r w:rsidRPr="006D2AB0">
        <w:rPr>
          <w:color w:val="000000"/>
          <w:sz w:val="28"/>
          <w:szCs w:val="28"/>
        </w:rPr>
        <w:t xml:space="preserve">в соответствии с Областным законом </w:t>
      </w:r>
      <w:r>
        <w:rPr>
          <w:color w:val="000000"/>
          <w:sz w:val="28"/>
          <w:szCs w:val="28"/>
        </w:rPr>
        <w:t>Смоленской</w:t>
      </w:r>
      <w:r w:rsidRPr="006D2AB0">
        <w:rPr>
          <w:color w:val="000000"/>
          <w:sz w:val="28"/>
          <w:szCs w:val="28"/>
        </w:rPr>
        <w:t xml:space="preserve"> об</w:t>
      </w:r>
      <w:r>
        <w:rPr>
          <w:color w:val="000000"/>
          <w:sz w:val="28"/>
          <w:szCs w:val="28"/>
        </w:rPr>
        <w:t>ласти от 28 мая 2009 года № 34-з</w:t>
      </w:r>
      <w:r w:rsidRPr="006D2AB0">
        <w:rPr>
          <w:color w:val="000000"/>
          <w:sz w:val="28"/>
          <w:szCs w:val="28"/>
        </w:rPr>
        <w:t xml:space="preserve"> « О против</w:t>
      </w:r>
      <w:r>
        <w:rPr>
          <w:color w:val="000000"/>
          <w:sz w:val="28"/>
          <w:szCs w:val="28"/>
        </w:rPr>
        <w:t xml:space="preserve">одействии коррупции в Смоленской </w:t>
      </w:r>
      <w:r w:rsidRPr="006D2AB0">
        <w:rPr>
          <w:color w:val="000000"/>
          <w:sz w:val="28"/>
          <w:szCs w:val="28"/>
        </w:rPr>
        <w:t xml:space="preserve"> области» и руководствуясь  Уставом </w:t>
      </w:r>
    </w:p>
    <w:p w:rsidR="00D133CB" w:rsidRPr="000D47E7" w:rsidRDefault="00D133CB" w:rsidP="000D47E7">
      <w:pPr>
        <w:pStyle w:val="NormalWeb"/>
        <w:spacing w:before="0" w:beforeAutospacing="0" w:after="0" w:afterAutospacing="0"/>
        <w:rPr>
          <w:bCs/>
          <w:color w:val="000000"/>
          <w:sz w:val="28"/>
          <w:szCs w:val="28"/>
        </w:rPr>
      </w:pPr>
      <w:r w:rsidRPr="006D2AB0">
        <w:rPr>
          <w:color w:val="000000"/>
          <w:sz w:val="28"/>
          <w:szCs w:val="28"/>
        </w:rPr>
        <w:t xml:space="preserve">1. Утвердить прилагаемый План по противодействию коррупции </w:t>
      </w:r>
      <w:r w:rsidRPr="0065325B">
        <w:rPr>
          <w:bCs/>
          <w:color w:val="000000"/>
          <w:sz w:val="28"/>
          <w:szCs w:val="28"/>
        </w:rPr>
        <w:t>в Администрации Никольского сельского поселения</w:t>
      </w:r>
      <w:r w:rsidRPr="0065325B">
        <w:rPr>
          <w:color w:val="000000"/>
          <w:sz w:val="28"/>
          <w:szCs w:val="28"/>
        </w:rPr>
        <w:t xml:space="preserve"> Гагаринского района Смоленс</w:t>
      </w:r>
      <w:r>
        <w:rPr>
          <w:color w:val="000000"/>
          <w:sz w:val="28"/>
          <w:szCs w:val="28"/>
        </w:rPr>
        <w:t>кой области на 2018-2020</w:t>
      </w:r>
      <w:r w:rsidRPr="0065325B">
        <w:rPr>
          <w:color w:val="000000"/>
          <w:sz w:val="28"/>
          <w:szCs w:val="28"/>
        </w:rPr>
        <w:t xml:space="preserve"> годы</w:t>
      </w:r>
      <w:r>
        <w:rPr>
          <w:bCs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(далее </w:t>
      </w:r>
      <w:r w:rsidRPr="006D2AB0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роприятия согласно приложения</w:t>
      </w:r>
      <w:r w:rsidRPr="006D2AB0">
        <w:rPr>
          <w:color w:val="000000"/>
          <w:sz w:val="28"/>
          <w:szCs w:val="28"/>
        </w:rPr>
        <w:t xml:space="preserve">). </w:t>
      </w:r>
    </w:p>
    <w:p w:rsidR="00D133CB" w:rsidRPr="006D2AB0" w:rsidRDefault="00D133CB" w:rsidP="000D47E7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Pr="006D2AB0">
        <w:rPr>
          <w:color w:val="000000"/>
          <w:sz w:val="28"/>
          <w:szCs w:val="28"/>
        </w:rPr>
        <w:t xml:space="preserve">. Контроль за выполнением  настоящего </w:t>
      </w:r>
      <w:r>
        <w:rPr>
          <w:color w:val="000000"/>
          <w:sz w:val="28"/>
          <w:szCs w:val="28"/>
        </w:rPr>
        <w:t xml:space="preserve">распоряжения </w:t>
      </w:r>
      <w:r w:rsidRPr="006D2AB0">
        <w:rPr>
          <w:color w:val="000000"/>
          <w:sz w:val="28"/>
          <w:szCs w:val="28"/>
        </w:rPr>
        <w:t xml:space="preserve">оставляю за собой. </w:t>
      </w:r>
    </w:p>
    <w:p w:rsidR="00D133CB" w:rsidRPr="006D2AB0" w:rsidRDefault="00D133CB" w:rsidP="000D47E7">
      <w:pPr>
        <w:pStyle w:val="NormalWeb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 Распоряжение</w:t>
      </w:r>
      <w:r w:rsidRPr="006D2AB0">
        <w:rPr>
          <w:color w:val="000000"/>
          <w:sz w:val="28"/>
          <w:szCs w:val="28"/>
        </w:rPr>
        <w:t xml:space="preserve"> вступает в силу с момент</w:t>
      </w:r>
      <w:r>
        <w:rPr>
          <w:color w:val="000000"/>
          <w:sz w:val="28"/>
          <w:szCs w:val="28"/>
        </w:rPr>
        <w:t>а подписания.</w:t>
      </w:r>
    </w:p>
    <w:p w:rsidR="00D133CB" w:rsidRPr="006D2AB0" w:rsidRDefault="00D133CB" w:rsidP="00FE53EC">
      <w:pPr>
        <w:pStyle w:val="NormalWeb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D133CB" w:rsidRPr="006D2AB0" w:rsidRDefault="00D133CB" w:rsidP="00FE53EC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</w:p>
    <w:p w:rsidR="00D133CB" w:rsidRDefault="00D133CB" w:rsidP="000D47E7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 w:rsidRPr="006D2AB0">
        <w:rPr>
          <w:color w:val="000000"/>
          <w:sz w:val="28"/>
          <w:szCs w:val="28"/>
        </w:rPr>
        <w:t xml:space="preserve">Глава </w:t>
      </w:r>
      <w:r>
        <w:rPr>
          <w:color w:val="000000"/>
          <w:sz w:val="28"/>
          <w:szCs w:val="28"/>
        </w:rPr>
        <w:t>муниципального образования</w:t>
      </w:r>
    </w:p>
    <w:p w:rsidR="00D133CB" w:rsidRDefault="00D133CB" w:rsidP="000D47E7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Никольского сельского поселения</w:t>
      </w:r>
    </w:p>
    <w:p w:rsidR="00D133CB" w:rsidRDefault="00D133CB" w:rsidP="000D47E7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Гагаринского района</w:t>
      </w:r>
    </w:p>
    <w:p w:rsidR="00D133CB" w:rsidRPr="006D2AB0" w:rsidRDefault="00D133CB" w:rsidP="000D47E7">
      <w:pPr>
        <w:pStyle w:val="NormalWeb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Смоленской области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  <w:t>Е.Н.Говрашков</w:t>
      </w:r>
    </w:p>
    <w:p w:rsidR="00D133CB" w:rsidRDefault="00D133CB" w:rsidP="006D2AB0">
      <w:pPr>
        <w:pStyle w:val="NormalWeb"/>
        <w:spacing w:before="0" w:beforeAutospacing="0" w:after="0" w:afterAutospacing="0"/>
        <w:ind w:firstLine="708"/>
        <w:jc w:val="both"/>
        <w:rPr>
          <w:color w:val="000000"/>
        </w:rPr>
        <w:sectPr w:rsidR="00D133CB" w:rsidSect="006D2AB0">
          <w:footerReference w:type="even" r:id="rId7"/>
          <w:footerReference w:type="default" r:id="rId8"/>
          <w:pgSz w:w="11906" w:h="16838"/>
          <w:pgMar w:top="719" w:right="851" w:bottom="1134" w:left="1080" w:header="709" w:footer="709" w:gutter="0"/>
          <w:cols w:space="708"/>
          <w:docGrid w:linePitch="360"/>
        </w:sectPr>
      </w:pPr>
      <w:r w:rsidRPr="000F7EDF">
        <w:rPr>
          <w:rFonts w:ascii="Verdana" w:hAnsi="Verdana"/>
          <w:color w:val="000000"/>
        </w:rPr>
        <w:t xml:space="preserve">                                                                                                                             </w:t>
      </w:r>
    </w:p>
    <w:p w:rsidR="00D133CB" w:rsidRPr="000F7EDF" w:rsidRDefault="00D133CB" w:rsidP="006B3498">
      <w:pPr>
        <w:pStyle w:val="NormalWeb"/>
        <w:spacing w:before="0" w:beforeAutospacing="0" w:after="0" w:afterAutospacing="0"/>
        <w:rPr>
          <w:color w:val="000000"/>
        </w:rPr>
      </w:pPr>
    </w:p>
    <w:p w:rsidR="00D133CB" w:rsidRPr="00FE53EC" w:rsidRDefault="00D133CB" w:rsidP="00FE53EC">
      <w:pPr>
        <w:pStyle w:val="NormalWeb"/>
        <w:spacing w:before="0" w:beforeAutospacing="0" w:after="0" w:afterAutospacing="0"/>
        <w:jc w:val="right"/>
        <w:rPr>
          <w:rFonts w:ascii="Verdana" w:hAnsi="Verdana"/>
          <w:color w:val="000000"/>
        </w:rPr>
      </w:pPr>
      <w:r w:rsidRPr="000F7EDF">
        <w:rPr>
          <w:rFonts w:ascii="Verdana" w:hAnsi="Verdana"/>
          <w:color w:val="000000"/>
        </w:rPr>
        <w:t xml:space="preserve">                                                                                          </w:t>
      </w:r>
      <w:r>
        <w:rPr>
          <w:rFonts w:ascii="Verdana" w:hAnsi="Verdana"/>
          <w:color w:val="000000"/>
        </w:rPr>
        <w:t xml:space="preserve">                              </w:t>
      </w:r>
      <w:r w:rsidRPr="000F7EDF">
        <w:rPr>
          <w:rFonts w:ascii="Verdana" w:hAnsi="Verdana"/>
          <w:color w:val="000000"/>
        </w:rPr>
        <w:t xml:space="preserve">   </w:t>
      </w:r>
      <w:r w:rsidRPr="00CA7A93">
        <w:rPr>
          <w:color w:val="333333"/>
        </w:rPr>
        <w:t>УТВЕРЖДЕН</w:t>
      </w:r>
    </w:p>
    <w:p w:rsidR="00D133CB" w:rsidRDefault="00D133CB" w:rsidP="00CA7A93">
      <w:pPr>
        <w:pStyle w:val="NormalWeb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rPr>
          <w:color w:val="333333"/>
        </w:rPr>
        <w:t>Распоряжением Администрации</w:t>
      </w:r>
    </w:p>
    <w:p w:rsidR="00D133CB" w:rsidRDefault="00D133CB" w:rsidP="00CA7A93">
      <w:pPr>
        <w:pStyle w:val="NormalWeb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rPr>
          <w:color w:val="333333"/>
        </w:rPr>
        <w:t>Никольского сельского поселения</w:t>
      </w:r>
    </w:p>
    <w:p w:rsidR="00D133CB" w:rsidRPr="00CA7A93" w:rsidRDefault="00D133CB" w:rsidP="00CA7A93">
      <w:pPr>
        <w:pStyle w:val="NormalWeb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rPr>
          <w:color w:val="333333"/>
        </w:rPr>
        <w:t>Гагаринского района Смоленской области</w:t>
      </w:r>
    </w:p>
    <w:p w:rsidR="00D133CB" w:rsidRPr="00CA7A93" w:rsidRDefault="00D133CB" w:rsidP="006D2AB0">
      <w:pPr>
        <w:pStyle w:val="NormalWeb"/>
        <w:shd w:val="clear" w:color="auto" w:fill="FFFFFF"/>
        <w:spacing w:before="40" w:beforeAutospacing="0" w:after="40" w:afterAutospacing="0"/>
        <w:jc w:val="right"/>
        <w:rPr>
          <w:color w:val="333333"/>
        </w:rPr>
      </w:pPr>
      <w:r>
        <w:rPr>
          <w:color w:val="333333"/>
        </w:rPr>
        <w:t xml:space="preserve">  от 25.12.2017г. № 60-р</w:t>
      </w:r>
    </w:p>
    <w:p w:rsidR="00D133CB" w:rsidRPr="00CA7A93" w:rsidRDefault="00D133CB" w:rsidP="00CA7A93">
      <w:pPr>
        <w:pStyle w:val="NormalWeb"/>
        <w:shd w:val="clear" w:color="auto" w:fill="FFFFFF"/>
        <w:spacing w:before="40" w:beforeAutospacing="0" w:after="40" w:afterAutospacing="0"/>
        <w:jc w:val="right"/>
        <w:rPr>
          <w:color w:val="333333"/>
        </w:rPr>
      </w:pPr>
    </w:p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</w:p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</w:p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  <w:r>
        <w:rPr>
          <w:b/>
          <w:color w:val="333333"/>
          <w:sz w:val="32"/>
          <w:szCs w:val="32"/>
        </w:rPr>
        <w:t>ПЛАН</w:t>
      </w:r>
      <w:r>
        <w:rPr>
          <w:b/>
          <w:color w:val="333333"/>
          <w:sz w:val="32"/>
          <w:szCs w:val="32"/>
        </w:rPr>
        <w:br/>
        <w:t>противодействия коррупции в Администрации Никольского сельского поселения</w:t>
      </w:r>
    </w:p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  <w:r>
        <w:rPr>
          <w:b/>
          <w:color w:val="333333"/>
          <w:sz w:val="32"/>
          <w:szCs w:val="32"/>
        </w:rPr>
        <w:t xml:space="preserve"> Гагаринского района Смоленской области на  2018-2020 годы </w:t>
      </w:r>
    </w:p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jc w:val="center"/>
        <w:rPr>
          <w:b/>
          <w:color w:val="333333"/>
          <w:sz w:val="32"/>
          <w:szCs w:val="32"/>
        </w:rPr>
      </w:pPr>
    </w:p>
    <w:tbl>
      <w:tblPr>
        <w:tblW w:w="15660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012"/>
        <w:gridCol w:w="9"/>
        <w:gridCol w:w="5453"/>
        <w:gridCol w:w="2340"/>
        <w:gridCol w:w="3066"/>
        <w:gridCol w:w="1600"/>
        <w:gridCol w:w="12"/>
        <w:gridCol w:w="7"/>
        <w:gridCol w:w="180"/>
        <w:gridCol w:w="883"/>
        <w:gridCol w:w="10"/>
        <w:gridCol w:w="7"/>
        <w:gridCol w:w="180"/>
        <w:gridCol w:w="901"/>
      </w:tblGrid>
      <w:tr w:rsidR="00D133CB" w:rsidRPr="00995621" w:rsidTr="009545D9">
        <w:trPr>
          <w:trHeight w:val="1580"/>
        </w:trPr>
        <w:tc>
          <w:tcPr>
            <w:tcW w:w="1021" w:type="dxa"/>
            <w:gridSpan w:val="2"/>
            <w:vMerge w:val="restart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№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п/п</w:t>
            </w:r>
          </w:p>
        </w:tc>
        <w:tc>
          <w:tcPr>
            <w:tcW w:w="5453" w:type="dxa"/>
            <w:vMerge w:val="restart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    Наименование мероприятия</w:t>
            </w:r>
          </w:p>
        </w:tc>
        <w:tc>
          <w:tcPr>
            <w:tcW w:w="2340" w:type="dxa"/>
            <w:vMerge w:val="restart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Срок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исполнения</w:t>
            </w:r>
          </w:p>
        </w:tc>
        <w:tc>
          <w:tcPr>
            <w:tcW w:w="3066" w:type="dxa"/>
            <w:vMerge w:val="restart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Исполнители,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соисполнители</w:t>
            </w:r>
          </w:p>
        </w:tc>
        <w:tc>
          <w:tcPr>
            <w:tcW w:w="3780" w:type="dxa"/>
            <w:gridSpan w:val="9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Объем </w:t>
            </w:r>
            <w:r w:rsidRPr="00995621">
              <w:rPr>
                <w:color w:val="333333"/>
                <w:sz w:val="28"/>
                <w:szCs w:val="28"/>
              </w:rPr>
              <w:t>финансирования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    (тыс. рублей)</w:t>
            </w:r>
          </w:p>
        </w:tc>
      </w:tr>
      <w:tr w:rsidR="00D133CB" w:rsidRPr="00995621" w:rsidTr="00952A46">
        <w:trPr>
          <w:trHeight w:val="700"/>
        </w:trPr>
        <w:tc>
          <w:tcPr>
            <w:tcW w:w="1021" w:type="dxa"/>
            <w:gridSpan w:val="2"/>
            <w:vMerge/>
            <w:vAlign w:val="center"/>
          </w:tcPr>
          <w:p w:rsidR="00D133CB" w:rsidRPr="00995621" w:rsidRDefault="00D133CB">
            <w:pPr>
              <w:rPr>
                <w:color w:val="333333"/>
                <w:sz w:val="28"/>
                <w:szCs w:val="28"/>
              </w:rPr>
            </w:pPr>
          </w:p>
        </w:tc>
        <w:tc>
          <w:tcPr>
            <w:tcW w:w="5453" w:type="dxa"/>
            <w:vMerge/>
            <w:vAlign w:val="center"/>
          </w:tcPr>
          <w:p w:rsidR="00D133CB" w:rsidRPr="00995621" w:rsidRDefault="00D133CB">
            <w:pPr>
              <w:rPr>
                <w:color w:val="333333"/>
                <w:sz w:val="28"/>
                <w:szCs w:val="28"/>
              </w:rPr>
            </w:pPr>
          </w:p>
        </w:tc>
        <w:tc>
          <w:tcPr>
            <w:tcW w:w="2340" w:type="dxa"/>
            <w:vMerge/>
            <w:vAlign w:val="center"/>
          </w:tcPr>
          <w:p w:rsidR="00D133CB" w:rsidRPr="00995621" w:rsidRDefault="00D133CB">
            <w:pPr>
              <w:rPr>
                <w:color w:val="333333"/>
                <w:sz w:val="28"/>
                <w:szCs w:val="28"/>
              </w:rPr>
            </w:pPr>
          </w:p>
        </w:tc>
        <w:tc>
          <w:tcPr>
            <w:tcW w:w="3066" w:type="dxa"/>
            <w:vMerge/>
            <w:vAlign w:val="center"/>
          </w:tcPr>
          <w:p w:rsidR="00D133CB" w:rsidRPr="00995621" w:rsidRDefault="00D133CB">
            <w:pPr>
              <w:rPr>
                <w:color w:val="333333"/>
                <w:sz w:val="28"/>
                <w:szCs w:val="28"/>
              </w:rPr>
            </w:pPr>
          </w:p>
        </w:tc>
        <w:tc>
          <w:tcPr>
            <w:tcW w:w="1612" w:type="dxa"/>
            <w:gridSpan w:val="2"/>
          </w:tcPr>
          <w:p w:rsidR="00D133CB" w:rsidRPr="00995621" w:rsidRDefault="00D133CB">
            <w:pPr>
              <w:pStyle w:val="NormalWeb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2018</w:t>
            </w:r>
          </w:p>
        </w:tc>
        <w:tc>
          <w:tcPr>
            <w:tcW w:w="1080" w:type="dxa"/>
            <w:gridSpan w:val="4"/>
          </w:tcPr>
          <w:p w:rsidR="00D133CB" w:rsidRPr="00995621" w:rsidRDefault="00D133CB" w:rsidP="000E03E0">
            <w:pPr>
              <w:pStyle w:val="NormalWeb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2019</w:t>
            </w:r>
          </w:p>
        </w:tc>
        <w:tc>
          <w:tcPr>
            <w:tcW w:w="1088" w:type="dxa"/>
            <w:gridSpan w:val="3"/>
          </w:tcPr>
          <w:p w:rsidR="00D133CB" w:rsidRPr="00995621" w:rsidRDefault="00D133CB" w:rsidP="000E03E0">
            <w:pPr>
              <w:pStyle w:val="NormalWeb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2020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1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                                 2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         3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             4</w:t>
            </w:r>
          </w:p>
        </w:tc>
        <w:tc>
          <w:tcPr>
            <w:tcW w:w="1612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  5</w:t>
            </w:r>
          </w:p>
        </w:tc>
        <w:tc>
          <w:tcPr>
            <w:tcW w:w="1080" w:type="dxa"/>
            <w:gridSpan w:val="4"/>
          </w:tcPr>
          <w:p w:rsidR="00D133CB" w:rsidRPr="00995621" w:rsidRDefault="00D133CB" w:rsidP="00995621">
            <w:pPr>
              <w:pStyle w:val="NormalWeb"/>
              <w:ind w:left="112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6</w:t>
            </w:r>
          </w:p>
        </w:tc>
        <w:tc>
          <w:tcPr>
            <w:tcW w:w="1088" w:type="dxa"/>
            <w:gridSpan w:val="3"/>
          </w:tcPr>
          <w:p w:rsidR="00D133CB" w:rsidRPr="00995621" w:rsidRDefault="00D133CB">
            <w:pPr>
              <w:pStyle w:val="NormalWeb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7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</w:t>
            </w:r>
            <w:r w:rsidRPr="00995621">
              <w:rPr>
                <w:b/>
                <w:color w:val="333333"/>
                <w:sz w:val="28"/>
                <w:szCs w:val="28"/>
              </w:rPr>
              <w:t>1.</w:t>
            </w:r>
          </w:p>
        </w:tc>
        <w:tc>
          <w:tcPr>
            <w:tcW w:w="14639" w:type="dxa"/>
            <w:gridSpan w:val="1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          Организационные мероприятия в сфере противодействия коррупции в </w:t>
            </w:r>
            <w:r>
              <w:rPr>
                <w:b/>
                <w:color w:val="333333"/>
                <w:sz w:val="28"/>
                <w:szCs w:val="28"/>
              </w:rPr>
              <w:t>Николь</w:t>
            </w:r>
            <w:r w:rsidRPr="00995621">
              <w:rPr>
                <w:b/>
                <w:color w:val="333333"/>
                <w:sz w:val="28"/>
                <w:szCs w:val="28"/>
              </w:rPr>
              <w:t>ском сельском поселении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1.1</w:t>
            </w:r>
          </w:p>
        </w:tc>
        <w:tc>
          <w:tcPr>
            <w:tcW w:w="5453" w:type="dxa"/>
          </w:tcPr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Организация контроля за корректировкой и выполнением планов мероприятий по противодействию коррупции в органах местного самоуправления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Администрация поселения (комиссия)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1.2</w:t>
            </w:r>
          </w:p>
        </w:tc>
        <w:tc>
          <w:tcPr>
            <w:tcW w:w="5453" w:type="dxa"/>
          </w:tcPr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Принятие мер по совершенствованию нормативно-правового регулирования противодействия коррупции в Администрации сельского в том числе: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1.2.1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размещения деклараций депутатов</w:t>
            </w:r>
            <w:r>
              <w:rPr>
                <w:color w:val="333333"/>
                <w:sz w:val="28"/>
                <w:szCs w:val="28"/>
              </w:rPr>
              <w:t>, муниципальных служащих</w:t>
            </w:r>
            <w:r w:rsidRPr="00995621">
              <w:rPr>
                <w:color w:val="333333"/>
                <w:sz w:val="28"/>
                <w:szCs w:val="28"/>
              </w:rPr>
              <w:t xml:space="preserve"> и </w:t>
            </w:r>
            <w:r>
              <w:rPr>
                <w:color w:val="333333"/>
                <w:sz w:val="28"/>
                <w:szCs w:val="28"/>
              </w:rPr>
              <w:t xml:space="preserve"> </w:t>
            </w:r>
            <w:r w:rsidRPr="00995621">
              <w:rPr>
                <w:color w:val="333333"/>
                <w:sz w:val="28"/>
                <w:szCs w:val="28"/>
              </w:rPr>
              <w:t>других сведений, установленных законодательством</w:t>
            </w:r>
            <w:r>
              <w:rPr>
                <w:color w:val="333333"/>
                <w:sz w:val="28"/>
                <w:szCs w:val="28"/>
              </w:rPr>
              <w:t xml:space="preserve"> на официальном сайте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до 30 апреля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Совет</w:t>
            </w:r>
            <w:r w:rsidRPr="00995621">
              <w:rPr>
                <w:color w:val="333333"/>
                <w:sz w:val="28"/>
                <w:szCs w:val="28"/>
              </w:rPr>
              <w:t xml:space="preserve"> депутатов сельского поселения, Администрация поселения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1.3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Обеспечение деятельности комиссии по противодействию коррупции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Глава поселения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12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2</w:t>
            </w:r>
            <w:r w:rsidRPr="00995621">
              <w:rPr>
                <w:color w:val="333333"/>
                <w:sz w:val="28"/>
                <w:szCs w:val="28"/>
              </w:rPr>
              <w:t>.</w:t>
            </w:r>
          </w:p>
        </w:tc>
        <w:tc>
          <w:tcPr>
            <w:tcW w:w="14648" w:type="dxa"/>
            <w:gridSpan w:val="13"/>
          </w:tcPr>
          <w:p w:rsidR="00D133CB" w:rsidRPr="00995621" w:rsidRDefault="00D133CB" w:rsidP="00995621">
            <w:pPr>
              <w:pStyle w:val="NormalWeb"/>
              <w:ind w:left="1292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Мероприятия по совершенствованию организационных основ противодействия коррупции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2.1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Обеспечение координации деятельности сельского поселения и взаимодействия с правоохранительными и контролирующими органами, в том числе при обращении граждан по вопросам противодействия коррупции, поступившим по телефону «горячей линии»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Администрация поселения (комиссия)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2.2.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Реализация мер по усилению финансового контроля за использованием средств бюдж</w:t>
            </w:r>
            <w:r>
              <w:rPr>
                <w:color w:val="333333"/>
                <w:sz w:val="28"/>
                <w:szCs w:val="28"/>
              </w:rPr>
              <w:t>ета муниципального образования</w:t>
            </w:r>
            <w:r w:rsidRPr="00995621">
              <w:rPr>
                <w:color w:val="333333"/>
                <w:sz w:val="28"/>
                <w:szCs w:val="28"/>
              </w:rPr>
              <w:t>, в том числе по наиболее затратным муниципальным целевым и ведомственным программам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КСО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2.3.</w:t>
            </w:r>
          </w:p>
        </w:tc>
        <w:tc>
          <w:tcPr>
            <w:tcW w:w="5453" w:type="dxa"/>
          </w:tcPr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Подготовка  отчетов о соблюдения муниципальными служащими ограничений и запретов, требований о предотвращении или урегулировании конфликта интересов;</w:t>
            </w:r>
          </w:p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по проверке достоверности и полноты сведений о доходах, расходах, об имуществе и обязательствах имущественного характера, представляемых муниципальными служащими.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По мере необходимости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Администрация поселения (комиссия)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3.</w:t>
            </w:r>
          </w:p>
        </w:tc>
        <w:tc>
          <w:tcPr>
            <w:tcW w:w="14639" w:type="dxa"/>
            <w:gridSpan w:val="1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      Мероприятия по формированию антикоррупционных механизмов в вопросах кадровой политики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3.1</w:t>
            </w:r>
          </w:p>
        </w:tc>
        <w:tc>
          <w:tcPr>
            <w:tcW w:w="5453" w:type="dxa"/>
          </w:tcPr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Организация и осуществление контроля за соблюдением муниципальными служащими ограничений и запретов и обеспечение исполнения ими обязанностей, установленных Федеральным законом «О противодействии коррупции» и законодательством о муниципальной службе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Ведущий с</w:t>
            </w:r>
            <w:r w:rsidRPr="00995621">
              <w:rPr>
                <w:color w:val="333333"/>
                <w:sz w:val="28"/>
                <w:szCs w:val="28"/>
              </w:rPr>
              <w:t xml:space="preserve">пециалист 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3.2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Подготовка предложений для принятия мер по выявленным фактам предоставления муниципальными служащими недостоверных или неполных сведений о полученных ими доходах, расходах, об имуществе и сведений этого же характера на своих супругов и несовершеннолетних детей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Ведущий с</w:t>
            </w:r>
            <w:r w:rsidRPr="00995621">
              <w:rPr>
                <w:color w:val="333333"/>
                <w:sz w:val="28"/>
                <w:szCs w:val="28"/>
              </w:rPr>
              <w:t>пециалист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3.3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Проведение мероприятий по проверке информации коррупционной направленности  в отношении муниципальных служащих в Администрации поселения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 мере необходимости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Ведущий с</w:t>
            </w:r>
            <w:r w:rsidRPr="00995621">
              <w:rPr>
                <w:color w:val="333333"/>
                <w:sz w:val="28"/>
                <w:szCs w:val="28"/>
              </w:rPr>
              <w:t>пециалист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3.5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Организация работы комиссии по урегулированию конфликта интересов на муниципальной службе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 мере необходимости</w:t>
            </w:r>
          </w:p>
        </w:tc>
        <w:tc>
          <w:tcPr>
            <w:tcW w:w="3066" w:type="dxa"/>
          </w:tcPr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комиссия </w:t>
            </w:r>
          </w:p>
        </w:tc>
        <w:tc>
          <w:tcPr>
            <w:tcW w:w="160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2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98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4.</w:t>
            </w:r>
          </w:p>
        </w:tc>
        <w:tc>
          <w:tcPr>
            <w:tcW w:w="14639" w:type="dxa"/>
            <w:gridSpan w:val="1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Мероприятия по обеспечению антикоррупционной экспертизы нормативных правовых актов </w:t>
            </w:r>
            <w:r>
              <w:rPr>
                <w:b/>
                <w:color w:val="333333"/>
                <w:sz w:val="28"/>
                <w:szCs w:val="28"/>
              </w:rPr>
              <w:t>Никольского</w:t>
            </w:r>
            <w:r w:rsidRPr="00995621">
              <w:rPr>
                <w:b/>
                <w:color w:val="333333"/>
                <w:sz w:val="28"/>
                <w:szCs w:val="28"/>
              </w:rPr>
              <w:t xml:space="preserve"> сельского поселения и их проектов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4.1.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Организация проведения антикоррупционной экспертизы нормативных правовых актов Администрации поселения и их проектов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инспектор</w:t>
            </w:r>
          </w:p>
        </w:tc>
        <w:tc>
          <w:tcPr>
            <w:tcW w:w="1619" w:type="dxa"/>
            <w:gridSpan w:val="3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4.2.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Направление муниципальных нормативных правовых актов в прокуратуру района для проверки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инспектор</w:t>
            </w:r>
          </w:p>
        </w:tc>
        <w:tc>
          <w:tcPr>
            <w:tcW w:w="1619" w:type="dxa"/>
            <w:gridSpan w:val="3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4.2.1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Проведение анализа актов прокурорского реагирования, поступивших на правовые акты Администрации для принятия мер по предупреждению нарушений при подготовке проектов нормативных правовых актов.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 мере необходимости, но не реже 1 раза в полугодие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инспектор</w:t>
            </w:r>
          </w:p>
        </w:tc>
        <w:tc>
          <w:tcPr>
            <w:tcW w:w="1619" w:type="dxa"/>
            <w:gridSpan w:val="3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 -     </w:t>
            </w:r>
          </w:p>
        </w:tc>
        <w:tc>
          <w:tcPr>
            <w:tcW w:w="1080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 -</w:t>
            </w:r>
          </w:p>
        </w:tc>
        <w:tc>
          <w:tcPr>
            <w:tcW w:w="108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    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5.</w:t>
            </w:r>
          </w:p>
        </w:tc>
        <w:tc>
          <w:tcPr>
            <w:tcW w:w="14639" w:type="dxa"/>
            <w:gridSpan w:val="1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Совершенствование организации деятельности Администрации </w:t>
            </w:r>
            <w:r>
              <w:rPr>
                <w:b/>
                <w:color w:val="333333"/>
                <w:sz w:val="28"/>
                <w:szCs w:val="28"/>
              </w:rPr>
              <w:t>Никольского</w:t>
            </w:r>
            <w:r w:rsidRPr="00995621">
              <w:rPr>
                <w:b/>
                <w:color w:val="333333"/>
                <w:sz w:val="28"/>
                <w:szCs w:val="28"/>
              </w:rPr>
              <w:t xml:space="preserve"> сельского поселения п</w:t>
            </w:r>
            <w:r>
              <w:rPr>
                <w:b/>
                <w:color w:val="333333"/>
                <w:sz w:val="28"/>
                <w:szCs w:val="28"/>
              </w:rPr>
              <w:t xml:space="preserve">ри проведении </w:t>
            </w:r>
            <w:r w:rsidRPr="00995621">
              <w:rPr>
                <w:b/>
                <w:color w:val="333333"/>
                <w:sz w:val="28"/>
                <w:szCs w:val="28"/>
              </w:rPr>
              <w:t xml:space="preserve"> аукционов по закупкам товаров, работ и услуг для обеспечения муниципальных нужд.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5.1.</w:t>
            </w:r>
          </w:p>
        </w:tc>
        <w:tc>
          <w:tcPr>
            <w:tcW w:w="5453" w:type="dxa"/>
          </w:tcPr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Обеспечение проведения способов закупок товаров, работ , услуг для  муниципальных нужд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Старший менеджер</w:t>
            </w:r>
          </w:p>
        </w:tc>
        <w:tc>
          <w:tcPr>
            <w:tcW w:w="1799" w:type="dxa"/>
            <w:gridSpan w:val="4"/>
            <w:vAlign w:val="center"/>
          </w:tcPr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5.2.</w:t>
            </w:r>
          </w:p>
        </w:tc>
        <w:tc>
          <w:tcPr>
            <w:tcW w:w="5453" w:type="dxa"/>
          </w:tcPr>
          <w:p w:rsidR="00D133CB" w:rsidRPr="00995621" w:rsidRDefault="00D133CB" w:rsidP="00536F68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Информирование всех заинтересованных лиц о правилах участия в </w:t>
            </w:r>
            <w:r>
              <w:rPr>
                <w:color w:val="333333"/>
                <w:sz w:val="28"/>
                <w:szCs w:val="28"/>
              </w:rPr>
              <w:t>закупках</w:t>
            </w:r>
            <w:r w:rsidRPr="00995621">
              <w:rPr>
                <w:color w:val="333333"/>
                <w:sz w:val="28"/>
                <w:szCs w:val="28"/>
              </w:rPr>
              <w:t xml:space="preserve"> с помощью официального сайта для размещения информации о размещении заказов на поставки товаров, выполнения работ, оказание услуг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</w:t>
            </w:r>
            <w:r>
              <w:rPr>
                <w:color w:val="333333"/>
                <w:sz w:val="28"/>
                <w:szCs w:val="28"/>
              </w:rPr>
              <w:t>Старший менеджер</w:t>
            </w:r>
          </w:p>
        </w:tc>
        <w:tc>
          <w:tcPr>
            <w:tcW w:w="1799" w:type="dxa"/>
            <w:gridSpan w:val="4"/>
            <w:vAlign w:val="center"/>
          </w:tcPr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6.</w:t>
            </w:r>
          </w:p>
        </w:tc>
        <w:tc>
          <w:tcPr>
            <w:tcW w:w="14639" w:type="dxa"/>
            <w:gridSpan w:val="1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Меры по противодействию коррупции в сфере имущественных и земельных отношений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6.1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Осуществление мероприятий по реализации полномочий в сфере управления и распоряжения муниципальным имуществом, в том числе земельными участками, находящимися под объектами муниципальной собственности в соответствии с законодательством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 xml:space="preserve"> Глава</w:t>
            </w:r>
          </w:p>
        </w:tc>
        <w:tc>
          <w:tcPr>
            <w:tcW w:w="1799" w:type="dxa"/>
            <w:gridSpan w:val="4"/>
            <w:vAlign w:val="center"/>
          </w:tcPr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>7.</w:t>
            </w:r>
          </w:p>
        </w:tc>
        <w:tc>
          <w:tcPr>
            <w:tcW w:w="14639" w:type="dxa"/>
            <w:gridSpan w:val="1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b/>
                <w:color w:val="333333"/>
                <w:sz w:val="28"/>
                <w:szCs w:val="28"/>
              </w:rPr>
            </w:pPr>
            <w:r w:rsidRPr="00995621">
              <w:rPr>
                <w:b/>
                <w:color w:val="333333"/>
                <w:sz w:val="28"/>
                <w:szCs w:val="28"/>
              </w:rPr>
              <w:t xml:space="preserve">               Мероприятия по обеспечение прозрачности деятельности Администрации </w:t>
            </w:r>
            <w:r>
              <w:rPr>
                <w:b/>
                <w:color w:val="333333"/>
                <w:sz w:val="28"/>
                <w:szCs w:val="28"/>
              </w:rPr>
              <w:t>Никольского</w:t>
            </w:r>
            <w:r w:rsidRPr="00995621">
              <w:rPr>
                <w:b/>
                <w:color w:val="333333"/>
                <w:sz w:val="28"/>
                <w:szCs w:val="28"/>
              </w:rPr>
              <w:t xml:space="preserve"> сельского поселения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7.1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Обеспечение информационной открытости деятельности Администрации, путем обнародования  на информационных стендах и на официальном сайте Администрации поселения информации о деятельности Администрации </w:t>
            </w:r>
            <w:r>
              <w:rPr>
                <w:color w:val="333333"/>
                <w:sz w:val="28"/>
                <w:szCs w:val="28"/>
              </w:rPr>
              <w:t>Никольского</w:t>
            </w:r>
            <w:r w:rsidRPr="00995621">
              <w:rPr>
                <w:color w:val="333333"/>
                <w:sz w:val="28"/>
                <w:szCs w:val="28"/>
              </w:rPr>
              <w:t xml:space="preserve"> сельского поселения 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( в том числе и в сфере противодействия коррупции)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постоянно в течение года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Инспектор</w:t>
            </w:r>
          </w:p>
        </w:tc>
        <w:tc>
          <w:tcPr>
            <w:tcW w:w="1799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4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-</w:t>
            </w:r>
          </w:p>
        </w:tc>
        <w:tc>
          <w:tcPr>
            <w:tcW w:w="901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jc w:val="center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>
              <w:rPr>
                <w:color w:val="333333"/>
                <w:sz w:val="28"/>
                <w:szCs w:val="28"/>
              </w:rPr>
              <w:t>7.2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Проведение анализа информации о фактах коррупции со стороны муниципальных служащих, опубликованных в средствах массовой информации.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Проверка и принятие соответствующих мер наказания</w:t>
            </w:r>
          </w:p>
        </w:tc>
        <w:tc>
          <w:tcPr>
            <w:tcW w:w="2340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>по мере необходимости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  <w:r w:rsidRPr="00995621">
              <w:rPr>
                <w:color w:val="333333"/>
                <w:sz w:val="28"/>
                <w:szCs w:val="28"/>
              </w:rPr>
              <w:t xml:space="preserve"> Глава</w:t>
            </w:r>
          </w:p>
          <w:p w:rsidR="00D133CB" w:rsidRPr="00995621" w:rsidRDefault="00D133CB" w:rsidP="00995621">
            <w:pPr>
              <w:pStyle w:val="NormalWeb"/>
              <w:spacing w:before="40" w:beforeAutospacing="0" w:after="40" w:afterAutospacing="0"/>
              <w:rPr>
                <w:color w:val="333333"/>
                <w:sz w:val="28"/>
                <w:szCs w:val="28"/>
              </w:rPr>
            </w:pPr>
          </w:p>
        </w:tc>
        <w:tc>
          <w:tcPr>
            <w:tcW w:w="1799" w:type="dxa"/>
            <w:gridSpan w:val="4"/>
            <w:vAlign w:val="center"/>
          </w:tcPr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99562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4639" w:type="dxa"/>
            <w:gridSpan w:val="12"/>
          </w:tcPr>
          <w:p w:rsidR="00D133CB" w:rsidRPr="00995621" w:rsidRDefault="00D133CB" w:rsidP="00995621">
            <w:pPr>
              <w:widowControl w:val="0"/>
              <w:jc w:val="center"/>
              <w:rPr>
                <w:b/>
                <w:sz w:val="28"/>
                <w:szCs w:val="28"/>
              </w:rPr>
            </w:pPr>
            <w:r w:rsidRPr="00995621">
              <w:rPr>
                <w:b/>
                <w:sz w:val="28"/>
                <w:szCs w:val="28"/>
              </w:rPr>
              <w:t>Мероприятия информационно-пропагандистского обеспечения по снижению правового нигилизма населения и формированию нетерпимости к коррупционному поведению</w:t>
            </w:r>
          </w:p>
        </w:tc>
      </w:tr>
      <w:tr w:rsidR="00D133CB" w:rsidRPr="00995621" w:rsidTr="009545D9">
        <w:tc>
          <w:tcPr>
            <w:tcW w:w="1021" w:type="dxa"/>
            <w:gridSpan w:val="2"/>
          </w:tcPr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  <w:r w:rsidRPr="00995621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5453" w:type="dxa"/>
          </w:tcPr>
          <w:p w:rsidR="00D133CB" w:rsidRPr="00995621" w:rsidRDefault="00D133CB" w:rsidP="00995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 xml:space="preserve">Разработка и размещение в здании Администрации поселения </w:t>
            </w:r>
          </w:p>
          <w:p w:rsidR="00D133CB" w:rsidRPr="00995621" w:rsidRDefault="00D133CB" w:rsidP="00995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 xml:space="preserve"> контактных данных лиц, ответственных за организацию противодействия коррупции, а также контактных телефонов антикоррупционных «горячих линий» комисси</w:t>
            </w:r>
            <w:r>
              <w:rPr>
                <w:sz w:val="28"/>
                <w:szCs w:val="28"/>
              </w:rPr>
              <w:t>и по противодействию коррупции</w:t>
            </w:r>
            <w:r w:rsidRPr="00995621">
              <w:rPr>
                <w:sz w:val="28"/>
                <w:szCs w:val="28"/>
              </w:rPr>
              <w:t>, прокуратуры района, органов внутренних дел;</w:t>
            </w:r>
          </w:p>
          <w:p w:rsidR="00D133CB" w:rsidRPr="00995621" w:rsidRDefault="00D133CB" w:rsidP="00995621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 xml:space="preserve"> памяток для граждан (посетителей) об общественно опасных последствиях проявления коррупции и об уголовной ответственности за коррупционные преступления.</w:t>
            </w:r>
          </w:p>
        </w:tc>
        <w:tc>
          <w:tcPr>
            <w:tcW w:w="2340" w:type="dxa"/>
          </w:tcPr>
          <w:p w:rsidR="00D133CB" w:rsidRPr="00995621" w:rsidRDefault="00D133CB" w:rsidP="00952A4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 мере необходимости</w:t>
            </w:r>
          </w:p>
        </w:tc>
        <w:tc>
          <w:tcPr>
            <w:tcW w:w="3066" w:type="dxa"/>
          </w:tcPr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>Администрация</w:t>
            </w:r>
          </w:p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799" w:type="dxa"/>
            <w:gridSpan w:val="4"/>
            <w:vAlign w:val="center"/>
          </w:tcPr>
          <w:p w:rsidR="00D133CB" w:rsidRPr="00995621" w:rsidRDefault="00D133CB" w:rsidP="00995621">
            <w:pPr>
              <w:jc w:val="center"/>
              <w:rPr>
                <w:sz w:val="28"/>
                <w:szCs w:val="28"/>
              </w:rPr>
            </w:pPr>
            <w:r w:rsidRPr="00995621">
              <w:rPr>
                <w:sz w:val="28"/>
                <w:szCs w:val="28"/>
              </w:rPr>
              <w:t>-</w:t>
            </w:r>
          </w:p>
        </w:tc>
        <w:tc>
          <w:tcPr>
            <w:tcW w:w="1080" w:type="dxa"/>
            <w:gridSpan w:val="4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  <w:tc>
          <w:tcPr>
            <w:tcW w:w="901" w:type="dxa"/>
            <w:vAlign w:val="center"/>
          </w:tcPr>
          <w:p w:rsidR="00D133CB" w:rsidRDefault="00D133CB" w:rsidP="00995621">
            <w:pPr>
              <w:widowControl w:val="0"/>
              <w:jc w:val="center"/>
            </w:pPr>
            <w:r>
              <w:t>-</w:t>
            </w:r>
          </w:p>
        </w:tc>
      </w:tr>
    </w:tbl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rPr>
          <w:color w:val="333333"/>
          <w:sz w:val="28"/>
          <w:szCs w:val="28"/>
        </w:rPr>
      </w:pPr>
    </w:p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rPr>
          <w:color w:val="333333"/>
          <w:sz w:val="28"/>
          <w:szCs w:val="28"/>
        </w:rPr>
      </w:pPr>
    </w:p>
    <w:p w:rsidR="00D133CB" w:rsidRDefault="00D133CB" w:rsidP="00AE4391"/>
    <w:p w:rsidR="00D133CB" w:rsidRDefault="00D133CB" w:rsidP="00AE4391">
      <w:pPr>
        <w:pStyle w:val="NormalWeb"/>
        <w:shd w:val="clear" w:color="auto" w:fill="FFFFFF"/>
        <w:spacing w:before="40" w:beforeAutospacing="0" w:after="40" w:afterAutospacing="0"/>
        <w:jc w:val="center"/>
      </w:pPr>
    </w:p>
    <w:sectPr w:rsidR="00D133CB" w:rsidSect="006D2AB0">
      <w:pgSz w:w="16838" w:h="11906" w:orient="landscape"/>
      <w:pgMar w:top="539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133CB" w:rsidRDefault="00D133CB">
      <w:r>
        <w:separator/>
      </w:r>
    </w:p>
  </w:endnote>
  <w:endnote w:type="continuationSeparator" w:id="0">
    <w:p w:rsidR="00D133CB" w:rsidRDefault="00D133C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3CB" w:rsidRDefault="00D133CB" w:rsidP="00B35A8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133CB" w:rsidRDefault="00D133CB" w:rsidP="006D2AB0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33CB" w:rsidRDefault="00D133CB" w:rsidP="00B35A8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7</w:t>
    </w:r>
    <w:r>
      <w:rPr>
        <w:rStyle w:val="PageNumber"/>
      </w:rPr>
      <w:fldChar w:fldCharType="end"/>
    </w:r>
  </w:p>
  <w:p w:rsidR="00D133CB" w:rsidRDefault="00D133CB" w:rsidP="006D2AB0">
    <w:pPr>
      <w:pStyle w:val="Footer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133CB" w:rsidRDefault="00D133CB">
      <w:r>
        <w:separator/>
      </w:r>
    </w:p>
  </w:footnote>
  <w:footnote w:type="continuationSeparator" w:id="0">
    <w:p w:rsidR="00D133CB" w:rsidRDefault="00D133C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B3498"/>
    <w:rsid w:val="00003886"/>
    <w:rsid w:val="00096D3D"/>
    <w:rsid w:val="000D47E7"/>
    <w:rsid w:val="000D721D"/>
    <w:rsid w:val="000E03E0"/>
    <w:rsid w:val="000F7EDF"/>
    <w:rsid w:val="00103C19"/>
    <w:rsid w:val="00126E8F"/>
    <w:rsid w:val="001C72CC"/>
    <w:rsid w:val="002802BD"/>
    <w:rsid w:val="00380544"/>
    <w:rsid w:val="003A70F0"/>
    <w:rsid w:val="003C0C10"/>
    <w:rsid w:val="003C5FAB"/>
    <w:rsid w:val="004943AF"/>
    <w:rsid w:val="004A2640"/>
    <w:rsid w:val="00536F68"/>
    <w:rsid w:val="005B6256"/>
    <w:rsid w:val="006518F3"/>
    <w:rsid w:val="0065325B"/>
    <w:rsid w:val="006B3498"/>
    <w:rsid w:val="006D2AB0"/>
    <w:rsid w:val="006E339F"/>
    <w:rsid w:val="007C3EAF"/>
    <w:rsid w:val="00952A46"/>
    <w:rsid w:val="009545D9"/>
    <w:rsid w:val="00995621"/>
    <w:rsid w:val="009A555B"/>
    <w:rsid w:val="00AE4391"/>
    <w:rsid w:val="00B35A85"/>
    <w:rsid w:val="00C30974"/>
    <w:rsid w:val="00C4207F"/>
    <w:rsid w:val="00C47920"/>
    <w:rsid w:val="00CA7A93"/>
    <w:rsid w:val="00D133CB"/>
    <w:rsid w:val="00D314FD"/>
    <w:rsid w:val="00DD0DBA"/>
    <w:rsid w:val="00E00A7F"/>
    <w:rsid w:val="00E0467B"/>
    <w:rsid w:val="00E2595F"/>
    <w:rsid w:val="00E42BDF"/>
    <w:rsid w:val="00EC7FF5"/>
    <w:rsid w:val="00F053DA"/>
    <w:rsid w:val="00F476CB"/>
    <w:rsid w:val="00FE53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locked="1" w:uiPriority="0" w:qFormat="1"/>
    <w:lsdException w:name="Title" w:locked="1" w:semiHidden="0" w:uiPriority="0" w:unhideWhenUsed="0" w:qFormat="1"/>
    <w:lsdException w:name="Default Paragraph Font" w:uiPriority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3498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6B3498"/>
    <w:pPr>
      <w:spacing w:before="100" w:beforeAutospacing="1" w:after="100" w:afterAutospacing="1"/>
    </w:pPr>
  </w:style>
  <w:style w:type="paragraph" w:customStyle="1" w:styleId="BodyText21">
    <w:name w:val="Body Text 21"/>
    <w:basedOn w:val="Normal"/>
    <w:uiPriority w:val="99"/>
    <w:rsid w:val="006B3498"/>
    <w:pPr>
      <w:overflowPunct w:val="0"/>
      <w:autoSpaceDE w:val="0"/>
      <w:autoSpaceDN w:val="0"/>
      <w:adjustRightInd w:val="0"/>
    </w:pPr>
    <w:rPr>
      <w:sz w:val="28"/>
      <w:szCs w:val="20"/>
    </w:rPr>
  </w:style>
  <w:style w:type="table" w:styleId="TableGrid">
    <w:name w:val="Table Grid"/>
    <w:basedOn w:val="TableNormal"/>
    <w:uiPriority w:val="99"/>
    <w:rsid w:val="00CA7A93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rsid w:val="006D2AB0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6D2AB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rsid w:val="00C47920"/>
    <w:rPr>
      <w:rFonts w:ascii="Segoe UI" w:hAnsi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C47920"/>
    <w:rPr>
      <w:rFonts w:ascii="Segoe UI" w:hAnsi="Segoe UI" w:cs="Times New Roman"/>
      <w:sz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0078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078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0078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78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00781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00781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20078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323</TotalTime>
  <Pages>7</Pages>
  <Words>1247</Words>
  <Characters>7110</Characters>
  <Application>Microsoft Office Outlook</Application>
  <DocSecurity>0</DocSecurity>
  <Lines>0</Lines>
  <Paragraphs>0</Paragraphs>
  <ScaleCrop>false</ScaleCrop>
  <Company>Организация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1</dc:creator>
  <cp:keywords/>
  <dc:description/>
  <cp:lastModifiedBy>1</cp:lastModifiedBy>
  <cp:revision>27</cp:revision>
  <cp:lastPrinted>2018-08-22T13:04:00Z</cp:lastPrinted>
  <dcterms:created xsi:type="dcterms:W3CDTF">2014-08-08T11:46:00Z</dcterms:created>
  <dcterms:modified xsi:type="dcterms:W3CDTF">2018-08-22T13:05:00Z</dcterms:modified>
</cp:coreProperties>
</file>