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3358" w:rsidRPr="001F4A07" w:rsidRDefault="00333358" w:rsidP="00333358">
      <w:pPr>
        <w:shd w:val="clear" w:color="auto" w:fill="FFFFFF"/>
        <w:spacing w:after="0" w:line="415" w:lineRule="atLeast"/>
        <w:jc w:val="center"/>
        <w:rPr>
          <w:rFonts w:ascii="Times New Roman" w:eastAsia="Times New Roman" w:hAnsi="Times New Roman" w:cs="Times New Roman"/>
          <w:b/>
          <w:bCs/>
          <w:sz w:val="24"/>
          <w:szCs w:val="24"/>
          <w:lang w:eastAsia="ru-RU"/>
        </w:rPr>
      </w:pPr>
      <w:r w:rsidRPr="001F4A07">
        <w:rPr>
          <w:rFonts w:ascii="Times New Roman" w:eastAsia="Times New Roman" w:hAnsi="Times New Roman" w:cs="Times New Roman"/>
          <w:b/>
          <w:bCs/>
          <w:sz w:val="24"/>
          <w:szCs w:val="24"/>
          <w:lang w:eastAsia="ru-RU"/>
        </w:rPr>
        <w:t>ПРАВИТЕЛЬСТВО РОССИЙСКОЙ ФЕДЕРАЦИИ</w:t>
      </w:r>
    </w:p>
    <w:p w:rsidR="00333358" w:rsidRPr="001F4A07" w:rsidRDefault="00333358" w:rsidP="00333358">
      <w:pPr>
        <w:shd w:val="clear" w:color="auto" w:fill="FFFFFF"/>
        <w:spacing w:after="0" w:line="415" w:lineRule="atLeast"/>
        <w:jc w:val="center"/>
        <w:rPr>
          <w:rFonts w:ascii="Times New Roman" w:eastAsia="Times New Roman" w:hAnsi="Times New Roman" w:cs="Times New Roman"/>
          <w:b/>
          <w:bCs/>
          <w:sz w:val="24"/>
          <w:szCs w:val="24"/>
          <w:lang w:eastAsia="ru-RU"/>
        </w:rPr>
      </w:pPr>
      <w:r w:rsidRPr="001F4A07">
        <w:rPr>
          <w:rFonts w:ascii="Times New Roman" w:eastAsia="Times New Roman" w:hAnsi="Times New Roman" w:cs="Times New Roman"/>
          <w:b/>
          <w:bCs/>
          <w:sz w:val="24"/>
          <w:szCs w:val="24"/>
          <w:lang w:eastAsia="ru-RU"/>
        </w:rPr>
        <w:t> </w:t>
      </w:r>
    </w:p>
    <w:p w:rsidR="00333358" w:rsidRPr="001F4A07" w:rsidRDefault="00333358" w:rsidP="00333358">
      <w:pPr>
        <w:shd w:val="clear" w:color="auto" w:fill="FFFFFF"/>
        <w:spacing w:after="0" w:line="415" w:lineRule="atLeast"/>
        <w:jc w:val="center"/>
        <w:rPr>
          <w:rFonts w:ascii="Times New Roman" w:eastAsia="Times New Roman" w:hAnsi="Times New Roman" w:cs="Times New Roman"/>
          <w:b/>
          <w:bCs/>
          <w:sz w:val="24"/>
          <w:szCs w:val="24"/>
          <w:lang w:eastAsia="ru-RU"/>
        </w:rPr>
      </w:pPr>
      <w:r w:rsidRPr="001F4A07">
        <w:rPr>
          <w:rFonts w:ascii="Times New Roman" w:eastAsia="Times New Roman" w:hAnsi="Times New Roman" w:cs="Times New Roman"/>
          <w:b/>
          <w:bCs/>
          <w:sz w:val="24"/>
          <w:szCs w:val="24"/>
          <w:lang w:eastAsia="ru-RU"/>
        </w:rPr>
        <w:t>ПОСТАНОВЛЕНИЕ</w:t>
      </w:r>
    </w:p>
    <w:p w:rsidR="00333358" w:rsidRPr="001F4A07" w:rsidRDefault="00333358" w:rsidP="00333358">
      <w:pPr>
        <w:shd w:val="clear" w:color="auto" w:fill="FFFFFF"/>
        <w:spacing w:after="0" w:line="415" w:lineRule="atLeast"/>
        <w:jc w:val="center"/>
        <w:rPr>
          <w:rFonts w:ascii="Times New Roman" w:eastAsia="Times New Roman" w:hAnsi="Times New Roman" w:cs="Times New Roman"/>
          <w:b/>
          <w:bCs/>
          <w:sz w:val="24"/>
          <w:szCs w:val="24"/>
          <w:lang w:eastAsia="ru-RU"/>
        </w:rPr>
      </w:pPr>
      <w:r w:rsidRPr="001F4A07">
        <w:rPr>
          <w:rFonts w:ascii="Times New Roman" w:eastAsia="Times New Roman" w:hAnsi="Times New Roman" w:cs="Times New Roman"/>
          <w:b/>
          <w:bCs/>
          <w:sz w:val="24"/>
          <w:szCs w:val="24"/>
          <w:lang w:eastAsia="ru-RU"/>
        </w:rPr>
        <w:t>от 6 мая 2011 г. N 354</w:t>
      </w:r>
    </w:p>
    <w:p w:rsidR="00333358" w:rsidRPr="001F4A07" w:rsidRDefault="00333358" w:rsidP="00333358">
      <w:pPr>
        <w:shd w:val="clear" w:color="auto" w:fill="FFFFFF"/>
        <w:spacing w:after="0" w:line="415" w:lineRule="atLeast"/>
        <w:jc w:val="center"/>
        <w:rPr>
          <w:rFonts w:ascii="Times New Roman" w:eastAsia="Times New Roman" w:hAnsi="Times New Roman" w:cs="Times New Roman"/>
          <w:b/>
          <w:bCs/>
          <w:sz w:val="24"/>
          <w:szCs w:val="24"/>
          <w:lang w:eastAsia="ru-RU"/>
        </w:rPr>
      </w:pPr>
      <w:r w:rsidRPr="001F4A07">
        <w:rPr>
          <w:rFonts w:ascii="Times New Roman" w:eastAsia="Times New Roman" w:hAnsi="Times New Roman" w:cs="Times New Roman"/>
          <w:b/>
          <w:bCs/>
          <w:sz w:val="24"/>
          <w:szCs w:val="24"/>
          <w:lang w:eastAsia="ru-RU"/>
        </w:rPr>
        <w:t> </w:t>
      </w:r>
    </w:p>
    <w:p w:rsidR="00333358" w:rsidRPr="001F4A07" w:rsidRDefault="00333358" w:rsidP="00333358">
      <w:pPr>
        <w:shd w:val="clear" w:color="auto" w:fill="FFFFFF"/>
        <w:spacing w:after="0" w:line="415" w:lineRule="atLeast"/>
        <w:jc w:val="center"/>
        <w:rPr>
          <w:rFonts w:ascii="Times New Roman" w:eastAsia="Times New Roman" w:hAnsi="Times New Roman" w:cs="Times New Roman"/>
          <w:b/>
          <w:bCs/>
          <w:sz w:val="24"/>
          <w:szCs w:val="24"/>
          <w:lang w:eastAsia="ru-RU"/>
        </w:rPr>
      </w:pPr>
      <w:r w:rsidRPr="001F4A07">
        <w:rPr>
          <w:rFonts w:ascii="Times New Roman" w:eastAsia="Times New Roman" w:hAnsi="Times New Roman" w:cs="Times New Roman"/>
          <w:b/>
          <w:bCs/>
          <w:sz w:val="24"/>
          <w:szCs w:val="24"/>
          <w:lang w:eastAsia="ru-RU"/>
        </w:rPr>
        <w:t>О ПРЕДОСТАВЛЕНИИ КОММУНАЛЬНЫХ УСЛУГ</w:t>
      </w:r>
    </w:p>
    <w:p w:rsidR="00333358" w:rsidRPr="001F4A07" w:rsidRDefault="00333358" w:rsidP="00333358">
      <w:pPr>
        <w:shd w:val="clear" w:color="auto" w:fill="FFFFFF"/>
        <w:spacing w:after="0" w:line="415" w:lineRule="atLeast"/>
        <w:jc w:val="center"/>
        <w:rPr>
          <w:rFonts w:ascii="Times New Roman" w:eastAsia="Times New Roman" w:hAnsi="Times New Roman" w:cs="Times New Roman"/>
          <w:b/>
          <w:bCs/>
          <w:sz w:val="24"/>
          <w:szCs w:val="24"/>
          <w:lang w:eastAsia="ru-RU"/>
        </w:rPr>
      </w:pPr>
      <w:r w:rsidRPr="001F4A07">
        <w:rPr>
          <w:rFonts w:ascii="Times New Roman" w:eastAsia="Times New Roman" w:hAnsi="Times New Roman" w:cs="Times New Roman"/>
          <w:b/>
          <w:bCs/>
          <w:sz w:val="24"/>
          <w:szCs w:val="24"/>
          <w:lang w:eastAsia="ru-RU"/>
        </w:rPr>
        <w:t>СОБСТВЕННИКАМ И ПОЛЬЗОВАТЕЛЯМ ПОМЕЩЕНИЙ В МНОГОКВАРТИРНЫХ</w:t>
      </w:r>
    </w:p>
    <w:p w:rsidR="00333358" w:rsidRPr="001F4A07" w:rsidRDefault="00333358" w:rsidP="001F4A07">
      <w:pPr>
        <w:shd w:val="clear" w:color="auto" w:fill="FFFFFF"/>
        <w:spacing w:after="0" w:line="415" w:lineRule="atLeast"/>
        <w:jc w:val="center"/>
        <w:rPr>
          <w:rFonts w:ascii="Times New Roman" w:eastAsia="Times New Roman" w:hAnsi="Times New Roman" w:cs="Times New Roman"/>
          <w:b/>
          <w:bCs/>
          <w:sz w:val="24"/>
          <w:szCs w:val="24"/>
          <w:lang w:eastAsia="ru-RU"/>
        </w:rPr>
      </w:pPr>
      <w:r w:rsidRPr="001F4A07">
        <w:rPr>
          <w:rFonts w:ascii="Times New Roman" w:eastAsia="Times New Roman" w:hAnsi="Times New Roman" w:cs="Times New Roman"/>
          <w:b/>
          <w:bCs/>
          <w:sz w:val="24"/>
          <w:szCs w:val="24"/>
          <w:lang w:eastAsia="ru-RU"/>
        </w:rPr>
        <w:t>ДОМАХ И ЖИЛЫХ ДОМОВ</w:t>
      </w: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"http://www.consultant.ru/cons/cgi/online.cgi?rnd=A3BBBA7A13A2382896BE0232F712D42D&amp;req=query&amp;REFDOC=329691&amp;REFBASE=LAW&amp;REFPAGE=0&amp;REFTYPE=CDLT_MAIN_BACKREFS&amp;ts=876315923077072651&amp;mode=backrefs&amp;REFDST=100004"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соответствии со </w:t>
      </w:r>
      <w:hyperlink r:id="rId4" w:history="1">
        <w:r w:rsidRPr="001F4A07">
          <w:rPr>
            <w:rFonts w:ascii="Times New Roman" w:eastAsia="Times New Roman" w:hAnsi="Times New Roman" w:cs="Times New Roman"/>
            <w:sz w:val="24"/>
            <w:szCs w:val="24"/>
            <w:u w:val="single"/>
            <w:lang w:eastAsia="ru-RU"/>
          </w:rPr>
          <w:t>статьей 157</w:t>
        </w:r>
      </w:hyperlink>
      <w:r w:rsidRPr="001F4A07">
        <w:rPr>
          <w:rFonts w:ascii="Times New Roman" w:eastAsia="Times New Roman" w:hAnsi="Times New Roman" w:cs="Times New Roman"/>
          <w:sz w:val="24"/>
          <w:szCs w:val="24"/>
          <w:lang w:eastAsia="ru-RU"/>
        </w:rPr>
        <w:t> Жилищного кодекса Российской Федерации Правительство Российской Федерации постановляет:</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"http://www.consultant.ru/cons/cgi/online.cgi?rnd=A3BBBA7A13A2382896BE0232F712D42D&amp;req=query&amp;REFDOC=329691&amp;REFBASE=LAW&amp;REFPAGE=0&amp;REFTYPE=CDLT_CHILDLESS_CONTENTS_ITEM_MAIN_BACKREFS_P&amp;ts=30443159230770732641&amp;mode=backrefs&amp;REFDST=100005"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 Утвердить прилагаемые: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"http://www.consultant.ru/cons/cgi/online.cgi?rnd=A3BBBA7A13A2382896BE0232F712D42D&amp;req=query&amp;REFDOC=329691&amp;REFBASE=LAW&amp;REFPAGE=0&amp;REFTYPE=CDLT_MAIN_BACKREFS&amp;ts=13924159230770710539&amp;mode=backrefs&amp;REFDST=100006"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hyperlink r:id="rId5" w:history="1">
        <w:r w:rsidRPr="001F4A07">
          <w:rPr>
            <w:rFonts w:ascii="Times New Roman" w:eastAsia="Times New Roman" w:hAnsi="Times New Roman" w:cs="Times New Roman"/>
            <w:sz w:val="24"/>
            <w:szCs w:val="24"/>
            <w:u w:val="single"/>
            <w:lang w:eastAsia="ru-RU"/>
          </w:rPr>
          <w:t>Правила</w:t>
        </w:r>
      </w:hyperlink>
      <w:r w:rsidRPr="001F4A07">
        <w:rPr>
          <w:rFonts w:ascii="Times New Roman" w:eastAsia="Times New Roman" w:hAnsi="Times New Roman" w:cs="Times New Roman"/>
          <w:sz w:val="24"/>
          <w:szCs w:val="24"/>
          <w:lang w:eastAsia="ru-RU"/>
        </w:rPr>
        <w:t> предоставления коммунальных услуг собственникам и пользователям помещений в многоквартирных домах и жилых домов;</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hyperlink r:id="rId6" w:history="1">
        <w:r w:rsidRPr="001F4A07">
          <w:rPr>
            <w:rFonts w:ascii="Times New Roman" w:eastAsia="Times New Roman" w:hAnsi="Times New Roman" w:cs="Times New Roman"/>
            <w:sz w:val="24"/>
            <w:szCs w:val="24"/>
            <w:u w:val="single"/>
            <w:lang w:eastAsia="ru-RU"/>
          </w:rPr>
          <w:t>изменения</w:t>
        </w:r>
      </w:hyperlink>
      <w:r w:rsidRPr="001F4A07">
        <w:rPr>
          <w:rFonts w:ascii="Times New Roman" w:eastAsia="Times New Roman" w:hAnsi="Times New Roman" w:cs="Times New Roman"/>
          <w:sz w:val="24"/>
          <w:szCs w:val="24"/>
          <w:lang w:eastAsia="ru-RU"/>
        </w:rPr>
        <w:t>, которые вносятся в Постановления Правительства Российской Федерации по вопросам предоставления коммунальных услуг.</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"http://www.consultant.ru/cons/cgi/online.cgi?rnd=A3BBBA7A13A2382896BE0232F712D42D&amp;req=query&amp;REFDOC=329691&amp;REFBASE=LAW&amp;REFPAGE=0&amp;REFTYPE=CDLT_CHILDLESS_CONTENTS_ITEM_MAIN_BACKREFS_P&amp;ts=918415923077076779&amp;mode=backrefs&amp;REFDST=100008"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2. Установить, что </w:t>
      </w:r>
      <w:hyperlink r:id="rId7" w:history="1">
        <w:r w:rsidRPr="001F4A07">
          <w:rPr>
            <w:rFonts w:ascii="Times New Roman" w:eastAsia="Times New Roman" w:hAnsi="Times New Roman" w:cs="Times New Roman"/>
            <w:sz w:val="24"/>
            <w:szCs w:val="24"/>
            <w:u w:val="single"/>
            <w:lang w:eastAsia="ru-RU"/>
          </w:rPr>
          <w:t>Правила</w:t>
        </w:r>
      </w:hyperlink>
      <w:r w:rsidRPr="001F4A07">
        <w:rPr>
          <w:rFonts w:ascii="Times New Roman" w:eastAsia="Times New Roman" w:hAnsi="Times New Roman" w:cs="Times New Roman"/>
          <w:sz w:val="24"/>
          <w:szCs w:val="24"/>
          <w:lang w:eastAsia="ru-RU"/>
        </w:rPr>
        <w:t>, утвержденные настоящим Постановлением: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"http://www.consultant.ru/cons/cgi/online.cgi?rnd=A3BBBA7A13A2382896BE0232F712D42D&amp;req=query&amp;REFDOC=329691&amp;REFBASE=LAW&amp;REFPAGE=0&amp;REFTYPE=CDLT_CHILDLESS_CONTENTS_ITEM_MAIN_BACKREFS_P&amp;ts=609215923077077135&amp;mode=backrefs&amp;REFDST=100009"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а) применяются к отношениям, вытекающим из ранее заключенных договоров, содержащих условия предоставления коммунальных услуг, в части прав и обязанностей, которые возникнут после вступления в силу этих </w:t>
      </w:r>
      <w:hyperlink r:id="rId8" w:history="1">
        <w:r w:rsidRPr="001F4A07">
          <w:rPr>
            <w:rFonts w:ascii="Times New Roman" w:eastAsia="Times New Roman" w:hAnsi="Times New Roman" w:cs="Times New Roman"/>
            <w:sz w:val="24"/>
            <w:szCs w:val="24"/>
            <w:u w:val="single"/>
            <w:lang w:eastAsia="ru-RU"/>
          </w:rPr>
          <w:t>Правил</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"http://www.consultant.ru/cons/cgi/online.cgi?rnd=A3BBBA7A13A2382896BE0232F712D42D&amp;req=query&amp;REFDOC=329691&amp;REFBASE=LAW&amp;REFPAGE=0&amp;REFTYPE=CDLT_CHILDLESS_CONTENTS_ITEM_MAIN_BACKREFS_P&amp;ts=9332159230770722268&amp;mode=backrefs&amp;REFDST=100010"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б) не применяются к отношениям, которые возникают при поставке газа для обеспечения коммунально-бытовых нужд граждан и регулирование которых осуществляется в соответствии с </w:t>
      </w:r>
      <w:hyperlink r:id="rId9" w:history="1">
        <w:r w:rsidRPr="001F4A07">
          <w:rPr>
            <w:rFonts w:ascii="Times New Roman" w:eastAsia="Times New Roman" w:hAnsi="Times New Roman" w:cs="Times New Roman"/>
            <w:sz w:val="24"/>
            <w:szCs w:val="24"/>
            <w:u w:val="single"/>
            <w:lang w:eastAsia="ru-RU"/>
          </w:rPr>
          <w:t>Правилами</w:t>
        </w:r>
      </w:hyperlink>
      <w:r w:rsidRPr="001F4A07">
        <w:rPr>
          <w:rFonts w:ascii="Times New Roman" w:eastAsia="Times New Roman" w:hAnsi="Times New Roman" w:cs="Times New Roman"/>
          <w:sz w:val="24"/>
          <w:szCs w:val="24"/>
          <w:lang w:eastAsia="ru-RU"/>
        </w:rPr>
        <w:t> поставки газа для обеспечения коммунально-бытовых нужд граждан, утвержденными Постановлением Правительства Российской Федерации от 21 июля 2008 г. N 549;</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"http://www.consultant.ru/cons/cgi/online.cgi?rnd=A3BBBA7A13A2382896BE0232F712D42D&amp;req=query&amp;REFDOC=329691&amp;REFBASE=LAW&amp;REFPAGE=0&amp;REFTYPE=CDLT_CHILDLESS_CONTENTS_ITEM_MAIN_BACKREFS_P&amp;ts=14644159230770728453&amp;mode=backrefs&amp;REFDST=100011"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вступают в силу по истечении 2 месяцев со дня вступления в силу </w:t>
      </w:r>
      <w:hyperlink r:id="rId10" w:history="1">
        <w:r w:rsidRPr="001F4A07">
          <w:rPr>
            <w:rFonts w:ascii="Times New Roman" w:eastAsia="Times New Roman" w:hAnsi="Times New Roman" w:cs="Times New Roman"/>
            <w:sz w:val="24"/>
            <w:szCs w:val="24"/>
            <w:u w:val="single"/>
            <w:lang w:eastAsia="ru-RU"/>
          </w:rPr>
          <w:t>изменений</w:t>
        </w:r>
      </w:hyperlink>
      <w:r w:rsidRPr="001F4A07">
        <w:rPr>
          <w:rFonts w:ascii="Times New Roman" w:eastAsia="Times New Roman" w:hAnsi="Times New Roman" w:cs="Times New Roman"/>
          <w:sz w:val="24"/>
          <w:szCs w:val="24"/>
          <w:lang w:eastAsia="ru-RU"/>
        </w:rPr>
        <w:t>, которые вносятся в </w:t>
      </w:r>
      <w:hyperlink r:id="rId11" w:history="1">
        <w:r w:rsidRPr="001F4A07">
          <w:rPr>
            <w:rFonts w:ascii="Times New Roman" w:eastAsia="Times New Roman" w:hAnsi="Times New Roman" w:cs="Times New Roman"/>
            <w:sz w:val="24"/>
            <w:szCs w:val="24"/>
            <w:u w:val="single"/>
            <w:lang w:eastAsia="ru-RU"/>
          </w:rPr>
          <w:t>Правила</w:t>
        </w:r>
      </w:hyperlink>
      <w:r w:rsidRPr="001F4A07">
        <w:rPr>
          <w:rFonts w:ascii="Times New Roman" w:eastAsia="Times New Roman" w:hAnsi="Times New Roman" w:cs="Times New Roman"/>
          <w:sz w:val="24"/>
          <w:szCs w:val="24"/>
          <w:lang w:eastAsia="ru-RU"/>
        </w:rPr>
        <w:t> установления и определения нормативов потребления коммунальных услуг, указанных в </w:t>
      </w:r>
      <w:hyperlink r:id="rId12" w:history="1">
        <w:r w:rsidRPr="001F4A07">
          <w:rPr>
            <w:rFonts w:ascii="Times New Roman" w:eastAsia="Times New Roman" w:hAnsi="Times New Roman" w:cs="Times New Roman"/>
            <w:sz w:val="24"/>
            <w:szCs w:val="24"/>
            <w:u w:val="single"/>
            <w:lang w:eastAsia="ru-RU"/>
          </w:rPr>
          <w:t>абзаце четвертом подпункта "б" пункта 4</w:t>
        </w:r>
      </w:hyperlink>
      <w:r w:rsidRPr="001F4A07">
        <w:rPr>
          <w:rFonts w:ascii="Times New Roman" w:eastAsia="Times New Roman" w:hAnsi="Times New Roman" w:cs="Times New Roman"/>
          <w:sz w:val="24"/>
          <w:szCs w:val="24"/>
          <w:lang w:eastAsia="ru-RU"/>
        </w:rPr>
        <w:t> настоящего Постановления;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"http://www.consultant.ru/cons/cgi/online.cgi?rnd=A3BBBA7A13A2382896BE0232F712D42D&amp;req=query&amp;REFDOC=329691&amp;REFBASE=LAW&amp;REFPAGE=0&amp;REFTYPE=CDLT_CHILDLESS_CONTENTS_ITEM_MAIN_BACKREFS_P&amp;ts=7159230770721074&amp;mode=backrefs&amp;REFDST=125"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г) на территориях Республики Крым и г. Севастополя подлежат применению к правоотношениям, возникшим после 1 июля 2015 г.;</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w:t>
      </w:r>
      <w:proofErr w:type="spellStart"/>
      <w:r w:rsidRPr="001F4A07">
        <w:rPr>
          <w:rFonts w:ascii="Times New Roman" w:eastAsia="Times New Roman" w:hAnsi="Times New Roman" w:cs="Times New Roman"/>
          <w:sz w:val="24"/>
          <w:szCs w:val="24"/>
          <w:lang w:eastAsia="ru-RU"/>
        </w:rPr>
        <w:t>пп</w:t>
      </w:r>
      <w:proofErr w:type="spellEnd"/>
      <w:r w:rsidRPr="001F4A07">
        <w:rPr>
          <w:rFonts w:ascii="Times New Roman" w:eastAsia="Times New Roman" w:hAnsi="Times New Roman" w:cs="Times New Roman"/>
          <w:sz w:val="24"/>
          <w:szCs w:val="24"/>
          <w:lang w:eastAsia="ru-RU"/>
        </w:rPr>
        <w:t>. "г" введен </w:t>
      </w:r>
      <w:hyperlink r:id="rId13"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24.09.2014 N 977)</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"http://www.consultant.ru/cons/cgi/online.cgi?rnd=A3BBBA7A13A2382896BE0232F712D42D&amp;req=query&amp;REFDOC=329691&amp;REFBASE=LAW&amp;REFPAGE=0&amp;REFTYPE=CDLT_CHILDLESS_CONTENTS_ITEM_MAIN_BACKREFS_P&amp;ts=20647159230770712011&amp;mode=backrefs&amp;REFDST=126"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proofErr w:type="spellStart"/>
      <w:r w:rsidRPr="001F4A07">
        <w:rPr>
          <w:rFonts w:ascii="Times New Roman" w:eastAsia="Times New Roman" w:hAnsi="Times New Roman" w:cs="Times New Roman"/>
          <w:sz w:val="24"/>
          <w:szCs w:val="24"/>
          <w:lang w:eastAsia="ru-RU"/>
        </w:rPr>
        <w:t>д</w:t>
      </w:r>
      <w:proofErr w:type="spellEnd"/>
      <w:r w:rsidRPr="001F4A07">
        <w:rPr>
          <w:rFonts w:ascii="Times New Roman" w:eastAsia="Times New Roman" w:hAnsi="Times New Roman" w:cs="Times New Roman"/>
          <w:sz w:val="24"/>
          <w:szCs w:val="24"/>
          <w:lang w:eastAsia="ru-RU"/>
        </w:rPr>
        <w:t>) применяются при определении размера платы за коммунальные услуги, вносимой нанимателями жилых помещений в общежитиях, входящих в жилищный фонд организаций, осуществляющих образовательную деятельность, с учетом </w:t>
      </w:r>
      <w:hyperlink r:id="rId14" w:history="1">
        <w:r w:rsidRPr="001F4A07">
          <w:rPr>
            <w:rFonts w:ascii="Times New Roman" w:eastAsia="Times New Roman" w:hAnsi="Times New Roman" w:cs="Times New Roman"/>
            <w:sz w:val="24"/>
            <w:szCs w:val="24"/>
            <w:u w:val="single"/>
            <w:lang w:eastAsia="ru-RU"/>
          </w:rPr>
          <w:t>Правил</w:t>
        </w:r>
      </w:hyperlink>
      <w:r w:rsidRPr="001F4A07">
        <w:rPr>
          <w:rFonts w:ascii="Times New Roman" w:eastAsia="Times New Roman" w:hAnsi="Times New Roman" w:cs="Times New Roman"/>
          <w:sz w:val="24"/>
          <w:szCs w:val="24"/>
          <w:lang w:eastAsia="ru-RU"/>
        </w:rPr>
        <w:t xml:space="preserve"> определения размера платы за коммунальные услуги, вносимой нанимателями жилых помещений в общежитиях, входящих в жилищный фонд </w:t>
      </w:r>
      <w:r w:rsidRPr="001F4A07">
        <w:rPr>
          <w:rFonts w:ascii="Times New Roman" w:eastAsia="Times New Roman" w:hAnsi="Times New Roman" w:cs="Times New Roman"/>
          <w:sz w:val="24"/>
          <w:szCs w:val="24"/>
          <w:lang w:eastAsia="ru-RU"/>
        </w:rPr>
        <w:lastRenderedPageBreak/>
        <w:t>организаций, осуществляющих образовательную деятельность, по договорам найма жилого помещения в общежитии, утвержденных постановлением Правительства Российской Федерации от 14 ноября 2014 г. N 1190 "О Правилах определения размера платы за коммунальные услуги, вносимой нанимателями жилых помещений в общежитиях, входящих в жилищный фонд организаций, осуществляющих образовательную деятельность, по договорам найма жилого помещения в общежитии".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w:t>
      </w:r>
      <w:proofErr w:type="spellStart"/>
      <w:r w:rsidRPr="001F4A07">
        <w:rPr>
          <w:rFonts w:ascii="Times New Roman" w:eastAsia="Times New Roman" w:hAnsi="Times New Roman" w:cs="Times New Roman"/>
          <w:sz w:val="24"/>
          <w:szCs w:val="24"/>
          <w:lang w:eastAsia="ru-RU"/>
        </w:rPr>
        <w:t>пп</w:t>
      </w:r>
      <w:proofErr w:type="spellEnd"/>
      <w:r w:rsidRPr="001F4A07">
        <w:rPr>
          <w:rFonts w:ascii="Times New Roman" w:eastAsia="Times New Roman" w:hAnsi="Times New Roman" w:cs="Times New Roman"/>
          <w:sz w:val="24"/>
          <w:szCs w:val="24"/>
          <w:lang w:eastAsia="ru-RU"/>
        </w:rPr>
        <w:t>. "</w:t>
      </w:r>
      <w:proofErr w:type="spellStart"/>
      <w:r w:rsidRPr="001F4A07">
        <w:rPr>
          <w:rFonts w:ascii="Times New Roman" w:eastAsia="Times New Roman" w:hAnsi="Times New Roman" w:cs="Times New Roman"/>
          <w:sz w:val="24"/>
          <w:szCs w:val="24"/>
          <w:lang w:eastAsia="ru-RU"/>
        </w:rPr>
        <w:t>д</w:t>
      </w:r>
      <w:proofErr w:type="spellEnd"/>
      <w:r w:rsidRPr="001F4A07">
        <w:rPr>
          <w:rFonts w:ascii="Times New Roman" w:eastAsia="Times New Roman" w:hAnsi="Times New Roman" w:cs="Times New Roman"/>
          <w:sz w:val="24"/>
          <w:szCs w:val="24"/>
          <w:lang w:eastAsia="ru-RU"/>
        </w:rPr>
        <w:t>" введен </w:t>
      </w:r>
      <w:hyperlink r:id="rId15"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14.11.2014 N 1190)</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"http://www.consultant.ru/cons/cgi/online.cgi?rnd=A3BBBA7A13A2382896BE0232F712D42D&amp;req=query&amp;REFDOC=329691&amp;REFBASE=LAW&amp;REFPAGE=0&amp;REFTYPE=CDLT_CHILDLESS_CONTENTS_ITEM_MAIN_BACKREFS_P&amp;ts=1168015923077077404&amp;mode=backrefs&amp;REFDST=100929"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3. Установить, что разъяснения по применению </w:t>
      </w:r>
      <w:hyperlink r:id="rId16" w:history="1">
        <w:r w:rsidRPr="001F4A07">
          <w:rPr>
            <w:rFonts w:ascii="Times New Roman" w:eastAsia="Times New Roman" w:hAnsi="Times New Roman" w:cs="Times New Roman"/>
            <w:sz w:val="24"/>
            <w:szCs w:val="24"/>
            <w:u w:val="single"/>
            <w:lang w:eastAsia="ru-RU"/>
          </w:rPr>
          <w:t>Правил</w:t>
        </w:r>
      </w:hyperlink>
      <w:r w:rsidRPr="001F4A07">
        <w:rPr>
          <w:rFonts w:ascii="Times New Roman" w:eastAsia="Times New Roman" w:hAnsi="Times New Roman" w:cs="Times New Roman"/>
          <w:sz w:val="24"/>
          <w:szCs w:val="24"/>
          <w:lang w:eastAsia="ru-RU"/>
        </w:rPr>
        <w:t>, утвержденных настоящим Постановлением, дает Министерство строительства и жилищно-коммунального хозяйства Российской Федерации.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7"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26.03.2014 N 230)</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8"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"http://www.consultant.ru/cons/cgi/online.cgi?rnd=A3BBBA7A13A2382896BE0232F712D42D&amp;req=query&amp;REFDOC=329691&amp;REFBASE=LAW&amp;REFPAGE=0&amp;REFTYPE=CDLT_CHILDLESS_CONTENTS_ITEM_MAIN_BACKREFS_P&amp;ts=8960159230770715660&amp;mode=backrefs&amp;REFDST=100013"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4. Министерству регионального развития Российской Федерации: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"http://www.consultant.ru/cons/cgi/online.cgi?rnd=A3BBBA7A13A2382896BE0232F712D42D&amp;req=query&amp;REFDOC=329691&amp;REFBASE=LAW&amp;REFPAGE=0&amp;REFTYPE=CDLT_CHILDLESS_CONTENTS_ITEM_MAIN_BACKREFS_P&amp;ts=23438159230770726570&amp;mode=backrefs&amp;REFDST=100014"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а) в 2-месячный срок представить по согласованию с Министерством энергетики Российской Федерации и с участием заинтересованных федеральных органов исполнительной власти в Правительство Российской Федерации предложения по совершенствованию </w:t>
      </w:r>
      <w:hyperlink r:id="rId19" w:history="1">
        <w:r w:rsidRPr="001F4A07">
          <w:rPr>
            <w:rFonts w:ascii="Times New Roman" w:eastAsia="Times New Roman" w:hAnsi="Times New Roman" w:cs="Times New Roman"/>
            <w:sz w:val="24"/>
            <w:szCs w:val="24"/>
            <w:u w:val="single"/>
            <w:lang w:eastAsia="ru-RU"/>
          </w:rPr>
          <w:t>Правил</w:t>
        </w:r>
      </w:hyperlink>
      <w:r w:rsidRPr="001F4A07">
        <w:rPr>
          <w:rFonts w:ascii="Times New Roman" w:eastAsia="Times New Roman" w:hAnsi="Times New Roman" w:cs="Times New Roman"/>
          <w:sz w:val="24"/>
          <w:szCs w:val="24"/>
          <w:lang w:eastAsia="ru-RU"/>
        </w:rPr>
        <w:t> поставки газа для обеспечения коммунально-бытовых нужд граждан, утвержденных Постановлением Правительства Российской Федерации от 21 июля 2008 г. N 549, и </w:t>
      </w:r>
      <w:hyperlink r:id="rId20" w:history="1">
        <w:r w:rsidRPr="001F4A07">
          <w:rPr>
            <w:rFonts w:ascii="Times New Roman" w:eastAsia="Times New Roman" w:hAnsi="Times New Roman" w:cs="Times New Roman"/>
            <w:sz w:val="24"/>
            <w:szCs w:val="24"/>
            <w:u w:val="single"/>
            <w:lang w:eastAsia="ru-RU"/>
          </w:rPr>
          <w:t>основных положений</w:t>
        </w:r>
      </w:hyperlink>
      <w:r w:rsidRPr="001F4A07">
        <w:rPr>
          <w:rFonts w:ascii="Times New Roman" w:eastAsia="Times New Roman" w:hAnsi="Times New Roman" w:cs="Times New Roman"/>
          <w:sz w:val="24"/>
          <w:szCs w:val="24"/>
          <w:lang w:eastAsia="ru-RU"/>
        </w:rPr>
        <w:t> функционирования розничных рынков электрической энергии, утвержденных Постановлением Правительства Российской Федерации от 31 августа 2006 г. N 530;</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"http://www.consultant.ru/cons/cgi/online.cgi?rnd=A3BBBA7A13A2382896BE0232F712D42D&amp;req=query&amp;REFDOC=329691&amp;REFBASE=LAW&amp;REFPAGE=0&amp;REFTYPE=CDLT_CHILDLESS_CONTENTS_ITEM_MAIN_BACKREFS_P&amp;ts=1041215923077072826&amp;mode=backrefs&amp;REFDST=100015"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б) в 3-месячный срок:</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утвердить по согласованию с Федеральной службой по тарифам примерную форму платежного документа для внесения платы за содержание и ремонт жилого помещения и предоставление коммунальных услуг, а также методические рекомендации по ее заполнению;</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"http://www.consultant.ru/cons/cgi/online.cgi?rnd=A3BBBA7A13A2382896BE0232F712D42D&amp;req=query&amp;REFDOC=329691&amp;REFBASE=LAW&amp;REFPAGE=0&amp;REFTYPE=CDLT_MAIN_BACKREFS&amp;ts=2311915923077079778&amp;mode=backrefs&amp;REFDST=100017"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утвердить по согласованию с Федеральной антимонопольной службой </w:t>
      </w:r>
      <w:hyperlink r:id="rId21" w:history="1">
        <w:r w:rsidRPr="001F4A07">
          <w:rPr>
            <w:rFonts w:ascii="Times New Roman" w:eastAsia="Times New Roman" w:hAnsi="Times New Roman" w:cs="Times New Roman"/>
            <w:sz w:val="24"/>
            <w:szCs w:val="24"/>
            <w:u w:val="single"/>
            <w:lang w:eastAsia="ru-RU"/>
          </w:rPr>
          <w:t>примерные условия</w:t>
        </w:r>
      </w:hyperlink>
      <w:r w:rsidRPr="001F4A07">
        <w:rPr>
          <w:rFonts w:ascii="Times New Roman" w:eastAsia="Times New Roman" w:hAnsi="Times New Roman" w:cs="Times New Roman"/>
          <w:sz w:val="24"/>
          <w:szCs w:val="24"/>
          <w:lang w:eastAsia="ru-RU"/>
        </w:rPr>
        <w:t> договора управления многоквартирным домом;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"http://www.consultant.ru/cons/cgi/online.cgi?rnd=A3BBBA7A13A2382896BE0232F712D42D&amp;req=query&amp;REFDOC=329691&amp;REFBASE=LAW&amp;REFPAGE=0&amp;REFTYPE=CDLT_MAIN_BACKREFS&amp;ts=28593159230770726654&amp;mode=backrefs&amp;REFDST=100018"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представить по согласованию с Министерством экономического развития Российской Федерации и Федеральной службой по тарифам в установленном порядке в Правительство Российской Федерации проект акта о внесении изменений в </w:t>
      </w:r>
      <w:hyperlink r:id="rId22" w:history="1">
        <w:r w:rsidRPr="001F4A07">
          <w:rPr>
            <w:rFonts w:ascii="Times New Roman" w:eastAsia="Times New Roman" w:hAnsi="Times New Roman" w:cs="Times New Roman"/>
            <w:sz w:val="24"/>
            <w:szCs w:val="24"/>
            <w:u w:val="single"/>
            <w:lang w:eastAsia="ru-RU"/>
          </w:rPr>
          <w:t>Правила</w:t>
        </w:r>
      </w:hyperlink>
      <w:r w:rsidRPr="001F4A07">
        <w:rPr>
          <w:rFonts w:ascii="Times New Roman" w:eastAsia="Times New Roman" w:hAnsi="Times New Roman" w:cs="Times New Roman"/>
          <w:sz w:val="24"/>
          <w:szCs w:val="24"/>
          <w:lang w:eastAsia="ru-RU"/>
        </w:rPr>
        <w:t> установления и определения нормативов потребления коммунальных услуг, утвержденные Постановлением Правительства Российской Федерации от 23 мая 2006 г. N 306, предусматривающих в том числе: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"http://www.consultant.ru/cons/cgi/online.cgi?rnd=A3BBBA7A13A2382896BE0232F712D42D&amp;req=query&amp;REFDOC=329691&amp;REFBASE=LAW&amp;REFPAGE=0&amp;REFTYPE=CDLT_MAIN_BACKREFS&amp;ts=11952159230770730629&amp;mode=backrefs&amp;REFDST=100019"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исключение из объемов коммунальных ресурсов, учитываемых при определении нормативов потребления коммунальных услуг в жилом помещении, объемов коммунальных ресурсов, предусматриваемых для содержания общего имущества многоквартирного дома, и нормативных технологических потерь коммунальных ресурсов;</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порядок установления нормативов потребления коммунальных услуг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порядок установления нормативов потребления коммунальных услуг, за исключением газоснабжения, при использовании земельного участка и надворных построек;</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lastRenderedPageBreak/>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"http://www.consultant.ru/cons/cgi/online.cgi?rnd=A3BBBA7A13A2382896BE0232F712D42D&amp;req=query&amp;REFDOC=329691&amp;REFBASE=LAW&amp;REFPAGE=0&amp;REFTYPE=CDLT_CHILDLESS_CONTENTS_ITEM_MAIN_BACKREFS_P&amp;ts=24303159230770723564&amp;mode=backrefs&amp;REFDST=100022"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в 5-месячный срок утвердить по согласованию с Министерством экономического развития Российской Федерации </w:t>
      </w:r>
      <w:hyperlink r:id="rId23" w:history="1">
        <w:r w:rsidRPr="001F4A07">
          <w:rPr>
            <w:rFonts w:ascii="Times New Roman" w:eastAsia="Times New Roman" w:hAnsi="Times New Roman" w:cs="Times New Roman"/>
            <w:sz w:val="24"/>
            <w:szCs w:val="24"/>
            <w:u w:val="single"/>
            <w:lang w:eastAsia="ru-RU"/>
          </w:rPr>
          <w:t>примерные условия</w:t>
        </w:r>
      </w:hyperlink>
      <w:r w:rsidRPr="001F4A07">
        <w:rPr>
          <w:rFonts w:ascii="Times New Roman" w:eastAsia="Times New Roman" w:hAnsi="Times New Roman" w:cs="Times New Roman"/>
          <w:sz w:val="24"/>
          <w:szCs w:val="24"/>
          <w:lang w:eastAsia="ru-RU"/>
        </w:rPr>
        <w:t> </w:t>
      </w:r>
      <w:proofErr w:type="spellStart"/>
      <w:r w:rsidRPr="001F4A07">
        <w:rPr>
          <w:rFonts w:ascii="Times New Roman" w:eastAsia="Times New Roman" w:hAnsi="Times New Roman" w:cs="Times New Roman"/>
          <w:sz w:val="24"/>
          <w:szCs w:val="24"/>
          <w:lang w:eastAsia="ru-RU"/>
        </w:rPr>
        <w:t>энергосервисного</w:t>
      </w:r>
      <w:proofErr w:type="spellEnd"/>
      <w:r w:rsidRPr="001F4A07">
        <w:rPr>
          <w:rFonts w:ascii="Times New Roman" w:eastAsia="Times New Roman" w:hAnsi="Times New Roman" w:cs="Times New Roman"/>
          <w:sz w:val="24"/>
          <w:szCs w:val="24"/>
          <w:lang w:eastAsia="ru-RU"/>
        </w:rPr>
        <w:t xml:space="preserve"> договора, направленного на сбережение и (или) повышение эффективности потребления коммунальных услуг при использовании общего имущества в многоквартирном доме;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"http://www.consultant.ru/cons/cgi/online.cgi?rnd=A3BBBA7A13A2382896BE0232F712D42D&amp;req=query&amp;REFDOC=329691&amp;REFBASE=LAW&amp;REFPAGE=0&amp;REFTYPE=CDLT_CHILDLESS_CONTENTS_ITEM_MAIN_BACKREFS_P&amp;ts=3894159230770728177&amp;mode=backrefs&amp;REFDST=100023"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г) в 6-месячный срок утвердить </w:t>
      </w:r>
      <w:hyperlink r:id="rId24" w:history="1">
        <w:r w:rsidRPr="001F4A07">
          <w:rPr>
            <w:rFonts w:ascii="Times New Roman" w:eastAsia="Times New Roman" w:hAnsi="Times New Roman" w:cs="Times New Roman"/>
            <w:sz w:val="24"/>
            <w:szCs w:val="24"/>
            <w:u w:val="single"/>
            <w:lang w:eastAsia="ru-RU"/>
          </w:rPr>
          <w:t>критерии</w:t>
        </w:r>
      </w:hyperlink>
      <w:r w:rsidRPr="001F4A07">
        <w:rPr>
          <w:rFonts w:ascii="Times New Roman" w:eastAsia="Times New Roman" w:hAnsi="Times New Roman" w:cs="Times New Roman"/>
          <w:sz w:val="24"/>
          <w:szCs w:val="24"/>
          <w:lang w:eastAsia="ru-RU"/>
        </w:rPr>
        <w:t> наличия (отсутствия) технической возможности установки индивидуального, общего (квартирного),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приборов учета, а также </w:t>
      </w:r>
      <w:hyperlink r:id="rId25" w:history="1">
        <w:r w:rsidRPr="001F4A07">
          <w:rPr>
            <w:rFonts w:ascii="Times New Roman" w:eastAsia="Times New Roman" w:hAnsi="Times New Roman" w:cs="Times New Roman"/>
            <w:sz w:val="24"/>
            <w:szCs w:val="24"/>
            <w:u w:val="single"/>
            <w:lang w:eastAsia="ru-RU"/>
          </w:rPr>
          <w:t>форму</w:t>
        </w:r>
      </w:hyperlink>
      <w:r w:rsidRPr="001F4A07">
        <w:rPr>
          <w:rFonts w:ascii="Times New Roman" w:eastAsia="Times New Roman" w:hAnsi="Times New Roman" w:cs="Times New Roman"/>
          <w:sz w:val="24"/>
          <w:szCs w:val="24"/>
          <w:lang w:eastAsia="ru-RU"/>
        </w:rPr>
        <w:t> акта обследования на предмет установления наличия (отсутствия) технической возможности установки таких приборов учета и </w:t>
      </w:r>
      <w:hyperlink r:id="rId26" w:history="1">
        <w:r w:rsidRPr="001F4A07">
          <w:rPr>
            <w:rFonts w:ascii="Times New Roman" w:eastAsia="Times New Roman" w:hAnsi="Times New Roman" w:cs="Times New Roman"/>
            <w:sz w:val="24"/>
            <w:szCs w:val="24"/>
            <w:u w:val="single"/>
            <w:lang w:eastAsia="ru-RU"/>
          </w:rPr>
          <w:t>порядок</w:t>
        </w:r>
      </w:hyperlink>
      <w:r w:rsidRPr="001F4A07">
        <w:rPr>
          <w:rFonts w:ascii="Times New Roman" w:eastAsia="Times New Roman" w:hAnsi="Times New Roman" w:cs="Times New Roman"/>
          <w:sz w:val="24"/>
          <w:szCs w:val="24"/>
          <w:lang w:eastAsia="ru-RU"/>
        </w:rPr>
        <w:t> ее заполнения.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"http://www.consultant.ru/cons/cgi/online.cgi?rnd=A3BBBA7A13A2382896BE0232F712D42D&amp;req=query&amp;REFDOC=329691&amp;REFBASE=LAW&amp;REFPAGE=0&amp;REFTYPE=CDLT_CHILDLESS_CONTENTS_ITEM_MAIN_BACKREFS_P&amp;ts=16038159230770715962&amp;mode=backrefs&amp;REFDST=100024"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5. Рекомендовать органам государственной власти субъектов Российской Федерации утвердить нормативы потребления коммунальных услуг в жилых помещениях, нормативы потребления коммунальных услуг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нормативы потребления коммунальных услуг при использовании земельного участка и надворных построек не позднее 2 месяцев со дня вступления в силу изменений, которые вносятся в </w:t>
      </w:r>
      <w:hyperlink r:id="rId27" w:history="1">
        <w:r w:rsidRPr="001F4A07">
          <w:rPr>
            <w:rFonts w:ascii="Times New Roman" w:eastAsia="Times New Roman" w:hAnsi="Times New Roman" w:cs="Times New Roman"/>
            <w:sz w:val="24"/>
            <w:szCs w:val="24"/>
            <w:u w:val="single"/>
            <w:lang w:eastAsia="ru-RU"/>
          </w:rPr>
          <w:t>Правила</w:t>
        </w:r>
      </w:hyperlink>
      <w:r w:rsidRPr="001F4A07">
        <w:rPr>
          <w:rFonts w:ascii="Times New Roman" w:eastAsia="Times New Roman" w:hAnsi="Times New Roman" w:cs="Times New Roman"/>
          <w:sz w:val="24"/>
          <w:szCs w:val="24"/>
          <w:lang w:eastAsia="ru-RU"/>
        </w:rPr>
        <w:t> установления и определения нормативов потребления коммунальных услуг, указанных в </w:t>
      </w:r>
      <w:hyperlink r:id="rId28" w:history="1">
        <w:r w:rsidRPr="001F4A07">
          <w:rPr>
            <w:rFonts w:ascii="Times New Roman" w:eastAsia="Times New Roman" w:hAnsi="Times New Roman" w:cs="Times New Roman"/>
            <w:sz w:val="24"/>
            <w:szCs w:val="24"/>
            <w:u w:val="single"/>
            <w:lang w:eastAsia="ru-RU"/>
          </w:rPr>
          <w:t>абзаце четвертом подпункта "б" пункта 4</w:t>
        </w:r>
      </w:hyperlink>
      <w:r w:rsidRPr="001F4A07">
        <w:rPr>
          <w:rFonts w:ascii="Times New Roman" w:eastAsia="Times New Roman" w:hAnsi="Times New Roman" w:cs="Times New Roman"/>
          <w:sz w:val="24"/>
          <w:szCs w:val="24"/>
          <w:lang w:eastAsia="ru-RU"/>
        </w:rPr>
        <w:t> настоящего Постановления.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"http://www.consultant.ru/cons/cgi/online.cgi?rnd=A3BBBA7A13A2382896BE0232F712D42D&amp;req=query&amp;REFDOC=329691&amp;REFBASE=LAW&amp;REFPAGE=0&amp;REFTYPE=CDLT_CHILDLESS_CONTENTS_ITEM_MAIN_BACKREFS_P&amp;ts=2066915923077071096&amp;mode=backrefs&amp;REFDST=100025"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6. Признать утратившими силу со дня вступления в силу </w:t>
      </w:r>
      <w:hyperlink r:id="rId29" w:history="1">
        <w:r w:rsidRPr="001F4A07">
          <w:rPr>
            <w:rFonts w:ascii="Times New Roman" w:eastAsia="Times New Roman" w:hAnsi="Times New Roman" w:cs="Times New Roman"/>
            <w:sz w:val="24"/>
            <w:szCs w:val="24"/>
            <w:u w:val="single"/>
            <w:lang w:eastAsia="ru-RU"/>
          </w:rPr>
          <w:t>Правил</w:t>
        </w:r>
      </w:hyperlink>
      <w:r w:rsidRPr="001F4A07">
        <w:rPr>
          <w:rFonts w:ascii="Times New Roman" w:eastAsia="Times New Roman" w:hAnsi="Times New Roman" w:cs="Times New Roman"/>
          <w:sz w:val="24"/>
          <w:szCs w:val="24"/>
          <w:lang w:eastAsia="ru-RU"/>
        </w:rPr>
        <w:t>, утвержденных настоящим Постановлением: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"http://www.consultant.ru/cons/cgi/online.cgi?rnd=A3BBBA7A13A2382896BE0232F712D42D&amp;req=query&amp;REFDOC=329691&amp;REFBASE=LAW&amp;REFPAGE=0&amp;REFTYPE=CDLT_MAIN_BACKREFS&amp;ts=108091592307707130&amp;mode=backrefs&amp;REFDST=127"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hyperlink r:id="rId30" w:history="1">
        <w:r w:rsidRPr="001F4A07">
          <w:rPr>
            <w:rFonts w:ascii="Times New Roman" w:eastAsia="Times New Roman" w:hAnsi="Times New Roman" w:cs="Times New Roman"/>
            <w:sz w:val="24"/>
            <w:szCs w:val="24"/>
            <w:u w:val="single"/>
            <w:lang w:eastAsia="ru-RU"/>
          </w:rPr>
          <w:t>постановление</w:t>
        </w:r>
      </w:hyperlink>
      <w:r w:rsidRPr="001F4A07">
        <w:rPr>
          <w:rFonts w:ascii="Times New Roman" w:eastAsia="Times New Roman" w:hAnsi="Times New Roman" w:cs="Times New Roman"/>
          <w:sz w:val="24"/>
          <w:szCs w:val="24"/>
          <w:lang w:eastAsia="ru-RU"/>
        </w:rPr>
        <w:t> Правительства Российской Федерации от 23 мая 2006 г. N 307 "О порядке предоставления коммунальных услуг гражданам" (Собрание законодательства Российской Федерации, 2006, N 23, ст. 2501), за исключением </w:t>
      </w:r>
      <w:hyperlink r:id="rId31" w:history="1">
        <w:r w:rsidRPr="001F4A07">
          <w:rPr>
            <w:rFonts w:ascii="Times New Roman" w:eastAsia="Times New Roman" w:hAnsi="Times New Roman" w:cs="Times New Roman"/>
            <w:sz w:val="24"/>
            <w:szCs w:val="24"/>
            <w:u w:val="single"/>
            <w:lang w:eastAsia="ru-RU"/>
          </w:rPr>
          <w:t>пунктов 15</w:t>
        </w:r>
      </w:hyperlink>
      <w:r w:rsidRPr="001F4A07">
        <w:rPr>
          <w:rFonts w:ascii="Times New Roman" w:eastAsia="Times New Roman" w:hAnsi="Times New Roman" w:cs="Times New Roman"/>
          <w:sz w:val="24"/>
          <w:szCs w:val="24"/>
          <w:lang w:eastAsia="ru-RU"/>
        </w:rPr>
        <w:t> - </w:t>
      </w:r>
      <w:hyperlink r:id="rId32" w:history="1">
        <w:r w:rsidRPr="001F4A07">
          <w:rPr>
            <w:rFonts w:ascii="Times New Roman" w:eastAsia="Times New Roman" w:hAnsi="Times New Roman" w:cs="Times New Roman"/>
            <w:sz w:val="24"/>
            <w:szCs w:val="24"/>
            <w:u w:val="single"/>
            <w:lang w:eastAsia="ru-RU"/>
          </w:rPr>
          <w:t>28 Правил</w:t>
        </w:r>
      </w:hyperlink>
      <w:r w:rsidRPr="001F4A07">
        <w:rPr>
          <w:rFonts w:ascii="Times New Roman" w:eastAsia="Times New Roman" w:hAnsi="Times New Roman" w:cs="Times New Roman"/>
          <w:sz w:val="24"/>
          <w:szCs w:val="24"/>
          <w:lang w:eastAsia="ru-RU"/>
        </w:rPr>
        <w:t> предоставления коммунальных услуг гражданам, утвержденных указанным постановлением (в части, касающейся порядка расчета размера платы за коммунальную услугу по отоплению), и </w:t>
      </w:r>
      <w:hyperlink r:id="rId33" w:history="1">
        <w:r w:rsidRPr="001F4A07">
          <w:rPr>
            <w:rFonts w:ascii="Times New Roman" w:eastAsia="Times New Roman" w:hAnsi="Times New Roman" w:cs="Times New Roman"/>
            <w:sz w:val="24"/>
            <w:szCs w:val="24"/>
            <w:u w:val="single"/>
            <w:lang w:eastAsia="ru-RU"/>
          </w:rPr>
          <w:t>пунктов 1</w:t>
        </w:r>
      </w:hyperlink>
      <w:r w:rsidRPr="001F4A07">
        <w:rPr>
          <w:rFonts w:ascii="Times New Roman" w:eastAsia="Times New Roman" w:hAnsi="Times New Roman" w:cs="Times New Roman"/>
          <w:sz w:val="24"/>
          <w:szCs w:val="24"/>
          <w:lang w:eastAsia="ru-RU"/>
        </w:rPr>
        <w:t> - </w:t>
      </w:r>
      <w:hyperlink r:id="rId34" w:history="1">
        <w:r w:rsidRPr="001F4A07">
          <w:rPr>
            <w:rFonts w:ascii="Times New Roman" w:eastAsia="Times New Roman" w:hAnsi="Times New Roman" w:cs="Times New Roman"/>
            <w:sz w:val="24"/>
            <w:szCs w:val="24"/>
            <w:u w:val="single"/>
            <w:lang w:eastAsia="ru-RU"/>
          </w:rPr>
          <w:t>4 приложения N 2</w:t>
        </w:r>
      </w:hyperlink>
      <w:r w:rsidRPr="001F4A07">
        <w:rPr>
          <w:rFonts w:ascii="Times New Roman" w:eastAsia="Times New Roman" w:hAnsi="Times New Roman" w:cs="Times New Roman"/>
          <w:sz w:val="24"/>
          <w:szCs w:val="24"/>
          <w:lang w:eastAsia="ru-RU"/>
        </w:rPr>
        <w:t> к указанным Правилам (в части, касающейся порядка расчета размера платы за коммунальную услугу по отоплению), которые утрачивают силу с 1 июля 2016 г.;</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Постановлений Правительства РФ от 27.08.2012 </w:t>
      </w:r>
      <w:hyperlink r:id="rId35" w:history="1">
        <w:r w:rsidRPr="001F4A07">
          <w:rPr>
            <w:rFonts w:ascii="Times New Roman" w:eastAsia="Times New Roman" w:hAnsi="Times New Roman" w:cs="Times New Roman"/>
            <w:sz w:val="24"/>
            <w:szCs w:val="24"/>
            <w:lang w:eastAsia="ru-RU"/>
          </w:rPr>
          <w:t>N 857</w:t>
        </w:r>
      </w:hyperlink>
      <w:r w:rsidRPr="001F4A07">
        <w:rPr>
          <w:rFonts w:ascii="Times New Roman" w:eastAsia="Times New Roman" w:hAnsi="Times New Roman" w:cs="Times New Roman"/>
          <w:sz w:val="24"/>
          <w:szCs w:val="24"/>
          <w:lang w:eastAsia="ru-RU"/>
        </w:rPr>
        <w:t>, от 17.12.2014 </w:t>
      </w:r>
      <w:hyperlink r:id="rId36" w:history="1">
        <w:r w:rsidRPr="001F4A07">
          <w:rPr>
            <w:rFonts w:ascii="Times New Roman" w:eastAsia="Times New Roman" w:hAnsi="Times New Roman" w:cs="Times New Roman"/>
            <w:sz w:val="24"/>
            <w:szCs w:val="24"/>
            <w:lang w:eastAsia="ru-RU"/>
          </w:rPr>
          <w:t>N 1380</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37"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"http://www.consultant.ru/cons/cgi/online.cgi?rnd=A3BBBA7A13A2382896BE0232F712D42D&amp;req=query&amp;REFDOC=329691&amp;REFBASE=LAW&amp;REFPAGE=0&amp;REFTYPE=CDLT_MAIN_BACKREFS&amp;ts=1631159230770722705&amp;mode=backrefs&amp;REFDST=100027"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hyperlink r:id="rId38" w:history="1">
        <w:r w:rsidRPr="001F4A07">
          <w:rPr>
            <w:rFonts w:ascii="Times New Roman" w:eastAsia="Times New Roman" w:hAnsi="Times New Roman" w:cs="Times New Roman"/>
            <w:sz w:val="24"/>
            <w:szCs w:val="24"/>
            <w:u w:val="single"/>
            <w:lang w:eastAsia="ru-RU"/>
          </w:rPr>
          <w:t>пункт 3</w:t>
        </w:r>
      </w:hyperlink>
      <w:r w:rsidRPr="001F4A07">
        <w:rPr>
          <w:rFonts w:ascii="Times New Roman" w:eastAsia="Times New Roman" w:hAnsi="Times New Roman" w:cs="Times New Roman"/>
          <w:sz w:val="24"/>
          <w:szCs w:val="24"/>
          <w:lang w:eastAsia="ru-RU"/>
        </w:rPr>
        <w:t> Постановления Правительства Российской Федерации от 21 июля 2008 г. N 549 "О порядке поставки газа для обеспечения коммунально-бытовых нужд граждан" (Собрание законодательства Российской Федерации, 2008, N 30, ст. 3635);</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"http://www.consultant.ru/cons/cgi/online.cgi?rnd=A3BBBA7A13A2382896BE0232F712D42D&amp;req=query&amp;REFDOC=329691&amp;REFBASE=LAW&amp;REFPAGE=0&amp;REFTYPE=CDLT_MAIN_BACKREFS&amp;ts=20274159230770724133&amp;mode=backrefs&amp;REFDST=100028"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hyperlink r:id="rId39" w:history="1">
        <w:r w:rsidRPr="001F4A07">
          <w:rPr>
            <w:rFonts w:ascii="Times New Roman" w:eastAsia="Times New Roman" w:hAnsi="Times New Roman" w:cs="Times New Roman"/>
            <w:sz w:val="24"/>
            <w:szCs w:val="24"/>
            <w:u w:val="single"/>
            <w:lang w:eastAsia="ru-RU"/>
          </w:rPr>
          <w:t>пункт 5</w:t>
        </w:r>
      </w:hyperlink>
      <w:r w:rsidRPr="001F4A07">
        <w:rPr>
          <w:rFonts w:ascii="Times New Roman" w:eastAsia="Times New Roman" w:hAnsi="Times New Roman" w:cs="Times New Roman"/>
          <w:sz w:val="24"/>
          <w:szCs w:val="24"/>
          <w:lang w:eastAsia="ru-RU"/>
        </w:rPr>
        <w:t> изменений, которые вносятся в акты Правительства Российской Федерации, утвержденных Постановлением Правительства Российской Федерации от 29 июля 2010 г. N 580 "Об изменении и признании утратившими силу некоторых актов Правительства Российской Федерации" (Собрание законодательства Российской Федерации, 2010, N 31, ст. 4273).</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jc w:val="right"/>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"http://www.consultant.ru/cons/cgi/online.cgi?rnd=A3BBBA7A13A2382896BE0232F712D42D&amp;req=query&amp;REFDOC=329691&amp;REFBASE=LAW&amp;REFPAGE=0&amp;REFTYPE=CDLT_MAIN_BACKREFS&amp;ts=22679159230770761&amp;mode=backrefs&amp;REFDST=100029"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jc w:val="right"/>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Председатель Правительства</w:t>
      </w:r>
    </w:p>
    <w:p w:rsidR="00333358" w:rsidRPr="001F4A07" w:rsidRDefault="00333358" w:rsidP="00333358">
      <w:pPr>
        <w:shd w:val="clear" w:color="auto" w:fill="FFFFFF"/>
        <w:spacing w:after="0" w:line="288" w:lineRule="atLeast"/>
        <w:jc w:val="right"/>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Российской Федерации</w:t>
      </w:r>
    </w:p>
    <w:p w:rsidR="00333358" w:rsidRPr="001F4A07" w:rsidRDefault="00333358" w:rsidP="00333358">
      <w:pPr>
        <w:shd w:val="clear" w:color="auto" w:fill="FFFFFF"/>
        <w:spacing w:after="0" w:line="288" w:lineRule="atLeast"/>
        <w:jc w:val="right"/>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В.ПУТИН</w:t>
      </w:r>
    </w:p>
    <w:p w:rsidR="00333358" w:rsidRPr="001F4A07" w:rsidRDefault="00333358" w:rsidP="00333358">
      <w:pPr>
        <w:shd w:val="clear" w:color="auto" w:fill="FFFFFF"/>
        <w:spacing w:after="0" w:line="288" w:lineRule="atLeast"/>
        <w:jc w:val="right"/>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jc w:val="right"/>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jc w:val="right"/>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 </w:t>
      </w:r>
    </w:p>
    <w:p w:rsidR="00333358" w:rsidRPr="001F4A07" w:rsidRDefault="00333358" w:rsidP="00333358">
      <w:pPr>
        <w:shd w:val="clear" w:color="auto" w:fill="FFFFFF"/>
        <w:spacing w:after="0" w:line="288" w:lineRule="atLeast"/>
        <w:jc w:val="right"/>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jc w:val="right"/>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jc w:val="right"/>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"http://www.consultant.ru/cons/cgi/online.cgi?rnd=A3BBBA7A13A2382896BE0232F712D42D&amp;req=query&amp;REFDOC=329691&amp;REFBASE=LAW&amp;REFPAGE=0&amp;REFTYPE=CDLT_CHILDLESS_CONTENTS_ITEM_MAIN_BACKREFS&amp;ts=7557159230770726691&amp;mode=backrefs&amp;REFDST=100030"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jc w:val="right"/>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Утверждены</w:t>
      </w:r>
    </w:p>
    <w:p w:rsidR="00333358" w:rsidRPr="001F4A07" w:rsidRDefault="00333358" w:rsidP="00333358">
      <w:pPr>
        <w:shd w:val="clear" w:color="auto" w:fill="FFFFFF"/>
        <w:spacing w:after="0" w:line="288" w:lineRule="atLeast"/>
        <w:jc w:val="right"/>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Постановлением Правительства</w:t>
      </w:r>
    </w:p>
    <w:p w:rsidR="00333358" w:rsidRPr="001F4A07" w:rsidRDefault="00333358" w:rsidP="00333358">
      <w:pPr>
        <w:shd w:val="clear" w:color="auto" w:fill="FFFFFF"/>
        <w:spacing w:after="0" w:line="288" w:lineRule="atLeast"/>
        <w:jc w:val="right"/>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Российской Федерации</w:t>
      </w:r>
    </w:p>
    <w:p w:rsidR="00333358" w:rsidRPr="001F4A07" w:rsidRDefault="00333358" w:rsidP="00333358">
      <w:pPr>
        <w:shd w:val="clear" w:color="auto" w:fill="FFFFFF"/>
        <w:spacing w:after="0" w:line="288" w:lineRule="atLeast"/>
        <w:jc w:val="right"/>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от 6 мая 2011 г. N 354</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415" w:lineRule="atLeast"/>
        <w:jc w:val="center"/>
        <w:rPr>
          <w:rFonts w:ascii="Times New Roman" w:eastAsia="Times New Roman" w:hAnsi="Times New Roman" w:cs="Times New Roman"/>
          <w:b/>
          <w:bCs/>
          <w:sz w:val="24"/>
          <w:szCs w:val="24"/>
          <w:u w:val="single"/>
          <w:lang w:eastAsia="ru-RU"/>
        </w:rPr>
      </w:pPr>
      <w:r w:rsidRPr="001F4A07">
        <w:rPr>
          <w:rFonts w:ascii="Times New Roman" w:eastAsia="Times New Roman" w:hAnsi="Times New Roman" w:cs="Times New Roman"/>
          <w:b/>
          <w:bCs/>
          <w:sz w:val="24"/>
          <w:szCs w:val="24"/>
          <w:lang w:eastAsia="ru-RU"/>
        </w:rPr>
        <w:fldChar w:fldCharType="begin"/>
      </w:r>
      <w:r w:rsidRPr="001F4A07">
        <w:rPr>
          <w:rFonts w:ascii="Times New Roman" w:eastAsia="Times New Roman" w:hAnsi="Times New Roman" w:cs="Times New Roman"/>
          <w:b/>
          <w:bCs/>
          <w:sz w:val="24"/>
          <w:szCs w:val="24"/>
          <w:lang w:eastAsia="ru-RU"/>
        </w:rPr>
        <w:instrText xml:space="preserve"> HYPERLINK "http://www.consultant.ru/cons/cgi/online.cgi?rnd=A3BBBA7A13A2382896BE0232F712D42D&amp;req=query&amp;REFDOC=329691&amp;REFBASE=LAW&amp;REFPAGE=0&amp;REFTYPE=CDLT_MAIN_BACKREFS&amp;ts=2243815923077071437&amp;mode=backrefs&amp;REFDST=100031" </w:instrText>
      </w:r>
      <w:r w:rsidRPr="001F4A07">
        <w:rPr>
          <w:rFonts w:ascii="Times New Roman" w:eastAsia="Times New Roman" w:hAnsi="Times New Roman" w:cs="Times New Roman"/>
          <w:b/>
          <w:bCs/>
          <w:sz w:val="24"/>
          <w:szCs w:val="24"/>
          <w:lang w:eastAsia="ru-RU"/>
        </w:rPr>
        <w:fldChar w:fldCharType="separate"/>
      </w:r>
    </w:p>
    <w:p w:rsidR="00333358" w:rsidRPr="001F4A07" w:rsidRDefault="00333358" w:rsidP="00333358">
      <w:pPr>
        <w:shd w:val="clear" w:color="auto" w:fill="FFFFFF"/>
        <w:spacing w:after="0" w:line="415" w:lineRule="atLeast"/>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fldChar w:fldCharType="end"/>
      </w:r>
      <w:r w:rsidRPr="001F4A07">
        <w:rPr>
          <w:rFonts w:ascii="Times New Roman" w:eastAsia="Times New Roman" w:hAnsi="Times New Roman" w:cs="Times New Roman"/>
          <w:b/>
          <w:bCs/>
          <w:sz w:val="24"/>
          <w:szCs w:val="24"/>
          <w:lang w:eastAsia="ru-RU"/>
        </w:rPr>
        <w:t>ПРАВИЛА</w:t>
      </w:r>
    </w:p>
    <w:p w:rsidR="00333358" w:rsidRPr="001F4A07" w:rsidRDefault="00333358" w:rsidP="00333358">
      <w:pPr>
        <w:shd w:val="clear" w:color="auto" w:fill="FFFFFF"/>
        <w:spacing w:after="0" w:line="415" w:lineRule="atLeast"/>
        <w:jc w:val="center"/>
        <w:rPr>
          <w:rFonts w:ascii="Times New Roman" w:eastAsia="Times New Roman" w:hAnsi="Times New Roman" w:cs="Times New Roman"/>
          <w:b/>
          <w:bCs/>
          <w:sz w:val="24"/>
          <w:szCs w:val="24"/>
          <w:lang w:eastAsia="ru-RU"/>
        </w:rPr>
      </w:pPr>
      <w:r w:rsidRPr="001F4A07">
        <w:rPr>
          <w:rFonts w:ascii="Times New Roman" w:eastAsia="Times New Roman" w:hAnsi="Times New Roman" w:cs="Times New Roman"/>
          <w:b/>
          <w:bCs/>
          <w:sz w:val="24"/>
          <w:szCs w:val="24"/>
          <w:lang w:eastAsia="ru-RU"/>
        </w:rPr>
        <w:t>ПРЕДОСТАВЛЕНИЯ КОММУНАЛЬНЫХ УСЛУГ СОБСТВЕННИКАМ</w:t>
      </w:r>
    </w:p>
    <w:p w:rsidR="00333358" w:rsidRPr="001F4A07" w:rsidRDefault="00333358" w:rsidP="00333358">
      <w:pPr>
        <w:shd w:val="clear" w:color="auto" w:fill="FFFFFF"/>
        <w:spacing w:after="0" w:line="415" w:lineRule="atLeast"/>
        <w:jc w:val="center"/>
        <w:rPr>
          <w:rFonts w:ascii="Times New Roman" w:eastAsia="Times New Roman" w:hAnsi="Times New Roman" w:cs="Times New Roman"/>
          <w:b/>
          <w:bCs/>
          <w:sz w:val="24"/>
          <w:szCs w:val="24"/>
          <w:lang w:eastAsia="ru-RU"/>
        </w:rPr>
      </w:pPr>
      <w:r w:rsidRPr="001F4A07">
        <w:rPr>
          <w:rFonts w:ascii="Times New Roman" w:eastAsia="Times New Roman" w:hAnsi="Times New Roman" w:cs="Times New Roman"/>
          <w:b/>
          <w:bCs/>
          <w:sz w:val="24"/>
          <w:szCs w:val="24"/>
          <w:lang w:eastAsia="ru-RU"/>
        </w:rPr>
        <w:t>И ПОЛЬЗОВАТЕЛЯМ ПОМЕЩЕНИЙ В МНОГОКВАРТИРНЫХ ДОМАХ</w:t>
      </w:r>
    </w:p>
    <w:p w:rsidR="00333358" w:rsidRPr="001F4A07" w:rsidRDefault="00333358" w:rsidP="00333358">
      <w:pPr>
        <w:shd w:val="clear" w:color="auto" w:fill="FFFFFF"/>
        <w:spacing w:after="0" w:line="415" w:lineRule="atLeast"/>
        <w:jc w:val="center"/>
        <w:rPr>
          <w:rFonts w:ascii="Times New Roman" w:eastAsia="Times New Roman" w:hAnsi="Times New Roman" w:cs="Times New Roman"/>
          <w:b/>
          <w:bCs/>
          <w:sz w:val="24"/>
          <w:szCs w:val="24"/>
          <w:lang w:eastAsia="ru-RU"/>
        </w:rPr>
      </w:pPr>
      <w:r w:rsidRPr="001F4A07">
        <w:rPr>
          <w:rFonts w:ascii="Times New Roman" w:eastAsia="Times New Roman" w:hAnsi="Times New Roman" w:cs="Times New Roman"/>
          <w:b/>
          <w:bCs/>
          <w:sz w:val="24"/>
          <w:szCs w:val="24"/>
          <w:lang w:eastAsia="ru-RU"/>
        </w:rPr>
        <w:t>И ЖИЛЫХ ДОМОВ</w:t>
      </w:r>
    </w:p>
    <w:tbl>
      <w:tblPr>
        <w:tblW w:w="0" w:type="auto"/>
        <w:jc w:val="center"/>
        <w:tblCellMar>
          <w:top w:w="15" w:type="dxa"/>
          <w:left w:w="15" w:type="dxa"/>
          <w:bottom w:w="15" w:type="dxa"/>
          <w:right w:w="15" w:type="dxa"/>
        </w:tblCellMar>
        <w:tblLook w:val="04A0"/>
      </w:tblPr>
      <w:tblGrid>
        <w:gridCol w:w="237"/>
        <w:gridCol w:w="3543"/>
      </w:tblGrid>
      <w:tr w:rsidR="00333358" w:rsidRPr="001F4A07" w:rsidTr="00333358">
        <w:trPr>
          <w:jc w:val="center"/>
        </w:trPr>
        <w:tc>
          <w:tcPr>
            <w:tcW w:w="0" w:type="auto"/>
            <w:tcMar>
              <w:top w:w="15" w:type="dxa"/>
              <w:left w:w="120" w:type="dxa"/>
              <w:bottom w:w="15" w:type="dxa"/>
              <w:right w:w="111" w:type="dxa"/>
            </w:tcMar>
            <w:vAlign w:val="center"/>
            <w:hideMark/>
          </w:tcPr>
          <w:p w:rsidR="00333358" w:rsidRPr="001F4A07" w:rsidRDefault="00333358" w:rsidP="00333358">
            <w:pPr>
              <w:spacing w:after="0" w:line="240" w:lineRule="auto"/>
              <w:rPr>
                <w:rFonts w:ascii="Times New Roman" w:eastAsia="Times New Roman" w:hAnsi="Times New Roman" w:cs="Times New Roman"/>
                <w:sz w:val="24"/>
                <w:szCs w:val="24"/>
                <w:lang w:eastAsia="ru-RU"/>
              </w:rPr>
            </w:pPr>
          </w:p>
        </w:tc>
        <w:tc>
          <w:tcPr>
            <w:tcW w:w="0" w:type="auto"/>
            <w:tcMar>
              <w:top w:w="15" w:type="dxa"/>
              <w:left w:w="15" w:type="dxa"/>
              <w:bottom w:w="15" w:type="dxa"/>
              <w:right w:w="111" w:type="dxa"/>
            </w:tcMar>
            <w:vAlign w:val="center"/>
            <w:hideMark/>
          </w:tcPr>
          <w:p w:rsidR="00333358" w:rsidRPr="001F4A07" w:rsidRDefault="00333358" w:rsidP="00333358">
            <w:pPr>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Список изменяющих документов</w:t>
            </w:r>
          </w:p>
        </w:tc>
      </w:tr>
    </w:tbl>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"http://www.consultant.ru/cons/cgi/online.cgi?rnd=A3BBBA7A13A2382896BE0232F712D42D&amp;req=query&amp;REFDOC=329691&amp;REFBASE=LAW&amp;REFPAGE=0&amp;REFTYPE=CDLT_CHILDLESS_CONTENTS_ITEM_MAIN_BACKREFS&amp;ts=1973715923077077369&amp;mode=backrefs&amp;REFDST=100032"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b/>
          <w:bCs/>
          <w:sz w:val="24"/>
          <w:szCs w:val="24"/>
          <w:lang w:eastAsia="ru-RU"/>
        </w:rPr>
        <w:t>I. Общие положения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"http://www.consultant.ru/cons/cgi/online.cgi?rnd=A3BBBA7A13A2382896BE0232F712D42D&amp;req=query&amp;REFDOC=329691&amp;REFBASE=LAW&amp;REFPAGE=0&amp;REFTYPE=CDLT_CHILDLESS_CONTENTS_ITEM_MAIN_BACKREFS_P&amp;ts=19766159230770726803&amp;mode=backrefs&amp;REFDST=100033"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 Настоящие Правила регулируют отношения по предоставлению коммунальных услуг собственникам и пользователям помещений в многоквартирных домах, собственникам и пользователям жилых домов, в том числе отношения между исполнителями и потребителями коммунальных услуг, устанавливают их права и обязанности, порядок заключения договора, содержащего положения о предоставлении коммунальных услуг, а также порядок контроля качества предоставления коммунальных услуг, порядок определения размера платы за коммунальные услуги с использованием приборов учета и при их отсутствии, порядок перерасчета размера платы за отдельные виды коммунальных услуг в период временного отсутствия граждан в занимаемом жилом помещении, порядок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определяют основания и порядок приостановления или ограничения предоставления коммунальных услуг, а также регламентируют вопросы, связанные с наступлением ответственности исполнителей и потребителей коммунальных услуг.</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"http://www.consultant.ru/cons/cgi/online.cgi?rnd=A3BBBA7A13A2382896BE0232F712D42D&amp;req=query&amp;REFDOC=329691&amp;REFBASE=LAW&amp;REFPAGE=0&amp;REFTYPE=CDLT_CHILDLESS_CONTENTS_ITEM_MAIN_BACKREFS_P&amp;ts=236841592307707746&amp;mode=backrefs&amp;REFDST=100034"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2. Понятия, используемые в настоящих Правилах, означают следующее: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"http://www.consultant.ru/cons/cgi/online.cgi?rnd=A3BBBA7A13A2382896BE0232F712D42D&amp;req=query&amp;REFDOC=329691&amp;REFBASE=LAW&amp;REFPAGE=0&amp;REFTYPE=CDLT_MAIN_BACKREFS&amp;ts=20798159230770712870&amp;mode=backrefs&amp;REFDST=130"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"внутридомовые инженерные системы" - являющиеся общим имуществом собственников помещений в многоквартирном доме инженерные коммуникации (сети), механическое, электрическое, санитарно-техническое и иное оборудование, предназначенные для подачи коммунальных ресурсов от централизованных сетей инженерно-технического обеспечения до внутриквартирного оборудования, а также для производства и предоставления исполнителем коммунальной услуги по отоплению и (или) горячему водоснабжению (при отсутствии централизованных теплоснабжения и (или) горячего водоснабжения), мусороприемные камеры, мусоропроводы.</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40"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27.02.2017 N 232)</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41"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lastRenderedPageBreak/>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"http://www.consultant.ru/cons/cgi/online.cgi?rnd=A3BBBA7A13A2382896BE0232F712D42D&amp;req=query&amp;REFDOC=329691&amp;REFBASE=LAW&amp;REFPAGE=0&amp;REFTYPE=CDLT_MAIN_BACKREFS&amp;ts=27927159230770731697&amp;mode=backrefs&amp;REFDST=100036"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жилых домах внутридомовые инженерные системы включают расположенные в пределах земельного участка, на котором расположен жилой дом, а также находящиеся в жилом доме инженерные коммуникации (сети), механическое, электрическое, санитарно-техническое и иное оборудование, с использованием которых осуществляется потребление коммунальных услуг;</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"http://www.consultant.ru/cons/cgi/online.cgi?rnd=A3BBBA7A13A2382896BE0232F712D42D&amp;req=query&amp;REFDOC=329691&amp;REFBASE=LAW&amp;REFPAGE=0&amp;REFTYPE=CDLT_MAIN_BACKREFS&amp;ts=9765159230770728665&amp;mode=backrefs&amp;REFDST=100037"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"внутриквартирное оборудование" - находящиеся в жилом или нежилом помещении в многоквартирном доме и не входящие в состав внутридомовых инженерных систем многоквартирного дома инженерные коммуникации (сети), механическое, электрическое, санитарно-техническое и иное оборудование, с использованием которых осуществляется потребление коммунальных услуг;</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"http://www.consultant.ru/cons/cgi/online.cgi?rnd=A3BBBA7A13A2382896BE0232F712D42D&amp;req=query&amp;REFDOC=329691&amp;REFBASE=LAW&amp;REFPAGE=0&amp;REFTYPE=CDLT_MAIN_BACKREFS&amp;ts=8218159230770715957&amp;mode=backrefs&amp;REFDST=100038"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"http://www.consultant.ru/cons/cgi/online.cgi?rnd=A3BBBA7A13A2382896BE0232F712D42D&amp;req=query&amp;REFDOC=329691&amp;REFBASE=LAW&amp;REFPAGE=0&amp;REFTYPE=CDLT_MAIN_BACKREFS&amp;ts=8234159230770711390&amp;mode=backrefs&amp;REFDST=616"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"индивидуальный прибор учета" - средство измерения (совокупность средств измерения и дополнительного оборудования), устанавливаемое на одно жилое или нежилое помещение в многоквартирном доме (за исключением жилого помещения в коммунальной квартире), на жилой дом (часть жилого дома) или домовладение при наличии технической возможности и используемое для определения объемов (количества) потребления коммунального ресурса в каждом из указанных помещений, жилом доме (части жилого дома) или домовладении;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Постановлений Правительства РФ от 28.12.2018 </w:t>
      </w:r>
      <w:hyperlink r:id="rId42" w:history="1">
        <w:r w:rsidRPr="001F4A07">
          <w:rPr>
            <w:rFonts w:ascii="Times New Roman" w:eastAsia="Times New Roman" w:hAnsi="Times New Roman" w:cs="Times New Roman"/>
            <w:sz w:val="24"/>
            <w:szCs w:val="24"/>
            <w:lang w:eastAsia="ru-RU"/>
          </w:rPr>
          <w:t>N 1708</w:t>
        </w:r>
      </w:hyperlink>
      <w:r w:rsidRPr="001F4A07">
        <w:rPr>
          <w:rFonts w:ascii="Times New Roman" w:eastAsia="Times New Roman" w:hAnsi="Times New Roman" w:cs="Times New Roman"/>
          <w:sz w:val="24"/>
          <w:szCs w:val="24"/>
          <w:lang w:eastAsia="ru-RU"/>
        </w:rPr>
        <w:t>, от 13.07.2019 </w:t>
      </w:r>
      <w:hyperlink r:id="rId43" w:history="1">
        <w:r w:rsidRPr="001F4A07">
          <w:rPr>
            <w:rFonts w:ascii="Times New Roman" w:eastAsia="Times New Roman" w:hAnsi="Times New Roman" w:cs="Times New Roman"/>
            <w:sz w:val="24"/>
            <w:szCs w:val="24"/>
            <w:lang w:eastAsia="ru-RU"/>
          </w:rPr>
          <w:t>N 897</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44"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"http://www.consultant.ru/cons/cgi/online.cgi?rnd=A3BBBA7A13A2382896BE0232F712D42D&amp;req=query&amp;REFDOC=329691&amp;REFBASE=LAW&amp;REFPAGE=0&amp;REFTYPE=CDLT_MAIN_BACKREFS&amp;ts=22872159230770712494&amp;mode=backrefs&amp;REFDST=100040"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"исполнитель" - юридическое лицо независимо от организационно-правовой формы или индивидуальный предприниматель, предоставляющие потребителю коммунальные услуги;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"http://www.consultant.ru/cons/cgi/online.cgi?rnd=A3BBBA7A13A2382896BE0232F712D42D&amp;req=query&amp;REFDOC=329691&amp;REFBASE=LAW&amp;REFPAGE=0&amp;REFTYPE=CDLT_MAIN_BACKREFS&amp;ts=7171159230770714343&amp;mode=backrefs&amp;REFDST=457"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"коллективный (</w:t>
      </w:r>
      <w:proofErr w:type="spellStart"/>
      <w:r w:rsidRPr="001F4A07">
        <w:rPr>
          <w:rFonts w:ascii="Times New Roman" w:eastAsia="Times New Roman" w:hAnsi="Times New Roman" w:cs="Times New Roman"/>
          <w:sz w:val="24"/>
          <w:szCs w:val="24"/>
          <w:lang w:eastAsia="ru-RU"/>
        </w:rPr>
        <w:t>общедомовый</w:t>
      </w:r>
      <w:proofErr w:type="spellEnd"/>
      <w:r w:rsidRPr="001F4A07">
        <w:rPr>
          <w:rFonts w:ascii="Times New Roman" w:eastAsia="Times New Roman" w:hAnsi="Times New Roman" w:cs="Times New Roman"/>
          <w:sz w:val="24"/>
          <w:szCs w:val="24"/>
          <w:lang w:eastAsia="ru-RU"/>
        </w:rPr>
        <w:t>) прибор учета" - средство измерения (совокупность средств измерения и дополнительного оборудования), устанавливаемое в многоквартирном доме при наличии технической возможности и используемое для определения объемов (количества) коммунального ресурса, поданного в многоквартирный дом;</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Постановлений Правительства РФ от 29.06.2016 </w:t>
      </w:r>
      <w:hyperlink r:id="rId45" w:history="1">
        <w:r w:rsidRPr="001F4A07">
          <w:rPr>
            <w:rFonts w:ascii="Times New Roman" w:eastAsia="Times New Roman" w:hAnsi="Times New Roman" w:cs="Times New Roman"/>
            <w:sz w:val="24"/>
            <w:szCs w:val="24"/>
            <w:lang w:eastAsia="ru-RU"/>
          </w:rPr>
          <w:t>N 603</w:t>
        </w:r>
      </w:hyperlink>
      <w:r w:rsidRPr="001F4A07">
        <w:rPr>
          <w:rFonts w:ascii="Times New Roman" w:eastAsia="Times New Roman" w:hAnsi="Times New Roman" w:cs="Times New Roman"/>
          <w:sz w:val="24"/>
          <w:szCs w:val="24"/>
          <w:lang w:eastAsia="ru-RU"/>
        </w:rPr>
        <w:t>, от 28.12.2018 </w:t>
      </w:r>
      <w:hyperlink r:id="rId46" w:history="1">
        <w:r w:rsidRPr="001F4A07">
          <w:rPr>
            <w:rFonts w:ascii="Times New Roman" w:eastAsia="Times New Roman" w:hAnsi="Times New Roman" w:cs="Times New Roman"/>
            <w:sz w:val="24"/>
            <w:szCs w:val="24"/>
            <w:lang w:eastAsia="ru-RU"/>
          </w:rPr>
          <w:t>N 1708</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47"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"http://www.consultant.ru/cons/cgi/online.cgi?rnd=A3BBBA7A13A2382896BE0232F712D42D&amp;req=query&amp;REFDOC=329691&amp;REFBASE=LAW&amp;REFPAGE=0&amp;REFTYPE=CDLT_MAIN_BACKREFS&amp;ts=278315923077075415&amp;mode=backrefs&amp;REFDST=131"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"коммунальные услуги" - осуществление деятельности исполнителя по подаче потребителям любого коммунального ресурса в отдельности или 2 и более из них в любом сочетании с целью обеспечения благоприятных и безопасных условий использования жилых, нежилых помещений, общего имущества в многоквартирном доме в случаях, установленных настоящими Правилами, а также земельных участков и расположенных на них жилых домов (домовладений). К коммунальной услуге относится услуга по обращению с твердыми коммунальными отходами;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Постановлений Правительства РФ от 26.12.2016 </w:t>
      </w:r>
      <w:hyperlink r:id="rId48" w:history="1">
        <w:r w:rsidRPr="001F4A07">
          <w:rPr>
            <w:rFonts w:ascii="Times New Roman" w:eastAsia="Times New Roman" w:hAnsi="Times New Roman" w:cs="Times New Roman"/>
            <w:sz w:val="24"/>
            <w:szCs w:val="24"/>
            <w:lang w:eastAsia="ru-RU"/>
          </w:rPr>
          <w:t>N 1498</w:t>
        </w:r>
      </w:hyperlink>
      <w:r w:rsidRPr="001F4A07">
        <w:rPr>
          <w:rFonts w:ascii="Times New Roman" w:eastAsia="Times New Roman" w:hAnsi="Times New Roman" w:cs="Times New Roman"/>
          <w:sz w:val="24"/>
          <w:szCs w:val="24"/>
          <w:lang w:eastAsia="ru-RU"/>
        </w:rPr>
        <w:t>, от 27.02.2017 </w:t>
      </w:r>
      <w:hyperlink r:id="rId49" w:history="1">
        <w:r w:rsidRPr="001F4A07">
          <w:rPr>
            <w:rFonts w:ascii="Times New Roman" w:eastAsia="Times New Roman" w:hAnsi="Times New Roman" w:cs="Times New Roman"/>
            <w:sz w:val="24"/>
            <w:szCs w:val="24"/>
            <w:lang w:eastAsia="ru-RU"/>
          </w:rPr>
          <w:t>N 232</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50"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"http://www.consultant.ru/cons/cgi/online.cgi?rnd=A3BBBA7A13A2382896BE0232F712D42D&amp;req=query&amp;REFDOC=329691&amp;REFBASE=LAW&amp;REFPAGE=0&amp;REFTYPE=CDLT_MAIN_BACKREFS&amp;ts=18628159230770721757&amp;mode=backrefs&amp;REFDST=101178"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fldChar w:fldCharType="end"/>
      </w:r>
      <w:r w:rsidRPr="001F4A07">
        <w:rPr>
          <w:rFonts w:ascii="Times New Roman" w:eastAsia="Times New Roman" w:hAnsi="Times New Roman" w:cs="Times New Roman"/>
          <w:sz w:val="24"/>
          <w:szCs w:val="24"/>
          <w:lang w:eastAsia="ru-RU"/>
        </w:rPr>
        <w:t>"коммунальные ресурсы" - холодная вода, горячая вода, электрическая энергия, газ, тепловая энергия, теплоноситель в виде горячей воды в открытых системах теплоснабжения (горячего водоснабжения), бытовой газ в баллонах, твердое топливо при наличии печного отопления, используемые для предоставления коммунальных услуг и потребляемые при содержании общего имущества в многоквартирном доме. К коммунальным ресурсам приравниваются также сточные воды, отводимые по централизованным сетям инженерно-технического обеспечения;</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Постановлений Правительства РФ от 14.05.2013 </w:t>
      </w:r>
      <w:hyperlink r:id="rId51" w:history="1">
        <w:r w:rsidRPr="001F4A07">
          <w:rPr>
            <w:rFonts w:ascii="Times New Roman" w:eastAsia="Times New Roman" w:hAnsi="Times New Roman" w:cs="Times New Roman"/>
            <w:sz w:val="24"/>
            <w:szCs w:val="24"/>
            <w:lang w:eastAsia="ru-RU"/>
          </w:rPr>
          <w:t>N 410</w:t>
        </w:r>
      </w:hyperlink>
      <w:r w:rsidRPr="001F4A07">
        <w:rPr>
          <w:rFonts w:ascii="Times New Roman" w:eastAsia="Times New Roman" w:hAnsi="Times New Roman" w:cs="Times New Roman"/>
          <w:sz w:val="24"/>
          <w:szCs w:val="24"/>
          <w:lang w:eastAsia="ru-RU"/>
        </w:rPr>
        <w:t>, от 14.02.2015 </w:t>
      </w:r>
      <w:hyperlink r:id="rId52" w:history="1">
        <w:r w:rsidRPr="001F4A07">
          <w:rPr>
            <w:rFonts w:ascii="Times New Roman" w:eastAsia="Times New Roman" w:hAnsi="Times New Roman" w:cs="Times New Roman"/>
            <w:sz w:val="24"/>
            <w:szCs w:val="24"/>
            <w:lang w:eastAsia="ru-RU"/>
          </w:rPr>
          <w:t>N 129</w:t>
        </w:r>
      </w:hyperlink>
      <w:r w:rsidRPr="001F4A07">
        <w:rPr>
          <w:rFonts w:ascii="Times New Roman" w:eastAsia="Times New Roman" w:hAnsi="Times New Roman" w:cs="Times New Roman"/>
          <w:sz w:val="24"/>
          <w:szCs w:val="24"/>
          <w:lang w:eastAsia="ru-RU"/>
        </w:rPr>
        <w:t>, от 26.12.2016 </w:t>
      </w:r>
      <w:hyperlink r:id="rId53" w:history="1">
        <w:r w:rsidRPr="001F4A07">
          <w:rPr>
            <w:rFonts w:ascii="Times New Roman" w:eastAsia="Times New Roman" w:hAnsi="Times New Roman" w:cs="Times New Roman"/>
            <w:sz w:val="24"/>
            <w:szCs w:val="24"/>
            <w:lang w:eastAsia="ru-RU"/>
          </w:rPr>
          <w:t>N 1498</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54"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"http://www.consultant.ru/cons/cgi/online.cgi?rnd=A3BBBA7A13A2382896BE0232F712D42D&amp;req=query&amp;REFDOC=329691&amp;REFBASE=LAW&amp;REFPAGE=0&amp;REFTYPE=CDLT_MAIN_BACKREFS&amp;ts=28161159230770715157&amp;mode=backrefs&amp;REFDST=617"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"комнатный прибор учета электрической энергии" - средство измерения, устанавливаемое на одно жилое помещение потребителя в коммунальной квартире или на несколько жилых помещений, занимаемых потребителем в коммунальной квартире, при условии, что такой прибор учета позволяет определить объем (количество) потребления электрической энергии суммарно по нескольким жилым помещениям, занимаемым потребителем, и при наличии технической возможности, используемое для определения объемов (количества) потребления электрической энергии в указанных одном жилом помещении или в нескольких жилых помещениях;</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Постановлений Правительства РФ от 28.12.2018 </w:t>
      </w:r>
      <w:hyperlink r:id="rId55" w:history="1">
        <w:r w:rsidRPr="001F4A07">
          <w:rPr>
            <w:rFonts w:ascii="Times New Roman" w:eastAsia="Times New Roman" w:hAnsi="Times New Roman" w:cs="Times New Roman"/>
            <w:sz w:val="24"/>
            <w:szCs w:val="24"/>
            <w:lang w:eastAsia="ru-RU"/>
          </w:rPr>
          <w:t>N 1708</w:t>
        </w:r>
      </w:hyperlink>
      <w:r w:rsidRPr="001F4A07">
        <w:rPr>
          <w:rFonts w:ascii="Times New Roman" w:eastAsia="Times New Roman" w:hAnsi="Times New Roman" w:cs="Times New Roman"/>
          <w:sz w:val="24"/>
          <w:szCs w:val="24"/>
          <w:lang w:eastAsia="ru-RU"/>
        </w:rPr>
        <w:t>, от 13.07.2019 </w:t>
      </w:r>
      <w:hyperlink r:id="rId56" w:history="1">
        <w:r w:rsidRPr="001F4A07">
          <w:rPr>
            <w:rFonts w:ascii="Times New Roman" w:eastAsia="Times New Roman" w:hAnsi="Times New Roman" w:cs="Times New Roman"/>
            <w:sz w:val="24"/>
            <w:szCs w:val="24"/>
            <w:lang w:eastAsia="ru-RU"/>
          </w:rPr>
          <w:t>N 897</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57"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"http://www.consultant.ru/cons/cgi/online.cgi?rnd=A3BBBA7A13A2382896BE0232F712D42D&amp;req=query&amp;REFDOC=329691&amp;REFBASE=LAW&amp;REFPAGE=0&amp;REFTYPE=CDLT_MAIN_BACKREFS&amp;ts=1869115923077077413&amp;mode=backrefs&amp;REFDST=101179"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"нежилое помещение в многоквартирном доме" - помещение в многоквартирном доме, указанное в проектной или технической документации на многоквартирный дом либо в электронном паспорте многоквартирного дома, которое не является жилым помещением и не включено в состав общего имущества собственников помещений в многоквартирном доме независимо от наличия отдельного входа или подключения (технологического присоединения) к внешним сетям инженерно-технического обеспечения, в том числе встроенные и пристроенные помещения. К нежилым помещениям в настоящих Правилах приравниваются части многоквартирных домов, предназначенные для размещения транспортных средств (</w:t>
      </w:r>
      <w:proofErr w:type="spellStart"/>
      <w:r w:rsidRPr="001F4A07">
        <w:rPr>
          <w:rFonts w:ascii="Times New Roman" w:eastAsia="Times New Roman" w:hAnsi="Times New Roman" w:cs="Times New Roman"/>
          <w:sz w:val="24"/>
          <w:szCs w:val="24"/>
          <w:lang w:eastAsia="ru-RU"/>
        </w:rPr>
        <w:t>машино-места</w:t>
      </w:r>
      <w:proofErr w:type="spellEnd"/>
      <w:r w:rsidRPr="001F4A07">
        <w:rPr>
          <w:rFonts w:ascii="Times New Roman" w:eastAsia="Times New Roman" w:hAnsi="Times New Roman" w:cs="Times New Roman"/>
          <w:sz w:val="24"/>
          <w:szCs w:val="24"/>
          <w:lang w:eastAsia="ru-RU"/>
        </w:rPr>
        <w:t>, подземные гаражи и автостоянки, предусмотренные проектной документацией);</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58"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59"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"http://www.consultant.ru/cons/cgi/online.cgi?rnd=A3BBBA7A13A2382896BE0232F712D42D&amp;req=query&amp;REFDOC=329691&amp;REFBASE=LAW&amp;REFPAGE=0&amp;REFTYPE=CDLT_MAIN_BACKREFS&amp;ts=19870159230770711591&amp;mode=backrefs&amp;REFDST=101180"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"норматив потребления коммунальной услуги" - количественный показатель объема потребления коммунального ресурса, утверждаемый в установленном порядке органами государственной власти субъектов Российской Федерации и применяемый для расчета размера платы за коммунальную услугу при отсутствии приборов учета и в иных случаях, предусмотренных настоящими Правилами;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60"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61"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"http://www.consultant.ru/cons/cgi/online.cgi?rnd=A3BBBA7A13A2382896BE0232F712D42D&amp;req=query&amp;REFDOC=329691&amp;REFBASE=LAW&amp;REFPAGE=0&amp;REFTYPE=CDLT_MAIN_BACKREFS&amp;ts=28474159230770712768&amp;mode=backrefs&amp;REFDST=618"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"общий (квартирный) прибор учета" - средство измерения (совокупность средств измерения и дополнительного оборудования), устанавливаемое на коммунальную квартиру при наличии технической возможности и используемое для определения объемов (количества) потребления коммунального ресурса в такой квартире;</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Постановлений Правительства РФ от 28.12.2018 </w:t>
      </w:r>
      <w:hyperlink r:id="rId62" w:history="1">
        <w:r w:rsidRPr="001F4A07">
          <w:rPr>
            <w:rFonts w:ascii="Times New Roman" w:eastAsia="Times New Roman" w:hAnsi="Times New Roman" w:cs="Times New Roman"/>
            <w:sz w:val="24"/>
            <w:szCs w:val="24"/>
            <w:lang w:eastAsia="ru-RU"/>
          </w:rPr>
          <w:t>N 1708</w:t>
        </w:r>
      </w:hyperlink>
      <w:r w:rsidRPr="001F4A07">
        <w:rPr>
          <w:rFonts w:ascii="Times New Roman" w:eastAsia="Times New Roman" w:hAnsi="Times New Roman" w:cs="Times New Roman"/>
          <w:sz w:val="24"/>
          <w:szCs w:val="24"/>
          <w:lang w:eastAsia="ru-RU"/>
        </w:rPr>
        <w:t>, от 13.07.2019 </w:t>
      </w:r>
      <w:hyperlink r:id="rId63" w:history="1">
        <w:r w:rsidRPr="001F4A07">
          <w:rPr>
            <w:rFonts w:ascii="Times New Roman" w:eastAsia="Times New Roman" w:hAnsi="Times New Roman" w:cs="Times New Roman"/>
            <w:sz w:val="24"/>
            <w:szCs w:val="24"/>
            <w:lang w:eastAsia="ru-RU"/>
          </w:rPr>
          <w:t>N 897</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64"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"http://www.consultant.ru/cons/cgi/online.cgi?rnd=A3BBBA7A13A2382896BE0232F712D42D&amp;req=query&amp;REFDOC=329691&amp;REFBASE=LAW&amp;REFPAGE=0&amp;REFTYPE=CDLT_MAIN_BACKREFS&amp;ts=1783015923077072815&amp;mode=backrefs&amp;REFDST=101181"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fldChar w:fldCharType="end"/>
      </w:r>
      <w:r w:rsidRPr="001F4A07">
        <w:rPr>
          <w:rFonts w:ascii="Times New Roman" w:eastAsia="Times New Roman" w:hAnsi="Times New Roman" w:cs="Times New Roman"/>
          <w:sz w:val="24"/>
          <w:szCs w:val="24"/>
          <w:lang w:eastAsia="ru-RU"/>
        </w:rPr>
        <w:t>"потребитель" - собственник помещения в многоквартирном доме, жилого дома, домовладения, а также лицо, пользующееся на ином законном основании помещением в многоквартирном доме, жилым домом, домовладением, потребляющее коммунальные услуги;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65"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66"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"http://www.consultant.ru/cons/cgi/online.cgi?rnd=A3BBBA7A13A2382896BE0232F712D42D&amp;req=query&amp;REFDOC=329691&amp;REFBASE=LAW&amp;REFPAGE=0&amp;REFTYPE=CDLT_MAIN_BACKREFS&amp;ts=650815923077073969&amp;mode=backrefs&amp;REFDST=100049"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"распределитель" - устройство, используемое в многоквартирном доме, оборудованном коллективным (</w:t>
      </w:r>
      <w:proofErr w:type="spellStart"/>
      <w:r w:rsidRPr="001F4A07">
        <w:rPr>
          <w:rFonts w:ascii="Times New Roman" w:eastAsia="Times New Roman" w:hAnsi="Times New Roman" w:cs="Times New Roman"/>
          <w:sz w:val="24"/>
          <w:szCs w:val="24"/>
          <w:lang w:eastAsia="ru-RU"/>
        </w:rPr>
        <w:t>общедомовым</w:t>
      </w:r>
      <w:proofErr w:type="spellEnd"/>
      <w:r w:rsidRPr="001F4A07">
        <w:rPr>
          <w:rFonts w:ascii="Times New Roman" w:eastAsia="Times New Roman" w:hAnsi="Times New Roman" w:cs="Times New Roman"/>
          <w:sz w:val="24"/>
          <w:szCs w:val="24"/>
          <w:lang w:eastAsia="ru-RU"/>
        </w:rPr>
        <w:t>) прибором учета тепловой энергии, и позволяющее определить долю объема потребления коммунальной услуги по отоплению, приходящуюся на отдельное жилое или нежилое помещение, в котором установлены такие устройства, в общем объеме потребления коммунальной услуги по отоплению во всех жилых и нежилых помещениях в многоквартирном доме, в которых установлены распределители;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"http://www.consultant.ru/cons/cgi/online.cgi?rnd=A3BBBA7A13A2382896BE0232F712D42D&amp;req=query&amp;REFDOC=329691&amp;REFBASE=LAW&amp;REFPAGE=0&amp;REFTYPE=CDLT_MAIN_BACKREFS&amp;ts=712915923077071632&amp;mode=backrefs&amp;REFDST=101182"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w:t>
      </w:r>
      <w:proofErr w:type="spellStart"/>
      <w:r w:rsidRPr="001F4A07">
        <w:rPr>
          <w:rFonts w:ascii="Times New Roman" w:eastAsia="Times New Roman" w:hAnsi="Times New Roman" w:cs="Times New Roman"/>
          <w:sz w:val="24"/>
          <w:szCs w:val="24"/>
          <w:lang w:eastAsia="ru-RU"/>
        </w:rPr>
        <w:t>ресурсоснабжающая</w:t>
      </w:r>
      <w:proofErr w:type="spellEnd"/>
      <w:r w:rsidRPr="001F4A07">
        <w:rPr>
          <w:rFonts w:ascii="Times New Roman" w:eastAsia="Times New Roman" w:hAnsi="Times New Roman" w:cs="Times New Roman"/>
          <w:sz w:val="24"/>
          <w:szCs w:val="24"/>
          <w:lang w:eastAsia="ru-RU"/>
        </w:rPr>
        <w:t xml:space="preserve"> организация" - юридическое лицо независимо от организационно-правовой формы, а также индивидуальный предприниматель, осуществляющие продажу коммунальных ресурсов (отведение сточных вод);</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67"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68"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"http://www.consultant.ru/cons/cgi/online.cgi?rnd=A3BBBA7A13A2382896BE0232F712D42D&amp;req=query&amp;REFDOC=329691&amp;REFBASE=LAW&amp;REFPAGE=0&amp;REFTYPE=CDLT_MAIN_BACKREFS&amp;ts=2868415923077074389&amp;mode=backrefs&amp;REFDST=101183"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"централизованные сети инженерно-технического обеспечения" - совокупность трубопроводов, коммуникаций и других сооружений, предназначенных для подачи коммунальных ресурсов к внутридомовым инженерным системам (отведения сточных вод из внутридомовых инженерных систем);</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69"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70"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"http://www.consultant.ru/cons/cgi/online.cgi?rnd=A3BBBA7A13A2382896BE0232F712D42D&amp;req=query&amp;REFDOC=329691&amp;REFBASE=LAW&amp;REFPAGE=0&amp;REFTYPE=CDLT_MAIN_BACKREFS&amp;ts=5585159230770714119&amp;mode=backrefs&amp;REFDST=100052"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"степень благоустройства многоквартирного дома или жилого дома" - качественная характеристика многоквартирного дома или жилого дома, определяемая наличием и составом внутридомовых инженерных систем, обеспечивающих предоставление потребителям коммунальных услуг тех видов, которые могут быть предоставлены с использованием таких внутридомовых инженерных систем.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"http://www.consultant.ru/cons/cgi/online.cgi?rnd=A3BBBA7A13A2382896BE0232F712D42D&amp;req=query&amp;REFDOC=329691&amp;REFBASE=LAW&amp;REFPAGE=0&amp;REFTYPE=CDLT_MAIN_BACKREFS&amp;ts=3098159230770732654&amp;mode=backrefs&amp;REFDST=100053"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Понятия "жилое помещение" и "управляющая организация" употребляются в настоящих Правилах в значениях, определенных Жилищным </w:t>
      </w:r>
      <w:hyperlink r:id="rId71" w:history="1">
        <w:r w:rsidRPr="001F4A07">
          <w:rPr>
            <w:rFonts w:ascii="Times New Roman" w:eastAsia="Times New Roman" w:hAnsi="Times New Roman" w:cs="Times New Roman"/>
            <w:sz w:val="24"/>
            <w:szCs w:val="24"/>
            <w:u w:val="single"/>
            <w:lang w:eastAsia="ru-RU"/>
          </w:rPr>
          <w:t>кодексом</w:t>
        </w:r>
      </w:hyperlink>
      <w:r w:rsidRPr="001F4A07">
        <w:rPr>
          <w:rFonts w:ascii="Times New Roman" w:eastAsia="Times New Roman" w:hAnsi="Times New Roman" w:cs="Times New Roman"/>
          <w:sz w:val="24"/>
          <w:szCs w:val="24"/>
          <w:lang w:eastAsia="ru-RU"/>
        </w:rPr>
        <w:t> Российской Федерации.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Если иное не оговорено в настоящих Правилах, под понятием "газ" понимается газ, подаваемый по централизованным сетям газоснабжения и по внутридомовым инженерным системам газоснабжения.</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72"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14.05.2013 N 410)</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73"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Понятие "региональный оператор по обращению с твердыми коммунальными отходами" употребляется в настоящих Правилах в значении, определенном Федеральным </w:t>
      </w:r>
      <w:hyperlink r:id="rId74" w:history="1">
        <w:r w:rsidRPr="001F4A07">
          <w:rPr>
            <w:rFonts w:ascii="Times New Roman" w:eastAsia="Times New Roman" w:hAnsi="Times New Roman" w:cs="Times New Roman"/>
            <w:sz w:val="24"/>
            <w:szCs w:val="24"/>
            <w:u w:val="single"/>
            <w:lang w:eastAsia="ru-RU"/>
          </w:rPr>
          <w:t>законом</w:t>
        </w:r>
      </w:hyperlink>
      <w:r w:rsidRPr="001F4A07">
        <w:rPr>
          <w:rFonts w:ascii="Times New Roman" w:eastAsia="Times New Roman" w:hAnsi="Times New Roman" w:cs="Times New Roman"/>
          <w:sz w:val="24"/>
          <w:szCs w:val="24"/>
          <w:lang w:eastAsia="ru-RU"/>
        </w:rPr>
        <w:t> "Об отходах производства и потребления".</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75"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27.02.2017 N 232)</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Понятие "уборка мест погрузки твердых коммунальных отходов" употребляется в настоящих Правилах в значении, предусмотренном </w:t>
      </w:r>
      <w:hyperlink r:id="rId76" w:history="1">
        <w:r w:rsidRPr="001F4A07">
          <w:rPr>
            <w:rFonts w:ascii="Times New Roman" w:eastAsia="Times New Roman" w:hAnsi="Times New Roman" w:cs="Times New Roman"/>
            <w:sz w:val="24"/>
            <w:szCs w:val="24"/>
            <w:u w:val="single"/>
            <w:lang w:eastAsia="ru-RU"/>
          </w:rPr>
          <w:t>Правилами</w:t>
        </w:r>
      </w:hyperlink>
      <w:r w:rsidRPr="001F4A07">
        <w:rPr>
          <w:rFonts w:ascii="Times New Roman" w:eastAsia="Times New Roman" w:hAnsi="Times New Roman" w:cs="Times New Roman"/>
          <w:sz w:val="24"/>
          <w:szCs w:val="24"/>
          <w:lang w:eastAsia="ru-RU"/>
        </w:rPr>
        <w:t xml:space="preserve"> обращения с твердыми коммунальными отходами, утвержденными постановлением Правительства Российской Федерации от 12 ноября 2016 г. N 1156 "Об обращении с твердыми коммунальными </w:t>
      </w:r>
      <w:r w:rsidRPr="001F4A07">
        <w:rPr>
          <w:rFonts w:ascii="Times New Roman" w:eastAsia="Times New Roman" w:hAnsi="Times New Roman" w:cs="Times New Roman"/>
          <w:sz w:val="24"/>
          <w:szCs w:val="24"/>
          <w:lang w:eastAsia="ru-RU"/>
        </w:rPr>
        <w:lastRenderedPageBreak/>
        <w:t>отходами и внесении изменения в постановление Правительства Российской Федерации от 25 августа 2008 г. N 641".</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77"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15.12.2018 N 1572)</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"http://www.consultant.ru/cons/cgi/online.cgi?rnd=A3BBBA7A13A2382896BE0232F712D42D&amp;req=query&amp;REFDOC=329691&amp;REFBASE=LAW&amp;REFPAGE=0&amp;REFTYPE=CDLT_MAIN_BACKREFS&amp;ts=28739159230770714431&amp;mode=backrefs&amp;REFDST=437"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2(1). Уведомления, предусмотренные настоящим постановлением, подлежат направлению в том числе с использованием государственной информационной системы жилищно-коммунального хозяйства.</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2(1) введен </w:t>
      </w:r>
      <w:hyperlink r:id="rId78"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27.03.2018 N 331)</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"http://www.consultant.ru/cons/cgi/online.cgi?rnd=A3BBBA7A13A2382896BE0232F712D42D&amp;req=query&amp;REFDOC=329691&amp;REFBASE=LAW&amp;REFPAGE=0&amp;REFTYPE=CDLT_CHILDLESS_CONTENTS_ITEM_MAIN_BACKREFS&amp;ts=18575159230770715152&amp;mode=backrefs&amp;REFDST=100055"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b/>
          <w:bCs/>
          <w:sz w:val="24"/>
          <w:szCs w:val="24"/>
          <w:lang w:eastAsia="ru-RU"/>
        </w:rPr>
        <w:t>II. Условия предоставления коммунальных услуг</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"http://www.consultant.ru/cons/cgi/online.cgi?rnd=A3BBBA7A13A2382896BE0232F712D42D&amp;req=query&amp;REFDOC=329691&amp;REFBASE=LAW&amp;REFPAGE=0&amp;REFTYPE=CDLT_CHILDLESS_CONTENTS_ITEM_MAIN_BACKREFS_P&amp;ts=23426159230770717456&amp;mode=backrefs&amp;REFDST=100056"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3. Условиями предоставления коммунальных услуг потребителю в многоквартирном доме или в жилом доме (домовладении) являются следующие: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"http://www.consultant.ru/cons/cgi/online.cgi?rnd=A3BBBA7A13A2382896BE0232F712D42D&amp;req=query&amp;REFDOC=329691&amp;REFBASE=LAW&amp;REFPAGE=0&amp;REFTYPE=CDLT_CHILDLESS_CONTENTS_ITEM_MAIN_BACKREFS_P&amp;ts=17147159230770722176&amp;mode=backrefs&amp;REFDST=100057"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а) коммунальные услуги предоставляются потребителям начиная с установленного жилищным </w:t>
      </w:r>
      <w:hyperlink r:id="rId79" w:history="1">
        <w:r w:rsidRPr="001F4A07">
          <w:rPr>
            <w:rFonts w:ascii="Times New Roman" w:eastAsia="Times New Roman" w:hAnsi="Times New Roman" w:cs="Times New Roman"/>
            <w:sz w:val="24"/>
            <w:szCs w:val="24"/>
            <w:u w:val="single"/>
            <w:lang w:eastAsia="ru-RU"/>
          </w:rPr>
          <w:t>законодательством</w:t>
        </w:r>
      </w:hyperlink>
      <w:r w:rsidRPr="001F4A07">
        <w:rPr>
          <w:rFonts w:ascii="Times New Roman" w:eastAsia="Times New Roman" w:hAnsi="Times New Roman" w:cs="Times New Roman"/>
          <w:sz w:val="24"/>
          <w:szCs w:val="24"/>
          <w:lang w:eastAsia="ru-RU"/>
        </w:rPr>
        <w:t> Российской Федерации момента, а именно:</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"http://www.consultant.ru/cons/cgi/online.cgi?rnd=A3BBBA7A13A2382896BE0232F712D42D&amp;req=query&amp;REFDOC=329691&amp;REFBASE=LAW&amp;REFPAGE=0&amp;REFTYPE=CDLT_MAIN_BACKREFS&amp;ts=8516159230770716888&amp;mode=backrefs&amp;REFDST=100058"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с момента возникновения права собственности на жилое помещение - собственнику жилого помещения и проживающим с ним лицам;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"http://www.consultant.ru/cons/cgi/online.cgi?rnd=A3BBBA7A13A2382896BE0232F712D42D&amp;req=query&amp;REFDOC=329691&amp;REFBASE=LAW&amp;REFPAGE=0&amp;REFTYPE=CDLT_MAIN_BACKREFS&amp;ts=20333159230770713641&amp;mode=backrefs&amp;REFDST=100059"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с момента предоставления жилого помещения жилищным, жилищно-строительным кооперативом - члену жилищного, жилищно-строительного кооператива и проживающим с ним лицам;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"http://www.consultant.ru/cons/cgi/online.cgi?rnd=A3BBBA7A13A2382896BE0232F712D42D&amp;req=query&amp;REFDOC=329691&amp;REFBASE=LAW&amp;REFPAGE=0&amp;REFTYPE=CDLT_MAIN_BACKREFS&amp;ts=22441159230770731389&amp;mode=backrefs&amp;REFDST=100060"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со дня заключения договора найма - нанимателю жилого помещения по такому договору и проживающим с ним лицам;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со дня заключения договора аренды - арендатору жилого помещения и проживающим с ним лицам;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"http://www.consultant.ru/cons/cgi/online.cgi?rnd=A3BBBA7A13A2382896BE0232F712D42D&amp;req=query&amp;REFDOC=329691&amp;REFBASE=LAW&amp;REFPAGE=0&amp;REFTYPE=CDLT_MAIN_BACKREFS&amp;ts=254911592307707609&amp;mode=backrefs&amp;REFDST=101184"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со дня выдачи застройщику (лицу, обеспечивающему строительство многоквартирного дома) разрешения на ввод многоквартирного дома в эксплуатацию - застройщику (лицу, обеспечивающему строительство многоквартирного дома) в отношении помещений в многоквартирном доме, не переданных им иным лицам по передаточному акту или иному документу о передаче;</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80"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"http://www.consultant.ru/cons/cgi/online.cgi?rnd=A3BBBA7A13A2382896BE0232F712D42D&amp;req=query&amp;REFDOC=329691&amp;REFBASE=LAW&amp;REFPAGE=0&amp;REFTYPE=CDLT_MAIN_BACKREFS&amp;ts=17785159230770726401&amp;mode=backrefs&amp;REFDST=101185"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со дня выдачи застройщику (лицу, обеспечивающему строительство многоквартирного дома) разрешения на ввод многоквартирного дома в эксплуатацию, но не ранее принятия помещения в этом доме по передаточному акту или иному документу о передаче, - лицу, принявшему от застройщика (лица, обеспечивающего строительство многоквартирного дома) указанное помещение по передаточному акту или иному документу о передаче;</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81"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"http://www.consultant.ru/cons/cgi/online.cgi?rnd=A3BBBA7A13A2382896BE0232F712D42D&amp;req=query&amp;REFDOC=329691&amp;REFBASE=LAW&amp;REFPAGE=0&amp;REFTYPE=CDLT_CHILDLESS_CONTENTS_ITEM_MAIN_BACKREFS_P&amp;ts=1565015923077075147&amp;mode=backrefs&amp;REFDST=100062"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б) состав предоставляемых потребителю коммунальных услуг определяется в зависимости от степени благоустройства многоквартирного дома или жилого дома;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"http://www.consultant.ru/cons/cgi/online.cgi?rnd=A3BBBA7A13A2382896BE0232F712D42D&amp;req=query&amp;REFDOC=329691&amp;REFBASE=LAW&amp;REFPAGE=0&amp;REFTYPE=CDLT_CHILDLESS_CONTENTS_ITEM_MAIN_BACKREFS_P&amp;ts=23469159230770719830&amp;mode=backrefs&amp;REFDST=100063"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fldChar w:fldCharType="end"/>
      </w:r>
      <w:r w:rsidRPr="001F4A07">
        <w:rPr>
          <w:rFonts w:ascii="Times New Roman" w:eastAsia="Times New Roman" w:hAnsi="Times New Roman" w:cs="Times New Roman"/>
          <w:sz w:val="24"/>
          <w:szCs w:val="24"/>
          <w:lang w:eastAsia="ru-RU"/>
        </w:rPr>
        <w:t>в) предоставление коммунальных услуг потребителю осуществляется круглосуточно (коммунальной услуги по отоплению - круглосуточно в течение отопительного периода), то есть бесперебойно либо с перерывами, не превышающими продолжительность, соответствующую требованиям к качеству коммунальных услуг, приведенным в </w:t>
      </w:r>
      <w:hyperlink r:id="rId82" w:history="1">
        <w:r w:rsidRPr="001F4A07">
          <w:rPr>
            <w:rFonts w:ascii="Times New Roman" w:eastAsia="Times New Roman" w:hAnsi="Times New Roman" w:cs="Times New Roman"/>
            <w:sz w:val="24"/>
            <w:szCs w:val="24"/>
            <w:u w:val="single"/>
            <w:lang w:eastAsia="ru-RU"/>
          </w:rPr>
          <w:t>приложении N 1</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"http://www.consultant.ru/cons/cgi/online.cgi?rnd=A3BBBA7A13A2382896BE0232F712D42D&amp;req=query&amp;REFDOC=329691&amp;REFBASE=LAW&amp;REFPAGE=0&amp;REFTYPE=CDLT_CHILDLESS_CONTENTS_ITEM_MAIN_BACKREFS_P&amp;ts=1829615923077073870&amp;mode=backrefs&amp;REFDST=100064"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г) предоставление коммунальных услуг осуществляется в необходимых потребителю объемах в переделах технической возможности внутридомовых инженерных систем, с использованием которых осуществляется предоставление коммунальных услуг;</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"http://www.consultant.ru/cons/cgi/online.cgi?rnd=A3BBBA7A13A2382896BE0232F712D42D&amp;req=query&amp;REFDOC=329691&amp;REFBASE=LAW&amp;REFPAGE=0&amp;REFTYPE=CDLT_CHILDLESS_CONTENTS_ITEM_MAIN_BACKREFS_P&amp;ts=2667415923077078084&amp;mode=backrefs&amp;REFDST=100065"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proofErr w:type="spellStart"/>
      <w:r w:rsidRPr="001F4A07">
        <w:rPr>
          <w:rFonts w:ascii="Times New Roman" w:eastAsia="Times New Roman" w:hAnsi="Times New Roman" w:cs="Times New Roman"/>
          <w:sz w:val="24"/>
          <w:szCs w:val="24"/>
          <w:lang w:eastAsia="ru-RU"/>
        </w:rPr>
        <w:t>д</w:t>
      </w:r>
      <w:proofErr w:type="spellEnd"/>
      <w:r w:rsidRPr="001F4A07">
        <w:rPr>
          <w:rFonts w:ascii="Times New Roman" w:eastAsia="Times New Roman" w:hAnsi="Times New Roman" w:cs="Times New Roman"/>
          <w:sz w:val="24"/>
          <w:szCs w:val="24"/>
          <w:lang w:eastAsia="ru-RU"/>
        </w:rPr>
        <w:t>) качество предоставляемых коммунальных услуг соответствует требованиям, приведенным в </w:t>
      </w:r>
      <w:hyperlink r:id="rId83" w:history="1">
        <w:r w:rsidRPr="001F4A07">
          <w:rPr>
            <w:rFonts w:ascii="Times New Roman" w:eastAsia="Times New Roman" w:hAnsi="Times New Roman" w:cs="Times New Roman"/>
            <w:sz w:val="24"/>
            <w:szCs w:val="24"/>
            <w:u w:val="single"/>
            <w:lang w:eastAsia="ru-RU"/>
          </w:rPr>
          <w:t>приложении N 1</w:t>
        </w:r>
      </w:hyperlink>
      <w:r w:rsidRPr="001F4A07">
        <w:rPr>
          <w:rFonts w:ascii="Times New Roman" w:eastAsia="Times New Roman" w:hAnsi="Times New Roman" w:cs="Times New Roman"/>
          <w:sz w:val="24"/>
          <w:szCs w:val="24"/>
          <w:lang w:eastAsia="ru-RU"/>
        </w:rPr>
        <w:t> к настоящим Правилам;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"http://www.consultant.ru/cons/cgi/online.cgi?rnd=A3BBBA7A13A2382896BE0232F712D42D&amp;req=query&amp;REFDOC=329691&amp;REFBASE=LAW&amp;REFPAGE=0&amp;REFTYPE=CDLT_CHILDLESS_CONTENTS_ITEM_MAIN_BACKREFS_P&amp;ts=1153159230770724119&amp;mode=backrefs&amp;REFDST=100066"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е) техническое состояние внутридомовых инженерных систем и внутриквартирного оборудования соответствует установленным требованиям и готово для предоставления коммунальных услуг.</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"http://www.consultant.ru/cons/cgi/online.cgi?rnd=A3BBBA7A13A2382896BE0232F712D42D&amp;req=query&amp;REFDOC=329691&amp;REFBASE=LAW&amp;REFPAGE=0&amp;REFTYPE=CDLT_CHILDLESS_CONTENTS_ITEM_MAIN_BACKREFS_P&amp;ts=26089159230770720682&amp;mode=backrefs&amp;REFDST=100067"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4. Потребителю могут быть предоставлены следующие виды коммунальных услуг:</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"http://www.consultant.ru/cons/cgi/online.cgi?rnd=A3BBBA7A13A2382896BE0232F712D42D&amp;req=query&amp;REFDOC=329691&amp;REFBASE=LAW&amp;REFPAGE=0&amp;REFTYPE=CDLT_CHILDLESS_CONTENTS_ITEM_MAIN_BACKREFS_P&amp;ts=31959159230770721066&amp;mode=backrefs&amp;REFDST=101186"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а) холодное водоснабжение, то есть снабжение холодной питьевой водой, подаваемой по централизованным сетям холодного водоснабжения и внутридомовым инженерным системам в жилой дом (домовладение), в жилые и нежилые помещения в многоквартирном доме, а также в случаях, установленных настоящими Правилами, - в помещения, входящие в состав общего имущества в многоквартирном доме, а также до водоразборной колонки в случае, когда многоквартирный дом или жилой дом (домовладение) не оборудован внутридомовыми инженерными системами холодного водоснабжения;</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84"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85"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"http://www.consultant.ru/cons/cgi/online.cgi?rnd=A3BBBA7A13A2382896BE0232F712D42D&amp;req=query&amp;REFDOC=329691&amp;REFBASE=LAW&amp;REFPAGE=0&amp;REFTYPE=CDLT_CHILDLESS_CONTENTS_ITEM_MAIN_BACKREFS_P&amp;ts=357015923077075457&amp;mode=backrefs&amp;REFDST=101187"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б) горячее водоснабжение, то есть снабжение горячей водой, подаваемой по централизованным сетям горячего водоснабжения и внутридомовым инженерным системам в жилой дом (домовладение), в жилые и нежилые помещения в многоквартирном доме, а также в случаях, установленных настоящими Правилами, - в помещения, входящие в состав общего имущества в многоквартирном доме. При отсутствии централизованного горячего водоснабжения снабжение горячей водой потребителей в многоквартирном доме осуществляется исполнителем путем производства и предоставления коммунальной услуги по горячему водоснабжению с использованием внутридомовых инженерных систем, включающих оборудование, входящее в состав общего имущества собственников помещений в многоквартирном доме (при наличии такого оборудования);</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86"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87"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"http://www.consultant.ru/cons/cgi/online.cgi?rnd=A3BBBA7A13A2382896BE0232F712D42D&amp;req=query&amp;REFDOC=329691&amp;REFBASE=LAW&amp;REFPAGE=0&amp;REFTYPE=CDLT_CHILDLESS_CONTENTS_ITEM_MAIN_BACKREFS_P&amp;ts=31533159230770732399&amp;mode=backrefs&amp;REFDST=101188"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водоотведение, то есть отведение сточных вод из жилого дома (домовладения), из жилых и нежилых помещений в многоквартирном доме, а также в случаях, установленных настоящими Правилами, из помещений, входящих в состав общего имущества в многоквартирном доме, - по централизованным сетям водоотведения и внутридомовым инженерным системам;</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Постановлений Правительства РФ от 16.04.2013 </w:t>
      </w:r>
      <w:hyperlink r:id="rId88" w:history="1">
        <w:r w:rsidRPr="001F4A07">
          <w:rPr>
            <w:rFonts w:ascii="Times New Roman" w:eastAsia="Times New Roman" w:hAnsi="Times New Roman" w:cs="Times New Roman"/>
            <w:sz w:val="24"/>
            <w:szCs w:val="24"/>
            <w:lang w:eastAsia="ru-RU"/>
          </w:rPr>
          <w:t>N 344</w:t>
        </w:r>
      </w:hyperlink>
      <w:r w:rsidRPr="001F4A07">
        <w:rPr>
          <w:rFonts w:ascii="Times New Roman" w:eastAsia="Times New Roman" w:hAnsi="Times New Roman" w:cs="Times New Roman"/>
          <w:sz w:val="24"/>
          <w:szCs w:val="24"/>
          <w:lang w:eastAsia="ru-RU"/>
        </w:rPr>
        <w:t>, от 26.12.2016 </w:t>
      </w:r>
      <w:hyperlink r:id="rId89" w:history="1">
        <w:r w:rsidRPr="001F4A07">
          <w:rPr>
            <w:rFonts w:ascii="Times New Roman" w:eastAsia="Times New Roman" w:hAnsi="Times New Roman" w:cs="Times New Roman"/>
            <w:sz w:val="24"/>
            <w:szCs w:val="24"/>
            <w:lang w:eastAsia="ru-RU"/>
          </w:rPr>
          <w:t>N 1498</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(см. текст в предыдущей </w:t>
      </w:r>
      <w:hyperlink r:id="rId90"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"http://www.consultant.ru/cons/cgi/online.cgi?rnd=A3BBBA7A13A2382896BE0232F712D42D&amp;req=query&amp;REFDOC=329691&amp;REFBASE=LAW&amp;REFPAGE=0&amp;REFTYPE=CDLT_CHILDLESS_CONTENTS_ITEM_MAIN_BACKREFS_P&amp;ts=3626159230770716423&amp;mode=backrefs&amp;REFDST=101189"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г) электроснабжение, то есть снабжение электрической энергией, подаваемой по централизованным сетям электроснабжения и внутридомовым инженерным системам в жилой дом (домовладение), в жилые и нежилые помещения в многоквартирном доме, а также в случаях, установленных настоящими Правилами, - в помещения, входящие в состав общего имущества в многоквартирном доме;</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91"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92"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"http://www.consultant.ru/cons/cgi/online.cgi?rnd=A3BBBA7A13A2382896BE0232F712D42D&amp;req=query&amp;REFDOC=329691&amp;REFBASE=LAW&amp;REFPAGE=0&amp;REFTYPE=CDLT_CHILDLESS_CONTENTS_ITEM_MAIN_BACKREFS_P&amp;ts=586915923077079466&amp;mode=backrefs&amp;REFDST=100072"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proofErr w:type="spellStart"/>
      <w:r w:rsidRPr="001F4A07">
        <w:rPr>
          <w:rFonts w:ascii="Times New Roman" w:eastAsia="Times New Roman" w:hAnsi="Times New Roman" w:cs="Times New Roman"/>
          <w:sz w:val="24"/>
          <w:szCs w:val="24"/>
          <w:lang w:eastAsia="ru-RU"/>
        </w:rPr>
        <w:t>д</w:t>
      </w:r>
      <w:proofErr w:type="spellEnd"/>
      <w:r w:rsidRPr="001F4A07">
        <w:rPr>
          <w:rFonts w:ascii="Times New Roman" w:eastAsia="Times New Roman" w:hAnsi="Times New Roman" w:cs="Times New Roman"/>
          <w:sz w:val="24"/>
          <w:szCs w:val="24"/>
          <w:lang w:eastAsia="ru-RU"/>
        </w:rPr>
        <w:t>) газоснабжение, то есть снабжение газом, подаваемым по централизованным сетям газоснабжения и внутридомовым инженерным системам в жилой дом (домовладение), в жилые и нежилые помещения в многоквартирном доме, в помещения, входящие в состав общего имущества в многоквартирном доме, а также продажа бытового газа в баллонах;</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"http://www.consultant.ru/cons/cgi/online.cgi?rnd=A3BBBA7A13A2382896BE0232F712D42D&amp;req=query&amp;REFDOC=329691&amp;REFBASE=LAW&amp;REFPAGE=0&amp;REFTYPE=CDLT_CHILDLESS_CONTENTS_ITEM_MAIN_BACKREFS_P&amp;ts=2290159230770713082&amp;mode=backrefs&amp;REFDST=100073"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е) отопление, то есть подача по централизованным сетям теплоснабжения и внутридомовым инженерным системам отопления тепловой энергии, обеспечивающей поддержание в жилом доме, в жилых и нежилых помещениях в многоквартирном доме, в помещениях, входящих в состав общего имущества в многоквартирном доме, температуры воздуха, указанной в </w:t>
      </w:r>
      <w:hyperlink r:id="rId93" w:history="1">
        <w:r w:rsidRPr="001F4A07">
          <w:rPr>
            <w:rFonts w:ascii="Times New Roman" w:eastAsia="Times New Roman" w:hAnsi="Times New Roman" w:cs="Times New Roman"/>
            <w:sz w:val="24"/>
            <w:szCs w:val="24"/>
            <w:u w:val="single"/>
            <w:lang w:eastAsia="ru-RU"/>
          </w:rPr>
          <w:t>пункте 15</w:t>
        </w:r>
      </w:hyperlink>
      <w:r w:rsidRPr="001F4A07">
        <w:rPr>
          <w:rFonts w:ascii="Times New Roman" w:eastAsia="Times New Roman" w:hAnsi="Times New Roman" w:cs="Times New Roman"/>
          <w:sz w:val="24"/>
          <w:szCs w:val="24"/>
          <w:lang w:eastAsia="ru-RU"/>
        </w:rPr>
        <w:t> приложения N 1 к настоящим Правилам, а также продажа твердого топлива при наличии печного отопления;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"http://www.consultant.ru/cons/cgi/online.cgi?rnd=A3BBBA7A13A2382896BE0232F712D42D&amp;req=query&amp;REFDOC=329691&amp;REFBASE=LAW&amp;REFPAGE=0&amp;REFTYPE=CDLT_CHILDLESS_CONTENTS_ITEM_MAIN_BACKREFS_P&amp;ts=21024159230770718171&amp;mode=backrefs&amp;REFDST=439"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ж) обращение с твердыми коммунальными отходами, то есть транспортирование, обезвреживание, захоронение твердых коммунальных отходов, образующихся в многоквартирных домах и жилых домах.</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w:t>
      </w:r>
      <w:proofErr w:type="spellStart"/>
      <w:r w:rsidRPr="001F4A07">
        <w:rPr>
          <w:rFonts w:ascii="Times New Roman" w:eastAsia="Times New Roman" w:hAnsi="Times New Roman" w:cs="Times New Roman"/>
          <w:sz w:val="24"/>
          <w:szCs w:val="24"/>
          <w:lang w:eastAsia="ru-RU"/>
        </w:rPr>
        <w:t>пп</w:t>
      </w:r>
      <w:proofErr w:type="spellEnd"/>
      <w:r w:rsidRPr="001F4A07">
        <w:rPr>
          <w:rFonts w:ascii="Times New Roman" w:eastAsia="Times New Roman" w:hAnsi="Times New Roman" w:cs="Times New Roman"/>
          <w:sz w:val="24"/>
          <w:szCs w:val="24"/>
          <w:lang w:eastAsia="ru-RU"/>
        </w:rPr>
        <w:t>. "ж" введен </w:t>
      </w:r>
      <w:hyperlink r:id="rId94"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27.02.2017 N 232; в ред. </w:t>
      </w:r>
      <w:hyperlink r:id="rId95"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15.09.2018 N 1094)</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96"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"http://www.consultant.ru/cons/cgi/online.cgi?rnd=A3BBBA7A13A2382896BE0232F712D42D&amp;req=query&amp;REFDOC=329691&amp;REFBASE=LAW&amp;REFPAGE=0&amp;REFTYPE=CDLT_CHILDLESS_CONTENTS_ITEM_MAIN_BACKREFS_P&amp;ts=1694715923077075411&amp;mode=backrefs&amp;REFDST=134"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4(1). Предоставление коммунальной услуги по обращению с твердыми коммунальными отходами осуществляется в соответствии с </w:t>
      </w:r>
      <w:hyperlink r:id="rId97" w:history="1">
        <w:r w:rsidRPr="001F4A07">
          <w:rPr>
            <w:rFonts w:ascii="Times New Roman" w:eastAsia="Times New Roman" w:hAnsi="Times New Roman" w:cs="Times New Roman"/>
            <w:sz w:val="24"/>
            <w:szCs w:val="24"/>
            <w:u w:val="single"/>
            <w:lang w:eastAsia="ru-RU"/>
          </w:rPr>
          <w:t>разделом XV(1)</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4(1) введен </w:t>
      </w:r>
      <w:hyperlink r:id="rId98"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27.02.2017 N 232)</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"http://www.consultant.ru/cons/cgi/online.cgi?rnd=A3BBBA7A13A2382896BE0232F712D42D&amp;req=query&amp;REFDOC=329691&amp;REFBASE=LAW&amp;REFPAGE=0&amp;REFTYPE=CDLT_CHILDLESS_CONTENTS_ITEM_MAIN_BACKREFS_P&amp;ts=20111159230770711880&amp;mode=backrefs&amp;REFDST=128"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5. Если тепловая энергия для нужд отопления помещений подается во внутридомовые инженерные системы по централизованным сетям инженерно-технического обеспечения, то исполнитель начинает и заканчивает отопительный период в сроки, установленные уполномоченным органом. Отопительный период должен начинаться не позднее и заканчиваться не ранее дня, следующего за днем окончания 5-дневного периода, в течение которого соответственно среднесуточная температура наружного воздуха ниже 8 градусов Цельсия или среднесуточная температура наружного воздуха выше 8 градусов Цельсия.</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99"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25.12.2015 N 1434)</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00"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"http://www.consultant.ru/cons/cgi/online.cgi?rnd=A3BBBA7A13A2382896BE0232F712D42D&amp;req=query&amp;REFDOC=329691&amp;REFBASE=LAW&amp;REFPAGE=0&amp;REFTYPE=CDLT_MAIN_BACKREFS&amp;ts=7583159230770717142&amp;mode=backrefs&amp;REFDST=100075"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Если при отсутствии централизованного теплоснабжения производство и предоставление исполнителем коммунальной услуги по отоплению осуществляются с использованием оборудования, входящего в состав общего имущества собственников помещений в многоквартирном доме, то условия определения даты начала и (или) окончания отопительного периода и (или) дата начала и (или) окончания отопительного </w:t>
      </w:r>
      <w:r w:rsidRPr="001F4A07">
        <w:rPr>
          <w:rFonts w:ascii="Times New Roman" w:eastAsia="Times New Roman" w:hAnsi="Times New Roman" w:cs="Times New Roman"/>
          <w:sz w:val="24"/>
          <w:szCs w:val="24"/>
          <w:lang w:eastAsia="ru-RU"/>
        </w:rPr>
        <w:lastRenderedPageBreak/>
        <w:t>периода устанавливаются решением собственников помещений в многоквартирном доме или собственниками жилых домов. В случае непринятия такого решения собственниками помещений в многоквартирном доме или собственниками жилых домов отопительный период начинается и заканчивается в установленные уполномоченным органом сроки начала и окончания отопительного периода при подаче тепловой энергии для нужд отопления помещений во внутридомовые инженерные системы по централизованным сетям инженерно-технического обеспечения.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"http://www.consultant.ru/cons/cgi/online.cgi?rnd=A3BBBA7A13A2382896BE0232F712D42D&amp;req=query&amp;REFDOC=329691&amp;REFBASE=LAW&amp;REFPAGE=0&amp;REFTYPE=CDLT_CHILDLESS_CONTENTS_ITEM_MAIN_BACKREFS_P&amp;ts=241031592307707696&amp;mode=backrefs&amp;REFDST=100076"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6. Предоставление коммунальных услуг потребителю осуществляется на основании возмездного договора, содержащего положения о предоставлении коммунальных услуг, из числа договоров, указанных в </w:t>
      </w:r>
      <w:hyperlink r:id="rId101" w:history="1">
        <w:r w:rsidRPr="001F4A07">
          <w:rPr>
            <w:rFonts w:ascii="Times New Roman" w:eastAsia="Times New Roman" w:hAnsi="Times New Roman" w:cs="Times New Roman"/>
            <w:sz w:val="24"/>
            <w:szCs w:val="24"/>
            <w:u w:val="single"/>
            <w:lang w:eastAsia="ru-RU"/>
          </w:rPr>
          <w:t>пунктах 9</w:t>
        </w:r>
      </w:hyperlink>
      <w:r w:rsidRPr="001F4A07">
        <w:rPr>
          <w:rFonts w:ascii="Times New Roman" w:eastAsia="Times New Roman" w:hAnsi="Times New Roman" w:cs="Times New Roman"/>
          <w:sz w:val="24"/>
          <w:szCs w:val="24"/>
          <w:lang w:eastAsia="ru-RU"/>
        </w:rPr>
        <w:t>, </w:t>
      </w:r>
      <w:hyperlink r:id="rId102" w:history="1">
        <w:r w:rsidRPr="001F4A07">
          <w:rPr>
            <w:rFonts w:ascii="Times New Roman" w:eastAsia="Times New Roman" w:hAnsi="Times New Roman" w:cs="Times New Roman"/>
            <w:sz w:val="24"/>
            <w:szCs w:val="24"/>
            <w:u w:val="single"/>
            <w:lang w:eastAsia="ru-RU"/>
          </w:rPr>
          <w:t>10</w:t>
        </w:r>
      </w:hyperlink>
      <w:r w:rsidRPr="001F4A07">
        <w:rPr>
          <w:rFonts w:ascii="Times New Roman" w:eastAsia="Times New Roman" w:hAnsi="Times New Roman" w:cs="Times New Roman"/>
          <w:sz w:val="24"/>
          <w:szCs w:val="24"/>
          <w:lang w:eastAsia="ru-RU"/>
        </w:rPr>
        <w:t>, </w:t>
      </w:r>
      <w:hyperlink r:id="rId103" w:history="1">
        <w:r w:rsidRPr="001F4A07">
          <w:rPr>
            <w:rFonts w:ascii="Times New Roman" w:eastAsia="Times New Roman" w:hAnsi="Times New Roman" w:cs="Times New Roman"/>
            <w:sz w:val="24"/>
            <w:szCs w:val="24"/>
            <w:u w:val="single"/>
            <w:lang w:eastAsia="ru-RU"/>
          </w:rPr>
          <w:t>11</w:t>
        </w:r>
      </w:hyperlink>
      <w:r w:rsidRPr="001F4A07">
        <w:rPr>
          <w:rFonts w:ascii="Times New Roman" w:eastAsia="Times New Roman" w:hAnsi="Times New Roman" w:cs="Times New Roman"/>
          <w:sz w:val="24"/>
          <w:szCs w:val="24"/>
          <w:lang w:eastAsia="ru-RU"/>
        </w:rPr>
        <w:t> и </w:t>
      </w:r>
      <w:hyperlink r:id="rId104" w:history="1">
        <w:r w:rsidRPr="001F4A07">
          <w:rPr>
            <w:rFonts w:ascii="Times New Roman" w:eastAsia="Times New Roman" w:hAnsi="Times New Roman" w:cs="Times New Roman"/>
            <w:sz w:val="24"/>
            <w:szCs w:val="24"/>
            <w:u w:val="single"/>
            <w:lang w:eastAsia="ru-RU"/>
          </w:rPr>
          <w:t>12</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"http://www.consultant.ru/cons/cgi/online.cgi?rnd=A3BBBA7A13A2382896BE0232F712D42D&amp;req=query&amp;REFDOC=329691&amp;REFBASE=LAW&amp;REFPAGE=0&amp;REFTYPE=CDLT_MAIN_BACKREFS&amp;ts=21049159230770711735&amp;mode=backrefs&amp;REFDST=100077"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Договор, содержащий положения о предоставлении коммунальных услуг, может быть заключен с исполнителем в письменной форме или путем совершения потребителем действий, свидетельствующих о его намерении потреблять коммунальные услуги или о фактическом потреблении таких услуг (далее - конклюдентные действия).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"http://www.consultant.ru/cons/cgi/online.cgi?rnd=A3BBBA7A13A2382896BE0232F712D42D&amp;req=query&amp;REFDOC=329691&amp;REFBASE=LAW&amp;REFPAGE=0&amp;REFTYPE=CDLT_MAIN_BACKREFS&amp;ts=29346159230770715985&amp;mode=backrefs&amp;REFDST=101190"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Поставка холодной воды, горячей воды, тепловой энергии, электрической энергии и газа в нежилое помещение в многоквартирном доме, а также отведение сточных вод осуществляются на основании договоров </w:t>
      </w:r>
      <w:proofErr w:type="spellStart"/>
      <w:r w:rsidRPr="001F4A07">
        <w:rPr>
          <w:rFonts w:ascii="Times New Roman" w:eastAsia="Times New Roman" w:hAnsi="Times New Roman" w:cs="Times New Roman"/>
          <w:sz w:val="24"/>
          <w:szCs w:val="24"/>
          <w:lang w:eastAsia="ru-RU"/>
        </w:rPr>
        <w:t>ресурсоснабжения</w:t>
      </w:r>
      <w:proofErr w:type="spellEnd"/>
      <w:r w:rsidRPr="001F4A07">
        <w:rPr>
          <w:rFonts w:ascii="Times New Roman" w:eastAsia="Times New Roman" w:hAnsi="Times New Roman" w:cs="Times New Roman"/>
          <w:sz w:val="24"/>
          <w:szCs w:val="24"/>
          <w:lang w:eastAsia="ru-RU"/>
        </w:rPr>
        <w:t xml:space="preserve">, заключенных в письменной форме непосредственно с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организацией.</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105"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"http://www.consultant.ru/cons/cgi/online.cgi?rnd=A3BBBA7A13A2382896BE0232F712D42D&amp;req=query&amp;REFDOC=329691&amp;REFBASE=LAW&amp;REFPAGE=0&amp;REFTYPE=CDLT_MAIN_BACKREFS&amp;ts=3048715923077077343&amp;mode=backrefs&amp;REFDST=619"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Управляющая организация, товарищество собственников жилья, жилищный кооператив, жилищно-строительный кооператив или иной специализированный потребительский кооператив (далее - товарищество или кооператив) предоставляет </w:t>
      </w:r>
      <w:proofErr w:type="spellStart"/>
      <w:r w:rsidRPr="001F4A07">
        <w:rPr>
          <w:rFonts w:ascii="Times New Roman" w:eastAsia="Times New Roman" w:hAnsi="Times New Roman" w:cs="Times New Roman"/>
          <w:sz w:val="24"/>
          <w:szCs w:val="24"/>
          <w:lang w:eastAsia="ru-RU"/>
        </w:rPr>
        <w:t>ресурсоснабжающим</w:t>
      </w:r>
      <w:proofErr w:type="spellEnd"/>
      <w:r w:rsidRPr="001F4A07">
        <w:rPr>
          <w:rFonts w:ascii="Times New Roman" w:eastAsia="Times New Roman" w:hAnsi="Times New Roman" w:cs="Times New Roman"/>
          <w:sz w:val="24"/>
          <w:szCs w:val="24"/>
          <w:lang w:eastAsia="ru-RU"/>
        </w:rPr>
        <w:t xml:space="preserve"> организациям, поставляющим коммунальные ресурсы в многоквартирный дом, сведения о собственниках нежилых помещений в многоквартирном доме, а также направляет уведомления собственникам нежилых помещений в многоквартирном доме о необходимости заключения договоров </w:t>
      </w:r>
      <w:proofErr w:type="spellStart"/>
      <w:r w:rsidRPr="001F4A07">
        <w:rPr>
          <w:rFonts w:ascii="Times New Roman" w:eastAsia="Times New Roman" w:hAnsi="Times New Roman" w:cs="Times New Roman"/>
          <w:sz w:val="24"/>
          <w:szCs w:val="24"/>
          <w:lang w:eastAsia="ru-RU"/>
        </w:rPr>
        <w:t>ресурсоснабжения</w:t>
      </w:r>
      <w:proofErr w:type="spellEnd"/>
      <w:r w:rsidRPr="001F4A07">
        <w:rPr>
          <w:rFonts w:ascii="Times New Roman" w:eastAsia="Times New Roman" w:hAnsi="Times New Roman" w:cs="Times New Roman"/>
          <w:sz w:val="24"/>
          <w:szCs w:val="24"/>
          <w:lang w:eastAsia="ru-RU"/>
        </w:rPr>
        <w:t xml:space="preserve"> непосредственно с </w:t>
      </w:r>
      <w:proofErr w:type="spellStart"/>
      <w:r w:rsidRPr="001F4A07">
        <w:rPr>
          <w:rFonts w:ascii="Times New Roman" w:eastAsia="Times New Roman" w:hAnsi="Times New Roman" w:cs="Times New Roman"/>
          <w:sz w:val="24"/>
          <w:szCs w:val="24"/>
          <w:lang w:eastAsia="ru-RU"/>
        </w:rPr>
        <w:t>ресурсоснабжающими</w:t>
      </w:r>
      <w:proofErr w:type="spellEnd"/>
      <w:r w:rsidRPr="001F4A07">
        <w:rPr>
          <w:rFonts w:ascii="Times New Roman" w:eastAsia="Times New Roman" w:hAnsi="Times New Roman" w:cs="Times New Roman"/>
          <w:sz w:val="24"/>
          <w:szCs w:val="24"/>
          <w:lang w:eastAsia="ru-RU"/>
        </w:rPr>
        <w:t xml:space="preserve"> организациями.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106"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26.12.2016 N 1498; в ред. </w:t>
      </w:r>
      <w:hyperlink r:id="rId107"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08"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"http://www.consultant.ru/cons/cgi/online.cgi?rnd=A3BBBA7A13A2382896BE0232F712D42D&amp;req=query&amp;REFDOC=329691&amp;REFBASE=LAW&amp;REFPAGE=0&amp;REFTYPE=CDLT_MAIN_BACKREFS&amp;ts=1238815923077076371&amp;mode=backrefs&amp;REFDST=101192"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В случае отсутствия у потребителя в нежилом помещении письменного договора </w:t>
      </w:r>
      <w:proofErr w:type="spellStart"/>
      <w:r w:rsidRPr="001F4A07">
        <w:rPr>
          <w:rFonts w:ascii="Times New Roman" w:eastAsia="Times New Roman" w:hAnsi="Times New Roman" w:cs="Times New Roman"/>
          <w:sz w:val="24"/>
          <w:szCs w:val="24"/>
          <w:lang w:eastAsia="ru-RU"/>
        </w:rPr>
        <w:t>ресурсоснабжения</w:t>
      </w:r>
      <w:proofErr w:type="spellEnd"/>
      <w:r w:rsidRPr="001F4A07">
        <w:rPr>
          <w:rFonts w:ascii="Times New Roman" w:eastAsia="Times New Roman" w:hAnsi="Times New Roman" w:cs="Times New Roman"/>
          <w:sz w:val="24"/>
          <w:szCs w:val="24"/>
          <w:lang w:eastAsia="ru-RU"/>
        </w:rPr>
        <w:t xml:space="preserve">, предусматривающего поставку коммунальных ресурсов в нежилое помещение в многоквартирном доме, заключенного с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организацией, объем коммунальных ресурсов, потребленных в таком нежилом помещении, определяется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организацией расчетными способами, предусмотренными законодательством Российской Федерации о водоснабжении и водоотведении, электроснабжении, теплоснабжении, газоснабжении для случаев бездоговорного потребления (самовольного пользования).</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109"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"http://www.consultant.ru/cons/cgi/online.cgi?rnd=A3BBBA7A13A2382896BE0232F712D42D&amp;req=query&amp;REFDOC=329691&amp;REFBASE=LAW&amp;REFPAGE=0&amp;REFTYPE=CDLT_MAIN_BACKREFS&amp;ts=198141592307707863&amp;mode=backrefs&amp;REFDST=101193"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Положения </w:t>
      </w:r>
      <w:hyperlink r:id="rId110" w:history="1">
        <w:r w:rsidRPr="001F4A07">
          <w:rPr>
            <w:rFonts w:ascii="Times New Roman" w:eastAsia="Times New Roman" w:hAnsi="Times New Roman" w:cs="Times New Roman"/>
            <w:sz w:val="24"/>
            <w:szCs w:val="24"/>
            <w:u w:val="single"/>
            <w:lang w:eastAsia="ru-RU"/>
          </w:rPr>
          <w:t>третьего</w:t>
        </w:r>
      </w:hyperlink>
      <w:r w:rsidRPr="001F4A07">
        <w:rPr>
          <w:rFonts w:ascii="Times New Roman" w:eastAsia="Times New Roman" w:hAnsi="Times New Roman" w:cs="Times New Roman"/>
          <w:sz w:val="24"/>
          <w:szCs w:val="24"/>
          <w:lang w:eastAsia="ru-RU"/>
        </w:rPr>
        <w:t> и </w:t>
      </w:r>
      <w:hyperlink r:id="rId111" w:history="1">
        <w:r w:rsidRPr="001F4A07">
          <w:rPr>
            <w:rFonts w:ascii="Times New Roman" w:eastAsia="Times New Roman" w:hAnsi="Times New Roman" w:cs="Times New Roman"/>
            <w:sz w:val="24"/>
            <w:szCs w:val="24"/>
            <w:u w:val="single"/>
            <w:lang w:eastAsia="ru-RU"/>
          </w:rPr>
          <w:t>четвертого абзацев</w:t>
        </w:r>
      </w:hyperlink>
      <w:r w:rsidRPr="001F4A07">
        <w:rPr>
          <w:rFonts w:ascii="Times New Roman" w:eastAsia="Times New Roman" w:hAnsi="Times New Roman" w:cs="Times New Roman"/>
          <w:sz w:val="24"/>
          <w:szCs w:val="24"/>
          <w:lang w:eastAsia="ru-RU"/>
        </w:rPr>
        <w:t xml:space="preserve"> настоящего пункта не распространяются на лиц, являющихся собственниками площадей, отведенных в многоквартирном доме под </w:t>
      </w:r>
      <w:proofErr w:type="spellStart"/>
      <w:r w:rsidRPr="001F4A07">
        <w:rPr>
          <w:rFonts w:ascii="Times New Roman" w:eastAsia="Times New Roman" w:hAnsi="Times New Roman" w:cs="Times New Roman"/>
          <w:sz w:val="24"/>
          <w:szCs w:val="24"/>
          <w:lang w:eastAsia="ru-RU"/>
        </w:rPr>
        <w:t>машино-места</w:t>
      </w:r>
      <w:proofErr w:type="spellEnd"/>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112"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"http://www.consultant.ru/cons/cgi/online.cgi?rnd=A3BBBA7A13A2382896BE0232F712D42D&amp;req=query&amp;REFDOC=329691&amp;REFBASE=LAW&amp;REFPAGE=0&amp;REFTYPE=CDLT_MAIN_BACKREFS&amp;ts=66471592307756672&amp;mode=backrefs&amp;REFDST=620"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fldChar w:fldCharType="end"/>
      </w:r>
      <w:r w:rsidRPr="001F4A07">
        <w:rPr>
          <w:rFonts w:ascii="Times New Roman" w:eastAsia="Times New Roman" w:hAnsi="Times New Roman" w:cs="Times New Roman"/>
          <w:sz w:val="24"/>
          <w:szCs w:val="24"/>
          <w:lang w:eastAsia="ru-RU"/>
        </w:rPr>
        <w:t xml:space="preserve">Управляющая организация, товарищество или кооператив, осуществляющие управление многоквартирным домом, предоставляют </w:t>
      </w:r>
      <w:proofErr w:type="spellStart"/>
      <w:r w:rsidRPr="001F4A07">
        <w:rPr>
          <w:rFonts w:ascii="Times New Roman" w:eastAsia="Times New Roman" w:hAnsi="Times New Roman" w:cs="Times New Roman"/>
          <w:sz w:val="24"/>
          <w:szCs w:val="24"/>
          <w:lang w:eastAsia="ru-RU"/>
        </w:rPr>
        <w:t>ресурсоснабжающим</w:t>
      </w:r>
      <w:proofErr w:type="spellEnd"/>
      <w:r w:rsidRPr="001F4A07">
        <w:rPr>
          <w:rFonts w:ascii="Times New Roman" w:eastAsia="Times New Roman" w:hAnsi="Times New Roman" w:cs="Times New Roman"/>
          <w:sz w:val="24"/>
          <w:szCs w:val="24"/>
          <w:lang w:eastAsia="ru-RU"/>
        </w:rPr>
        <w:t xml:space="preserve"> организациям, приступающим к предоставлению коммунальной услуги соответствующего вида собственникам и пользователям помещений в многоквартирном доме в случаях, предусмотренных </w:t>
      </w:r>
      <w:hyperlink r:id="rId113" w:history="1">
        <w:r w:rsidRPr="001F4A07">
          <w:rPr>
            <w:rFonts w:ascii="Times New Roman" w:eastAsia="Times New Roman" w:hAnsi="Times New Roman" w:cs="Times New Roman"/>
            <w:sz w:val="24"/>
            <w:szCs w:val="24"/>
            <w:u w:val="single"/>
            <w:lang w:eastAsia="ru-RU"/>
          </w:rPr>
          <w:t>подпунктами "е"</w:t>
        </w:r>
      </w:hyperlink>
      <w:r w:rsidRPr="001F4A07">
        <w:rPr>
          <w:rFonts w:ascii="Times New Roman" w:eastAsia="Times New Roman" w:hAnsi="Times New Roman" w:cs="Times New Roman"/>
          <w:sz w:val="24"/>
          <w:szCs w:val="24"/>
          <w:lang w:eastAsia="ru-RU"/>
        </w:rPr>
        <w:t> и </w:t>
      </w:r>
      <w:hyperlink r:id="rId114" w:history="1">
        <w:r w:rsidRPr="001F4A07">
          <w:rPr>
            <w:rFonts w:ascii="Times New Roman" w:eastAsia="Times New Roman" w:hAnsi="Times New Roman" w:cs="Times New Roman"/>
            <w:sz w:val="24"/>
            <w:szCs w:val="24"/>
            <w:u w:val="single"/>
            <w:lang w:eastAsia="ru-RU"/>
          </w:rPr>
          <w:t>"ж" пункта 17</w:t>
        </w:r>
      </w:hyperlink>
      <w:r w:rsidRPr="001F4A07">
        <w:rPr>
          <w:rFonts w:ascii="Times New Roman" w:eastAsia="Times New Roman" w:hAnsi="Times New Roman" w:cs="Times New Roman"/>
          <w:sz w:val="24"/>
          <w:szCs w:val="24"/>
          <w:lang w:eastAsia="ru-RU"/>
        </w:rPr>
        <w:t xml:space="preserve"> настоящих Правил, сведения, необходимые для начисления платы за коммунальные услуги, не позднее чем за 5 рабочих дней до дня начала предоставления коммунальной услуги соответствующего вида </w:t>
      </w:r>
      <w:proofErr w:type="spellStart"/>
      <w:r w:rsidRPr="001F4A07">
        <w:rPr>
          <w:rFonts w:ascii="Times New Roman" w:eastAsia="Times New Roman" w:hAnsi="Times New Roman" w:cs="Times New Roman"/>
          <w:sz w:val="24"/>
          <w:szCs w:val="24"/>
          <w:lang w:eastAsia="ru-RU"/>
        </w:rPr>
        <w:t>ресурсоснабжающими</w:t>
      </w:r>
      <w:proofErr w:type="spellEnd"/>
      <w:r w:rsidRPr="001F4A07">
        <w:rPr>
          <w:rFonts w:ascii="Times New Roman" w:eastAsia="Times New Roman" w:hAnsi="Times New Roman" w:cs="Times New Roman"/>
          <w:sz w:val="24"/>
          <w:szCs w:val="24"/>
          <w:lang w:eastAsia="ru-RU"/>
        </w:rPr>
        <w:t xml:space="preserve"> организациями в указанных случаях. Такие сведения должны включать в себя:</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115"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фамилию, имя, отчество (при наличии), дату и место рождения, реквизиты документа, удостоверяющего личность, контактный телефон и адрес электронной почты (при наличии) каждого собственника и пользователя жилых помещений в многоквартирном доме, наименование (фирменное наименование) и место государственной регистрации юридического лица, контактный телефон, если собственником жилого помещения в многоквартирном доме является юридическое лицо;</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116"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адреса жилых помещений в многоквартирном доме, собственникам или пользователям которых предоставляются коммунальные услуги, с указанием общей площади жилого помещения, общей площади помещений, входящих в состав общего имущества в многоквартирном доме, а также количества лиц, постоянно проживающих в жилом помещении, и иных сведений, необходимых для расчета платы за коммунальные услуги в соответствии с настоящими Правилами;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117"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сведения о наличии и типе установленных в жилых помещениях индивидуальных, общих (квартирных), комнатных приборов учета и распределителей, дате и месте их установки (введения в эксплуатацию), сроках поверки заводом-изготовителем или организацией, осуществлявшей последнюю поверку прибора учета, дате опломбирования приборов учета, на основании показаний которых производится расчет платы за коммунальные услуги, а также их показания за 12 расчетных периодов, предшествующих дате предоставления таких сведений;</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118"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сведения о составленных актах обследования на предмет установления наличия (отсутствия) технической возможности установки индивидуальных, общих (квартирных), комнатных приборов учета в жилых помещениях многоквартирного дома;</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119"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сведения о применении в отношении собственника или пользователя жилых помещений в многоквартирном доме мер социальной поддержки по оплате коммунальных услуг в соответствии с законодательством Российской Федерации;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120"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сведения о жилых помещениях, в отношении которых введено ограничение или приостановление предоставления соответствующей коммунальной услуги в случае, предусмотренном </w:t>
      </w:r>
      <w:hyperlink r:id="rId121" w:history="1">
        <w:r w:rsidRPr="001F4A07">
          <w:rPr>
            <w:rFonts w:ascii="Times New Roman" w:eastAsia="Times New Roman" w:hAnsi="Times New Roman" w:cs="Times New Roman"/>
            <w:sz w:val="24"/>
            <w:szCs w:val="24"/>
            <w:u w:val="single"/>
            <w:lang w:eastAsia="ru-RU"/>
          </w:rPr>
          <w:t>подпунктом "а" пункта 117</w:t>
        </w:r>
      </w:hyperlink>
      <w:r w:rsidRPr="001F4A07">
        <w:rPr>
          <w:rFonts w:ascii="Times New Roman" w:eastAsia="Times New Roman" w:hAnsi="Times New Roman" w:cs="Times New Roman"/>
          <w:sz w:val="24"/>
          <w:szCs w:val="24"/>
          <w:lang w:eastAsia="ru-RU"/>
        </w:rPr>
        <w:t> настоящих Правил, на дату предоставления сведений, а также сведения об устранении оснований для введения такого ограничения или приостановления;</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122"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сведения о случаях, периодах и основаниях перерасчета размера платы за коммунальные услуги, предоставленные потребителю, копии документов, подтверждающих право потребителя на перерасчет размера платы в соответствии с настоящими Правилами, за предыдущие 12 месяцев;</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(абзац введен </w:t>
      </w:r>
      <w:hyperlink r:id="rId123"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реквизиты документов, подтверждающих право собственности на каждое жилое помещение в многоквартирном доме и (или) их копии (при их наличии).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124"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В случае </w:t>
      </w:r>
      <w:proofErr w:type="spellStart"/>
      <w:r w:rsidRPr="001F4A07">
        <w:rPr>
          <w:rFonts w:ascii="Times New Roman" w:eastAsia="Times New Roman" w:hAnsi="Times New Roman" w:cs="Times New Roman"/>
          <w:sz w:val="24"/>
          <w:szCs w:val="24"/>
          <w:lang w:eastAsia="ru-RU"/>
        </w:rPr>
        <w:t>непредоставления</w:t>
      </w:r>
      <w:proofErr w:type="spellEnd"/>
      <w:r w:rsidRPr="001F4A07">
        <w:rPr>
          <w:rFonts w:ascii="Times New Roman" w:eastAsia="Times New Roman" w:hAnsi="Times New Roman" w:cs="Times New Roman"/>
          <w:sz w:val="24"/>
          <w:szCs w:val="24"/>
          <w:lang w:eastAsia="ru-RU"/>
        </w:rPr>
        <w:t xml:space="preserve"> указанных сведений и (или) предоставления управляющей организацией, товариществом или кооперативом, осуществляющими управление многоквартирным домом, недостоверных сведений убытки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организации, понесенные в связи с уплатой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организацией штрафа за необоснованное увеличение размера платы за коммунальные услуги, предусмотренного </w:t>
      </w:r>
      <w:hyperlink r:id="rId125" w:history="1">
        <w:r w:rsidRPr="001F4A07">
          <w:rPr>
            <w:rFonts w:ascii="Times New Roman" w:eastAsia="Times New Roman" w:hAnsi="Times New Roman" w:cs="Times New Roman"/>
            <w:sz w:val="24"/>
            <w:szCs w:val="24"/>
            <w:u w:val="single"/>
            <w:lang w:eastAsia="ru-RU"/>
          </w:rPr>
          <w:t>пунктом 155(1)</w:t>
        </w:r>
      </w:hyperlink>
      <w:r w:rsidRPr="001F4A07">
        <w:rPr>
          <w:rFonts w:ascii="Times New Roman" w:eastAsia="Times New Roman" w:hAnsi="Times New Roman" w:cs="Times New Roman"/>
          <w:sz w:val="24"/>
          <w:szCs w:val="24"/>
          <w:lang w:eastAsia="ru-RU"/>
        </w:rPr>
        <w:t> настоящих Правил, рассчитанного при отсутствии указанных сведений или на основании недостоверных сведений, подлежат возмещению управляющей организацией, товариществом или кооперативом, осуществляющими управление многоквартирным домом и не предоставившими сведения и (или) предоставившими недостоверные сведения.</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126"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Предоставление указанных сведений осуществляется одновременно на бумажном носителе за подписью единоличного исполнительного органа управляющей организации, товарищества или кооператива и на электронном носителе.</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127"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Предоставление указанных сведений не требует согласия потребителя на передачу персональных данных в силу </w:t>
      </w:r>
      <w:hyperlink r:id="rId128" w:history="1">
        <w:r w:rsidRPr="001F4A07">
          <w:rPr>
            <w:rFonts w:ascii="Times New Roman" w:eastAsia="Times New Roman" w:hAnsi="Times New Roman" w:cs="Times New Roman"/>
            <w:sz w:val="24"/>
            <w:szCs w:val="24"/>
            <w:u w:val="single"/>
            <w:lang w:eastAsia="ru-RU"/>
          </w:rPr>
          <w:t>пункта 5 части 1 статьи 6</w:t>
        </w:r>
      </w:hyperlink>
      <w:r w:rsidRPr="001F4A07">
        <w:rPr>
          <w:rFonts w:ascii="Times New Roman" w:eastAsia="Times New Roman" w:hAnsi="Times New Roman" w:cs="Times New Roman"/>
          <w:sz w:val="24"/>
          <w:szCs w:val="24"/>
          <w:lang w:eastAsia="ru-RU"/>
        </w:rPr>
        <w:t> Федерального закона "О персональных данных".</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129"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"http://www.consultant.ru/cons/cgi/online.cgi?rnd=A3BBBA7A13A2382896BE0232F712D42D&amp;req=query&amp;REFDOC=329691&amp;REFBASE=LAW&amp;REFPAGE=0&amp;REFTYPE=CDLT_CHILDLESS_CONTENTS_ITEM_MAIN_BACKREFS_P&amp;ts=30588159230775621244&amp;mode=backrefs&amp;REFDST=632"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6(1). Управляющая организация, правление товарищества или кооператива предоставляет </w:t>
      </w:r>
      <w:proofErr w:type="spellStart"/>
      <w:r w:rsidRPr="001F4A07">
        <w:rPr>
          <w:rFonts w:ascii="Times New Roman" w:eastAsia="Times New Roman" w:hAnsi="Times New Roman" w:cs="Times New Roman"/>
          <w:sz w:val="24"/>
          <w:szCs w:val="24"/>
          <w:lang w:eastAsia="ru-RU"/>
        </w:rPr>
        <w:t>ресурсоснабжающим</w:t>
      </w:r>
      <w:proofErr w:type="spellEnd"/>
      <w:r w:rsidRPr="001F4A07">
        <w:rPr>
          <w:rFonts w:ascii="Times New Roman" w:eastAsia="Times New Roman" w:hAnsi="Times New Roman" w:cs="Times New Roman"/>
          <w:sz w:val="24"/>
          <w:szCs w:val="24"/>
          <w:lang w:eastAsia="ru-RU"/>
        </w:rPr>
        <w:t xml:space="preserve"> организациям сведения из реестра собственников помещений в многоквартирном доме, позволяющие идентифицировать собственников помещений в данном многоквартирном доме (фамилия, имя, отчество (при наличии) собственника помещения в многоквартирном доме, полное наименование и основной государственный регистрационный номер юридического лица, если собственником помещения в многоквартирном доме является юридическое лицо, номер помещения в многоквартирном доме, собственником которого является физическое или юридическое лицо), а также сведения о размерах принадлежащих им долей в праве общей собственности на общее имущество собственников помещений в многоквартирном доме в случае изменения указанных сведений не позднее 10 рабочих дней со дня такого изменения.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Предоставление указанных сведений осуществляется одновременно на бумажном носителе за подписью единоличного исполнительного органа управляющей организации, товарищества или кооператива и на электронном носителе.</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6(1) введен </w:t>
      </w:r>
      <w:hyperlink r:id="rId130"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"http://www.consultant.ru/cons/cgi/online.cgi?rnd=A3BBBA7A13A2382896BE0232F712D42D&amp;req=query&amp;REFDOC=329691&amp;REFBASE=LAW&amp;REFPAGE=0&amp;REFTYPE=CDLT_CHILDLESS_CONTENTS_ITEM_MAIN_BACKREFS_P&amp;ts=27720159230775630020&amp;mode=backrefs&amp;REFDST=571"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7. Договор, содержащий положения о предоставлении коммунальных услуг, заключенный путем совершения потребителем конклюдентных действий, считается заключенным на условиях, предусмотренных настоящими Правилами, с учетом особенностей, предусмотренных </w:t>
      </w:r>
      <w:hyperlink r:id="rId131" w:history="1">
        <w:r w:rsidRPr="001F4A07">
          <w:rPr>
            <w:rFonts w:ascii="Times New Roman" w:eastAsia="Times New Roman" w:hAnsi="Times New Roman" w:cs="Times New Roman"/>
            <w:sz w:val="24"/>
            <w:szCs w:val="24"/>
            <w:u w:val="single"/>
            <w:lang w:eastAsia="ru-RU"/>
          </w:rPr>
          <w:t>пунктом 148(54)</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32"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22.05.2019 N 637)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33"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"http://www.consultant.ru/cons/cgi/online.cgi?rnd=A3BBBA7A13A2382896BE0232F712D42D&amp;req=query&amp;REFDOC=329691&amp;REFBASE=LAW&amp;REFPAGE=0&amp;REFTYPE=CDLT_MAIN_BACKREFS&amp;ts=16447159230775624472&amp;mode=backrefs&amp;REFDST=101195"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Договор, содержащий положения о предоставлении коммунальных услуг в жилом помещении в многоквартирном доме или жилом доме (домовладении), заключенный в </w:t>
      </w:r>
      <w:r w:rsidRPr="001F4A07">
        <w:rPr>
          <w:rFonts w:ascii="Times New Roman" w:eastAsia="Times New Roman" w:hAnsi="Times New Roman" w:cs="Times New Roman"/>
          <w:sz w:val="24"/>
          <w:szCs w:val="24"/>
          <w:lang w:eastAsia="ru-RU"/>
        </w:rPr>
        <w:lastRenderedPageBreak/>
        <w:t>письменной форме, должен соответствовать положениям настоящих Правил. В случае несоответствия указанного договора положениям настоящих Правил договор считается заключенным на условиях, предусмотренных настоящими Правилами.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"http://www.consultant.ru/cons/cgi/online.cgi?rnd=A3BBBA7A13A2382896BE0232F712D42D&amp;req=query&amp;REFDOC=329691&amp;REFBASE=LAW&amp;REFPAGE=0&amp;REFTYPE=CDLT_MAIN_BACKREFS&amp;ts=2969159230775625457&amp;mode=backrefs&amp;REFDST=101196"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Поставка холодной воды, горячей воды, электрической энергии, тепловой энергии и газа в нежилое помещение в многоквартирном доме, а также отведение сточных вод осуществляются на основании договора </w:t>
      </w:r>
      <w:proofErr w:type="spellStart"/>
      <w:r w:rsidRPr="001F4A07">
        <w:rPr>
          <w:rFonts w:ascii="Times New Roman" w:eastAsia="Times New Roman" w:hAnsi="Times New Roman" w:cs="Times New Roman"/>
          <w:sz w:val="24"/>
          <w:szCs w:val="24"/>
          <w:lang w:eastAsia="ru-RU"/>
        </w:rPr>
        <w:t>ресурсоснабжения</w:t>
      </w:r>
      <w:proofErr w:type="spellEnd"/>
      <w:r w:rsidRPr="001F4A07">
        <w:rPr>
          <w:rFonts w:ascii="Times New Roman" w:eastAsia="Times New Roman" w:hAnsi="Times New Roman" w:cs="Times New Roman"/>
          <w:sz w:val="24"/>
          <w:szCs w:val="24"/>
          <w:lang w:eastAsia="ru-RU"/>
        </w:rPr>
        <w:t xml:space="preserve">, заключенного в письменной форме с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организацией, который должен соответствовать положениям законодательства Российской Федерации о водоснабжении, водоотведении, электроснабжении, теплоснабжении, газоснабжении. Определение объема потребленной в нежилом помещении тепловой энергии и способа осуществления потребителями оплаты коммунальной услуги по отоплению осуществляется в соответствии с настоящими Правилами. В случае несоответствия указанного договора положениям законодательства Российской Федерации о водоснабжении, водоотведении, электроснабжении, теплоснабжении, газоснабжении договор считается заключенным на условиях, предусмотренных законодательством Российской Федерации о водоснабжении, водоотведении, электроснабжении, теплоснабжении, газоснабжении и настоящими Правилами.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"http://www.consultant.ru/cons/cgi/online.cgi?rnd=A3BBBA7A13A2382896BE0232F712D42D&amp;req=query&amp;REFDOC=329691&amp;REFBASE=LAW&amp;REFPAGE=0&amp;REFTYPE=CDLT_MAIN_BACKREFS&amp;ts=25368159230775631322&amp;mode=backrefs&amp;REFDST=101197"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Потребителю в жилом помещении не может быть отказано в предоставлении коммунальных услуг в случае отсутствия у потребителя заключенного в письменной форме договора, содержащего положения о предоставлении коммунальных услуг.</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7 в ред. </w:t>
      </w:r>
      <w:hyperlink r:id="rId134"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35"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"http://www.consultant.ru/cons/cgi/online.cgi?rnd=A3BBBA7A13A2382896BE0232F712D42D&amp;req=query&amp;REFDOC=329691&amp;REFBASE=LAW&amp;REFPAGE=0&amp;REFTYPE=CDLT_CHILDLESS_CONTENTS_ITEM_MAIN_BACKREFS_P&amp;ts=1305715923077562512&amp;mode=backrefs&amp;REFDST=100081"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8. Исполнителем коммунальных услуг может выступать лицо из числа лиц, указанных в </w:t>
      </w:r>
      <w:hyperlink r:id="rId136" w:history="1">
        <w:r w:rsidRPr="001F4A07">
          <w:rPr>
            <w:rFonts w:ascii="Times New Roman" w:eastAsia="Times New Roman" w:hAnsi="Times New Roman" w:cs="Times New Roman"/>
            <w:sz w:val="24"/>
            <w:szCs w:val="24"/>
            <w:u w:val="single"/>
            <w:lang w:eastAsia="ru-RU"/>
          </w:rPr>
          <w:t>пунктах 9</w:t>
        </w:r>
      </w:hyperlink>
      <w:r w:rsidRPr="001F4A07">
        <w:rPr>
          <w:rFonts w:ascii="Times New Roman" w:eastAsia="Times New Roman" w:hAnsi="Times New Roman" w:cs="Times New Roman"/>
          <w:sz w:val="24"/>
          <w:szCs w:val="24"/>
          <w:lang w:eastAsia="ru-RU"/>
        </w:rPr>
        <w:t> и </w:t>
      </w:r>
      <w:hyperlink r:id="rId137" w:history="1">
        <w:r w:rsidRPr="001F4A07">
          <w:rPr>
            <w:rFonts w:ascii="Times New Roman" w:eastAsia="Times New Roman" w:hAnsi="Times New Roman" w:cs="Times New Roman"/>
            <w:sz w:val="24"/>
            <w:szCs w:val="24"/>
            <w:u w:val="single"/>
            <w:lang w:eastAsia="ru-RU"/>
          </w:rPr>
          <w:t>10</w:t>
        </w:r>
      </w:hyperlink>
      <w:r w:rsidRPr="001F4A07">
        <w:rPr>
          <w:rFonts w:ascii="Times New Roman" w:eastAsia="Times New Roman" w:hAnsi="Times New Roman" w:cs="Times New Roman"/>
          <w:sz w:val="24"/>
          <w:szCs w:val="24"/>
          <w:lang w:eastAsia="ru-RU"/>
        </w:rPr>
        <w:t> настоящих Правил. При этом период времени, в течение которого указанное лицо обязано предоставлять коммунальные услуги потребителям и вправе требовать от потребителей оплаты предоставленных коммунальных услуг, подлежит определению в соответствии с </w:t>
      </w:r>
      <w:hyperlink r:id="rId138" w:history="1">
        <w:r w:rsidRPr="001F4A07">
          <w:rPr>
            <w:rFonts w:ascii="Times New Roman" w:eastAsia="Times New Roman" w:hAnsi="Times New Roman" w:cs="Times New Roman"/>
            <w:sz w:val="24"/>
            <w:szCs w:val="24"/>
            <w:u w:val="single"/>
            <w:lang w:eastAsia="ru-RU"/>
          </w:rPr>
          <w:t>пунктами 14</w:t>
        </w:r>
      </w:hyperlink>
      <w:r w:rsidRPr="001F4A07">
        <w:rPr>
          <w:rFonts w:ascii="Times New Roman" w:eastAsia="Times New Roman" w:hAnsi="Times New Roman" w:cs="Times New Roman"/>
          <w:sz w:val="24"/>
          <w:szCs w:val="24"/>
          <w:lang w:eastAsia="ru-RU"/>
        </w:rPr>
        <w:t>, </w:t>
      </w:r>
      <w:hyperlink r:id="rId139" w:history="1">
        <w:r w:rsidRPr="001F4A07">
          <w:rPr>
            <w:rFonts w:ascii="Times New Roman" w:eastAsia="Times New Roman" w:hAnsi="Times New Roman" w:cs="Times New Roman"/>
            <w:sz w:val="24"/>
            <w:szCs w:val="24"/>
            <w:u w:val="single"/>
            <w:lang w:eastAsia="ru-RU"/>
          </w:rPr>
          <w:t>15</w:t>
        </w:r>
      </w:hyperlink>
      <w:r w:rsidRPr="001F4A07">
        <w:rPr>
          <w:rFonts w:ascii="Times New Roman" w:eastAsia="Times New Roman" w:hAnsi="Times New Roman" w:cs="Times New Roman"/>
          <w:sz w:val="24"/>
          <w:szCs w:val="24"/>
          <w:lang w:eastAsia="ru-RU"/>
        </w:rPr>
        <w:t>, </w:t>
      </w:r>
      <w:hyperlink r:id="rId140" w:history="1">
        <w:r w:rsidRPr="001F4A07">
          <w:rPr>
            <w:rFonts w:ascii="Times New Roman" w:eastAsia="Times New Roman" w:hAnsi="Times New Roman" w:cs="Times New Roman"/>
            <w:sz w:val="24"/>
            <w:szCs w:val="24"/>
            <w:u w:val="single"/>
            <w:lang w:eastAsia="ru-RU"/>
          </w:rPr>
          <w:t>16</w:t>
        </w:r>
      </w:hyperlink>
      <w:r w:rsidRPr="001F4A07">
        <w:rPr>
          <w:rFonts w:ascii="Times New Roman" w:eastAsia="Times New Roman" w:hAnsi="Times New Roman" w:cs="Times New Roman"/>
          <w:sz w:val="24"/>
          <w:szCs w:val="24"/>
          <w:lang w:eastAsia="ru-RU"/>
        </w:rPr>
        <w:t> и </w:t>
      </w:r>
      <w:hyperlink r:id="rId141" w:history="1">
        <w:r w:rsidRPr="001F4A07">
          <w:rPr>
            <w:rFonts w:ascii="Times New Roman" w:eastAsia="Times New Roman" w:hAnsi="Times New Roman" w:cs="Times New Roman"/>
            <w:sz w:val="24"/>
            <w:szCs w:val="24"/>
            <w:u w:val="single"/>
            <w:lang w:eastAsia="ru-RU"/>
          </w:rPr>
          <w:t>17</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"http://www.consultant.ru/cons/cgi/online.cgi?rnd=A3BBBA7A13A2382896BE0232F712D42D&amp;req=query&amp;REFDOC=329691&amp;REFBASE=LAW&amp;REFPAGE=0&amp;REFTYPE=CDLT_CHILDLESS_CONTENTS_ITEM_MAIN_BACKREFS_P&amp;ts=9954159230775624274&amp;mode=backrefs&amp;REFDST=100082"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9. Условия предоставления коммунальных услуг собственникам и пользователям помещений в многоквартирном доме в зависимости от выбранного способа управления многоквартирным домом определяются: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"http://www.consultant.ru/cons/cgi/online.cgi?rnd=A3BBBA7A13A2382896BE0232F712D42D&amp;req=query&amp;REFDOC=329691&amp;REFBASE=LAW&amp;REFPAGE=0&amp;REFTYPE=CDLT_CHILDLESS_CONTENTS_ITEM_MAIN_BACKREFS_P&amp;ts=11360159230775626396&amp;mode=backrefs&amp;REFDST=634"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а) в договоре управления многоквартирным домом, заключаемом собственниками помещений в многоквартирном доме или органом управления товарищества или кооператива с управляющей организацией, выбранной в установленном жилищным </w:t>
      </w:r>
      <w:hyperlink r:id="rId142" w:history="1">
        <w:r w:rsidRPr="001F4A07">
          <w:rPr>
            <w:rFonts w:ascii="Times New Roman" w:eastAsia="Times New Roman" w:hAnsi="Times New Roman" w:cs="Times New Roman"/>
            <w:sz w:val="24"/>
            <w:szCs w:val="24"/>
            <w:u w:val="single"/>
            <w:lang w:eastAsia="ru-RU"/>
          </w:rPr>
          <w:t>законодательством</w:t>
        </w:r>
      </w:hyperlink>
      <w:r w:rsidRPr="001F4A07">
        <w:rPr>
          <w:rFonts w:ascii="Times New Roman" w:eastAsia="Times New Roman" w:hAnsi="Times New Roman" w:cs="Times New Roman"/>
          <w:sz w:val="24"/>
          <w:szCs w:val="24"/>
          <w:lang w:eastAsia="ru-RU"/>
        </w:rPr>
        <w:t> Российской Федерации порядке для управления многоквартирным домом.</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43"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44"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"http://www.consultant.ru/cons/cgi/online.cgi?rnd=A3BBBA7A13A2382896BE0232F712D42D&amp;req=query&amp;REFDOC=329691&amp;REFBASE=LAW&amp;REFPAGE=0&amp;REFTYPE=CDLT_MAIN_BACKREFS&amp;ts=2090415923077567469&amp;mode=backrefs&amp;REFDST=635"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При этом управляющая организация не вправе отказаться от включения в заключаемый с ней договор управления многоквартирным домом условий о предоставлении коммунальных услуг того вида, предоставление которых возможно с учетом степени благоустройства многоквартирного дома, а равно не вправе отказать в предоставлении таких коммунальных услуг, за исключением случаев, указанных в </w:t>
      </w:r>
      <w:hyperlink r:id="rId145" w:history="1">
        <w:r w:rsidRPr="001F4A07">
          <w:rPr>
            <w:rFonts w:ascii="Times New Roman" w:eastAsia="Times New Roman" w:hAnsi="Times New Roman" w:cs="Times New Roman"/>
            <w:sz w:val="24"/>
            <w:szCs w:val="24"/>
            <w:u w:val="single"/>
            <w:lang w:eastAsia="ru-RU"/>
          </w:rPr>
          <w:t>подпунктах "г"</w:t>
        </w:r>
      </w:hyperlink>
      <w:r w:rsidRPr="001F4A07">
        <w:rPr>
          <w:rFonts w:ascii="Times New Roman" w:eastAsia="Times New Roman" w:hAnsi="Times New Roman" w:cs="Times New Roman"/>
          <w:sz w:val="24"/>
          <w:szCs w:val="24"/>
          <w:lang w:eastAsia="ru-RU"/>
        </w:rPr>
        <w:t> - </w:t>
      </w:r>
      <w:hyperlink r:id="rId146" w:history="1">
        <w:r w:rsidRPr="001F4A07">
          <w:rPr>
            <w:rFonts w:ascii="Times New Roman" w:eastAsia="Times New Roman" w:hAnsi="Times New Roman" w:cs="Times New Roman"/>
            <w:sz w:val="24"/>
            <w:szCs w:val="24"/>
            <w:u w:val="single"/>
            <w:lang w:eastAsia="ru-RU"/>
          </w:rPr>
          <w:t>"ж" пункта 17</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47"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(см. текст в предыдущей </w:t>
      </w:r>
      <w:hyperlink r:id="rId148"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"http://www.consultant.ru/cons/cgi/online.cgi?rnd=A3BBBA7A13A2382896BE0232F712D42D&amp;req=query&amp;REFDOC=329691&amp;REFBASE=LAW&amp;REFPAGE=0&amp;REFTYPE=CDLT_CHILDLESS_CONTENTS_ITEM_MAIN_BACKREFS_P&amp;ts=108015923077561412&amp;mode=backrefs&amp;REFDST=100085"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б) в договоре о предоставлении коммунальных услуг, заключаемом с товариществом или кооперативом с собственниками жилых помещений в многоквартирном доме, в котором создано товарищество или кооператив.</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"http://www.consultant.ru/cons/cgi/online.cgi?rnd=A3BBBA7A13A2382896BE0232F712D42D&amp;req=query&amp;REFDOC=329691&amp;REFBASE=LAW&amp;REFPAGE=0&amp;REFTYPE=CDLT_MAIN_BACKREFS&amp;ts=6936159230775620150&amp;mode=backrefs&amp;REFDST=636"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При этом товарищество или кооператив не вправе отказать собственнику помещения в многоквартирном доме как являющемуся, так и не являющемуся его членом в заключении договора о предоставлении коммунальных услуг того вида, предоставление которых возможно с учетом степени благоустройства многоквартирного дома, а равно не вправе отказать в предоставлении таких коммунальных услуг, за исключением случаев, указанных в </w:t>
      </w:r>
      <w:hyperlink r:id="rId149" w:history="1">
        <w:r w:rsidRPr="001F4A07">
          <w:rPr>
            <w:rFonts w:ascii="Times New Roman" w:eastAsia="Times New Roman" w:hAnsi="Times New Roman" w:cs="Times New Roman"/>
            <w:sz w:val="24"/>
            <w:szCs w:val="24"/>
            <w:u w:val="single"/>
            <w:lang w:eastAsia="ru-RU"/>
          </w:rPr>
          <w:t>подпунктах "г"</w:t>
        </w:r>
      </w:hyperlink>
      <w:r w:rsidRPr="001F4A07">
        <w:rPr>
          <w:rFonts w:ascii="Times New Roman" w:eastAsia="Times New Roman" w:hAnsi="Times New Roman" w:cs="Times New Roman"/>
          <w:sz w:val="24"/>
          <w:szCs w:val="24"/>
          <w:lang w:eastAsia="ru-RU"/>
        </w:rPr>
        <w:t> - </w:t>
      </w:r>
      <w:hyperlink r:id="rId150" w:history="1">
        <w:r w:rsidRPr="001F4A07">
          <w:rPr>
            <w:rFonts w:ascii="Times New Roman" w:eastAsia="Times New Roman" w:hAnsi="Times New Roman" w:cs="Times New Roman"/>
            <w:sz w:val="24"/>
            <w:szCs w:val="24"/>
            <w:u w:val="single"/>
            <w:lang w:eastAsia="ru-RU"/>
          </w:rPr>
          <w:t>"ж" пункта 17</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51"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52"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"http://www.consultant.ru/cons/cgi/online.cgi?rnd=A3BBBA7A13A2382896BE0232F712D42D&amp;req=query&amp;REFDOC=329691&amp;REFBASE=LAW&amp;REFPAGE=0&amp;REFTYPE=CDLT_CHILDLESS_CONTENTS_ITEM_MAIN_BACKREFS_P&amp;ts=12223159230775629520&amp;mode=backrefs&amp;REFDST=637"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в) в договорах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(далее - договоры с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организацией, содержащие положения о предоставлении коммунальных услуг), заключаемых собственниками жилых помещений в многоквартирном доме с соответствующей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организацией.</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53"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54"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"http://www.consultant.ru/cons/cgi/online.cgi?rnd=A3BBBA7A13A2382896BE0232F712D42D&amp;req=query&amp;REFDOC=329691&amp;REFBASE=LAW&amp;REFPAGE=0&amp;REFTYPE=CDLT_CHILDLESS_CONTENTS_ITEM_MAIN_BACKREFS_P&amp;ts=9012159230775629597&amp;mode=backrefs&amp;REFDST=100088"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10. Условия предоставления коммунальных услуг собственнику и пользователю жилого дома (домовладения) по его выбору определяются: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"http://www.consultant.ru/cons/cgi/online.cgi?rnd=A3BBBA7A13A2382896BE0232F712D42D&amp;req=query&amp;REFDOC=329691&amp;REFBASE=LAW&amp;REFPAGE=0&amp;REFTYPE=CDLT_CHILDLESS_CONTENTS_ITEM_MAIN_BACKREFS_P&amp;ts=22834159230775611976&amp;mode=backrefs&amp;REFDST=100089"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а) в договорах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заключаемых собственником жилого дома (домовладения) с соответствующей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организацией;</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"http://www.consultant.ru/cons/cgi/online.cgi?rnd=A3BBBA7A13A2382896BE0232F712D42D&amp;req=query&amp;REFDOC=329691&amp;REFBASE=LAW&amp;REFPAGE=0&amp;REFTYPE=CDLT_CHILDLESS_CONTENTS_ITEM_MAIN_BACKREFS_P&amp;ts=16715159230775624055&amp;mode=backrefs&amp;REFDST=453"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б) в договоре о предоставлении коммунальных услуг, заключаемом собственником жилого дома (домовладения) с организацией (в том числе садоводческим или огородническим некоммерческим товариществом), которая от своего имени и в интересах собственника заключает договоры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с соответствующими </w:t>
      </w:r>
      <w:proofErr w:type="spellStart"/>
      <w:r w:rsidRPr="001F4A07">
        <w:rPr>
          <w:rFonts w:ascii="Times New Roman" w:eastAsia="Times New Roman" w:hAnsi="Times New Roman" w:cs="Times New Roman"/>
          <w:sz w:val="24"/>
          <w:szCs w:val="24"/>
          <w:lang w:eastAsia="ru-RU"/>
        </w:rPr>
        <w:t>ресурсоснабжающими</w:t>
      </w:r>
      <w:proofErr w:type="spellEnd"/>
      <w:r w:rsidRPr="001F4A07">
        <w:rPr>
          <w:rFonts w:ascii="Times New Roman" w:eastAsia="Times New Roman" w:hAnsi="Times New Roman" w:cs="Times New Roman"/>
          <w:sz w:val="24"/>
          <w:szCs w:val="24"/>
          <w:lang w:eastAsia="ru-RU"/>
        </w:rPr>
        <w:t xml:space="preserve"> организациями.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55"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21.12.2018 N 1622)</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56"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"http://www.consultant.ru/cons/cgi/online.cgi?rnd=A3BBBA7A13A2382896BE0232F712D42D&amp;req=query&amp;REFDOC=329691&amp;REFBASE=LAW&amp;REFPAGE=0&amp;REFTYPE=CDLT_CHILDLESS_CONTENTS_ITEM_MAIN_BACKREFS_P&amp;ts=1802715923077562385&amp;mode=backrefs&amp;REFDST=100091"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11. Условия предоставления коммунальных услуг нанимателю, ссудополучателю по договору безвозмездного пользования помещением, арендатору жилого помещения определяются: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"http://www.consultant.ru/cons/cgi/online.cgi?rnd=A3BBBA7A13A2382896BE0232F712D42D&amp;req=query&amp;REFDOC=329691&amp;REFBASE=LAW&amp;REFPAGE=0&amp;REFTYPE=CDLT_CHILDLESS_CONTENTS_ITEM_MAIN_BACKREFS_P&amp;ts=16168159230775619975&amp;mode=backrefs&amp;REFDST=100092"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а) в договоре найма, в том числе договоре социального найма, договоре найма специализированного жилого помещения, договоре найма жилого помещения, </w:t>
      </w:r>
      <w:r w:rsidRPr="001F4A07">
        <w:rPr>
          <w:rFonts w:ascii="Times New Roman" w:eastAsia="Times New Roman" w:hAnsi="Times New Roman" w:cs="Times New Roman"/>
          <w:sz w:val="24"/>
          <w:szCs w:val="24"/>
          <w:lang w:eastAsia="ru-RU"/>
        </w:rPr>
        <w:lastRenderedPageBreak/>
        <w:t>находящегося в частной собственности, - для нанимателя жилого помещения по такому договору;</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б) в договоре безвозмездного пользования - для ссудополучателя по такому договору;</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"http://www.consultant.ru/cons/cgi/online.cgi?rnd=A3BBBA7A13A2382896BE0232F712D42D&amp;req=query&amp;REFDOC=329691&amp;REFBASE=LAW&amp;REFPAGE=0&amp;REFTYPE=CDLT_CHILDLESS_CONTENTS_ITEM_MAIN_BACKREFS_P&amp;ts=3510159230775617882&amp;mode=backrefs&amp;REFDST=100094"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в договоре аренды жилого помещения или ином договоре о предоставлении жилого помещения во владение и (или) пользование, заключаемом собственником жилого помещения с юридическим лицом, которое может использовать жилое помещение только для проживания граждан.</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"http://www.consultant.ru/cons/cgi/online.cgi?rnd=A3BBBA7A13A2382896BE0232F712D42D&amp;req=query&amp;REFDOC=329691&amp;REFBASE=LAW&amp;REFPAGE=0&amp;REFTYPE=CDLT_CHILDLESS_CONTENTS_ITEM_MAIN_BACKREFS_P&amp;ts=2164115923077569148&amp;mode=backrefs&amp;REFDST=100095"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12. При этом собственник жилого помещения, выступающий </w:t>
      </w:r>
      <w:proofErr w:type="spellStart"/>
      <w:r w:rsidRPr="001F4A07">
        <w:rPr>
          <w:rFonts w:ascii="Times New Roman" w:eastAsia="Times New Roman" w:hAnsi="Times New Roman" w:cs="Times New Roman"/>
          <w:sz w:val="24"/>
          <w:szCs w:val="24"/>
          <w:lang w:eastAsia="ru-RU"/>
        </w:rPr>
        <w:t>наймодателем</w:t>
      </w:r>
      <w:proofErr w:type="spellEnd"/>
      <w:r w:rsidRPr="001F4A07">
        <w:rPr>
          <w:rFonts w:ascii="Times New Roman" w:eastAsia="Times New Roman" w:hAnsi="Times New Roman" w:cs="Times New Roman"/>
          <w:sz w:val="24"/>
          <w:szCs w:val="24"/>
          <w:lang w:eastAsia="ru-RU"/>
        </w:rPr>
        <w:t>, ссудодателем или арендодателем жилого помещения, в целях обеспечения предоставления нанимателям, ссудополучателям, арендаторам коммунальных услуг того вида, предоставление которых возможно с учетом степени благоустройства жилого помещения, заключает с исполнителем договор, содержащий положения о предоставлении коммунальных услуг, из числа договоров, указанных в </w:t>
      </w:r>
      <w:hyperlink r:id="rId157" w:history="1">
        <w:r w:rsidRPr="001F4A07">
          <w:rPr>
            <w:rFonts w:ascii="Times New Roman" w:eastAsia="Times New Roman" w:hAnsi="Times New Roman" w:cs="Times New Roman"/>
            <w:sz w:val="24"/>
            <w:szCs w:val="24"/>
            <w:u w:val="single"/>
            <w:lang w:eastAsia="ru-RU"/>
          </w:rPr>
          <w:t>пунктах 9</w:t>
        </w:r>
      </w:hyperlink>
      <w:r w:rsidRPr="001F4A07">
        <w:rPr>
          <w:rFonts w:ascii="Times New Roman" w:eastAsia="Times New Roman" w:hAnsi="Times New Roman" w:cs="Times New Roman"/>
          <w:sz w:val="24"/>
          <w:szCs w:val="24"/>
          <w:lang w:eastAsia="ru-RU"/>
        </w:rPr>
        <w:t> и </w:t>
      </w:r>
      <w:hyperlink r:id="rId158" w:history="1">
        <w:r w:rsidRPr="001F4A07">
          <w:rPr>
            <w:rFonts w:ascii="Times New Roman" w:eastAsia="Times New Roman" w:hAnsi="Times New Roman" w:cs="Times New Roman"/>
            <w:sz w:val="24"/>
            <w:szCs w:val="24"/>
            <w:u w:val="single"/>
            <w:lang w:eastAsia="ru-RU"/>
          </w:rPr>
          <w:t>10</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"http://www.consultant.ru/cons/cgi/online.cgi?rnd=A3BBBA7A13A2382896BE0232F712D42D&amp;req=query&amp;REFDOC=329691&amp;REFBASE=LAW&amp;REFPAGE=0&amp;REFTYPE=CDLT_CHILDLESS_CONTENTS_ITEM_MAIN_BACKREFS_P&amp;ts=3297159230775630326&amp;mode=backrefs&amp;REFDST=100096"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13. Предоставление коммунальных услуг обеспечивается управляющей организацией, товариществом или кооперативом либо организацией, указанной в </w:t>
      </w:r>
      <w:hyperlink r:id="rId159" w:history="1">
        <w:r w:rsidRPr="001F4A07">
          <w:rPr>
            <w:rFonts w:ascii="Times New Roman" w:eastAsia="Times New Roman" w:hAnsi="Times New Roman" w:cs="Times New Roman"/>
            <w:sz w:val="24"/>
            <w:szCs w:val="24"/>
            <w:u w:val="single"/>
            <w:lang w:eastAsia="ru-RU"/>
          </w:rPr>
          <w:t>подпункте "б" пункта 10</w:t>
        </w:r>
      </w:hyperlink>
      <w:r w:rsidRPr="001F4A07">
        <w:rPr>
          <w:rFonts w:ascii="Times New Roman" w:eastAsia="Times New Roman" w:hAnsi="Times New Roman" w:cs="Times New Roman"/>
          <w:sz w:val="24"/>
          <w:szCs w:val="24"/>
          <w:lang w:eastAsia="ru-RU"/>
        </w:rPr>
        <w:t xml:space="preserve"> настоящих Правил, посредством заключения с </w:t>
      </w:r>
      <w:proofErr w:type="spellStart"/>
      <w:r w:rsidRPr="001F4A07">
        <w:rPr>
          <w:rFonts w:ascii="Times New Roman" w:eastAsia="Times New Roman" w:hAnsi="Times New Roman" w:cs="Times New Roman"/>
          <w:sz w:val="24"/>
          <w:szCs w:val="24"/>
          <w:lang w:eastAsia="ru-RU"/>
        </w:rPr>
        <w:t>ресурсоснабжающими</w:t>
      </w:r>
      <w:proofErr w:type="spellEnd"/>
      <w:r w:rsidRPr="001F4A07">
        <w:rPr>
          <w:rFonts w:ascii="Times New Roman" w:eastAsia="Times New Roman" w:hAnsi="Times New Roman" w:cs="Times New Roman"/>
          <w:sz w:val="24"/>
          <w:szCs w:val="24"/>
          <w:lang w:eastAsia="ru-RU"/>
        </w:rPr>
        <w:t xml:space="preserve"> организациями договоров о приобретении коммунальных ресурсов в целях использования таких ресурсов при предоставлении коммунальных услуг потребителям, в том числе путем их использования при производстве отдельных видов коммунальных услуг (отопление, горячее водоснабжение) с применением оборудования, входящего в состав общего имущества собственников помещений в многоквартирном доме, и надлежащего исполнения таких договоров.</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"http://www.consultant.ru/cons/cgi/online.cgi?rnd=A3BBBA7A13A2382896BE0232F712D42D&amp;req=query&amp;REFDOC=329691&amp;REFBASE=LAW&amp;REFPAGE=0&amp;REFTYPE=CDLT_MAIN_BACKREFS&amp;ts=30419159230775618810&amp;mode=backrefs&amp;REFDST=100097"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Условия договоров о приобретении коммунальных ресурсов в целях использования таких ресурсов для предоставления коммунальных услуг потребителям определяются с учетом настоящих Правил и иных нормативных правовых актов Российской Федерации.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"http://www.consultant.ru/cons/cgi/online.cgi?rnd=A3BBBA7A13A2382896BE0232F712D42D&amp;req=query&amp;REFDOC=329691&amp;REFBASE=LAW&amp;REFPAGE=0&amp;REFTYPE=CDLT_CHILDLESS_CONTENTS_ITEM_MAIN_BACKREFS_P&amp;ts=22162159230775623882&amp;mode=backrefs&amp;REFDST=638"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14. Управляющая организация, выбранная в установленном жилищным </w:t>
      </w:r>
      <w:hyperlink r:id="rId160" w:history="1">
        <w:r w:rsidRPr="001F4A07">
          <w:rPr>
            <w:rFonts w:ascii="Times New Roman" w:eastAsia="Times New Roman" w:hAnsi="Times New Roman" w:cs="Times New Roman"/>
            <w:sz w:val="24"/>
            <w:szCs w:val="24"/>
            <w:u w:val="single"/>
            <w:lang w:eastAsia="ru-RU"/>
          </w:rPr>
          <w:t>законодательством</w:t>
        </w:r>
      </w:hyperlink>
      <w:r w:rsidRPr="001F4A07">
        <w:rPr>
          <w:rFonts w:ascii="Times New Roman" w:eastAsia="Times New Roman" w:hAnsi="Times New Roman" w:cs="Times New Roman"/>
          <w:sz w:val="24"/>
          <w:szCs w:val="24"/>
          <w:lang w:eastAsia="ru-RU"/>
        </w:rPr>
        <w:t> Российской Федерации порядке для управления многоквартирным домом, приступает к предоставлению коммунальных услуг потребителям в многоквартирном доме, за исключением случаев, предусмотренных </w:t>
      </w:r>
      <w:hyperlink r:id="rId161" w:history="1">
        <w:r w:rsidRPr="001F4A07">
          <w:rPr>
            <w:rFonts w:ascii="Times New Roman" w:eastAsia="Times New Roman" w:hAnsi="Times New Roman" w:cs="Times New Roman"/>
            <w:sz w:val="24"/>
            <w:szCs w:val="24"/>
            <w:u w:val="single"/>
            <w:lang w:eastAsia="ru-RU"/>
          </w:rPr>
          <w:t>подпунктами "г"</w:t>
        </w:r>
      </w:hyperlink>
      <w:r w:rsidRPr="001F4A07">
        <w:rPr>
          <w:rFonts w:ascii="Times New Roman" w:eastAsia="Times New Roman" w:hAnsi="Times New Roman" w:cs="Times New Roman"/>
          <w:sz w:val="24"/>
          <w:szCs w:val="24"/>
          <w:lang w:eastAsia="ru-RU"/>
        </w:rPr>
        <w:t> - </w:t>
      </w:r>
      <w:hyperlink r:id="rId162" w:history="1">
        <w:r w:rsidRPr="001F4A07">
          <w:rPr>
            <w:rFonts w:ascii="Times New Roman" w:eastAsia="Times New Roman" w:hAnsi="Times New Roman" w:cs="Times New Roman"/>
            <w:sz w:val="24"/>
            <w:szCs w:val="24"/>
            <w:u w:val="single"/>
            <w:lang w:eastAsia="ru-RU"/>
          </w:rPr>
          <w:t>"ж" пункта 17</w:t>
        </w:r>
      </w:hyperlink>
      <w:r w:rsidRPr="001F4A07">
        <w:rPr>
          <w:rFonts w:ascii="Times New Roman" w:eastAsia="Times New Roman" w:hAnsi="Times New Roman" w:cs="Times New Roman"/>
          <w:sz w:val="24"/>
          <w:szCs w:val="24"/>
          <w:lang w:eastAsia="ru-RU"/>
        </w:rPr>
        <w:t xml:space="preserve"> настоящих Правил, с даты, указанной в решении общего собрания собственников помещений в многоквартирном доме о выборе управляющей организации, или с даты заключения договора управления многоквартирным домом, в том числе с управляющей организацией, выбранной органом местного самоуправления по итогам проведения открытого конкурса, но не ранее даты начала поставки коммунального ресурса по договору о приобретении коммунального ресурса, заключенному управляющей организацией с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организацией. Управляющая организация прекращает предоставление коммунальных услуг с даты расторжения договора управления многоквартирным домом по основаниям, установленным жилищным или гражданским </w:t>
      </w:r>
      <w:hyperlink r:id="rId163" w:tooltip="&lt;div class=&quot;head&quot;&gt;Ссылка на список документов:&#10;&lt;/div&gt;&lt;div&gt;&lt;span class=&quot;aligner&quot;&gt;&lt;div class=&quot;icon listDocD-16&quot;&gt;&lt;/div&gt;&lt;/span&gt;&lt;span class=&quot;doc&quot;&gt;&lt;div&gt;&quot;Гражданский кодекс Российской Федерации (часть первая)&quot; от 30.11.1994 N 51-ФЗ&lt;/div&gt;&lt;div&gt;(ред. от 16.12.2019, с изм. от 12.05.2020)&lt;/div&gt;&lt;/span&gt;&lt;div&gt;&lt;/div&gt;&lt;span class=&quot;aligner&quot;&gt;&lt;div class=&quot;icon listDocD-16&quot;&gt;&lt;/div&gt;&lt;/span&gt;&lt;span class=&quot;doc&quot;&gt;&lt;div&gt;&quot;Жилищный кодекс Российской Федерации&quot; от 29.12.2004 N 188-ФЗ&lt;/div&gt;&lt;div&gt;(ред. от 25.05.2020)&lt;/div&gt;&lt;/span&gt;&lt;div&gt;&lt;/div&gt;&lt;/div&gt;" w:history="1">
        <w:r w:rsidRPr="001F4A07">
          <w:rPr>
            <w:rFonts w:ascii="Times New Roman" w:eastAsia="Times New Roman" w:hAnsi="Times New Roman" w:cs="Times New Roman"/>
            <w:sz w:val="24"/>
            <w:szCs w:val="24"/>
            <w:u w:val="single"/>
            <w:lang w:eastAsia="ru-RU"/>
          </w:rPr>
          <w:t>законодательством</w:t>
        </w:r>
      </w:hyperlink>
      <w:r w:rsidRPr="001F4A07">
        <w:rPr>
          <w:rFonts w:ascii="Times New Roman" w:eastAsia="Times New Roman" w:hAnsi="Times New Roman" w:cs="Times New Roman"/>
          <w:sz w:val="24"/>
          <w:szCs w:val="24"/>
          <w:lang w:eastAsia="ru-RU"/>
        </w:rPr>
        <w:t xml:space="preserve"> Российской Федерации, или с даты прекращения действия договора </w:t>
      </w:r>
      <w:proofErr w:type="spellStart"/>
      <w:r w:rsidRPr="001F4A07">
        <w:rPr>
          <w:rFonts w:ascii="Times New Roman" w:eastAsia="Times New Roman" w:hAnsi="Times New Roman" w:cs="Times New Roman"/>
          <w:sz w:val="24"/>
          <w:szCs w:val="24"/>
          <w:lang w:eastAsia="ru-RU"/>
        </w:rPr>
        <w:t>ресурсоснабжения</w:t>
      </w:r>
      <w:proofErr w:type="spellEnd"/>
      <w:r w:rsidRPr="001F4A07">
        <w:rPr>
          <w:rFonts w:ascii="Times New Roman" w:eastAsia="Times New Roman" w:hAnsi="Times New Roman" w:cs="Times New Roman"/>
          <w:sz w:val="24"/>
          <w:szCs w:val="24"/>
          <w:lang w:eastAsia="ru-RU"/>
        </w:rPr>
        <w:t xml:space="preserve"> в части приобретения коммунального ресурса в целях предоставления коммунальной услуги заключенного управляющей организацией с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организацией.</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Постановлений Правительства РФ от 26.12.2016 </w:t>
      </w:r>
      <w:hyperlink r:id="rId164" w:history="1">
        <w:r w:rsidRPr="001F4A07">
          <w:rPr>
            <w:rFonts w:ascii="Times New Roman" w:eastAsia="Times New Roman" w:hAnsi="Times New Roman" w:cs="Times New Roman"/>
            <w:sz w:val="24"/>
            <w:szCs w:val="24"/>
            <w:lang w:eastAsia="ru-RU"/>
          </w:rPr>
          <w:t>N 1498</w:t>
        </w:r>
      </w:hyperlink>
      <w:r w:rsidRPr="001F4A07">
        <w:rPr>
          <w:rFonts w:ascii="Times New Roman" w:eastAsia="Times New Roman" w:hAnsi="Times New Roman" w:cs="Times New Roman"/>
          <w:sz w:val="24"/>
          <w:szCs w:val="24"/>
          <w:lang w:eastAsia="ru-RU"/>
        </w:rPr>
        <w:t>, от 13.07.2019 </w:t>
      </w:r>
      <w:hyperlink r:id="rId165" w:history="1">
        <w:r w:rsidRPr="001F4A07">
          <w:rPr>
            <w:rFonts w:ascii="Times New Roman" w:eastAsia="Times New Roman" w:hAnsi="Times New Roman" w:cs="Times New Roman"/>
            <w:sz w:val="24"/>
            <w:szCs w:val="24"/>
            <w:lang w:eastAsia="ru-RU"/>
          </w:rPr>
          <w:t>N 897</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66"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lastRenderedPageBreak/>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"http://www.consultant.ru/cons/cgi/online.cgi?rnd=A3BBBA7A13A2382896BE0232F712D42D&amp;req=query&amp;REFDOC=329691&amp;REFBASE=LAW&amp;REFPAGE=0&amp;REFTYPE=CDLT_CHILDLESS_CONTENTS_ITEM_MAIN_BACKREFS_P&amp;ts=2525159230775621674&amp;mode=backrefs&amp;REFDST=639"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15. Товарищество или кооператив, если собственниками помещений в многоквартирном доме в качестве способа управления многоквартирным домом выбрано управление товариществом или кооперативом, приступает к предоставлению коммунальных услуг потребителям в многоквартирном доме, за исключением случаев, предусмотренных </w:t>
      </w:r>
      <w:hyperlink r:id="rId167" w:history="1">
        <w:r w:rsidRPr="001F4A07">
          <w:rPr>
            <w:rFonts w:ascii="Times New Roman" w:eastAsia="Times New Roman" w:hAnsi="Times New Roman" w:cs="Times New Roman"/>
            <w:sz w:val="24"/>
            <w:szCs w:val="24"/>
            <w:u w:val="single"/>
            <w:lang w:eastAsia="ru-RU"/>
          </w:rPr>
          <w:t>подпунктами "г"</w:t>
        </w:r>
      </w:hyperlink>
      <w:r w:rsidRPr="001F4A07">
        <w:rPr>
          <w:rFonts w:ascii="Times New Roman" w:eastAsia="Times New Roman" w:hAnsi="Times New Roman" w:cs="Times New Roman"/>
          <w:sz w:val="24"/>
          <w:szCs w:val="24"/>
          <w:lang w:eastAsia="ru-RU"/>
        </w:rPr>
        <w:t> - </w:t>
      </w:r>
      <w:hyperlink r:id="rId168" w:history="1">
        <w:r w:rsidRPr="001F4A07">
          <w:rPr>
            <w:rFonts w:ascii="Times New Roman" w:eastAsia="Times New Roman" w:hAnsi="Times New Roman" w:cs="Times New Roman"/>
            <w:sz w:val="24"/>
            <w:szCs w:val="24"/>
            <w:u w:val="single"/>
            <w:lang w:eastAsia="ru-RU"/>
          </w:rPr>
          <w:t>"ж" пункта 17</w:t>
        </w:r>
      </w:hyperlink>
      <w:r w:rsidRPr="001F4A07">
        <w:rPr>
          <w:rFonts w:ascii="Times New Roman" w:eastAsia="Times New Roman" w:hAnsi="Times New Roman" w:cs="Times New Roman"/>
          <w:sz w:val="24"/>
          <w:szCs w:val="24"/>
          <w:lang w:eastAsia="ru-RU"/>
        </w:rPr>
        <w:t xml:space="preserve"> настоящих Правил, с даты его государственной регистрации, но не ранее даты начала поставки коммунального ресурса по договору о приобретении коммунального ресурса, заключенному товариществом или кооперативом с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организацией. Товарищество или кооператив прекращает предоставление коммунальных услуг с даты его ликвидации или с указанной в </w:t>
      </w:r>
      <w:hyperlink r:id="rId169" w:history="1">
        <w:r w:rsidRPr="001F4A07">
          <w:rPr>
            <w:rFonts w:ascii="Times New Roman" w:eastAsia="Times New Roman" w:hAnsi="Times New Roman" w:cs="Times New Roman"/>
            <w:sz w:val="24"/>
            <w:szCs w:val="24"/>
            <w:u w:val="single"/>
            <w:lang w:eastAsia="ru-RU"/>
          </w:rPr>
          <w:t>пункте 14</w:t>
        </w:r>
      </w:hyperlink>
      <w:r w:rsidRPr="001F4A07">
        <w:rPr>
          <w:rFonts w:ascii="Times New Roman" w:eastAsia="Times New Roman" w:hAnsi="Times New Roman" w:cs="Times New Roman"/>
          <w:sz w:val="24"/>
          <w:szCs w:val="24"/>
          <w:lang w:eastAsia="ru-RU"/>
        </w:rPr>
        <w:t xml:space="preserve"> настоящих Правил даты начала предоставления коммунальных услуг управляющей организацией, с которой органом управления товарищества или кооператива заключен договор управления многоквартирным домом, или с даты прекращения действия договора </w:t>
      </w:r>
      <w:proofErr w:type="spellStart"/>
      <w:r w:rsidRPr="001F4A07">
        <w:rPr>
          <w:rFonts w:ascii="Times New Roman" w:eastAsia="Times New Roman" w:hAnsi="Times New Roman" w:cs="Times New Roman"/>
          <w:sz w:val="24"/>
          <w:szCs w:val="24"/>
          <w:lang w:eastAsia="ru-RU"/>
        </w:rPr>
        <w:t>ресурсоснабжения</w:t>
      </w:r>
      <w:proofErr w:type="spellEnd"/>
      <w:r w:rsidRPr="001F4A07">
        <w:rPr>
          <w:rFonts w:ascii="Times New Roman" w:eastAsia="Times New Roman" w:hAnsi="Times New Roman" w:cs="Times New Roman"/>
          <w:sz w:val="24"/>
          <w:szCs w:val="24"/>
          <w:lang w:eastAsia="ru-RU"/>
        </w:rPr>
        <w:t xml:space="preserve"> в части приобретения коммунального ресурса в целях предоставления коммунальной услуги, заключенного товариществом или кооперативом с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организацией.</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Постановлений Правительства РФ от 26.12.2016 </w:t>
      </w:r>
      <w:hyperlink r:id="rId170" w:history="1">
        <w:r w:rsidRPr="001F4A07">
          <w:rPr>
            <w:rFonts w:ascii="Times New Roman" w:eastAsia="Times New Roman" w:hAnsi="Times New Roman" w:cs="Times New Roman"/>
            <w:sz w:val="24"/>
            <w:szCs w:val="24"/>
            <w:lang w:eastAsia="ru-RU"/>
          </w:rPr>
          <w:t>N 1498</w:t>
        </w:r>
      </w:hyperlink>
      <w:r w:rsidRPr="001F4A07">
        <w:rPr>
          <w:rFonts w:ascii="Times New Roman" w:eastAsia="Times New Roman" w:hAnsi="Times New Roman" w:cs="Times New Roman"/>
          <w:sz w:val="24"/>
          <w:szCs w:val="24"/>
          <w:lang w:eastAsia="ru-RU"/>
        </w:rPr>
        <w:t>, от 13.07.2019 </w:t>
      </w:r>
      <w:hyperlink r:id="rId171" w:history="1">
        <w:r w:rsidRPr="001F4A07">
          <w:rPr>
            <w:rFonts w:ascii="Times New Roman" w:eastAsia="Times New Roman" w:hAnsi="Times New Roman" w:cs="Times New Roman"/>
            <w:sz w:val="24"/>
            <w:szCs w:val="24"/>
            <w:lang w:eastAsia="ru-RU"/>
          </w:rPr>
          <w:t>N 897</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72"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"http://www.consultant.ru/cons/cgi/online.cgi?rnd=A3BBBA7A13A2382896BE0232F712D42D&amp;req=query&amp;REFDOC=329691&amp;REFBASE=LAW&amp;REFPAGE=0&amp;REFTYPE=CDLT_CHILDLESS_CONTENTS_ITEM_MAIN_BACKREFS_P&amp;ts=30696159230775621564&amp;mode=backrefs&amp;REFDST=100100"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16. Организация, указанная в </w:t>
      </w:r>
      <w:hyperlink r:id="rId173" w:history="1">
        <w:r w:rsidRPr="001F4A07">
          <w:rPr>
            <w:rFonts w:ascii="Times New Roman" w:eastAsia="Times New Roman" w:hAnsi="Times New Roman" w:cs="Times New Roman"/>
            <w:sz w:val="24"/>
            <w:szCs w:val="24"/>
            <w:u w:val="single"/>
            <w:lang w:eastAsia="ru-RU"/>
          </w:rPr>
          <w:t>подпункте "б" пункта 10</w:t>
        </w:r>
      </w:hyperlink>
      <w:r w:rsidRPr="001F4A07">
        <w:rPr>
          <w:rFonts w:ascii="Times New Roman" w:eastAsia="Times New Roman" w:hAnsi="Times New Roman" w:cs="Times New Roman"/>
          <w:sz w:val="24"/>
          <w:szCs w:val="24"/>
          <w:lang w:eastAsia="ru-RU"/>
        </w:rPr>
        <w:t> настоящих Правил, приступает к предоставлению коммунальных услуг потребителям в жилом доме (домовладении) с даты начала предоставления коммунальных услуг, указанной в заключенном с собственником жилого дома (домовладения) в письменной форме договоре о предоставлении коммунальных услуг. Организация, указанная в </w:t>
      </w:r>
      <w:hyperlink r:id="rId174" w:history="1">
        <w:r w:rsidRPr="001F4A07">
          <w:rPr>
            <w:rFonts w:ascii="Times New Roman" w:eastAsia="Times New Roman" w:hAnsi="Times New Roman" w:cs="Times New Roman"/>
            <w:sz w:val="24"/>
            <w:szCs w:val="24"/>
            <w:u w:val="single"/>
            <w:lang w:eastAsia="ru-RU"/>
          </w:rPr>
          <w:t>подпункте "б" пункта 10</w:t>
        </w:r>
      </w:hyperlink>
      <w:r w:rsidRPr="001F4A07">
        <w:rPr>
          <w:rFonts w:ascii="Times New Roman" w:eastAsia="Times New Roman" w:hAnsi="Times New Roman" w:cs="Times New Roman"/>
          <w:sz w:val="24"/>
          <w:szCs w:val="24"/>
          <w:lang w:eastAsia="ru-RU"/>
        </w:rPr>
        <w:t> настоящих Правил, прекращает предоставление коммунальных услуг с даты расторжения договора о предоставлении коммунальных услуг по основаниям, установленным жилищным или гражданским </w:t>
      </w:r>
      <w:hyperlink r:id="rId175" w:tooltip="&lt;div class=&quot;head&quot;&gt;Ссылка на список документов:&#10;&lt;/div&gt;&lt;div&gt;&lt;span class=&quot;aligner&quot;&gt;&lt;div class=&quot;icon listDocD-16&quot;&gt;&lt;/div&gt;&lt;/span&gt;&lt;span class=&quot;doc&quot;&gt;&lt;div&gt;&quot;Гражданский кодекс Российской Федерации (часть первая)&quot; от 30.11.1994 N 51-ФЗ&lt;/div&gt;&lt;div&gt;(ред. от 16.12.2019, с изм. от 12.05.2020)&lt;/div&gt;&lt;/span&gt;&lt;div&gt;&lt;/div&gt;&lt;span class=&quot;aligner&quot;&gt;&lt;div class=&quot;icon listDocD-16&quot;&gt;&lt;/div&gt;&lt;/span&gt;&lt;span class=&quot;doc&quot;&gt;&lt;div&gt;&quot;Жилищный кодекс Российской Федерации&quot; от 29.12.2004 N 188-ФЗ&lt;/div&gt;&lt;div&gt;(ред. от 25.05.2020)&lt;/div&gt;&lt;/span&gt;&lt;div&gt;&lt;/div&gt;&lt;/div&gt;" w:history="1">
        <w:r w:rsidRPr="001F4A07">
          <w:rPr>
            <w:rFonts w:ascii="Times New Roman" w:eastAsia="Times New Roman" w:hAnsi="Times New Roman" w:cs="Times New Roman"/>
            <w:sz w:val="24"/>
            <w:szCs w:val="24"/>
            <w:u w:val="single"/>
            <w:lang w:eastAsia="ru-RU"/>
          </w:rPr>
          <w:t>законодательством</w:t>
        </w:r>
      </w:hyperlink>
      <w:r w:rsidRPr="001F4A07">
        <w:rPr>
          <w:rFonts w:ascii="Times New Roman" w:eastAsia="Times New Roman" w:hAnsi="Times New Roman" w:cs="Times New Roman"/>
          <w:sz w:val="24"/>
          <w:szCs w:val="24"/>
          <w:lang w:eastAsia="ru-RU"/>
        </w:rPr>
        <w:t> Российской Федерации.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"http://www.consultant.ru/cons/cgi/online.cgi?rnd=A3BBBA7A13A2382896BE0232F712D42D&amp;req=query&amp;REFDOC=329691&amp;REFBASE=LAW&amp;REFPAGE=0&amp;REFTYPE=CDLT_CHILDLESS_CONTENTS_ITEM_MAIN_BACKREFS_P&amp;ts=11920159230775613482&amp;mode=backrefs&amp;REFDST=100101"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17. </w:t>
      </w:r>
      <w:proofErr w:type="spellStart"/>
      <w:r w:rsidRPr="001F4A07">
        <w:rPr>
          <w:rFonts w:ascii="Times New Roman" w:eastAsia="Times New Roman" w:hAnsi="Times New Roman" w:cs="Times New Roman"/>
          <w:sz w:val="24"/>
          <w:szCs w:val="24"/>
          <w:lang w:eastAsia="ru-RU"/>
        </w:rPr>
        <w:t>Ресурсоснабжающая</w:t>
      </w:r>
      <w:proofErr w:type="spellEnd"/>
      <w:r w:rsidRPr="001F4A07">
        <w:rPr>
          <w:rFonts w:ascii="Times New Roman" w:eastAsia="Times New Roman" w:hAnsi="Times New Roman" w:cs="Times New Roman"/>
          <w:sz w:val="24"/>
          <w:szCs w:val="24"/>
          <w:lang w:eastAsia="ru-RU"/>
        </w:rPr>
        <w:t xml:space="preserve"> организация, для которой в соответствии с </w:t>
      </w:r>
      <w:hyperlink r:id="rId176" w:tooltip="&lt;div class=&quot;head&quot;&gt;Ссылка на список документов:&#10;&lt;/div&gt;&lt;div&gt;&lt;span class=&quot;aligner&quot;&gt;&lt;div class=&quot;icon listDocD-16&quot;&gt;&lt;/div&gt;&lt;/span&gt;&lt;span class=&quot;doc&quot;&gt;&lt;div&gt;Федеральный закон от 07.12.2011 N 416-ФЗ&lt;/div&gt;&lt;div&gt;(ред. от 01.04.2020)&lt;/div&gt;&lt;div&gt;&quot;О водоснабжении и водоотведении&quot;&lt;/div&gt;&lt;/span&gt;&lt;div&gt;&lt;/div&gt;&lt;span class=&quot;aligner&quot;&gt;&lt;div class=&quot;icon listDocD-16&quot;&gt;&lt;/div&gt;&lt;/span&gt;&lt;span class=&quot;doc&quot;&gt;&lt;div&gt;Федеральный закон от 27.07.2010 N 190-ФЗ&lt;/div&gt;&lt;div&gt;(ред. от 01.04.2020)&lt;/div&gt;&lt;div&gt;&quot;О теплоснабжении&quot;&lt;/div&gt;&lt;/span&gt;&lt;div&gt;&lt;/div&gt;&lt;span class=&quot;aligner&quot;&gt;&lt;div class=&quot;icon listDocD-16&quot;&gt;&lt;/div&gt;&lt;/span&gt;&lt;span class=&quot;doc&quot;&gt;&lt;div&gt;Федеральный закон от 31.03.1999 N 69-ФЗ&lt;/div&gt;&lt;div&gt;(ред. от 26.07.2019)&lt;/div&gt;&lt;div&gt;&quot;О газоснабжении в Российской Федерации&quot;&lt;/div&gt;&lt;/span&gt;&lt;div&gt;&lt;/div&gt;&lt;/div&gt;" w:history="1">
        <w:r w:rsidRPr="001F4A07">
          <w:rPr>
            <w:rFonts w:ascii="Times New Roman" w:eastAsia="Times New Roman" w:hAnsi="Times New Roman" w:cs="Times New Roman"/>
            <w:sz w:val="24"/>
            <w:szCs w:val="24"/>
            <w:u w:val="single"/>
            <w:lang w:eastAsia="ru-RU"/>
          </w:rPr>
          <w:t>законодательством</w:t>
        </w:r>
      </w:hyperlink>
      <w:r w:rsidRPr="001F4A07">
        <w:rPr>
          <w:rFonts w:ascii="Times New Roman" w:eastAsia="Times New Roman" w:hAnsi="Times New Roman" w:cs="Times New Roman"/>
          <w:sz w:val="24"/>
          <w:szCs w:val="24"/>
          <w:lang w:eastAsia="ru-RU"/>
        </w:rPr>
        <w:t> Российской Федерации о водоснабжении, водоотведении, электроснабжении, теплоснабжении, газоснабжении заключение договора с потребителем является обязательным, приступает к предоставлению коммунальной услуги соответствующего вида: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"http://www.consultant.ru/cons/cgi/online.cgi?rnd=A3BBBA7A13A2382896BE0232F712D42D&amp;req=query&amp;REFDOC=329691&amp;REFBASE=LAW&amp;REFPAGE=0&amp;REFTYPE=CDLT_CHILDLESS_CONTENTS_ITEM_MAIN_BACKREFS_P&amp;ts=202241592307756579&amp;mode=backrefs&amp;REFDST=100102"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а) собственникам и пользователям помещений в многоквартирном доме, в котором в качестве способа управления выбрано непосредственное управление, - с даты, указанной в решении общего собрания собственников помещений о выборе такого способа управления, до даты начала предоставления коммунальных услуг управляющей организацией либо товариществом или кооперативом, указанной в </w:t>
      </w:r>
      <w:hyperlink r:id="rId177" w:history="1">
        <w:r w:rsidRPr="001F4A07">
          <w:rPr>
            <w:rFonts w:ascii="Times New Roman" w:eastAsia="Times New Roman" w:hAnsi="Times New Roman" w:cs="Times New Roman"/>
            <w:sz w:val="24"/>
            <w:szCs w:val="24"/>
            <w:u w:val="single"/>
            <w:lang w:eastAsia="ru-RU"/>
          </w:rPr>
          <w:t>пункте 14</w:t>
        </w:r>
      </w:hyperlink>
      <w:r w:rsidRPr="001F4A07">
        <w:rPr>
          <w:rFonts w:ascii="Times New Roman" w:eastAsia="Times New Roman" w:hAnsi="Times New Roman" w:cs="Times New Roman"/>
          <w:sz w:val="24"/>
          <w:szCs w:val="24"/>
          <w:lang w:eastAsia="ru-RU"/>
        </w:rPr>
        <w:t> или </w:t>
      </w:r>
      <w:hyperlink r:id="rId178" w:history="1">
        <w:r w:rsidRPr="001F4A07">
          <w:rPr>
            <w:rFonts w:ascii="Times New Roman" w:eastAsia="Times New Roman" w:hAnsi="Times New Roman" w:cs="Times New Roman"/>
            <w:sz w:val="24"/>
            <w:szCs w:val="24"/>
            <w:u w:val="single"/>
            <w:lang w:eastAsia="ru-RU"/>
          </w:rPr>
          <w:t>15</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"http://www.consultant.ru/cons/cgi/online.cgi?rnd=A3BBBA7A13A2382896BE0232F712D42D&amp;req=query&amp;REFDOC=329691&amp;REFBASE=LAW&amp;REFPAGE=0&amp;REFTYPE=CDLT_CHILDLESS_CONTENTS_ITEM_MAIN_BACKREFS_P&amp;ts=27799159230775613873&amp;mode=backrefs&amp;REFDST=452"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б) собственникам и пользователям помещений в многоквартирном доме, в котором не выбран способ управления либо способ управления выбран, но не наступили события, указанные в </w:t>
      </w:r>
      <w:hyperlink r:id="rId179" w:history="1">
        <w:r w:rsidRPr="001F4A07">
          <w:rPr>
            <w:rFonts w:ascii="Times New Roman" w:eastAsia="Times New Roman" w:hAnsi="Times New Roman" w:cs="Times New Roman"/>
            <w:sz w:val="24"/>
            <w:szCs w:val="24"/>
            <w:u w:val="single"/>
            <w:lang w:eastAsia="ru-RU"/>
          </w:rPr>
          <w:t>пунктах 14</w:t>
        </w:r>
      </w:hyperlink>
      <w:r w:rsidRPr="001F4A07">
        <w:rPr>
          <w:rFonts w:ascii="Times New Roman" w:eastAsia="Times New Roman" w:hAnsi="Times New Roman" w:cs="Times New Roman"/>
          <w:sz w:val="24"/>
          <w:szCs w:val="24"/>
          <w:lang w:eastAsia="ru-RU"/>
        </w:rPr>
        <w:t> и </w:t>
      </w:r>
      <w:hyperlink r:id="rId180" w:history="1">
        <w:r w:rsidRPr="001F4A07">
          <w:rPr>
            <w:rFonts w:ascii="Times New Roman" w:eastAsia="Times New Roman" w:hAnsi="Times New Roman" w:cs="Times New Roman"/>
            <w:sz w:val="24"/>
            <w:szCs w:val="24"/>
            <w:u w:val="single"/>
            <w:lang w:eastAsia="ru-RU"/>
          </w:rPr>
          <w:t>15</w:t>
        </w:r>
      </w:hyperlink>
      <w:r w:rsidRPr="001F4A07">
        <w:rPr>
          <w:rFonts w:ascii="Times New Roman" w:eastAsia="Times New Roman" w:hAnsi="Times New Roman" w:cs="Times New Roman"/>
          <w:sz w:val="24"/>
          <w:szCs w:val="24"/>
          <w:lang w:eastAsia="ru-RU"/>
        </w:rPr>
        <w:t> настоящих Правил, либо управление которым осуществляет управляющая организация на основании </w:t>
      </w:r>
      <w:hyperlink r:id="rId181" w:history="1">
        <w:r w:rsidRPr="001F4A07">
          <w:rPr>
            <w:rFonts w:ascii="Times New Roman" w:eastAsia="Times New Roman" w:hAnsi="Times New Roman" w:cs="Times New Roman"/>
            <w:sz w:val="24"/>
            <w:szCs w:val="24"/>
            <w:u w:val="single"/>
            <w:lang w:eastAsia="ru-RU"/>
          </w:rPr>
          <w:t>части 17 статьи 161</w:t>
        </w:r>
      </w:hyperlink>
      <w:r w:rsidRPr="001F4A07">
        <w:rPr>
          <w:rFonts w:ascii="Times New Roman" w:eastAsia="Times New Roman" w:hAnsi="Times New Roman" w:cs="Times New Roman"/>
          <w:sz w:val="24"/>
          <w:szCs w:val="24"/>
          <w:lang w:eastAsia="ru-RU"/>
        </w:rPr>
        <w:t> Жилищного кодекса Российской Федерации, - со дня возникновения права собственности на помещение, со дня предоставления жилого помещения жилищным кооперативом, со дня заключения договора найма, со дня заключения договора аренды, если иной срок не установлен </w:t>
      </w:r>
      <w:hyperlink r:id="rId182" w:tooltip="&lt;div class=&quot;head&quot;&gt;Ссылка на список документов:&#10;&lt;/div&gt;&lt;div&gt;&lt;span class=&quot;aligner&quot;&gt;&lt;div class=&quot;icon listDocD-16&quot;&gt;&lt;/div&gt;&lt;/span&gt;&lt;span class=&quot;doc&quot;&gt;&lt;div&gt;Федеральный закон от 07.12.2011 N 416-ФЗ&lt;/div&gt;&lt;div&gt;(ред. от 01.04.2020)&lt;/div&gt;&lt;div&gt;&quot;О водоснабжении и водоотведении&quot;&lt;/div&gt;&lt;/span&gt;&lt;div&gt;&lt;/div&gt;&lt;span class=&quot;aligner&quot;&gt;&lt;div class=&quot;icon listDocD-16&quot;&gt;&lt;/div&gt;&lt;/span&gt;&lt;span class=&quot;doc&quot;&gt;&lt;div&gt;Федеральный закон от 27.07.2010 N 190-ФЗ&lt;/div&gt;&lt;div&gt;(ред. от 01.04.2020)&lt;/div&gt;&lt;div&gt;&quot;О теплоснабжении&quot;&lt;/div&gt;&lt;/span&gt;&lt;div&gt;&lt;/div&gt;&lt;span class=&quot;aligner&quot;&gt;&lt;div class=&quot;icon listDocD-16&quot;&gt;&lt;/div&gt;&lt;/span&gt;&lt;span class=&quot;doc&quot;&gt;&lt;div&gt;Федеральный закон от 31.03.1999 N 69-ФЗ&lt;/div&gt;&lt;div&gt;(ред. от 26.07.2019)&lt;/div&gt;&lt;div&gt;&quot;О газоснабжении в Российской Федерации&quot;&lt;/div&gt;&lt;/span&gt;&lt;div&gt;&lt;/div&gt;&lt;/div&gt;" w:history="1">
        <w:r w:rsidRPr="001F4A07">
          <w:rPr>
            <w:rFonts w:ascii="Times New Roman" w:eastAsia="Times New Roman" w:hAnsi="Times New Roman" w:cs="Times New Roman"/>
            <w:sz w:val="24"/>
            <w:szCs w:val="24"/>
            <w:u w:val="single"/>
            <w:lang w:eastAsia="ru-RU"/>
          </w:rPr>
          <w:t>законодательством</w:t>
        </w:r>
      </w:hyperlink>
      <w:r w:rsidRPr="001F4A07">
        <w:rPr>
          <w:rFonts w:ascii="Times New Roman" w:eastAsia="Times New Roman" w:hAnsi="Times New Roman" w:cs="Times New Roman"/>
          <w:sz w:val="24"/>
          <w:szCs w:val="24"/>
          <w:lang w:eastAsia="ru-RU"/>
        </w:rPr>
        <w:t xml:space="preserve"> Российской Федерации о водоснабжении, водоотведении, электроснабжении, теплоснабжении, газоснабжении, или со дня прекращения ранее </w:t>
      </w:r>
      <w:r w:rsidRPr="001F4A07">
        <w:rPr>
          <w:rFonts w:ascii="Times New Roman" w:eastAsia="Times New Roman" w:hAnsi="Times New Roman" w:cs="Times New Roman"/>
          <w:sz w:val="24"/>
          <w:szCs w:val="24"/>
          <w:lang w:eastAsia="ru-RU"/>
        </w:rPr>
        <w:lastRenderedPageBreak/>
        <w:t>выбранного способа управления многоквартирным домом до дня начала предоставления коммунальных услуг управляющей организацией либо товариществом или кооперативом, указанных в </w:t>
      </w:r>
      <w:hyperlink r:id="rId183" w:history="1">
        <w:r w:rsidRPr="001F4A07">
          <w:rPr>
            <w:rFonts w:ascii="Times New Roman" w:eastAsia="Times New Roman" w:hAnsi="Times New Roman" w:cs="Times New Roman"/>
            <w:sz w:val="24"/>
            <w:szCs w:val="24"/>
            <w:u w:val="single"/>
            <w:lang w:eastAsia="ru-RU"/>
          </w:rPr>
          <w:t>пункте 14</w:t>
        </w:r>
      </w:hyperlink>
      <w:r w:rsidRPr="001F4A07">
        <w:rPr>
          <w:rFonts w:ascii="Times New Roman" w:eastAsia="Times New Roman" w:hAnsi="Times New Roman" w:cs="Times New Roman"/>
          <w:sz w:val="24"/>
          <w:szCs w:val="24"/>
          <w:lang w:eastAsia="ru-RU"/>
        </w:rPr>
        <w:t> или </w:t>
      </w:r>
      <w:hyperlink r:id="rId184" w:history="1">
        <w:r w:rsidRPr="001F4A07">
          <w:rPr>
            <w:rFonts w:ascii="Times New Roman" w:eastAsia="Times New Roman" w:hAnsi="Times New Roman" w:cs="Times New Roman"/>
            <w:sz w:val="24"/>
            <w:szCs w:val="24"/>
            <w:u w:val="single"/>
            <w:lang w:eastAsia="ru-RU"/>
          </w:rPr>
          <w:t>15</w:t>
        </w:r>
      </w:hyperlink>
      <w:r w:rsidRPr="001F4A07">
        <w:rPr>
          <w:rFonts w:ascii="Times New Roman" w:eastAsia="Times New Roman" w:hAnsi="Times New Roman" w:cs="Times New Roman"/>
          <w:sz w:val="24"/>
          <w:szCs w:val="24"/>
          <w:lang w:eastAsia="ru-RU"/>
        </w:rPr>
        <w:t> настоящих Правил, а в случае управления многоквартирным домом управляющей организацией на основании </w:t>
      </w:r>
      <w:hyperlink r:id="rId185" w:history="1">
        <w:r w:rsidRPr="001F4A07">
          <w:rPr>
            <w:rFonts w:ascii="Times New Roman" w:eastAsia="Times New Roman" w:hAnsi="Times New Roman" w:cs="Times New Roman"/>
            <w:sz w:val="24"/>
            <w:szCs w:val="24"/>
            <w:u w:val="single"/>
            <w:lang w:eastAsia="ru-RU"/>
          </w:rPr>
          <w:t>части 17 статьи 161</w:t>
        </w:r>
      </w:hyperlink>
      <w:r w:rsidRPr="001F4A07">
        <w:rPr>
          <w:rFonts w:ascii="Times New Roman" w:eastAsia="Times New Roman" w:hAnsi="Times New Roman" w:cs="Times New Roman"/>
          <w:sz w:val="24"/>
          <w:szCs w:val="24"/>
          <w:lang w:eastAsia="ru-RU"/>
        </w:rPr>
        <w:t> Жилищного кодекса Российской Федерации - со дня внесения изменений в реестр лицензий субъекта Российской Федерации в связи с заключением соответствующего договора управления таким домом;</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86"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21.12.2018 N 1616)</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87"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"http://www.consultant.ru/cons/cgi/online.cgi?rnd=A3BBBA7A13A2382896BE0232F712D42D&amp;req=query&amp;REFDOC=329691&amp;REFBASE=LAW&amp;REFPAGE=0&amp;REFTYPE=CDLT_CHILDLESS_CONTENTS_ITEM_MAIN_BACKREFS_P&amp;ts=15548159230775632207&amp;mode=backrefs&amp;REFDST=100104"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собственникам и пользователям жилых домов (домовладений) - со дня первого фактического подключения жилого дома (домовладения) в установленном порядке к централизованной сети инженерно-технического обеспечения непосредственно или через сети инженерно-технического обеспечения, связывающие несколько жилых домов (домовладений), расположенных на близлежащих земельных участках, если иной срок не установлен </w:t>
      </w:r>
      <w:hyperlink r:id="rId188" w:tooltip="&lt;div class=&quot;head&quot;&gt;Ссылка на список документов:&#10;&lt;/div&gt;&lt;div&gt;&lt;span class=&quot;aligner&quot;&gt;&lt;div class=&quot;icon listDocD-16&quot;&gt;&lt;/div&gt;&lt;/span&gt;&lt;span class=&quot;doc&quot;&gt;&lt;div&gt;Федеральный закон от 07.12.2011 N 416-ФЗ&lt;/div&gt;&lt;div&gt;(ред. от 01.04.2020)&lt;/div&gt;&lt;div&gt;&quot;О водоснабжении и водоотведении&quot;&lt;/div&gt;&lt;/span&gt;&lt;div&gt;&lt;/div&gt;&lt;span class=&quot;aligner&quot;&gt;&lt;div class=&quot;icon listDocD-16&quot;&gt;&lt;/div&gt;&lt;/span&gt;&lt;span class=&quot;doc&quot;&gt;&lt;div&gt;Федеральный закон от 27.07.2010 N 190-ФЗ&lt;/div&gt;&lt;div&gt;(ред. от 01.04.2020)&lt;/div&gt;&lt;div&gt;&quot;О теплоснабжении&quot;&lt;/div&gt;&lt;/span&gt;&lt;div&gt;&lt;/div&gt;&lt;span class=&quot;aligner&quot;&gt;&lt;div class=&quot;icon listDocD-16&quot;&gt;&lt;/div&gt;&lt;/span&gt;&lt;span class=&quot;doc&quot;&gt;&lt;div&gt;Федеральный закон от 31.03.1999 N 69-ФЗ&lt;/div&gt;&lt;div&gt;(ред. от 26.07.2019)&lt;/div&gt;&lt;div&gt;&quot;О газоснабжении в Российской Федерации&quot;&lt;/div&gt;&lt;/span&gt;&lt;div&gt;&lt;/div&gt;&lt;/div&gt;" w:history="1">
        <w:r w:rsidRPr="001F4A07">
          <w:rPr>
            <w:rFonts w:ascii="Times New Roman" w:eastAsia="Times New Roman" w:hAnsi="Times New Roman" w:cs="Times New Roman"/>
            <w:sz w:val="24"/>
            <w:szCs w:val="24"/>
            <w:u w:val="single"/>
            <w:lang w:eastAsia="ru-RU"/>
          </w:rPr>
          <w:t>законодательством</w:t>
        </w:r>
      </w:hyperlink>
      <w:r w:rsidRPr="001F4A07">
        <w:rPr>
          <w:rFonts w:ascii="Times New Roman" w:eastAsia="Times New Roman" w:hAnsi="Times New Roman" w:cs="Times New Roman"/>
          <w:sz w:val="24"/>
          <w:szCs w:val="24"/>
          <w:lang w:eastAsia="ru-RU"/>
        </w:rPr>
        <w:t> Российской Федерации о водоснабжении, водоотведении, электроснабжении, теплоснабжении, газоснабжении, за исключением периода времени, в течение которого между собственником жилого дома (домовладения) и организацией, указанной в </w:t>
      </w:r>
      <w:hyperlink r:id="rId189" w:history="1">
        <w:r w:rsidRPr="001F4A07">
          <w:rPr>
            <w:rFonts w:ascii="Times New Roman" w:eastAsia="Times New Roman" w:hAnsi="Times New Roman" w:cs="Times New Roman"/>
            <w:sz w:val="24"/>
            <w:szCs w:val="24"/>
            <w:u w:val="single"/>
            <w:lang w:eastAsia="ru-RU"/>
          </w:rPr>
          <w:t>подпункте "б" пункта 10</w:t>
        </w:r>
      </w:hyperlink>
      <w:r w:rsidRPr="001F4A07">
        <w:rPr>
          <w:rFonts w:ascii="Times New Roman" w:eastAsia="Times New Roman" w:hAnsi="Times New Roman" w:cs="Times New Roman"/>
          <w:sz w:val="24"/>
          <w:szCs w:val="24"/>
          <w:lang w:eastAsia="ru-RU"/>
        </w:rPr>
        <w:t> настоящих Правил, в письменной форме заключен и исполняется договор о предоставлении коммунальных услуг и такой договор не расторгнут;</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"http://www.consultant.ru/cons/cgi/online.cgi?rnd=A3BBBA7A13A2382896BE0232F712D42D&amp;req=query&amp;REFDOC=329691&amp;REFBASE=LAW&amp;REFPAGE=0&amp;REFTYPE=CDLT_CHILDLESS_CONTENTS_ITEM_MAIN_BACKREFS_P&amp;ts=27374159230775613549&amp;mode=backrefs&amp;REFDST=640"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г) собственникам и пользователям помещений в многоквартирном доме в случае наличия заключенных с ними договоров, предусмотренных </w:t>
      </w:r>
      <w:hyperlink r:id="rId190" w:history="1">
        <w:r w:rsidRPr="001F4A07">
          <w:rPr>
            <w:rFonts w:ascii="Times New Roman" w:eastAsia="Times New Roman" w:hAnsi="Times New Roman" w:cs="Times New Roman"/>
            <w:sz w:val="24"/>
            <w:szCs w:val="24"/>
            <w:u w:val="single"/>
            <w:lang w:eastAsia="ru-RU"/>
          </w:rPr>
          <w:t>частью 3 статьи 3</w:t>
        </w:r>
      </w:hyperlink>
      <w:r w:rsidRPr="001F4A07">
        <w:rPr>
          <w:rFonts w:ascii="Times New Roman" w:eastAsia="Times New Roman" w:hAnsi="Times New Roman" w:cs="Times New Roman"/>
          <w:sz w:val="24"/>
          <w:szCs w:val="24"/>
          <w:lang w:eastAsia="ru-RU"/>
        </w:rPr>
        <w:t> Федерального закона от 3 апреля 2018 г. N 59-ФЗ "О внесении изменений в Жилищный кодекс Российской Федерации", - со дня их заключения;</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w:t>
      </w:r>
      <w:proofErr w:type="spellStart"/>
      <w:r w:rsidRPr="001F4A07">
        <w:rPr>
          <w:rFonts w:ascii="Times New Roman" w:eastAsia="Times New Roman" w:hAnsi="Times New Roman" w:cs="Times New Roman"/>
          <w:sz w:val="24"/>
          <w:szCs w:val="24"/>
          <w:lang w:eastAsia="ru-RU"/>
        </w:rPr>
        <w:t>пп</w:t>
      </w:r>
      <w:proofErr w:type="spellEnd"/>
      <w:r w:rsidRPr="001F4A07">
        <w:rPr>
          <w:rFonts w:ascii="Times New Roman" w:eastAsia="Times New Roman" w:hAnsi="Times New Roman" w:cs="Times New Roman"/>
          <w:sz w:val="24"/>
          <w:szCs w:val="24"/>
          <w:lang w:eastAsia="ru-RU"/>
        </w:rPr>
        <w:t>. "г" введен </w:t>
      </w:r>
      <w:hyperlink r:id="rId191"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26.12.2016 N 1498; в ред. </w:t>
      </w:r>
      <w:hyperlink r:id="rId192"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93"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"http://www.consultant.ru/cons/cgi/online.cgi?rnd=A3BBBA7A13A2382896BE0232F712D42D&amp;req=query&amp;REFDOC=329691&amp;REFBASE=LAW&amp;REFPAGE=0&amp;REFTYPE=CDLT_CHILDLESS_CONTENTS_ITEM_MAIN_BACKREFS_P&amp;ts=9577159230775628355&amp;mode=backrefs&amp;REFDST=641"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proofErr w:type="spellStart"/>
      <w:r w:rsidRPr="001F4A07">
        <w:rPr>
          <w:rFonts w:ascii="Times New Roman" w:eastAsia="Times New Roman" w:hAnsi="Times New Roman" w:cs="Times New Roman"/>
          <w:sz w:val="24"/>
          <w:szCs w:val="24"/>
          <w:lang w:eastAsia="ru-RU"/>
        </w:rPr>
        <w:t>д</w:t>
      </w:r>
      <w:proofErr w:type="spellEnd"/>
      <w:r w:rsidRPr="001F4A07">
        <w:rPr>
          <w:rFonts w:ascii="Times New Roman" w:eastAsia="Times New Roman" w:hAnsi="Times New Roman" w:cs="Times New Roman"/>
          <w:sz w:val="24"/>
          <w:szCs w:val="24"/>
          <w:lang w:eastAsia="ru-RU"/>
        </w:rPr>
        <w:t>) собственникам и пользователям помещений в многоквартирном доме в случае, если при принятии собственниками помещений в многоквартирном доме решения об изменении способа управления многоквартирным домом или о выборе управляющей организации общим собранием собственников помещений в таком многоквартирном доме принято решение о сохранении порядка предоставления коммунальных услуг и расчетов за коммунальные услуги (ресурсы, необходимые для предоставления коммунальных услуг), действовавшего до принятия решения об изменении способа управления многоквартирным домом или о выборе управляющей организации, - с даты принятия такого решения;</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w:t>
      </w:r>
      <w:proofErr w:type="spellStart"/>
      <w:r w:rsidRPr="001F4A07">
        <w:rPr>
          <w:rFonts w:ascii="Times New Roman" w:eastAsia="Times New Roman" w:hAnsi="Times New Roman" w:cs="Times New Roman"/>
          <w:sz w:val="24"/>
          <w:szCs w:val="24"/>
          <w:lang w:eastAsia="ru-RU"/>
        </w:rPr>
        <w:t>пп</w:t>
      </w:r>
      <w:proofErr w:type="spellEnd"/>
      <w:r w:rsidRPr="001F4A07">
        <w:rPr>
          <w:rFonts w:ascii="Times New Roman" w:eastAsia="Times New Roman" w:hAnsi="Times New Roman" w:cs="Times New Roman"/>
          <w:sz w:val="24"/>
          <w:szCs w:val="24"/>
          <w:lang w:eastAsia="ru-RU"/>
        </w:rPr>
        <w:t>. "</w:t>
      </w:r>
      <w:proofErr w:type="spellStart"/>
      <w:r w:rsidRPr="001F4A07">
        <w:rPr>
          <w:rFonts w:ascii="Times New Roman" w:eastAsia="Times New Roman" w:hAnsi="Times New Roman" w:cs="Times New Roman"/>
          <w:sz w:val="24"/>
          <w:szCs w:val="24"/>
          <w:lang w:eastAsia="ru-RU"/>
        </w:rPr>
        <w:t>д</w:t>
      </w:r>
      <w:proofErr w:type="spellEnd"/>
      <w:r w:rsidRPr="001F4A07">
        <w:rPr>
          <w:rFonts w:ascii="Times New Roman" w:eastAsia="Times New Roman" w:hAnsi="Times New Roman" w:cs="Times New Roman"/>
          <w:sz w:val="24"/>
          <w:szCs w:val="24"/>
          <w:lang w:eastAsia="ru-RU"/>
        </w:rPr>
        <w:t>" в ред. </w:t>
      </w:r>
      <w:hyperlink r:id="rId194"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95"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"http://www.consultant.ru/cons/cgi/online.cgi?rnd=A3BBBA7A13A2382896BE0232F712D42D&amp;req=query&amp;REFDOC=329691&amp;REFBASE=LAW&amp;REFPAGE=0&amp;REFTYPE=CDLT_CHILDLESS_CONTENTS_ITEM_MAIN_BACKREFS_P&amp;ts=26095159230775624570&amp;mode=backrefs&amp;REFDST=642"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е) собственникам и пользователям помещений в многоквартирном доме, в отношении которого договор о приобретении коммунальных ресурсов в целях использования таких ресурсов для предоставления коммунальных услуг потребителям, заключенный между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организацией и управляющей организацией, товариществом или кооперативом, осуществляющими управление многоквартирным домом, считается прекращенным в части снабжения коммунальными ресурсами в целях предоставления соответствующей коммунальной услуги, - по истечении 30 календарных </w:t>
      </w:r>
      <w:r w:rsidRPr="001F4A07">
        <w:rPr>
          <w:rFonts w:ascii="Times New Roman" w:eastAsia="Times New Roman" w:hAnsi="Times New Roman" w:cs="Times New Roman"/>
          <w:sz w:val="24"/>
          <w:szCs w:val="24"/>
          <w:lang w:eastAsia="ru-RU"/>
        </w:rPr>
        <w:lastRenderedPageBreak/>
        <w:t>дней со дня направления уведомления, предусмотренного </w:t>
      </w:r>
      <w:hyperlink r:id="rId196" w:history="1">
        <w:r w:rsidRPr="001F4A07">
          <w:rPr>
            <w:rFonts w:ascii="Times New Roman" w:eastAsia="Times New Roman" w:hAnsi="Times New Roman" w:cs="Times New Roman"/>
            <w:sz w:val="24"/>
            <w:szCs w:val="24"/>
            <w:u w:val="single"/>
            <w:lang w:eastAsia="ru-RU"/>
          </w:rPr>
          <w:t>частью 3 статьи 157.2</w:t>
        </w:r>
      </w:hyperlink>
      <w:r w:rsidRPr="001F4A07">
        <w:rPr>
          <w:rFonts w:ascii="Times New Roman" w:eastAsia="Times New Roman" w:hAnsi="Times New Roman" w:cs="Times New Roman"/>
          <w:sz w:val="24"/>
          <w:szCs w:val="24"/>
          <w:lang w:eastAsia="ru-RU"/>
        </w:rPr>
        <w:t> Жилищного кодекса Российской Федерации;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w:t>
      </w:r>
      <w:proofErr w:type="spellStart"/>
      <w:r w:rsidRPr="001F4A07">
        <w:rPr>
          <w:rFonts w:ascii="Times New Roman" w:eastAsia="Times New Roman" w:hAnsi="Times New Roman" w:cs="Times New Roman"/>
          <w:sz w:val="24"/>
          <w:szCs w:val="24"/>
          <w:lang w:eastAsia="ru-RU"/>
        </w:rPr>
        <w:t>пп</w:t>
      </w:r>
      <w:proofErr w:type="spellEnd"/>
      <w:r w:rsidRPr="001F4A07">
        <w:rPr>
          <w:rFonts w:ascii="Times New Roman" w:eastAsia="Times New Roman" w:hAnsi="Times New Roman" w:cs="Times New Roman"/>
          <w:sz w:val="24"/>
          <w:szCs w:val="24"/>
          <w:lang w:eastAsia="ru-RU"/>
        </w:rPr>
        <w:t>. "е" в ред. </w:t>
      </w:r>
      <w:hyperlink r:id="rId197"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98"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"http://www.consultant.ru/cons/cgi/online.cgi?rnd=A3BBBA7A13A2382896BE0232F712D42D&amp;req=query&amp;REFDOC=329691&amp;REFBASE=LAW&amp;REFPAGE=0&amp;REFTYPE=CDLT_CHILDLESS_CONTENTS_ITEM_MAIN_BACKREFS_P&amp;ts=2824159230775632647&amp;mode=backrefs&amp;REFDST=643"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ж) при принятии общим собранием собственников помещений в многоквартирном доме решения, предусмотренного </w:t>
      </w:r>
      <w:hyperlink r:id="rId199" w:history="1">
        <w:r w:rsidRPr="001F4A07">
          <w:rPr>
            <w:rFonts w:ascii="Times New Roman" w:eastAsia="Times New Roman" w:hAnsi="Times New Roman" w:cs="Times New Roman"/>
            <w:sz w:val="24"/>
            <w:szCs w:val="24"/>
            <w:u w:val="single"/>
            <w:lang w:eastAsia="ru-RU"/>
          </w:rPr>
          <w:t>пунктом 4.4 части 2 статьи 44</w:t>
        </w:r>
      </w:hyperlink>
      <w:r w:rsidRPr="001F4A07">
        <w:rPr>
          <w:rFonts w:ascii="Times New Roman" w:eastAsia="Times New Roman" w:hAnsi="Times New Roman" w:cs="Times New Roman"/>
          <w:sz w:val="24"/>
          <w:szCs w:val="24"/>
          <w:lang w:eastAsia="ru-RU"/>
        </w:rPr>
        <w:t xml:space="preserve"> Жилищного кодекса Российской Федерации, - с даты, определенной в таком решении, а в случае принятия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организацией решения о переносе срока, с которого договор с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организацией, содержащий положения о предоставлении коммунальных услуг, считается заключенным, не более чем на 3 календарных месяца в соответствии с положениями </w:t>
      </w:r>
      <w:hyperlink r:id="rId200" w:history="1">
        <w:r w:rsidRPr="001F4A07">
          <w:rPr>
            <w:rFonts w:ascii="Times New Roman" w:eastAsia="Times New Roman" w:hAnsi="Times New Roman" w:cs="Times New Roman"/>
            <w:sz w:val="24"/>
            <w:szCs w:val="24"/>
            <w:u w:val="single"/>
            <w:lang w:eastAsia="ru-RU"/>
          </w:rPr>
          <w:t>пункта 1 части 7 статьи 157.2</w:t>
        </w:r>
      </w:hyperlink>
      <w:r w:rsidRPr="001F4A07">
        <w:rPr>
          <w:rFonts w:ascii="Times New Roman" w:eastAsia="Times New Roman" w:hAnsi="Times New Roman" w:cs="Times New Roman"/>
          <w:sz w:val="24"/>
          <w:szCs w:val="24"/>
          <w:lang w:eastAsia="ru-RU"/>
        </w:rPr>
        <w:t xml:space="preserve"> Жилищного кодекса Российской Федерации, - с даты, определенной указанным решением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w:t>
      </w:r>
      <w:proofErr w:type="spellStart"/>
      <w:r w:rsidRPr="001F4A07">
        <w:rPr>
          <w:rFonts w:ascii="Times New Roman" w:eastAsia="Times New Roman" w:hAnsi="Times New Roman" w:cs="Times New Roman"/>
          <w:sz w:val="24"/>
          <w:szCs w:val="24"/>
          <w:lang w:eastAsia="ru-RU"/>
        </w:rPr>
        <w:t>пп</w:t>
      </w:r>
      <w:proofErr w:type="spellEnd"/>
      <w:r w:rsidRPr="001F4A07">
        <w:rPr>
          <w:rFonts w:ascii="Times New Roman" w:eastAsia="Times New Roman" w:hAnsi="Times New Roman" w:cs="Times New Roman"/>
          <w:sz w:val="24"/>
          <w:szCs w:val="24"/>
          <w:lang w:eastAsia="ru-RU"/>
        </w:rPr>
        <w:t>. "ж" введен </w:t>
      </w:r>
      <w:hyperlink r:id="rId201"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"http://www.consultant.ru/cons/cgi/online.cgi?rnd=A3BBBA7A13A2382896BE0232F712D42D&amp;req=query&amp;REFDOC=329691&amp;REFBASE=LAW&amp;REFPAGE=0&amp;REFTYPE=CDLT_CHILDLESS_CONTENTS_ITEM_MAIN_BACKREFS_P&amp;ts=1560715923077563988&amp;mode=backrefs&amp;REFDST=644"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17(1). </w:t>
      </w:r>
      <w:proofErr w:type="spellStart"/>
      <w:r w:rsidRPr="001F4A07">
        <w:rPr>
          <w:rFonts w:ascii="Times New Roman" w:eastAsia="Times New Roman" w:hAnsi="Times New Roman" w:cs="Times New Roman"/>
          <w:sz w:val="24"/>
          <w:szCs w:val="24"/>
          <w:lang w:eastAsia="ru-RU"/>
        </w:rPr>
        <w:t>Ресурсоснабжающая</w:t>
      </w:r>
      <w:proofErr w:type="spellEnd"/>
      <w:r w:rsidRPr="001F4A07">
        <w:rPr>
          <w:rFonts w:ascii="Times New Roman" w:eastAsia="Times New Roman" w:hAnsi="Times New Roman" w:cs="Times New Roman"/>
          <w:sz w:val="24"/>
          <w:szCs w:val="24"/>
          <w:lang w:eastAsia="ru-RU"/>
        </w:rPr>
        <w:t xml:space="preserve"> организация приступает к предоставлению коммунальной услуги соответствующего вида в соответствии с </w:t>
      </w:r>
      <w:hyperlink r:id="rId202" w:history="1">
        <w:r w:rsidRPr="001F4A07">
          <w:rPr>
            <w:rFonts w:ascii="Times New Roman" w:eastAsia="Times New Roman" w:hAnsi="Times New Roman" w:cs="Times New Roman"/>
            <w:sz w:val="24"/>
            <w:szCs w:val="24"/>
            <w:u w:val="single"/>
            <w:lang w:eastAsia="ru-RU"/>
          </w:rPr>
          <w:t>подпунктом "ж" пункта 17</w:t>
        </w:r>
      </w:hyperlink>
      <w:r w:rsidRPr="001F4A07">
        <w:rPr>
          <w:rFonts w:ascii="Times New Roman" w:eastAsia="Times New Roman" w:hAnsi="Times New Roman" w:cs="Times New Roman"/>
          <w:sz w:val="24"/>
          <w:szCs w:val="24"/>
          <w:lang w:eastAsia="ru-RU"/>
        </w:rPr>
        <w:t> настоящих Правил при условии поступления в ее адрес копий решений и протокола общего собрания собственников помещений в многоквартирном доме по вопросу, указанному в </w:t>
      </w:r>
      <w:hyperlink r:id="rId203" w:history="1">
        <w:r w:rsidRPr="001F4A07">
          <w:rPr>
            <w:rFonts w:ascii="Times New Roman" w:eastAsia="Times New Roman" w:hAnsi="Times New Roman" w:cs="Times New Roman"/>
            <w:sz w:val="24"/>
            <w:szCs w:val="24"/>
            <w:u w:val="single"/>
            <w:lang w:eastAsia="ru-RU"/>
          </w:rPr>
          <w:t>пункте 4.4 части 2 статьи 44</w:t>
        </w:r>
      </w:hyperlink>
      <w:r w:rsidRPr="001F4A07">
        <w:rPr>
          <w:rFonts w:ascii="Times New Roman" w:eastAsia="Times New Roman" w:hAnsi="Times New Roman" w:cs="Times New Roman"/>
          <w:sz w:val="24"/>
          <w:szCs w:val="24"/>
          <w:lang w:eastAsia="ru-RU"/>
        </w:rPr>
        <w:t> Жилищного кодекса Российской Федерации.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Не позднее 10 календарных дней до даты начала предоставления коммунальной услуги соответствующего вида </w:t>
      </w:r>
      <w:proofErr w:type="spellStart"/>
      <w:r w:rsidRPr="001F4A07">
        <w:rPr>
          <w:rFonts w:ascii="Times New Roman" w:eastAsia="Times New Roman" w:hAnsi="Times New Roman" w:cs="Times New Roman"/>
          <w:sz w:val="24"/>
          <w:szCs w:val="24"/>
          <w:lang w:eastAsia="ru-RU"/>
        </w:rPr>
        <w:t>ресурсоснабжающими</w:t>
      </w:r>
      <w:proofErr w:type="spellEnd"/>
      <w:r w:rsidRPr="001F4A07">
        <w:rPr>
          <w:rFonts w:ascii="Times New Roman" w:eastAsia="Times New Roman" w:hAnsi="Times New Roman" w:cs="Times New Roman"/>
          <w:sz w:val="24"/>
          <w:szCs w:val="24"/>
          <w:lang w:eastAsia="ru-RU"/>
        </w:rPr>
        <w:t xml:space="preserve"> организациями в случаях, указанных в </w:t>
      </w:r>
      <w:hyperlink r:id="rId204" w:history="1">
        <w:r w:rsidRPr="001F4A07">
          <w:rPr>
            <w:rFonts w:ascii="Times New Roman" w:eastAsia="Times New Roman" w:hAnsi="Times New Roman" w:cs="Times New Roman"/>
            <w:sz w:val="24"/>
            <w:szCs w:val="24"/>
            <w:u w:val="single"/>
            <w:lang w:eastAsia="ru-RU"/>
          </w:rPr>
          <w:t>подпунктах "е"</w:t>
        </w:r>
      </w:hyperlink>
      <w:r w:rsidRPr="001F4A07">
        <w:rPr>
          <w:rFonts w:ascii="Times New Roman" w:eastAsia="Times New Roman" w:hAnsi="Times New Roman" w:cs="Times New Roman"/>
          <w:sz w:val="24"/>
          <w:szCs w:val="24"/>
          <w:lang w:eastAsia="ru-RU"/>
        </w:rPr>
        <w:t> и </w:t>
      </w:r>
      <w:hyperlink r:id="rId205" w:history="1">
        <w:r w:rsidRPr="001F4A07">
          <w:rPr>
            <w:rFonts w:ascii="Times New Roman" w:eastAsia="Times New Roman" w:hAnsi="Times New Roman" w:cs="Times New Roman"/>
            <w:sz w:val="24"/>
            <w:szCs w:val="24"/>
            <w:u w:val="single"/>
            <w:lang w:eastAsia="ru-RU"/>
          </w:rPr>
          <w:t>"ж" пункта 17</w:t>
        </w:r>
      </w:hyperlink>
      <w:r w:rsidRPr="001F4A07">
        <w:rPr>
          <w:rFonts w:ascii="Times New Roman" w:eastAsia="Times New Roman" w:hAnsi="Times New Roman" w:cs="Times New Roman"/>
          <w:sz w:val="24"/>
          <w:szCs w:val="24"/>
          <w:lang w:eastAsia="ru-RU"/>
        </w:rPr>
        <w:t xml:space="preserve"> настоящих Правил, </w:t>
      </w:r>
      <w:proofErr w:type="spellStart"/>
      <w:r w:rsidRPr="001F4A07">
        <w:rPr>
          <w:rFonts w:ascii="Times New Roman" w:eastAsia="Times New Roman" w:hAnsi="Times New Roman" w:cs="Times New Roman"/>
          <w:sz w:val="24"/>
          <w:szCs w:val="24"/>
          <w:lang w:eastAsia="ru-RU"/>
        </w:rPr>
        <w:t>ресурсоснабжающая</w:t>
      </w:r>
      <w:proofErr w:type="spellEnd"/>
      <w:r w:rsidRPr="001F4A07">
        <w:rPr>
          <w:rFonts w:ascii="Times New Roman" w:eastAsia="Times New Roman" w:hAnsi="Times New Roman" w:cs="Times New Roman"/>
          <w:sz w:val="24"/>
          <w:szCs w:val="24"/>
          <w:lang w:eastAsia="ru-RU"/>
        </w:rPr>
        <w:t xml:space="preserve"> организация доводит до сведения собственников и пользователей жилых помещений в многоквартирном доме путем размещения в государственной информационной системе жилищно-коммунального хозяйства и на своем официальном сайте в информационно-телекоммуникационной сети "Интернет" (далее - сеть Интернет) следующую информацию:</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даты заключения и начала исполнения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организацией договоров с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организацией, содержащих положения о предоставлении коммунальных услуг;</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перечень сведений из числа указанных в </w:t>
      </w:r>
      <w:hyperlink r:id="rId206" w:history="1">
        <w:r w:rsidRPr="001F4A07">
          <w:rPr>
            <w:rFonts w:ascii="Times New Roman" w:eastAsia="Times New Roman" w:hAnsi="Times New Roman" w:cs="Times New Roman"/>
            <w:sz w:val="24"/>
            <w:szCs w:val="24"/>
            <w:u w:val="single"/>
            <w:lang w:eastAsia="ru-RU"/>
          </w:rPr>
          <w:t>абзацах восьмом</w:t>
        </w:r>
      </w:hyperlink>
      <w:r w:rsidRPr="001F4A07">
        <w:rPr>
          <w:rFonts w:ascii="Times New Roman" w:eastAsia="Times New Roman" w:hAnsi="Times New Roman" w:cs="Times New Roman"/>
          <w:sz w:val="24"/>
          <w:szCs w:val="24"/>
          <w:lang w:eastAsia="ru-RU"/>
        </w:rPr>
        <w:t> - </w:t>
      </w:r>
      <w:hyperlink r:id="rId207" w:history="1">
        <w:r w:rsidRPr="001F4A07">
          <w:rPr>
            <w:rFonts w:ascii="Times New Roman" w:eastAsia="Times New Roman" w:hAnsi="Times New Roman" w:cs="Times New Roman"/>
            <w:sz w:val="24"/>
            <w:szCs w:val="24"/>
            <w:u w:val="single"/>
            <w:lang w:eastAsia="ru-RU"/>
          </w:rPr>
          <w:t>пятнадцатом пункта 6</w:t>
        </w:r>
      </w:hyperlink>
      <w:r w:rsidRPr="001F4A07">
        <w:rPr>
          <w:rFonts w:ascii="Times New Roman" w:eastAsia="Times New Roman" w:hAnsi="Times New Roman" w:cs="Times New Roman"/>
          <w:sz w:val="24"/>
          <w:szCs w:val="24"/>
          <w:lang w:eastAsia="ru-RU"/>
        </w:rPr>
        <w:t xml:space="preserve"> настоящих Правил, которые собственникам жилых помещений в многоквартирном доме необходимо предоставить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организации для расчета размера платы за коммунальную услугу;</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"http://www.consultant.ru/cons/cgi/online.cgi?rnd=A3BBBA7A13A2382896BE0232F712D42D&amp;req=query&amp;REFDOC=329691&amp;REFBASE=LAW&amp;REFPAGE=0&amp;REFTYPE=CDLT_MAIN_BACKREFS&amp;ts=1813159230775613103&amp;mode=backrefs&amp;REFDST=648"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информация о сроках и способах внесения платы за коммунальную услугу, предоставляемую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организацией, в том числе непосредственно в </w:t>
      </w:r>
      <w:proofErr w:type="spellStart"/>
      <w:r w:rsidRPr="001F4A07">
        <w:rPr>
          <w:rFonts w:ascii="Times New Roman" w:eastAsia="Times New Roman" w:hAnsi="Times New Roman" w:cs="Times New Roman"/>
          <w:sz w:val="24"/>
          <w:szCs w:val="24"/>
          <w:lang w:eastAsia="ru-RU"/>
        </w:rPr>
        <w:t>ресурсоснабжающую</w:t>
      </w:r>
      <w:proofErr w:type="spellEnd"/>
      <w:r w:rsidRPr="001F4A07">
        <w:rPr>
          <w:rFonts w:ascii="Times New Roman" w:eastAsia="Times New Roman" w:hAnsi="Times New Roman" w:cs="Times New Roman"/>
          <w:sz w:val="24"/>
          <w:szCs w:val="24"/>
          <w:lang w:eastAsia="ru-RU"/>
        </w:rPr>
        <w:t xml:space="preserve"> организацию без оплаты комиссии (для граждан);</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информация о сроках и способе передачи показаний приборов учета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платежные реквизиты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информация об адресе (местонахождении)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организации, а также адресах (местонахождении) ее филиалов (при наличии), контактных телефонах и адресах электронной почты (при наличии).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В случае принятия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организацией решения о переносе срока, по истечении которого договор с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организацией, содержащий положения о предоставлении коммунальных услуг, считается заключенным, </w:t>
      </w:r>
      <w:proofErr w:type="spellStart"/>
      <w:r w:rsidRPr="001F4A07">
        <w:rPr>
          <w:rFonts w:ascii="Times New Roman" w:eastAsia="Times New Roman" w:hAnsi="Times New Roman" w:cs="Times New Roman"/>
          <w:sz w:val="24"/>
          <w:szCs w:val="24"/>
          <w:lang w:eastAsia="ru-RU"/>
        </w:rPr>
        <w:t>ресурсоснабжающая</w:t>
      </w:r>
      <w:proofErr w:type="spellEnd"/>
      <w:r w:rsidRPr="001F4A07">
        <w:rPr>
          <w:rFonts w:ascii="Times New Roman" w:eastAsia="Times New Roman" w:hAnsi="Times New Roman" w:cs="Times New Roman"/>
          <w:sz w:val="24"/>
          <w:szCs w:val="24"/>
          <w:lang w:eastAsia="ru-RU"/>
        </w:rPr>
        <w:t xml:space="preserve"> организация в срок, указанный в </w:t>
      </w:r>
      <w:hyperlink r:id="rId208" w:history="1">
        <w:r w:rsidRPr="001F4A07">
          <w:rPr>
            <w:rFonts w:ascii="Times New Roman" w:eastAsia="Times New Roman" w:hAnsi="Times New Roman" w:cs="Times New Roman"/>
            <w:sz w:val="24"/>
            <w:szCs w:val="24"/>
            <w:u w:val="single"/>
            <w:lang w:eastAsia="ru-RU"/>
          </w:rPr>
          <w:t>пункте 1 части 7 статьи 157.2</w:t>
        </w:r>
      </w:hyperlink>
      <w:r w:rsidRPr="001F4A07">
        <w:rPr>
          <w:rFonts w:ascii="Times New Roman" w:eastAsia="Times New Roman" w:hAnsi="Times New Roman" w:cs="Times New Roman"/>
          <w:sz w:val="24"/>
          <w:szCs w:val="24"/>
          <w:lang w:eastAsia="ru-RU"/>
        </w:rPr>
        <w:t xml:space="preserve"> Жилищного кодекса </w:t>
      </w:r>
      <w:r w:rsidRPr="001F4A07">
        <w:rPr>
          <w:rFonts w:ascii="Times New Roman" w:eastAsia="Times New Roman" w:hAnsi="Times New Roman" w:cs="Times New Roman"/>
          <w:sz w:val="24"/>
          <w:szCs w:val="24"/>
          <w:lang w:eastAsia="ru-RU"/>
        </w:rPr>
        <w:lastRenderedPageBreak/>
        <w:t>Российской Федерации, уведомляет путем размещения этого решения на своем официальном сайте в сети Интернет и в государственной информационной системе жилищно-коммунального хозяйства о принятом решении лицо, по инициативе которого было созвано общее собрание собственников помещений в многоквартирном доме по вопросу, указанному в </w:t>
      </w:r>
      <w:hyperlink r:id="rId209" w:history="1">
        <w:r w:rsidRPr="001F4A07">
          <w:rPr>
            <w:rFonts w:ascii="Times New Roman" w:eastAsia="Times New Roman" w:hAnsi="Times New Roman" w:cs="Times New Roman"/>
            <w:sz w:val="24"/>
            <w:szCs w:val="24"/>
            <w:u w:val="single"/>
            <w:lang w:eastAsia="ru-RU"/>
          </w:rPr>
          <w:t>пункте 4.4 части 2 статьи 44</w:t>
        </w:r>
      </w:hyperlink>
      <w:r w:rsidRPr="001F4A07">
        <w:rPr>
          <w:rFonts w:ascii="Times New Roman" w:eastAsia="Times New Roman" w:hAnsi="Times New Roman" w:cs="Times New Roman"/>
          <w:sz w:val="24"/>
          <w:szCs w:val="24"/>
          <w:lang w:eastAsia="ru-RU"/>
        </w:rPr>
        <w:t> Жилищного кодекса Российской Федерации, с доведением до данного лица информации, предусмотренной </w:t>
      </w:r>
      <w:hyperlink r:id="rId210" w:history="1">
        <w:r w:rsidRPr="001F4A07">
          <w:rPr>
            <w:rFonts w:ascii="Times New Roman" w:eastAsia="Times New Roman" w:hAnsi="Times New Roman" w:cs="Times New Roman"/>
            <w:sz w:val="24"/>
            <w:szCs w:val="24"/>
            <w:u w:val="single"/>
            <w:lang w:eastAsia="ru-RU"/>
          </w:rPr>
          <w:t>абзацами третьим</w:t>
        </w:r>
      </w:hyperlink>
      <w:r w:rsidRPr="001F4A07">
        <w:rPr>
          <w:rFonts w:ascii="Times New Roman" w:eastAsia="Times New Roman" w:hAnsi="Times New Roman" w:cs="Times New Roman"/>
          <w:sz w:val="24"/>
          <w:szCs w:val="24"/>
          <w:lang w:eastAsia="ru-RU"/>
        </w:rPr>
        <w:t> - </w:t>
      </w:r>
      <w:hyperlink r:id="rId211" w:history="1">
        <w:r w:rsidRPr="001F4A07">
          <w:rPr>
            <w:rFonts w:ascii="Times New Roman" w:eastAsia="Times New Roman" w:hAnsi="Times New Roman" w:cs="Times New Roman"/>
            <w:sz w:val="24"/>
            <w:szCs w:val="24"/>
            <w:u w:val="single"/>
            <w:lang w:eastAsia="ru-RU"/>
          </w:rPr>
          <w:t>восьмым</w:t>
        </w:r>
      </w:hyperlink>
      <w:r w:rsidRPr="001F4A07">
        <w:rPr>
          <w:rFonts w:ascii="Times New Roman" w:eastAsia="Times New Roman" w:hAnsi="Times New Roman" w:cs="Times New Roman"/>
          <w:sz w:val="24"/>
          <w:szCs w:val="24"/>
          <w:lang w:eastAsia="ru-RU"/>
        </w:rPr>
        <w:t xml:space="preserve"> настоящего пункта. Указанная информация в тот же срок размещается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организацией в государственной информационной системе жилищно-коммунального хозяйства.</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17(1) введен </w:t>
      </w:r>
      <w:hyperlink r:id="rId212"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17(2). Лицо, по инициативе которого было созвано общее собрание собственников помещений в многоквартирном доме по вопросу, указанному в </w:t>
      </w:r>
      <w:hyperlink r:id="rId213" w:history="1">
        <w:r w:rsidRPr="001F4A07">
          <w:rPr>
            <w:rFonts w:ascii="Times New Roman" w:eastAsia="Times New Roman" w:hAnsi="Times New Roman" w:cs="Times New Roman"/>
            <w:sz w:val="24"/>
            <w:szCs w:val="24"/>
            <w:u w:val="single"/>
            <w:lang w:eastAsia="ru-RU"/>
          </w:rPr>
          <w:t>пункте 4.4 части 2 статьи 44</w:t>
        </w:r>
      </w:hyperlink>
      <w:r w:rsidRPr="001F4A07">
        <w:rPr>
          <w:rFonts w:ascii="Times New Roman" w:eastAsia="Times New Roman" w:hAnsi="Times New Roman" w:cs="Times New Roman"/>
          <w:sz w:val="24"/>
          <w:szCs w:val="24"/>
          <w:lang w:eastAsia="ru-RU"/>
        </w:rPr>
        <w:t xml:space="preserve"> Жилищного кодекса Российской Федерации, доводит до сведения собственников и пользователей помещений в многоквартирном доме информацию, полученную от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организации в соответствии с </w:t>
      </w:r>
      <w:hyperlink r:id="rId214" w:history="1">
        <w:r w:rsidRPr="001F4A07">
          <w:rPr>
            <w:rFonts w:ascii="Times New Roman" w:eastAsia="Times New Roman" w:hAnsi="Times New Roman" w:cs="Times New Roman"/>
            <w:sz w:val="24"/>
            <w:szCs w:val="24"/>
            <w:u w:val="single"/>
            <w:lang w:eastAsia="ru-RU"/>
          </w:rPr>
          <w:t>пунктом 17(1)</w:t>
        </w:r>
      </w:hyperlink>
      <w:r w:rsidRPr="001F4A07">
        <w:rPr>
          <w:rFonts w:ascii="Times New Roman" w:eastAsia="Times New Roman" w:hAnsi="Times New Roman" w:cs="Times New Roman"/>
          <w:sz w:val="24"/>
          <w:szCs w:val="24"/>
          <w:lang w:eastAsia="ru-RU"/>
        </w:rPr>
        <w:t> настоящих Правил, путем размещения в общедоступных местах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в течение 5 календарных дней со дня ее получения.</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17(2) введен </w:t>
      </w:r>
      <w:hyperlink r:id="rId215"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17(3). В случае, указанном в </w:t>
      </w:r>
      <w:hyperlink r:id="rId216" w:history="1">
        <w:r w:rsidRPr="001F4A07">
          <w:rPr>
            <w:rFonts w:ascii="Times New Roman" w:eastAsia="Times New Roman" w:hAnsi="Times New Roman" w:cs="Times New Roman"/>
            <w:sz w:val="24"/>
            <w:szCs w:val="24"/>
            <w:u w:val="single"/>
            <w:lang w:eastAsia="ru-RU"/>
          </w:rPr>
          <w:t>подпункте "е" пункта 17</w:t>
        </w:r>
      </w:hyperlink>
      <w:r w:rsidRPr="001F4A07">
        <w:rPr>
          <w:rFonts w:ascii="Times New Roman" w:eastAsia="Times New Roman" w:hAnsi="Times New Roman" w:cs="Times New Roman"/>
          <w:sz w:val="24"/>
          <w:szCs w:val="24"/>
          <w:lang w:eastAsia="ru-RU"/>
        </w:rPr>
        <w:t xml:space="preserve"> настоящих Правил, </w:t>
      </w:r>
      <w:proofErr w:type="spellStart"/>
      <w:r w:rsidRPr="001F4A07">
        <w:rPr>
          <w:rFonts w:ascii="Times New Roman" w:eastAsia="Times New Roman" w:hAnsi="Times New Roman" w:cs="Times New Roman"/>
          <w:sz w:val="24"/>
          <w:szCs w:val="24"/>
          <w:lang w:eastAsia="ru-RU"/>
        </w:rPr>
        <w:t>ресурсоснабжающая</w:t>
      </w:r>
      <w:proofErr w:type="spellEnd"/>
      <w:r w:rsidRPr="001F4A07">
        <w:rPr>
          <w:rFonts w:ascii="Times New Roman" w:eastAsia="Times New Roman" w:hAnsi="Times New Roman" w:cs="Times New Roman"/>
          <w:sz w:val="24"/>
          <w:szCs w:val="24"/>
          <w:lang w:eastAsia="ru-RU"/>
        </w:rPr>
        <w:t xml:space="preserve"> организация одновременно с уведомлением, предусмотренным </w:t>
      </w:r>
      <w:hyperlink r:id="rId217" w:history="1">
        <w:r w:rsidRPr="001F4A07">
          <w:rPr>
            <w:rFonts w:ascii="Times New Roman" w:eastAsia="Times New Roman" w:hAnsi="Times New Roman" w:cs="Times New Roman"/>
            <w:sz w:val="24"/>
            <w:szCs w:val="24"/>
            <w:u w:val="single"/>
            <w:lang w:eastAsia="ru-RU"/>
          </w:rPr>
          <w:t>частью 3 статьи 157.2</w:t>
        </w:r>
      </w:hyperlink>
      <w:r w:rsidRPr="001F4A07">
        <w:rPr>
          <w:rFonts w:ascii="Times New Roman" w:eastAsia="Times New Roman" w:hAnsi="Times New Roman" w:cs="Times New Roman"/>
          <w:sz w:val="24"/>
          <w:szCs w:val="24"/>
          <w:lang w:eastAsia="ru-RU"/>
        </w:rPr>
        <w:t> Жилищного кодекса Российской Федерации, доводит до сведения собственников и пользователей помещений в многоквартирном доме информацию, указанную в </w:t>
      </w:r>
      <w:hyperlink r:id="rId218" w:history="1">
        <w:r w:rsidRPr="001F4A07">
          <w:rPr>
            <w:rFonts w:ascii="Times New Roman" w:eastAsia="Times New Roman" w:hAnsi="Times New Roman" w:cs="Times New Roman"/>
            <w:sz w:val="24"/>
            <w:szCs w:val="24"/>
            <w:u w:val="single"/>
            <w:lang w:eastAsia="ru-RU"/>
          </w:rPr>
          <w:t>пункте 17(1)</w:t>
        </w:r>
      </w:hyperlink>
      <w:r w:rsidRPr="001F4A07">
        <w:rPr>
          <w:rFonts w:ascii="Times New Roman" w:eastAsia="Times New Roman" w:hAnsi="Times New Roman" w:cs="Times New Roman"/>
          <w:sz w:val="24"/>
          <w:szCs w:val="24"/>
          <w:lang w:eastAsia="ru-RU"/>
        </w:rPr>
        <w:t xml:space="preserve"> настоящих Правил, путем размещения в государственной информационной системе жилищно-коммунального хозяйства, на официальном сайте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организации в сети Интернет, в общедоступных местах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а также путем опубликования в печатных изданиях, в которых публикуются акты органов местного самоуправления.</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17(3) введен </w:t>
      </w:r>
      <w:hyperlink r:id="rId219"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"http://www.consultant.ru/cons/cgi/online.cgi?rnd=A3BBBA7A13A2382896BE0232F712D42D&amp;req=query&amp;REFDOC=329691&amp;REFBASE=LAW&amp;REFPAGE=0&amp;REFTYPE=CDLT_CHILDLESS_CONTENTS_ITEM_MAIN_BACKREFS_P&amp;ts=647515923077564776&amp;mode=backrefs&amp;REFDST=101203"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18. В случае если в соответствии с настоящими Правилами исполнителем, предоставляющим коммунальные услуги потребителям в многоквартирном доме, в котором расположено нежилое помещение собственника, не является </w:t>
      </w:r>
      <w:proofErr w:type="spellStart"/>
      <w:r w:rsidRPr="001F4A07">
        <w:rPr>
          <w:rFonts w:ascii="Times New Roman" w:eastAsia="Times New Roman" w:hAnsi="Times New Roman" w:cs="Times New Roman"/>
          <w:sz w:val="24"/>
          <w:szCs w:val="24"/>
          <w:lang w:eastAsia="ru-RU"/>
        </w:rPr>
        <w:t>ресурсоснабжающая</w:t>
      </w:r>
      <w:proofErr w:type="spellEnd"/>
      <w:r w:rsidRPr="001F4A07">
        <w:rPr>
          <w:rFonts w:ascii="Times New Roman" w:eastAsia="Times New Roman" w:hAnsi="Times New Roman" w:cs="Times New Roman"/>
          <w:sz w:val="24"/>
          <w:szCs w:val="24"/>
          <w:lang w:eastAsia="ru-RU"/>
        </w:rPr>
        <w:t xml:space="preserve"> организация, собственник нежилого помещения в многоквартирном доме обязан в течение 5 дней после заключения договоров </w:t>
      </w:r>
      <w:proofErr w:type="spellStart"/>
      <w:r w:rsidRPr="001F4A07">
        <w:rPr>
          <w:rFonts w:ascii="Times New Roman" w:eastAsia="Times New Roman" w:hAnsi="Times New Roman" w:cs="Times New Roman"/>
          <w:sz w:val="24"/>
          <w:szCs w:val="24"/>
          <w:lang w:eastAsia="ru-RU"/>
        </w:rPr>
        <w:t>ресурсоснабжения</w:t>
      </w:r>
      <w:proofErr w:type="spellEnd"/>
      <w:r w:rsidRPr="001F4A07">
        <w:rPr>
          <w:rFonts w:ascii="Times New Roman" w:eastAsia="Times New Roman" w:hAnsi="Times New Roman" w:cs="Times New Roman"/>
          <w:sz w:val="24"/>
          <w:szCs w:val="24"/>
          <w:lang w:eastAsia="ru-RU"/>
        </w:rPr>
        <w:t xml:space="preserve"> с </w:t>
      </w:r>
      <w:proofErr w:type="spellStart"/>
      <w:r w:rsidRPr="001F4A07">
        <w:rPr>
          <w:rFonts w:ascii="Times New Roman" w:eastAsia="Times New Roman" w:hAnsi="Times New Roman" w:cs="Times New Roman"/>
          <w:sz w:val="24"/>
          <w:szCs w:val="24"/>
          <w:lang w:eastAsia="ru-RU"/>
        </w:rPr>
        <w:t>ресурсоснабжающими</w:t>
      </w:r>
      <w:proofErr w:type="spellEnd"/>
      <w:r w:rsidRPr="001F4A07">
        <w:rPr>
          <w:rFonts w:ascii="Times New Roman" w:eastAsia="Times New Roman" w:hAnsi="Times New Roman" w:cs="Times New Roman"/>
          <w:sz w:val="24"/>
          <w:szCs w:val="24"/>
          <w:lang w:eastAsia="ru-RU"/>
        </w:rPr>
        <w:t xml:space="preserve"> организациями представить исполнителю их копии, а также в порядке и сроки, которые установлены настоящими Правилами для передачи потребителями информации о показаниях индивидуальных или общих (квартирных) приборов учета, - данные об объемах коммунальных ресурсов, потребленных за расчетный период по указанным договорам.</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18 в ред. </w:t>
      </w:r>
      <w:hyperlink r:id="rId220"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221"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"http://www.consultant.ru/cons/cgi/online.cgi?rnd=A3BBBA7A13A2382896BE0232F712D42D&amp;req=query&amp;REFDOC=329691&amp;REFBASE=LAW&amp;REFPAGE=0&amp;REFTYPE=CDLT_CHILDLESS_CONTENTS_ITEM_MAIN_BACKREFS&amp;ts=2306915923077563001&amp;mode=backrefs&amp;REFDST=100107"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b/>
          <w:bCs/>
          <w:sz w:val="24"/>
          <w:szCs w:val="24"/>
          <w:lang w:eastAsia="ru-RU"/>
        </w:rPr>
        <w:t>III. Условия договора, содержащего положения</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о предоставлении коммунальных услуг, и порядок</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его заключения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4F3F8"/>
        <w:spacing w:after="0" w:line="240" w:lineRule="auto"/>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КонсультантПлюс</w:t>
      </w:r>
      <w:proofErr w:type="spellEnd"/>
      <w:r w:rsidRPr="001F4A07">
        <w:rPr>
          <w:rFonts w:ascii="Times New Roman" w:eastAsia="Times New Roman" w:hAnsi="Times New Roman" w:cs="Times New Roman"/>
          <w:sz w:val="24"/>
          <w:szCs w:val="24"/>
          <w:lang w:eastAsia="ru-RU"/>
        </w:rPr>
        <w:t>: примечание.</w:t>
      </w:r>
    </w:p>
    <w:p w:rsidR="00333358" w:rsidRPr="001F4A07" w:rsidRDefault="00333358" w:rsidP="00333358">
      <w:pPr>
        <w:shd w:val="clear" w:color="auto" w:fill="F4F3F8"/>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До 01.01.2021 договор применяется в части, не противоречащей </w:t>
      </w:r>
      <w:hyperlink r:id="rId222" w:history="1">
        <w:r w:rsidRPr="001F4A07">
          <w:rPr>
            <w:rFonts w:ascii="Times New Roman" w:eastAsia="Times New Roman" w:hAnsi="Times New Roman" w:cs="Times New Roman"/>
            <w:sz w:val="24"/>
            <w:szCs w:val="24"/>
            <w:lang w:eastAsia="ru-RU"/>
          </w:rPr>
          <w:t>Постановлению</w:t>
        </w:r>
      </w:hyperlink>
      <w:r w:rsidRPr="001F4A07">
        <w:rPr>
          <w:rFonts w:ascii="Times New Roman" w:eastAsia="Times New Roman" w:hAnsi="Times New Roman" w:cs="Times New Roman"/>
          <w:sz w:val="24"/>
          <w:szCs w:val="24"/>
          <w:lang w:eastAsia="ru-RU"/>
        </w:rPr>
        <w:t> Правительства РФ от 02.04.2020 N 424.</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"http://www.consultant.ru/cons/cgi/online.cgi?rnd=A3BBBA7A13A2382896BE0232F712D42D&amp;req=query&amp;REFDOC=329691&amp;REFBASE=LAW&amp;REFPAGE=0&amp;REFTYPE=CDLT_CHILDLESS_CONTENTS_ITEM_MAIN_BACKREFS_P&amp;ts=3022615923077565083&amp;mode=backrefs&amp;REFDST=100108"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19. Договор, содержащий положения о предоставлении коммунальных услуг, должен включать:</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"http://www.consultant.ru/cons/cgi/online.cgi?rnd=A3BBBA7A13A2382896BE0232F712D42D&amp;req=query&amp;REFDOC=329691&amp;REFBASE=LAW&amp;REFPAGE=0&amp;REFTYPE=CDLT_CHILDLESS_CONTENTS_ITEM_MAIN_BACKREFS_P&amp;ts=16273159230775626246&amp;mode=backrefs&amp;REFDST=100109"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а) дату и место заключения договора;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"http://www.consultant.ru/cons/cgi/online.cgi?rnd=A3BBBA7A13A2382896BE0232F712D42D&amp;req=query&amp;REFDOC=329691&amp;REFBASE=LAW&amp;REFPAGE=0&amp;REFTYPE=CDLT_CHILDLESS_CONTENTS_ITEM_MAIN_BACKREFS_P&amp;ts=266015923077569769&amp;mode=backrefs&amp;REFDST=100110"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б) наименование, адрес, реквизиты расчетного счета и иную контактную информацию исполнителя;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"http://www.consultant.ru/cons/cgi/online.cgi?rnd=A3BBBA7A13A2382896BE0232F712D42D&amp;req=query&amp;REFDOC=329691&amp;REFBASE=LAW&amp;REFPAGE=0&amp;REFTYPE=CDLT_CHILDLESS_CONTENTS_ITEM_MAIN_BACKREFS_P&amp;ts=1855415923077563609&amp;mode=backrefs&amp;REFDST=100111"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следующие сведения о потребителе: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для физического лица - фамилия, имя, отчество (при наличии), дата и место рождения, реквизиты документа, удостоверяющего личность, контактный телефон, адрес электронной почты (при наличии);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223"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224"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для юридического лица - наименование (фирменное наименование) и место государственной регистрации, контактный телефон;</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"http://www.consultant.ru/cons/cgi/online.cgi?rnd=A3BBBA7A13A2382896BE0232F712D42D&amp;req=query&amp;REFDOC=329691&amp;REFBASE=LAW&amp;REFPAGE=0&amp;REFTYPE=CDLT_CHILDLESS_CONTENTS_ITEM_MAIN_BACKREFS_P&amp;ts=656515923077561228&amp;mode=backrefs&amp;REFDST=101204"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г) адрес помещения в многоквартирном доме или жилого дома (домовладения), собственникам или пользователям которых предоставляются коммунальные услуги, с указанием общей площади помещения или жилого дома (домовладения), общей площади помещений, входящих в состав общего имущества в многоквартирном доме, площади жилых и нежилых помещений, вида деятельности, осуществляемой в нежилом помещении, а также количества лиц, постоянно проживающих в жилом помещении, и иных сведений, необходимых для расчета платы за коммунальные услуги в соответствии с настоящими Правилами;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w:t>
      </w:r>
      <w:proofErr w:type="spellStart"/>
      <w:r w:rsidRPr="001F4A07">
        <w:rPr>
          <w:rFonts w:ascii="Times New Roman" w:eastAsia="Times New Roman" w:hAnsi="Times New Roman" w:cs="Times New Roman"/>
          <w:sz w:val="24"/>
          <w:szCs w:val="24"/>
          <w:lang w:eastAsia="ru-RU"/>
        </w:rPr>
        <w:t>пп</w:t>
      </w:r>
      <w:proofErr w:type="spellEnd"/>
      <w:r w:rsidRPr="001F4A07">
        <w:rPr>
          <w:rFonts w:ascii="Times New Roman" w:eastAsia="Times New Roman" w:hAnsi="Times New Roman" w:cs="Times New Roman"/>
          <w:sz w:val="24"/>
          <w:szCs w:val="24"/>
          <w:lang w:eastAsia="ru-RU"/>
        </w:rPr>
        <w:t>. "г" в ред. </w:t>
      </w:r>
      <w:hyperlink r:id="rId225"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226"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"http://www.consultant.ru/cons/cgi/online.cgi?rnd=A3BBBA7A13A2382896BE0232F712D42D&amp;req=query&amp;REFDOC=329691&amp;REFBASE=LAW&amp;REFPAGE=0&amp;REFTYPE=CDLT_CHILDLESS_CONTENTS_ITEM_MAIN_BACKREFS_P&amp;ts=2007215923077566428&amp;mode=backrefs&amp;REFDST=100115"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proofErr w:type="spellStart"/>
      <w:r w:rsidRPr="001F4A07">
        <w:rPr>
          <w:rFonts w:ascii="Times New Roman" w:eastAsia="Times New Roman" w:hAnsi="Times New Roman" w:cs="Times New Roman"/>
          <w:sz w:val="24"/>
          <w:szCs w:val="24"/>
          <w:lang w:eastAsia="ru-RU"/>
        </w:rPr>
        <w:t>д</w:t>
      </w:r>
      <w:proofErr w:type="spellEnd"/>
      <w:r w:rsidRPr="001F4A07">
        <w:rPr>
          <w:rFonts w:ascii="Times New Roman" w:eastAsia="Times New Roman" w:hAnsi="Times New Roman" w:cs="Times New Roman"/>
          <w:sz w:val="24"/>
          <w:szCs w:val="24"/>
          <w:lang w:eastAsia="ru-RU"/>
        </w:rPr>
        <w:t>) наименование предоставляемой потребителю коммунальной услуги (коммунальных услуг);</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"http://www.consultant.ru/cons/cgi/online.cgi?rnd=A3BBBA7A13A2382896BE0232F712D42D&amp;req=query&amp;REFDOC=329691&amp;REFBASE=LAW&amp;REFPAGE=0&amp;REFTYPE=CDLT_CHILDLESS_CONTENTS_ITEM_MAIN_BACKREFS_P&amp;ts=769715923077562656&amp;mode=backrefs&amp;REFDST=100116"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е) требования к качеству предоставляемой коммунальной услуги (коммунальных услуг);</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"http://www.consultant.ru/cons/cgi/online.cgi?rnd=A3BBBA7A13A2382896BE0232F712D42D&amp;req=query&amp;REFDOC=329691&amp;REFBASE=LAW&amp;REFPAGE=0&amp;REFTYPE=CDLT_CHILDLESS_CONTENTS_ITEM_MAIN_BACKREFS_P&amp;ts=4779159230775615011&amp;mode=backrefs&amp;REFDST=100117"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ж) порядок определения объема (количества) потребленного коммунального ресурса исходя из нормативов потребления коммунальных услуг, показаний приборов учета или иным указанным в настоящих Правилах способом;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"http://www.consultant.ru/cons/cgi/online.cgi?rnd=A3BBBA7A13A2382896BE0232F712D42D&amp;req=query&amp;REFDOC=329691&amp;REFBASE=LAW&amp;REFPAGE=0&amp;REFTYPE=CDLT_CHILDLESS_CONTENTS_ITEM_MAIN_BACKREFS_P&amp;ts=40715923077569028&amp;mode=backrefs&amp;REFDST=3"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proofErr w:type="spellStart"/>
      <w:r w:rsidRPr="001F4A07">
        <w:rPr>
          <w:rFonts w:ascii="Times New Roman" w:eastAsia="Times New Roman" w:hAnsi="Times New Roman" w:cs="Times New Roman"/>
          <w:sz w:val="24"/>
          <w:szCs w:val="24"/>
          <w:lang w:eastAsia="ru-RU"/>
        </w:rPr>
        <w:t>з</w:t>
      </w:r>
      <w:proofErr w:type="spellEnd"/>
      <w:r w:rsidRPr="001F4A07">
        <w:rPr>
          <w:rFonts w:ascii="Times New Roman" w:eastAsia="Times New Roman" w:hAnsi="Times New Roman" w:cs="Times New Roman"/>
          <w:sz w:val="24"/>
          <w:szCs w:val="24"/>
          <w:lang w:eastAsia="ru-RU"/>
        </w:rPr>
        <w:t>) сведения о наличии и типе установленных индивидуальных, общих (квартирных), комнатных приборов учета, дату и место их установки (введения в эксплуатацию), дату опломбирования прибора учета заводом-изготовителем или организацией, осуществлявшей последнюю поверку прибора учета, установленный срок проведения очередной поверки, а также порядок и условия приема показаний приборов учета;</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227"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16.04.2013 N 344)</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228"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"http://www.consultant.ru/cons/cgi/online.cgi?rnd=A3BBBA7A13A2382896BE0232F712D42D&amp;req=query&amp;REFDOC=329691&amp;REFBASE=LAW&amp;REFPAGE=0&amp;REFTYPE=CDLT_CHILDLESS_CONTENTS_ITEM_MAIN_BACKREFS_P&amp;ts=24006159230775626549&amp;mode=backrefs&amp;REFDST=100119"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fldChar w:fldCharType="end"/>
      </w:r>
      <w:r w:rsidRPr="001F4A07">
        <w:rPr>
          <w:rFonts w:ascii="Times New Roman" w:eastAsia="Times New Roman" w:hAnsi="Times New Roman" w:cs="Times New Roman"/>
          <w:sz w:val="24"/>
          <w:szCs w:val="24"/>
          <w:lang w:eastAsia="ru-RU"/>
        </w:rPr>
        <w:t>и) периодичность и порядок проведения исполнителем проверок наличия или отсутствия индивидуальных, общих (квартирных), комнатных приборов учета, распределителей и их технического состояния, достоверности предоставленных потребителем сведений о показаниях таких приборов учета и распределителей;</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"http://www.consultant.ru/cons/cgi/online.cgi?rnd=A3BBBA7A13A2382896BE0232F712D42D&amp;req=query&amp;REFDOC=329691&amp;REFBASE=LAW&amp;REFPAGE=0&amp;REFTYPE=CDLT_CHILDLESS_CONTENTS_ITEM_MAIN_BACKREFS_P&amp;ts=22763159230775616195&amp;mode=backrefs&amp;REFDST=67"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к) порядок определения объема предоставленных коммунальных услуг и размера платы за коммунальные услуги, в том числе порядок определения объема предоставленной коммунальной услуги по электроснабжению и размера платы за указанную коммунальную услугу с применением цен (тарифов) на электрическую энергию (мощность), установленных для населения и приравненных к нему категорий потребителей в пределах и сверх социальной нормы потребления электрической энергии (мощности), в случае если в субъекте Российской Федерации принято решение об установлении такой социальной нормы, а также порядок, срок и форму внесения платы за коммунальные услуги;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w:t>
      </w:r>
      <w:proofErr w:type="spellStart"/>
      <w:r w:rsidRPr="001F4A07">
        <w:rPr>
          <w:rFonts w:ascii="Times New Roman" w:eastAsia="Times New Roman" w:hAnsi="Times New Roman" w:cs="Times New Roman"/>
          <w:sz w:val="24"/>
          <w:szCs w:val="24"/>
          <w:lang w:eastAsia="ru-RU"/>
        </w:rPr>
        <w:t>пп</w:t>
      </w:r>
      <w:proofErr w:type="spellEnd"/>
      <w:r w:rsidRPr="001F4A07">
        <w:rPr>
          <w:rFonts w:ascii="Times New Roman" w:eastAsia="Times New Roman" w:hAnsi="Times New Roman" w:cs="Times New Roman"/>
          <w:sz w:val="24"/>
          <w:szCs w:val="24"/>
          <w:lang w:eastAsia="ru-RU"/>
        </w:rPr>
        <w:t>. "к" в ред. </w:t>
      </w:r>
      <w:hyperlink r:id="rId229"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22.07.2013 N 614)</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230"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"http://www.consultant.ru/cons/cgi/online.cgi?rnd=A3BBBA7A13A2382896BE0232F712D42D&amp;req=query&amp;REFDOC=329691&amp;REFBASE=LAW&amp;REFPAGE=0&amp;REFTYPE=CDLT_CHILDLESS_CONTENTS_ITEM_MAIN_BACKREFS_P&amp;ts=13089159230775630217&amp;mode=backrefs&amp;REFDST=100121"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л) меры социальной поддержки по оплате коммунальных услуг, предоставленные потребителю коммунальных услуг в соответствии с </w:t>
      </w:r>
      <w:hyperlink r:id="rId231" w:history="1">
        <w:r w:rsidRPr="001F4A07">
          <w:rPr>
            <w:rFonts w:ascii="Times New Roman" w:eastAsia="Times New Roman" w:hAnsi="Times New Roman" w:cs="Times New Roman"/>
            <w:sz w:val="24"/>
            <w:szCs w:val="24"/>
            <w:u w:val="single"/>
            <w:lang w:eastAsia="ru-RU"/>
          </w:rPr>
          <w:t>законодательством</w:t>
        </w:r>
      </w:hyperlink>
      <w:r w:rsidRPr="001F4A07">
        <w:rPr>
          <w:rFonts w:ascii="Times New Roman" w:eastAsia="Times New Roman" w:hAnsi="Times New Roman" w:cs="Times New Roman"/>
          <w:sz w:val="24"/>
          <w:szCs w:val="24"/>
          <w:lang w:eastAsia="ru-RU"/>
        </w:rPr>
        <w:t> Российской Федерации (в случае предоставления таких мер);</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"http://www.consultant.ru/cons/cgi/online.cgi?rnd=A3BBBA7A13A2382896BE0232F712D42D&amp;req=query&amp;REFDOC=329691&amp;REFBASE=LAW&amp;REFPAGE=0&amp;REFTYPE=CDLT_CHILDLESS_CONTENTS_ITEM_MAIN_BACKREFS_P&amp;ts=2171915923077561652&amp;mode=backrefs&amp;REFDST=101205"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м) адрес и способ доставки потребителю платежного документа для оплаты коммунальных услуг;</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232"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233"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"http://www.consultant.ru/cons/cgi/online.cgi?rnd=A3BBBA7A13A2382896BE0232F712D42D&amp;req=query&amp;REFDOC=329691&amp;REFBASE=LAW&amp;REFPAGE=0&amp;REFTYPE=CDLT_CHILDLESS_CONTENTS_ITEM_MAIN_BACKREFS_P&amp;ts=2790215923077566157&amp;mode=backrefs&amp;REFDST=100123"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proofErr w:type="spellStart"/>
      <w:r w:rsidRPr="001F4A07">
        <w:rPr>
          <w:rFonts w:ascii="Times New Roman" w:eastAsia="Times New Roman" w:hAnsi="Times New Roman" w:cs="Times New Roman"/>
          <w:sz w:val="24"/>
          <w:szCs w:val="24"/>
          <w:lang w:eastAsia="ru-RU"/>
        </w:rPr>
        <w:t>н</w:t>
      </w:r>
      <w:proofErr w:type="spellEnd"/>
      <w:r w:rsidRPr="001F4A07">
        <w:rPr>
          <w:rFonts w:ascii="Times New Roman" w:eastAsia="Times New Roman" w:hAnsi="Times New Roman" w:cs="Times New Roman"/>
          <w:sz w:val="24"/>
          <w:szCs w:val="24"/>
          <w:lang w:eastAsia="ru-RU"/>
        </w:rPr>
        <w:t xml:space="preserve">) порядок установления факта </w:t>
      </w:r>
      <w:proofErr w:type="spellStart"/>
      <w:r w:rsidRPr="001F4A07">
        <w:rPr>
          <w:rFonts w:ascii="Times New Roman" w:eastAsia="Times New Roman" w:hAnsi="Times New Roman" w:cs="Times New Roman"/>
          <w:sz w:val="24"/>
          <w:szCs w:val="24"/>
          <w:lang w:eastAsia="ru-RU"/>
        </w:rPr>
        <w:t>непредоставления</w:t>
      </w:r>
      <w:proofErr w:type="spellEnd"/>
      <w:r w:rsidRPr="001F4A07">
        <w:rPr>
          <w:rFonts w:ascii="Times New Roman" w:eastAsia="Times New Roman" w:hAnsi="Times New Roman" w:cs="Times New Roman"/>
          <w:sz w:val="24"/>
          <w:szCs w:val="24"/>
          <w:lang w:eastAsia="ru-RU"/>
        </w:rPr>
        <w:t xml:space="preserve"> коммунальных услуг или предоставления коммунальных услуг ненадлежащего качества, порядок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"http://www.consultant.ru/cons/cgi/online.cgi?rnd=A3BBBA7A13A2382896BE0232F712D42D&amp;req=query&amp;REFDOC=329691&amp;REFBASE=LAW&amp;REFPAGE=0&amp;REFTYPE=CDLT_CHILDLESS_CONTENTS_ITEM_MAIN_BACKREFS_P&amp;ts=24018159230775621854&amp;mode=backrefs&amp;REFDST=100124"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о) права, обязанности и ответственность исполнителя и потребителя;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"http://www.consultant.ru/cons/cgi/online.cgi?rnd=A3BBBA7A13A2382896BE0232F712D42D&amp;req=query&amp;REFDOC=329691&amp;REFBASE=LAW&amp;REFPAGE=0&amp;REFTYPE=CDLT_CHILDLESS_CONTENTS_ITEM_MAIN_BACKREFS_P&amp;ts=21678159230775623084&amp;mode=backrefs&amp;REFDST=100125"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proofErr w:type="spellStart"/>
      <w:r w:rsidRPr="001F4A07">
        <w:rPr>
          <w:rFonts w:ascii="Times New Roman" w:eastAsia="Times New Roman" w:hAnsi="Times New Roman" w:cs="Times New Roman"/>
          <w:sz w:val="24"/>
          <w:szCs w:val="24"/>
          <w:lang w:eastAsia="ru-RU"/>
        </w:rPr>
        <w:t>п</w:t>
      </w:r>
      <w:proofErr w:type="spellEnd"/>
      <w:r w:rsidRPr="001F4A07">
        <w:rPr>
          <w:rFonts w:ascii="Times New Roman" w:eastAsia="Times New Roman" w:hAnsi="Times New Roman" w:cs="Times New Roman"/>
          <w:sz w:val="24"/>
          <w:szCs w:val="24"/>
          <w:lang w:eastAsia="ru-RU"/>
        </w:rPr>
        <w:t>) основания и порядок приостановки и ограничения предоставления коммунальных услуг;</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"http://www.consultant.ru/cons/cgi/online.cgi?rnd=A3BBBA7A13A2382896BE0232F712D42D&amp;req=query&amp;REFDOC=329691&amp;REFBASE=LAW&amp;REFPAGE=0&amp;REFTYPE=CDLT_CHILDLESS_CONTENTS_ITEM_MAIN_BACKREFS_P&amp;ts=3539159230775617504&amp;mode=backrefs&amp;REFDST=100126"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proofErr w:type="spellStart"/>
      <w:r w:rsidRPr="001F4A07">
        <w:rPr>
          <w:rFonts w:ascii="Times New Roman" w:eastAsia="Times New Roman" w:hAnsi="Times New Roman" w:cs="Times New Roman"/>
          <w:sz w:val="24"/>
          <w:szCs w:val="24"/>
          <w:lang w:eastAsia="ru-RU"/>
        </w:rPr>
        <w:t>р</w:t>
      </w:r>
      <w:proofErr w:type="spellEnd"/>
      <w:r w:rsidRPr="001F4A07">
        <w:rPr>
          <w:rFonts w:ascii="Times New Roman" w:eastAsia="Times New Roman" w:hAnsi="Times New Roman" w:cs="Times New Roman"/>
          <w:sz w:val="24"/>
          <w:szCs w:val="24"/>
          <w:lang w:eastAsia="ru-RU"/>
        </w:rPr>
        <w:t>) основания и порядок изменения и расторжения договора;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"http://www.consultant.ru/cons/cgi/online.cgi?rnd=A3BBBA7A13A2382896BE0232F712D42D&amp;req=query&amp;REFDOC=329691&amp;REFBASE=LAW&amp;REFPAGE=0&amp;REFTYPE=CDLT_CHILDLESS_CONTENTS_ITEM_MAIN_BACKREFS_P&amp;ts=282115923077561361&amp;mode=backrefs&amp;REFDST=100127"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с) срок действия договора.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"http://www.consultant.ru/cons/cgi/online.cgi?rnd=A3BBBA7A13A2382896BE0232F712D42D&amp;req=query&amp;REFDOC=329691&amp;REFBASE=LAW&amp;REFPAGE=0&amp;REFTYPE=CDLT_CHILDLESS_CONTENTS_ITEM_MAIN_BACKREFS_P&amp;ts=31847159230775615953&amp;mode=backrefs&amp;REFDST=100128"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20. В договоре, содержащем положения о предоставлении коммунальных услуг, заключаемом с собственником или пользователем жилого дома (домовладения), дополнительно указываются реквизиты акта об определении границы раздела внутридомовых инженерных систем и централизованных сетей инженерно-технического обеспечения (при наличии), а также в случае отсутствия индивидуального прибора учета указываются: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"http://www.consultant.ru/cons/cgi/online.cgi?rnd=A3BBBA7A13A2382896BE0232F712D42D&amp;req=query&amp;REFDOC=329691&amp;REFBASE=LAW&amp;REFPAGE=0&amp;REFTYPE=CDLT_CHILDLESS_CONTENTS_ITEM_MAIN_BACKREFS_P&amp;ts=2177115923077562727&amp;mode=backrefs&amp;REFDST=100129"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а) сведения о направлениях потребления коммунальных услуг при использовании земельного участка и расположенных на нем надворных построек (освещение, </w:t>
      </w:r>
      <w:r w:rsidRPr="001F4A07">
        <w:rPr>
          <w:rFonts w:ascii="Times New Roman" w:eastAsia="Times New Roman" w:hAnsi="Times New Roman" w:cs="Times New Roman"/>
          <w:sz w:val="24"/>
          <w:szCs w:val="24"/>
          <w:lang w:eastAsia="ru-RU"/>
        </w:rPr>
        <w:lastRenderedPageBreak/>
        <w:t>приготовление пищи для людей, приготовление кормов для скота, отопление, подогрев воды, полив и т.д.);</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б) виды и количество сельскохозяйственных животных и птиц (при наличии);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"http://www.consultant.ru/cons/cgi/online.cgi?rnd=A3BBBA7A13A2382896BE0232F712D42D&amp;req=query&amp;REFDOC=329691&amp;REFBASE=LAW&amp;REFPAGE=0&amp;REFTYPE=CDLT_CHILDLESS_CONTENTS_ITEM_MAIN_BACKREFS_P&amp;ts=4354159230775627235&amp;mode=backrefs&amp;REFDST=100131"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площадь земельного участка, не занятого жилым домом и надворными постройками;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"http://www.consultant.ru/cons/cgi/online.cgi?rnd=A3BBBA7A13A2382896BE0232F712D42D&amp;req=query&amp;REFDOC=329691&amp;REFBASE=LAW&amp;REFPAGE=0&amp;REFTYPE=CDLT_CHILDLESS_CONTENTS_ITEM_MAIN_BACKREFS_P&amp;ts=8436159230775623716&amp;mode=backrefs&amp;REFDST=100132"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г) режим водопотребления на полив земельного участка;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д</w:t>
      </w:r>
      <w:proofErr w:type="spellEnd"/>
      <w:r w:rsidRPr="001F4A07">
        <w:rPr>
          <w:rFonts w:ascii="Times New Roman" w:eastAsia="Times New Roman" w:hAnsi="Times New Roman" w:cs="Times New Roman"/>
          <w:sz w:val="24"/>
          <w:szCs w:val="24"/>
          <w:lang w:eastAsia="ru-RU"/>
        </w:rPr>
        <w:t>) мощность применяемых устройств, с помощью которых осуществляется потребление коммунальных ресурсов.</w:t>
      </w:r>
    </w:p>
    <w:p w:rsidR="00333358" w:rsidRPr="001F4A07" w:rsidRDefault="00333358" w:rsidP="00333358">
      <w:pPr>
        <w:shd w:val="clear" w:color="auto" w:fill="F4F3F8"/>
        <w:spacing w:after="0" w:line="240" w:lineRule="auto"/>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КонсультантПлюс</w:t>
      </w:r>
      <w:proofErr w:type="spellEnd"/>
      <w:r w:rsidRPr="001F4A07">
        <w:rPr>
          <w:rFonts w:ascii="Times New Roman" w:eastAsia="Times New Roman" w:hAnsi="Times New Roman" w:cs="Times New Roman"/>
          <w:sz w:val="24"/>
          <w:szCs w:val="24"/>
          <w:lang w:eastAsia="ru-RU"/>
        </w:rPr>
        <w:t>: примечание.</w:t>
      </w:r>
    </w:p>
    <w:p w:rsidR="00333358" w:rsidRPr="001F4A07" w:rsidRDefault="00333358" w:rsidP="00333358">
      <w:pPr>
        <w:shd w:val="clear" w:color="auto" w:fill="F4F3F8"/>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До 01.01.2021 договоры применяются в части, не противоречащей </w:t>
      </w:r>
      <w:hyperlink r:id="rId234" w:history="1">
        <w:r w:rsidRPr="001F4A07">
          <w:rPr>
            <w:rFonts w:ascii="Times New Roman" w:eastAsia="Times New Roman" w:hAnsi="Times New Roman" w:cs="Times New Roman"/>
            <w:sz w:val="24"/>
            <w:szCs w:val="24"/>
            <w:lang w:eastAsia="ru-RU"/>
          </w:rPr>
          <w:t>Постановлению</w:t>
        </w:r>
      </w:hyperlink>
      <w:r w:rsidRPr="001F4A07">
        <w:rPr>
          <w:rFonts w:ascii="Times New Roman" w:eastAsia="Times New Roman" w:hAnsi="Times New Roman" w:cs="Times New Roman"/>
          <w:sz w:val="24"/>
          <w:szCs w:val="24"/>
          <w:lang w:eastAsia="ru-RU"/>
        </w:rPr>
        <w:t> Правительства РФ от 02.04.2020 N 424.</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"http://www.consultant.ru/cons/cgi/online.cgi?rnd=A3BBBA7A13A2382896BE0232F712D42D&amp;req=query&amp;REFDOC=329691&amp;REFBASE=LAW&amp;REFPAGE=0&amp;REFTYPE=CDLT_CHILDLESS_CONTENTS_ITEM_MAIN_BACKREFS_P&amp;ts=20370159230775627981&amp;mode=backrefs&amp;REFDST=656"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21. Договоры с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организацией, содержащие положения о предоставлении коммунальных услуг, заключаются на неопределенный срок по форме типового договора согласно </w:t>
      </w:r>
      <w:hyperlink r:id="rId235" w:history="1">
        <w:r w:rsidRPr="001F4A07">
          <w:rPr>
            <w:rFonts w:ascii="Times New Roman" w:eastAsia="Times New Roman" w:hAnsi="Times New Roman" w:cs="Times New Roman"/>
            <w:sz w:val="24"/>
            <w:szCs w:val="24"/>
            <w:u w:val="single"/>
            <w:lang w:eastAsia="ru-RU"/>
          </w:rPr>
          <w:t>приложению N 1(1)</w:t>
        </w:r>
      </w:hyperlink>
      <w:r w:rsidRPr="001F4A07">
        <w:rPr>
          <w:rFonts w:ascii="Times New Roman" w:eastAsia="Times New Roman" w:hAnsi="Times New Roman" w:cs="Times New Roman"/>
          <w:sz w:val="24"/>
          <w:szCs w:val="24"/>
          <w:lang w:eastAsia="ru-RU"/>
        </w:rPr>
        <w:t>, при этом указанные договоры по соглашению сторон могут быть дополнены иными не противоречащими законодательству Российской Федерации положениями.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21 в ред. </w:t>
      </w:r>
      <w:hyperlink r:id="rId236"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237"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"http://www.consultant.ru/cons/cgi/online.cgi?rnd=A3BBBA7A13A2382896BE0232F712D42D&amp;req=query&amp;REFDOC=329691&amp;REFBASE=LAW&amp;REFPAGE=0&amp;REFTYPE=CDLT_CHILDLESS_CONTENTS_ITEM_MAIN_BACKREFS_P&amp;ts=22355159230775622853&amp;mode=backrefs&amp;REFDST=100135"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22. Для заключения в письменной форме договора, содержащего положения о предоставлении коммунальных услуг, из числа договоров, указанных в </w:t>
      </w:r>
      <w:hyperlink r:id="rId238" w:history="1">
        <w:r w:rsidRPr="001F4A07">
          <w:rPr>
            <w:rFonts w:ascii="Times New Roman" w:eastAsia="Times New Roman" w:hAnsi="Times New Roman" w:cs="Times New Roman"/>
            <w:sz w:val="24"/>
            <w:szCs w:val="24"/>
            <w:u w:val="single"/>
            <w:lang w:eastAsia="ru-RU"/>
          </w:rPr>
          <w:t>подпунктах "а"</w:t>
        </w:r>
      </w:hyperlink>
      <w:r w:rsidRPr="001F4A07">
        <w:rPr>
          <w:rFonts w:ascii="Times New Roman" w:eastAsia="Times New Roman" w:hAnsi="Times New Roman" w:cs="Times New Roman"/>
          <w:sz w:val="24"/>
          <w:szCs w:val="24"/>
          <w:lang w:eastAsia="ru-RU"/>
        </w:rPr>
        <w:t> и </w:t>
      </w:r>
      <w:hyperlink r:id="rId239" w:history="1">
        <w:r w:rsidRPr="001F4A07">
          <w:rPr>
            <w:rFonts w:ascii="Times New Roman" w:eastAsia="Times New Roman" w:hAnsi="Times New Roman" w:cs="Times New Roman"/>
            <w:sz w:val="24"/>
            <w:szCs w:val="24"/>
            <w:u w:val="single"/>
            <w:lang w:eastAsia="ru-RU"/>
          </w:rPr>
          <w:t>"б" пункта 9</w:t>
        </w:r>
      </w:hyperlink>
      <w:r w:rsidRPr="001F4A07">
        <w:rPr>
          <w:rFonts w:ascii="Times New Roman" w:eastAsia="Times New Roman" w:hAnsi="Times New Roman" w:cs="Times New Roman"/>
          <w:sz w:val="24"/>
          <w:szCs w:val="24"/>
          <w:lang w:eastAsia="ru-RU"/>
        </w:rPr>
        <w:t> настоящих Правил, исполнитель в лице управляющей организации, товарищества или кооператива обязан не позднее 20 рабочих дней со дня, указанного соответственно в </w:t>
      </w:r>
      <w:hyperlink r:id="rId240" w:history="1">
        <w:r w:rsidRPr="001F4A07">
          <w:rPr>
            <w:rFonts w:ascii="Times New Roman" w:eastAsia="Times New Roman" w:hAnsi="Times New Roman" w:cs="Times New Roman"/>
            <w:sz w:val="24"/>
            <w:szCs w:val="24"/>
            <w:u w:val="single"/>
            <w:lang w:eastAsia="ru-RU"/>
          </w:rPr>
          <w:t>пункте 14</w:t>
        </w:r>
      </w:hyperlink>
      <w:r w:rsidRPr="001F4A07">
        <w:rPr>
          <w:rFonts w:ascii="Times New Roman" w:eastAsia="Times New Roman" w:hAnsi="Times New Roman" w:cs="Times New Roman"/>
          <w:sz w:val="24"/>
          <w:szCs w:val="24"/>
          <w:lang w:eastAsia="ru-RU"/>
        </w:rPr>
        <w:t> или </w:t>
      </w:r>
      <w:hyperlink r:id="rId241" w:history="1">
        <w:r w:rsidRPr="001F4A07">
          <w:rPr>
            <w:rFonts w:ascii="Times New Roman" w:eastAsia="Times New Roman" w:hAnsi="Times New Roman" w:cs="Times New Roman"/>
            <w:sz w:val="24"/>
            <w:szCs w:val="24"/>
            <w:u w:val="single"/>
            <w:lang w:eastAsia="ru-RU"/>
          </w:rPr>
          <w:t>15</w:t>
        </w:r>
      </w:hyperlink>
      <w:r w:rsidRPr="001F4A07">
        <w:rPr>
          <w:rFonts w:ascii="Times New Roman" w:eastAsia="Times New Roman" w:hAnsi="Times New Roman" w:cs="Times New Roman"/>
          <w:sz w:val="24"/>
          <w:szCs w:val="24"/>
          <w:lang w:eastAsia="ru-RU"/>
        </w:rPr>
        <w:t> настоящих Правил, передать подписанный им проект договора в 2 экземплярах собственнику помещения в многоквартирном доме по месту нахождения исполнителя, по почте или иным согласованным с собственником способом. Собственник помещения в многоквартирном доме, получивший проект договора, содержащего положения о предоставлении коммунальных услуг, при отсутствии у него разногласий по такому проекту обязан в течение 30 дней со дня его получения передать исполнителю по месту нахождения исполнителя, по почте или иным согласованным с исполнителем способом подписанный со своей стороны 1 экземпляр договора с указанием в нем информации, указанной в </w:t>
      </w:r>
      <w:hyperlink r:id="rId242" w:history="1">
        <w:r w:rsidRPr="001F4A07">
          <w:rPr>
            <w:rFonts w:ascii="Times New Roman" w:eastAsia="Times New Roman" w:hAnsi="Times New Roman" w:cs="Times New Roman"/>
            <w:sz w:val="24"/>
            <w:szCs w:val="24"/>
            <w:u w:val="single"/>
            <w:lang w:eastAsia="ru-RU"/>
          </w:rPr>
          <w:t>подпунктах "в"</w:t>
        </w:r>
      </w:hyperlink>
      <w:r w:rsidRPr="001F4A07">
        <w:rPr>
          <w:rFonts w:ascii="Times New Roman" w:eastAsia="Times New Roman" w:hAnsi="Times New Roman" w:cs="Times New Roman"/>
          <w:sz w:val="24"/>
          <w:szCs w:val="24"/>
          <w:lang w:eastAsia="ru-RU"/>
        </w:rPr>
        <w:t>, </w:t>
      </w:r>
      <w:hyperlink r:id="rId243" w:history="1">
        <w:r w:rsidRPr="001F4A07">
          <w:rPr>
            <w:rFonts w:ascii="Times New Roman" w:eastAsia="Times New Roman" w:hAnsi="Times New Roman" w:cs="Times New Roman"/>
            <w:sz w:val="24"/>
            <w:szCs w:val="24"/>
            <w:u w:val="single"/>
            <w:lang w:eastAsia="ru-RU"/>
          </w:rPr>
          <w:t>"г"</w:t>
        </w:r>
      </w:hyperlink>
      <w:r w:rsidRPr="001F4A07">
        <w:rPr>
          <w:rFonts w:ascii="Times New Roman" w:eastAsia="Times New Roman" w:hAnsi="Times New Roman" w:cs="Times New Roman"/>
          <w:sz w:val="24"/>
          <w:szCs w:val="24"/>
          <w:lang w:eastAsia="ru-RU"/>
        </w:rPr>
        <w:t>, </w:t>
      </w:r>
      <w:hyperlink r:id="rId244" w:history="1">
        <w:r w:rsidRPr="001F4A07">
          <w:rPr>
            <w:rFonts w:ascii="Times New Roman" w:eastAsia="Times New Roman" w:hAnsi="Times New Roman" w:cs="Times New Roman"/>
            <w:sz w:val="24"/>
            <w:szCs w:val="24"/>
            <w:u w:val="single"/>
            <w:lang w:eastAsia="ru-RU"/>
          </w:rPr>
          <w:t>"</w:t>
        </w:r>
        <w:proofErr w:type="spellStart"/>
        <w:r w:rsidRPr="001F4A07">
          <w:rPr>
            <w:rFonts w:ascii="Times New Roman" w:eastAsia="Times New Roman" w:hAnsi="Times New Roman" w:cs="Times New Roman"/>
            <w:sz w:val="24"/>
            <w:szCs w:val="24"/>
            <w:u w:val="single"/>
            <w:lang w:eastAsia="ru-RU"/>
          </w:rPr>
          <w:t>д</w:t>
        </w:r>
        <w:proofErr w:type="spellEnd"/>
        <w:r w:rsidRPr="001F4A07">
          <w:rPr>
            <w:rFonts w:ascii="Times New Roman" w:eastAsia="Times New Roman" w:hAnsi="Times New Roman" w:cs="Times New Roman"/>
            <w:sz w:val="24"/>
            <w:szCs w:val="24"/>
            <w:u w:val="single"/>
            <w:lang w:eastAsia="ru-RU"/>
          </w:rPr>
          <w:t>"</w:t>
        </w:r>
      </w:hyperlink>
      <w:r w:rsidRPr="001F4A07">
        <w:rPr>
          <w:rFonts w:ascii="Times New Roman" w:eastAsia="Times New Roman" w:hAnsi="Times New Roman" w:cs="Times New Roman"/>
          <w:sz w:val="24"/>
          <w:szCs w:val="24"/>
          <w:lang w:eastAsia="ru-RU"/>
        </w:rPr>
        <w:t>, </w:t>
      </w:r>
      <w:hyperlink r:id="rId245" w:history="1">
        <w:r w:rsidRPr="001F4A07">
          <w:rPr>
            <w:rFonts w:ascii="Times New Roman" w:eastAsia="Times New Roman" w:hAnsi="Times New Roman" w:cs="Times New Roman"/>
            <w:sz w:val="24"/>
            <w:szCs w:val="24"/>
            <w:u w:val="single"/>
            <w:lang w:eastAsia="ru-RU"/>
          </w:rPr>
          <w:t>"</w:t>
        </w:r>
        <w:proofErr w:type="spellStart"/>
        <w:r w:rsidRPr="001F4A07">
          <w:rPr>
            <w:rFonts w:ascii="Times New Roman" w:eastAsia="Times New Roman" w:hAnsi="Times New Roman" w:cs="Times New Roman"/>
            <w:sz w:val="24"/>
            <w:szCs w:val="24"/>
            <w:u w:val="single"/>
            <w:lang w:eastAsia="ru-RU"/>
          </w:rPr>
          <w:t>з</w:t>
        </w:r>
        <w:proofErr w:type="spellEnd"/>
        <w:r w:rsidRPr="001F4A07">
          <w:rPr>
            <w:rFonts w:ascii="Times New Roman" w:eastAsia="Times New Roman" w:hAnsi="Times New Roman" w:cs="Times New Roman"/>
            <w:sz w:val="24"/>
            <w:szCs w:val="24"/>
            <w:u w:val="single"/>
            <w:lang w:eastAsia="ru-RU"/>
          </w:rPr>
          <w:t>"</w:t>
        </w:r>
      </w:hyperlink>
      <w:r w:rsidRPr="001F4A07">
        <w:rPr>
          <w:rFonts w:ascii="Times New Roman" w:eastAsia="Times New Roman" w:hAnsi="Times New Roman" w:cs="Times New Roman"/>
          <w:sz w:val="24"/>
          <w:szCs w:val="24"/>
          <w:lang w:eastAsia="ru-RU"/>
        </w:rPr>
        <w:t>, </w:t>
      </w:r>
      <w:hyperlink r:id="rId246" w:history="1">
        <w:r w:rsidRPr="001F4A07">
          <w:rPr>
            <w:rFonts w:ascii="Times New Roman" w:eastAsia="Times New Roman" w:hAnsi="Times New Roman" w:cs="Times New Roman"/>
            <w:sz w:val="24"/>
            <w:szCs w:val="24"/>
            <w:u w:val="single"/>
            <w:lang w:eastAsia="ru-RU"/>
          </w:rPr>
          <w:t>"л"</w:t>
        </w:r>
      </w:hyperlink>
      <w:r w:rsidRPr="001F4A07">
        <w:rPr>
          <w:rFonts w:ascii="Times New Roman" w:eastAsia="Times New Roman" w:hAnsi="Times New Roman" w:cs="Times New Roman"/>
          <w:sz w:val="24"/>
          <w:szCs w:val="24"/>
          <w:lang w:eastAsia="ru-RU"/>
        </w:rPr>
        <w:t> и </w:t>
      </w:r>
      <w:hyperlink r:id="rId247" w:history="1">
        <w:r w:rsidRPr="001F4A07">
          <w:rPr>
            <w:rFonts w:ascii="Times New Roman" w:eastAsia="Times New Roman" w:hAnsi="Times New Roman" w:cs="Times New Roman"/>
            <w:sz w:val="24"/>
            <w:szCs w:val="24"/>
            <w:u w:val="single"/>
            <w:lang w:eastAsia="ru-RU"/>
          </w:rPr>
          <w:t>"с" пункта 19</w:t>
        </w:r>
      </w:hyperlink>
      <w:r w:rsidRPr="001F4A07">
        <w:rPr>
          <w:rFonts w:ascii="Times New Roman" w:eastAsia="Times New Roman" w:hAnsi="Times New Roman" w:cs="Times New Roman"/>
          <w:sz w:val="24"/>
          <w:szCs w:val="24"/>
          <w:lang w:eastAsia="ru-RU"/>
        </w:rPr>
        <w:t> и </w:t>
      </w:r>
      <w:hyperlink r:id="rId248" w:history="1">
        <w:r w:rsidRPr="001F4A07">
          <w:rPr>
            <w:rFonts w:ascii="Times New Roman" w:eastAsia="Times New Roman" w:hAnsi="Times New Roman" w:cs="Times New Roman"/>
            <w:sz w:val="24"/>
            <w:szCs w:val="24"/>
            <w:u w:val="single"/>
            <w:lang w:eastAsia="ru-RU"/>
          </w:rPr>
          <w:t>пункте 20</w:t>
        </w:r>
      </w:hyperlink>
      <w:r w:rsidRPr="001F4A07">
        <w:rPr>
          <w:rFonts w:ascii="Times New Roman" w:eastAsia="Times New Roman" w:hAnsi="Times New Roman" w:cs="Times New Roman"/>
          <w:sz w:val="24"/>
          <w:szCs w:val="24"/>
          <w:lang w:eastAsia="ru-RU"/>
        </w:rPr>
        <w:t> настоящих Правил, с приложением к нему копий следующих документов:</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"http://www.consultant.ru/cons/cgi/online.cgi?rnd=A3BBBA7A13A2382896BE0232F712D42D&amp;req=query&amp;REFDOC=329691&amp;REFBASE=LAW&amp;REFPAGE=0&amp;REFTYPE=CDLT_CHILDLESS_CONTENTS_ITEM_MAIN_BACKREFS_P&amp;ts=21338159230775617833&amp;mode=backrefs&amp;REFDST=100136"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а) документ, подтверждающий право собственности (пользования) на помещение в многоквартирном доме (жилой дом);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"http://www.consultant.ru/cons/cgi/online.cgi?rnd=A3BBBA7A13A2382896BE0232F712D42D&amp;req=query&amp;REFDOC=329691&amp;REFBASE=LAW&amp;REFPAGE=0&amp;REFTYPE=CDLT_CHILDLESS_CONTENTS_ITEM_MAIN_BACKREFS_P&amp;ts=19594159230775610651&amp;mode=backrefs&amp;REFDST=100137"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б) документ, удостоверяющий личность физического лица - собственника помещения, либо свидетельство о государственной регистрации юридического лица - собственника помещения;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"http://www.consultant.ru/cons/cgi/online.cgi?rnd=A3BBBA7A13A2382896BE0232F712D42D&amp;req=query&amp;REFDOC=329691&amp;REFBASE=LAW&amp;REFPAGE=0&amp;REFTYPE=CDLT_CHILDLESS_CONTENTS_ITEM_MAIN_BACKREFS_P&amp;ts=27646159230775618330&amp;mode=backrefs&amp;REFDST=100138"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документы, подтверждающие информацию, указанную в </w:t>
      </w:r>
      <w:hyperlink r:id="rId249" w:history="1">
        <w:r w:rsidRPr="001F4A07">
          <w:rPr>
            <w:rFonts w:ascii="Times New Roman" w:eastAsia="Times New Roman" w:hAnsi="Times New Roman" w:cs="Times New Roman"/>
            <w:sz w:val="24"/>
            <w:szCs w:val="24"/>
            <w:u w:val="single"/>
            <w:lang w:eastAsia="ru-RU"/>
          </w:rPr>
          <w:t>подпункте "</w:t>
        </w:r>
        <w:proofErr w:type="spellStart"/>
        <w:r w:rsidRPr="001F4A07">
          <w:rPr>
            <w:rFonts w:ascii="Times New Roman" w:eastAsia="Times New Roman" w:hAnsi="Times New Roman" w:cs="Times New Roman"/>
            <w:sz w:val="24"/>
            <w:szCs w:val="24"/>
            <w:u w:val="single"/>
            <w:lang w:eastAsia="ru-RU"/>
          </w:rPr>
          <w:t>з</w:t>
        </w:r>
        <w:proofErr w:type="spellEnd"/>
        <w:r w:rsidRPr="001F4A07">
          <w:rPr>
            <w:rFonts w:ascii="Times New Roman" w:eastAsia="Times New Roman" w:hAnsi="Times New Roman" w:cs="Times New Roman"/>
            <w:sz w:val="24"/>
            <w:szCs w:val="24"/>
            <w:u w:val="single"/>
            <w:lang w:eastAsia="ru-RU"/>
          </w:rPr>
          <w:t>" пункта 19</w:t>
        </w:r>
      </w:hyperlink>
      <w:r w:rsidRPr="001F4A07">
        <w:rPr>
          <w:rFonts w:ascii="Times New Roman" w:eastAsia="Times New Roman" w:hAnsi="Times New Roman" w:cs="Times New Roman"/>
          <w:sz w:val="24"/>
          <w:szCs w:val="24"/>
          <w:lang w:eastAsia="ru-RU"/>
        </w:rPr>
        <w:t> и </w:t>
      </w:r>
      <w:hyperlink r:id="rId250" w:history="1">
        <w:r w:rsidRPr="001F4A07">
          <w:rPr>
            <w:rFonts w:ascii="Times New Roman" w:eastAsia="Times New Roman" w:hAnsi="Times New Roman" w:cs="Times New Roman"/>
            <w:sz w:val="24"/>
            <w:szCs w:val="24"/>
            <w:u w:val="single"/>
            <w:lang w:eastAsia="ru-RU"/>
          </w:rPr>
          <w:t>пункте 20</w:t>
        </w:r>
      </w:hyperlink>
      <w:r w:rsidRPr="001F4A07">
        <w:rPr>
          <w:rFonts w:ascii="Times New Roman" w:eastAsia="Times New Roman" w:hAnsi="Times New Roman" w:cs="Times New Roman"/>
          <w:sz w:val="24"/>
          <w:szCs w:val="24"/>
          <w:lang w:eastAsia="ru-RU"/>
        </w:rPr>
        <w:t> настоящих Правил (при их наличии у заявителя).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"http://www.consultant.ru/cons/cgi/online.cgi?rnd=A3BBBA7A13A2382896BE0232F712D42D&amp;req=query&amp;REFDOC=329691&amp;REFBASE=LAW&amp;REFPAGE=0&amp;REFTYPE=CDLT_CHILDLESS_CONTENTS_ITEM_MAIN_BACKREFS_P&amp;ts=26245159230775614982&amp;mode=backrefs&amp;REFDST=100139"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23. Собственник помещения в многоквартирном доме и собственник жилого дома (домовладения) вправе инициировать заключение в письменной форме договора, содержащего положения о предоставлении коммунальных услуг, из числа договоров, </w:t>
      </w:r>
      <w:r w:rsidRPr="001F4A07">
        <w:rPr>
          <w:rFonts w:ascii="Times New Roman" w:eastAsia="Times New Roman" w:hAnsi="Times New Roman" w:cs="Times New Roman"/>
          <w:sz w:val="24"/>
          <w:szCs w:val="24"/>
          <w:lang w:eastAsia="ru-RU"/>
        </w:rPr>
        <w:lastRenderedPageBreak/>
        <w:t>указанных в </w:t>
      </w:r>
      <w:hyperlink r:id="rId251" w:history="1">
        <w:r w:rsidRPr="001F4A07">
          <w:rPr>
            <w:rFonts w:ascii="Times New Roman" w:eastAsia="Times New Roman" w:hAnsi="Times New Roman" w:cs="Times New Roman"/>
            <w:sz w:val="24"/>
            <w:szCs w:val="24"/>
            <w:u w:val="single"/>
            <w:lang w:eastAsia="ru-RU"/>
          </w:rPr>
          <w:t>подпунктах "а"</w:t>
        </w:r>
      </w:hyperlink>
      <w:r w:rsidRPr="001F4A07">
        <w:rPr>
          <w:rFonts w:ascii="Times New Roman" w:eastAsia="Times New Roman" w:hAnsi="Times New Roman" w:cs="Times New Roman"/>
          <w:sz w:val="24"/>
          <w:szCs w:val="24"/>
          <w:lang w:eastAsia="ru-RU"/>
        </w:rPr>
        <w:t> и </w:t>
      </w:r>
      <w:hyperlink r:id="rId252" w:history="1">
        <w:r w:rsidRPr="001F4A07">
          <w:rPr>
            <w:rFonts w:ascii="Times New Roman" w:eastAsia="Times New Roman" w:hAnsi="Times New Roman" w:cs="Times New Roman"/>
            <w:sz w:val="24"/>
            <w:szCs w:val="24"/>
            <w:u w:val="single"/>
            <w:lang w:eastAsia="ru-RU"/>
          </w:rPr>
          <w:t>"б" пункта 9</w:t>
        </w:r>
      </w:hyperlink>
      <w:r w:rsidRPr="001F4A07">
        <w:rPr>
          <w:rFonts w:ascii="Times New Roman" w:eastAsia="Times New Roman" w:hAnsi="Times New Roman" w:cs="Times New Roman"/>
          <w:sz w:val="24"/>
          <w:szCs w:val="24"/>
          <w:lang w:eastAsia="ru-RU"/>
        </w:rPr>
        <w:t> и </w:t>
      </w:r>
      <w:hyperlink r:id="rId253" w:history="1">
        <w:r w:rsidRPr="001F4A07">
          <w:rPr>
            <w:rFonts w:ascii="Times New Roman" w:eastAsia="Times New Roman" w:hAnsi="Times New Roman" w:cs="Times New Roman"/>
            <w:sz w:val="24"/>
            <w:szCs w:val="24"/>
            <w:u w:val="single"/>
            <w:lang w:eastAsia="ru-RU"/>
          </w:rPr>
          <w:t>подпункте "б" пункта 10</w:t>
        </w:r>
      </w:hyperlink>
      <w:r w:rsidRPr="001F4A07">
        <w:rPr>
          <w:rFonts w:ascii="Times New Roman" w:eastAsia="Times New Roman" w:hAnsi="Times New Roman" w:cs="Times New Roman"/>
          <w:sz w:val="24"/>
          <w:szCs w:val="24"/>
          <w:lang w:eastAsia="ru-RU"/>
        </w:rPr>
        <w:t> настоящих Правил, в письменной форме путем подачи исполнителю по месту его нахождения, по почте или иным согласованным с исполнителем способом подписанного собственником (одним из сособственников) заявления о заключении договора в 2 экземплярах, содержащего информацию, указанную в </w:t>
      </w:r>
      <w:hyperlink r:id="rId254" w:history="1">
        <w:r w:rsidRPr="001F4A07">
          <w:rPr>
            <w:rFonts w:ascii="Times New Roman" w:eastAsia="Times New Roman" w:hAnsi="Times New Roman" w:cs="Times New Roman"/>
            <w:sz w:val="24"/>
            <w:szCs w:val="24"/>
            <w:u w:val="single"/>
            <w:lang w:eastAsia="ru-RU"/>
          </w:rPr>
          <w:t>подпунктах "в"</w:t>
        </w:r>
      </w:hyperlink>
      <w:r w:rsidRPr="001F4A07">
        <w:rPr>
          <w:rFonts w:ascii="Times New Roman" w:eastAsia="Times New Roman" w:hAnsi="Times New Roman" w:cs="Times New Roman"/>
          <w:sz w:val="24"/>
          <w:szCs w:val="24"/>
          <w:lang w:eastAsia="ru-RU"/>
        </w:rPr>
        <w:t>, </w:t>
      </w:r>
      <w:hyperlink r:id="rId255" w:history="1">
        <w:r w:rsidRPr="001F4A07">
          <w:rPr>
            <w:rFonts w:ascii="Times New Roman" w:eastAsia="Times New Roman" w:hAnsi="Times New Roman" w:cs="Times New Roman"/>
            <w:sz w:val="24"/>
            <w:szCs w:val="24"/>
            <w:u w:val="single"/>
            <w:lang w:eastAsia="ru-RU"/>
          </w:rPr>
          <w:t>"г"</w:t>
        </w:r>
      </w:hyperlink>
      <w:r w:rsidRPr="001F4A07">
        <w:rPr>
          <w:rFonts w:ascii="Times New Roman" w:eastAsia="Times New Roman" w:hAnsi="Times New Roman" w:cs="Times New Roman"/>
          <w:sz w:val="24"/>
          <w:szCs w:val="24"/>
          <w:lang w:eastAsia="ru-RU"/>
        </w:rPr>
        <w:t>, </w:t>
      </w:r>
      <w:hyperlink r:id="rId256" w:history="1">
        <w:r w:rsidRPr="001F4A07">
          <w:rPr>
            <w:rFonts w:ascii="Times New Roman" w:eastAsia="Times New Roman" w:hAnsi="Times New Roman" w:cs="Times New Roman"/>
            <w:sz w:val="24"/>
            <w:szCs w:val="24"/>
            <w:u w:val="single"/>
            <w:lang w:eastAsia="ru-RU"/>
          </w:rPr>
          <w:t>"</w:t>
        </w:r>
        <w:proofErr w:type="spellStart"/>
        <w:r w:rsidRPr="001F4A07">
          <w:rPr>
            <w:rFonts w:ascii="Times New Roman" w:eastAsia="Times New Roman" w:hAnsi="Times New Roman" w:cs="Times New Roman"/>
            <w:sz w:val="24"/>
            <w:szCs w:val="24"/>
            <w:u w:val="single"/>
            <w:lang w:eastAsia="ru-RU"/>
          </w:rPr>
          <w:t>д</w:t>
        </w:r>
        <w:proofErr w:type="spellEnd"/>
        <w:r w:rsidRPr="001F4A07">
          <w:rPr>
            <w:rFonts w:ascii="Times New Roman" w:eastAsia="Times New Roman" w:hAnsi="Times New Roman" w:cs="Times New Roman"/>
            <w:sz w:val="24"/>
            <w:szCs w:val="24"/>
            <w:u w:val="single"/>
            <w:lang w:eastAsia="ru-RU"/>
          </w:rPr>
          <w:t>"</w:t>
        </w:r>
      </w:hyperlink>
      <w:r w:rsidRPr="001F4A07">
        <w:rPr>
          <w:rFonts w:ascii="Times New Roman" w:eastAsia="Times New Roman" w:hAnsi="Times New Roman" w:cs="Times New Roman"/>
          <w:sz w:val="24"/>
          <w:szCs w:val="24"/>
          <w:lang w:eastAsia="ru-RU"/>
        </w:rPr>
        <w:t>, </w:t>
      </w:r>
      <w:hyperlink r:id="rId257" w:history="1">
        <w:r w:rsidRPr="001F4A07">
          <w:rPr>
            <w:rFonts w:ascii="Times New Roman" w:eastAsia="Times New Roman" w:hAnsi="Times New Roman" w:cs="Times New Roman"/>
            <w:sz w:val="24"/>
            <w:szCs w:val="24"/>
            <w:u w:val="single"/>
            <w:lang w:eastAsia="ru-RU"/>
          </w:rPr>
          <w:t>"</w:t>
        </w:r>
        <w:proofErr w:type="spellStart"/>
        <w:r w:rsidRPr="001F4A07">
          <w:rPr>
            <w:rFonts w:ascii="Times New Roman" w:eastAsia="Times New Roman" w:hAnsi="Times New Roman" w:cs="Times New Roman"/>
            <w:sz w:val="24"/>
            <w:szCs w:val="24"/>
            <w:u w:val="single"/>
            <w:lang w:eastAsia="ru-RU"/>
          </w:rPr>
          <w:t>з</w:t>
        </w:r>
        <w:proofErr w:type="spellEnd"/>
        <w:r w:rsidRPr="001F4A07">
          <w:rPr>
            <w:rFonts w:ascii="Times New Roman" w:eastAsia="Times New Roman" w:hAnsi="Times New Roman" w:cs="Times New Roman"/>
            <w:sz w:val="24"/>
            <w:szCs w:val="24"/>
            <w:u w:val="single"/>
            <w:lang w:eastAsia="ru-RU"/>
          </w:rPr>
          <w:t>"</w:t>
        </w:r>
      </w:hyperlink>
      <w:r w:rsidRPr="001F4A07">
        <w:rPr>
          <w:rFonts w:ascii="Times New Roman" w:eastAsia="Times New Roman" w:hAnsi="Times New Roman" w:cs="Times New Roman"/>
          <w:sz w:val="24"/>
          <w:szCs w:val="24"/>
          <w:lang w:eastAsia="ru-RU"/>
        </w:rPr>
        <w:t>, </w:t>
      </w:r>
      <w:hyperlink r:id="rId258" w:history="1">
        <w:r w:rsidRPr="001F4A07">
          <w:rPr>
            <w:rFonts w:ascii="Times New Roman" w:eastAsia="Times New Roman" w:hAnsi="Times New Roman" w:cs="Times New Roman"/>
            <w:sz w:val="24"/>
            <w:szCs w:val="24"/>
            <w:u w:val="single"/>
            <w:lang w:eastAsia="ru-RU"/>
          </w:rPr>
          <w:t>"л"</w:t>
        </w:r>
      </w:hyperlink>
      <w:r w:rsidRPr="001F4A07">
        <w:rPr>
          <w:rFonts w:ascii="Times New Roman" w:eastAsia="Times New Roman" w:hAnsi="Times New Roman" w:cs="Times New Roman"/>
          <w:sz w:val="24"/>
          <w:szCs w:val="24"/>
          <w:lang w:eastAsia="ru-RU"/>
        </w:rPr>
        <w:t> и </w:t>
      </w:r>
      <w:hyperlink r:id="rId259" w:history="1">
        <w:r w:rsidRPr="001F4A07">
          <w:rPr>
            <w:rFonts w:ascii="Times New Roman" w:eastAsia="Times New Roman" w:hAnsi="Times New Roman" w:cs="Times New Roman"/>
            <w:sz w:val="24"/>
            <w:szCs w:val="24"/>
            <w:u w:val="single"/>
            <w:lang w:eastAsia="ru-RU"/>
          </w:rPr>
          <w:t>"с" пункта 19</w:t>
        </w:r>
      </w:hyperlink>
      <w:r w:rsidRPr="001F4A07">
        <w:rPr>
          <w:rFonts w:ascii="Times New Roman" w:eastAsia="Times New Roman" w:hAnsi="Times New Roman" w:cs="Times New Roman"/>
          <w:sz w:val="24"/>
          <w:szCs w:val="24"/>
          <w:lang w:eastAsia="ru-RU"/>
        </w:rPr>
        <w:t> и </w:t>
      </w:r>
      <w:hyperlink r:id="rId260" w:history="1">
        <w:r w:rsidRPr="001F4A07">
          <w:rPr>
            <w:rFonts w:ascii="Times New Roman" w:eastAsia="Times New Roman" w:hAnsi="Times New Roman" w:cs="Times New Roman"/>
            <w:sz w:val="24"/>
            <w:szCs w:val="24"/>
            <w:u w:val="single"/>
            <w:lang w:eastAsia="ru-RU"/>
          </w:rPr>
          <w:t>пункте 20</w:t>
        </w:r>
      </w:hyperlink>
      <w:r w:rsidRPr="001F4A07">
        <w:rPr>
          <w:rFonts w:ascii="Times New Roman" w:eastAsia="Times New Roman" w:hAnsi="Times New Roman" w:cs="Times New Roman"/>
          <w:sz w:val="24"/>
          <w:szCs w:val="24"/>
          <w:lang w:eastAsia="ru-RU"/>
        </w:rPr>
        <w:t> настоящих Правил, и копий документов, указанных в </w:t>
      </w:r>
      <w:hyperlink r:id="rId261" w:history="1">
        <w:r w:rsidRPr="001F4A07">
          <w:rPr>
            <w:rFonts w:ascii="Times New Roman" w:eastAsia="Times New Roman" w:hAnsi="Times New Roman" w:cs="Times New Roman"/>
            <w:sz w:val="24"/>
            <w:szCs w:val="24"/>
            <w:u w:val="single"/>
            <w:lang w:eastAsia="ru-RU"/>
          </w:rPr>
          <w:t>пункте 22</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Подачу документов в месте нахождения исполнителя может осуществить один из сособственников при предъявлении документа, удостоверяющего личность, или уполномоченный представитель любого из сособственников при предъявлении оформленной в установленном порядке доверенности.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"http://www.consultant.ru/cons/cgi/online.cgi?rnd=A3BBBA7A13A2382896BE0232F712D42D&amp;req=query&amp;REFDOC=329691&amp;REFBASE=LAW&amp;REFPAGE=0&amp;REFTYPE=CDLT_MAIN_BACKREFS&amp;ts=4314159230775631667&amp;mode=backrefs&amp;REFDST=100141"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Исполнитель, получивший заявление и прилагаемые к нему документы, обязан их зарегистрировать в день поступления, сделать на втором экземпляре заявления отметку о дате принятия заявления и прилагаемых к нему документов и передать их заявителю.</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Исполнитель не позднее 10 рабочих дней со дня принятия заявления и прилагаемых к нему документов обязан выдать заявителю в месте нахождения исполнителя, по почте или иным согласованным с заявителем способом подписанный исполнителем проект договора, содержащего положения о предоставлении коммунальных услуг, в 2 экземплярах.</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"http://www.consultant.ru/cons/cgi/online.cgi?rnd=A3BBBA7A13A2382896BE0232F712D42D&amp;req=query&amp;REFDOC=329691&amp;REFBASE=LAW&amp;REFPAGE=0&amp;REFTYPE=CDLT_CHILDLESS_CONTENTS_ITEM_MAIN_BACKREFS_P&amp;ts=19112159230775612993&amp;mode=backrefs&amp;REFDST=100143"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24. При наличии разногласий по полученному от исполнителя проекту договора, содержащего положения о предоставлении коммунальных услуг, собственник помещения в многоквартирном доме и собственник жилого дома (домовладения) обязаны в течение 30 дней передать исполнителю в месте его нахождения, по почте или иным согласованным с исполнителем способом протокол разногласий к проекту договора, содержащего положения о предоставлении коммунальных услуг.</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"http://www.consultant.ru/cons/cgi/online.cgi?rnd=A3BBBA7A13A2382896BE0232F712D42D&amp;req=query&amp;REFDOC=329691&amp;REFBASE=LAW&amp;REFPAGE=0&amp;REFTYPE=CDLT_MAIN_BACKREFS&amp;ts=7832159230775625876&amp;mode=backrefs&amp;REFDST=100144"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Исполнитель, получивший протокол разногласий к проекту договора, содержащего положения о предоставлении коммунальных услуг, обязан в течение 30 дней со дня его получения известить собственника о принятии договора в его редакции либо об отклонении протокола разногласий с указанием причин отклонения.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При отклонении исполнителем протокола разногласий либо неполучении заявителем извещения о результатах его рассмотрения в указанный срок собственник вправе передать разногласия, возникшие при заключении договора, содержащего положения о предоставлении коммунальных услуг, на рассмотрение суда.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"http://www.consultant.ru/cons/cgi/online.cgi?rnd=A3BBBA7A13A2382896BE0232F712D42D&amp;req=query&amp;REFDOC=329691&amp;REFBASE=LAW&amp;REFPAGE=0&amp;REFTYPE=CDLT_MAIN_BACKREFS&amp;ts=1024515923077562590&amp;mode=backrefs&amp;REFDST=100146"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Если исполнитель уклоняется от заключения договора, содержащего положения о предоставлении коммунальных услуг, собственник вправе обратиться в суд с требованием о понуждении заключить договор и возмещении причиненных этим заявителю убытков.</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"http://www.consultant.ru/cons/cgi/online.cgi?rnd=A3BBBA7A13A2382896BE0232F712D42D&amp;req=query&amp;REFDOC=329691&amp;REFBASE=LAW&amp;REFPAGE=0&amp;REFTYPE=CDLT_CHILDLESS_CONTENTS_ITEM_MAIN_BACKREFS_P&amp;ts=4866159230775629398&amp;mode=backrefs&amp;REFDST=657"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25. Для заключения в письменной форме собственником жилого помещения в многоквартирном доме договора с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организацией, содержащего положения о предоставлении коммунальных услуг, собственником жилого дома (домовладения) договоров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собственник жилого помещения в многоквартирном доме или собственник жилого дома (домовладения) подает в </w:t>
      </w:r>
      <w:proofErr w:type="spellStart"/>
      <w:r w:rsidRPr="001F4A07">
        <w:rPr>
          <w:rFonts w:ascii="Times New Roman" w:eastAsia="Times New Roman" w:hAnsi="Times New Roman" w:cs="Times New Roman"/>
          <w:sz w:val="24"/>
          <w:szCs w:val="24"/>
          <w:lang w:eastAsia="ru-RU"/>
        </w:rPr>
        <w:t>ресурсоснабжающую</w:t>
      </w:r>
      <w:proofErr w:type="spellEnd"/>
      <w:r w:rsidRPr="001F4A07">
        <w:rPr>
          <w:rFonts w:ascii="Times New Roman" w:eastAsia="Times New Roman" w:hAnsi="Times New Roman" w:cs="Times New Roman"/>
          <w:sz w:val="24"/>
          <w:szCs w:val="24"/>
          <w:lang w:eastAsia="ru-RU"/>
        </w:rPr>
        <w:t xml:space="preserve"> организацию, осуществляющую продажу соответствующего вида (видов) коммунальных ресурсов, по месту ее нахождения, по почте или иным согласованным с </w:t>
      </w:r>
      <w:proofErr w:type="spellStart"/>
      <w:r w:rsidRPr="001F4A07">
        <w:rPr>
          <w:rFonts w:ascii="Times New Roman" w:eastAsia="Times New Roman" w:hAnsi="Times New Roman" w:cs="Times New Roman"/>
          <w:sz w:val="24"/>
          <w:szCs w:val="24"/>
          <w:lang w:eastAsia="ru-RU"/>
        </w:rPr>
        <w:lastRenderedPageBreak/>
        <w:t>ресурсоснабжающей</w:t>
      </w:r>
      <w:proofErr w:type="spellEnd"/>
      <w:r w:rsidRPr="001F4A07">
        <w:rPr>
          <w:rFonts w:ascii="Times New Roman" w:eastAsia="Times New Roman" w:hAnsi="Times New Roman" w:cs="Times New Roman"/>
          <w:sz w:val="24"/>
          <w:szCs w:val="24"/>
          <w:lang w:eastAsia="ru-RU"/>
        </w:rPr>
        <w:t xml:space="preserve"> организацией способом подписанное собственником (одним из сособственников) заявление о заключении договора в 2 экземплярах, содержащее информацию, указанную в </w:t>
      </w:r>
      <w:hyperlink r:id="rId262" w:history="1">
        <w:r w:rsidRPr="001F4A07">
          <w:rPr>
            <w:rFonts w:ascii="Times New Roman" w:eastAsia="Times New Roman" w:hAnsi="Times New Roman" w:cs="Times New Roman"/>
            <w:sz w:val="24"/>
            <w:szCs w:val="24"/>
            <w:u w:val="single"/>
            <w:lang w:eastAsia="ru-RU"/>
          </w:rPr>
          <w:t>подпунктах "в"</w:t>
        </w:r>
      </w:hyperlink>
      <w:r w:rsidRPr="001F4A07">
        <w:rPr>
          <w:rFonts w:ascii="Times New Roman" w:eastAsia="Times New Roman" w:hAnsi="Times New Roman" w:cs="Times New Roman"/>
          <w:sz w:val="24"/>
          <w:szCs w:val="24"/>
          <w:lang w:eastAsia="ru-RU"/>
        </w:rPr>
        <w:t>, </w:t>
      </w:r>
      <w:hyperlink r:id="rId263" w:history="1">
        <w:r w:rsidRPr="001F4A07">
          <w:rPr>
            <w:rFonts w:ascii="Times New Roman" w:eastAsia="Times New Roman" w:hAnsi="Times New Roman" w:cs="Times New Roman"/>
            <w:sz w:val="24"/>
            <w:szCs w:val="24"/>
            <w:u w:val="single"/>
            <w:lang w:eastAsia="ru-RU"/>
          </w:rPr>
          <w:t>"г"</w:t>
        </w:r>
      </w:hyperlink>
      <w:r w:rsidRPr="001F4A07">
        <w:rPr>
          <w:rFonts w:ascii="Times New Roman" w:eastAsia="Times New Roman" w:hAnsi="Times New Roman" w:cs="Times New Roman"/>
          <w:sz w:val="24"/>
          <w:szCs w:val="24"/>
          <w:lang w:eastAsia="ru-RU"/>
        </w:rPr>
        <w:t>, </w:t>
      </w:r>
      <w:hyperlink r:id="rId264" w:history="1">
        <w:r w:rsidRPr="001F4A07">
          <w:rPr>
            <w:rFonts w:ascii="Times New Roman" w:eastAsia="Times New Roman" w:hAnsi="Times New Roman" w:cs="Times New Roman"/>
            <w:sz w:val="24"/>
            <w:szCs w:val="24"/>
            <w:u w:val="single"/>
            <w:lang w:eastAsia="ru-RU"/>
          </w:rPr>
          <w:t>"</w:t>
        </w:r>
        <w:proofErr w:type="spellStart"/>
        <w:r w:rsidRPr="001F4A07">
          <w:rPr>
            <w:rFonts w:ascii="Times New Roman" w:eastAsia="Times New Roman" w:hAnsi="Times New Roman" w:cs="Times New Roman"/>
            <w:sz w:val="24"/>
            <w:szCs w:val="24"/>
            <w:u w:val="single"/>
            <w:lang w:eastAsia="ru-RU"/>
          </w:rPr>
          <w:t>д</w:t>
        </w:r>
        <w:proofErr w:type="spellEnd"/>
        <w:r w:rsidRPr="001F4A07">
          <w:rPr>
            <w:rFonts w:ascii="Times New Roman" w:eastAsia="Times New Roman" w:hAnsi="Times New Roman" w:cs="Times New Roman"/>
            <w:sz w:val="24"/>
            <w:szCs w:val="24"/>
            <w:u w:val="single"/>
            <w:lang w:eastAsia="ru-RU"/>
          </w:rPr>
          <w:t>"</w:t>
        </w:r>
      </w:hyperlink>
      <w:r w:rsidRPr="001F4A07">
        <w:rPr>
          <w:rFonts w:ascii="Times New Roman" w:eastAsia="Times New Roman" w:hAnsi="Times New Roman" w:cs="Times New Roman"/>
          <w:sz w:val="24"/>
          <w:szCs w:val="24"/>
          <w:lang w:eastAsia="ru-RU"/>
        </w:rPr>
        <w:t>, </w:t>
      </w:r>
      <w:hyperlink r:id="rId265" w:history="1">
        <w:r w:rsidRPr="001F4A07">
          <w:rPr>
            <w:rFonts w:ascii="Times New Roman" w:eastAsia="Times New Roman" w:hAnsi="Times New Roman" w:cs="Times New Roman"/>
            <w:sz w:val="24"/>
            <w:szCs w:val="24"/>
            <w:u w:val="single"/>
            <w:lang w:eastAsia="ru-RU"/>
          </w:rPr>
          <w:t>"</w:t>
        </w:r>
        <w:proofErr w:type="spellStart"/>
        <w:r w:rsidRPr="001F4A07">
          <w:rPr>
            <w:rFonts w:ascii="Times New Roman" w:eastAsia="Times New Roman" w:hAnsi="Times New Roman" w:cs="Times New Roman"/>
            <w:sz w:val="24"/>
            <w:szCs w:val="24"/>
            <w:u w:val="single"/>
            <w:lang w:eastAsia="ru-RU"/>
          </w:rPr>
          <w:t>з</w:t>
        </w:r>
        <w:proofErr w:type="spellEnd"/>
        <w:r w:rsidRPr="001F4A07">
          <w:rPr>
            <w:rFonts w:ascii="Times New Roman" w:eastAsia="Times New Roman" w:hAnsi="Times New Roman" w:cs="Times New Roman"/>
            <w:sz w:val="24"/>
            <w:szCs w:val="24"/>
            <w:u w:val="single"/>
            <w:lang w:eastAsia="ru-RU"/>
          </w:rPr>
          <w:t>"</w:t>
        </w:r>
      </w:hyperlink>
      <w:r w:rsidRPr="001F4A07">
        <w:rPr>
          <w:rFonts w:ascii="Times New Roman" w:eastAsia="Times New Roman" w:hAnsi="Times New Roman" w:cs="Times New Roman"/>
          <w:sz w:val="24"/>
          <w:szCs w:val="24"/>
          <w:lang w:eastAsia="ru-RU"/>
        </w:rPr>
        <w:t>, </w:t>
      </w:r>
      <w:hyperlink r:id="rId266" w:history="1">
        <w:r w:rsidRPr="001F4A07">
          <w:rPr>
            <w:rFonts w:ascii="Times New Roman" w:eastAsia="Times New Roman" w:hAnsi="Times New Roman" w:cs="Times New Roman"/>
            <w:sz w:val="24"/>
            <w:szCs w:val="24"/>
            <w:u w:val="single"/>
            <w:lang w:eastAsia="ru-RU"/>
          </w:rPr>
          <w:t>"л"</w:t>
        </w:r>
      </w:hyperlink>
      <w:r w:rsidRPr="001F4A07">
        <w:rPr>
          <w:rFonts w:ascii="Times New Roman" w:eastAsia="Times New Roman" w:hAnsi="Times New Roman" w:cs="Times New Roman"/>
          <w:sz w:val="24"/>
          <w:szCs w:val="24"/>
          <w:lang w:eastAsia="ru-RU"/>
        </w:rPr>
        <w:t> и </w:t>
      </w:r>
      <w:hyperlink r:id="rId267" w:history="1">
        <w:r w:rsidRPr="001F4A07">
          <w:rPr>
            <w:rFonts w:ascii="Times New Roman" w:eastAsia="Times New Roman" w:hAnsi="Times New Roman" w:cs="Times New Roman"/>
            <w:sz w:val="24"/>
            <w:szCs w:val="24"/>
            <w:u w:val="single"/>
            <w:lang w:eastAsia="ru-RU"/>
          </w:rPr>
          <w:t>"с" пункта 19</w:t>
        </w:r>
      </w:hyperlink>
      <w:r w:rsidRPr="001F4A07">
        <w:rPr>
          <w:rFonts w:ascii="Times New Roman" w:eastAsia="Times New Roman" w:hAnsi="Times New Roman" w:cs="Times New Roman"/>
          <w:sz w:val="24"/>
          <w:szCs w:val="24"/>
          <w:lang w:eastAsia="ru-RU"/>
        </w:rPr>
        <w:t> и </w:t>
      </w:r>
      <w:hyperlink r:id="rId268" w:history="1">
        <w:r w:rsidRPr="001F4A07">
          <w:rPr>
            <w:rFonts w:ascii="Times New Roman" w:eastAsia="Times New Roman" w:hAnsi="Times New Roman" w:cs="Times New Roman"/>
            <w:sz w:val="24"/>
            <w:szCs w:val="24"/>
            <w:u w:val="single"/>
            <w:lang w:eastAsia="ru-RU"/>
          </w:rPr>
          <w:t>пункте 20</w:t>
        </w:r>
      </w:hyperlink>
      <w:r w:rsidRPr="001F4A07">
        <w:rPr>
          <w:rFonts w:ascii="Times New Roman" w:eastAsia="Times New Roman" w:hAnsi="Times New Roman" w:cs="Times New Roman"/>
          <w:sz w:val="24"/>
          <w:szCs w:val="24"/>
          <w:lang w:eastAsia="ru-RU"/>
        </w:rPr>
        <w:t> настоящих Правил, и копии документов, указанных в </w:t>
      </w:r>
      <w:hyperlink r:id="rId269" w:history="1">
        <w:r w:rsidRPr="001F4A07">
          <w:rPr>
            <w:rFonts w:ascii="Times New Roman" w:eastAsia="Times New Roman" w:hAnsi="Times New Roman" w:cs="Times New Roman"/>
            <w:sz w:val="24"/>
            <w:szCs w:val="24"/>
            <w:u w:val="single"/>
            <w:lang w:eastAsia="ru-RU"/>
          </w:rPr>
          <w:t>пункте 22</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270"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271"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"http://www.consultant.ru/cons/cgi/online.cgi?rnd=A3BBBA7A13A2382896BE0232F712D42D&amp;req=query&amp;REFDOC=329691&amp;REFBASE=LAW&amp;REFPAGE=0&amp;REFTYPE=CDLT_CHILDLESS_CONTENTS_ITEM_MAIN_BACKREFS_P&amp;ts=2913915923077569747&amp;mode=backrefs&amp;REFDST=100148"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26. Если собственники помещений в многоквартирном доме, осуществляющие непосредственное управление таким домом, приняли на общем собрании решение о выдаче одному из собственников или иному лицу полномочий действовать в отношениях с третьими лицами от имени собственников в таком доме, то в этом случае уполномоченное лицо вправе обратиться в </w:t>
      </w:r>
      <w:proofErr w:type="spellStart"/>
      <w:r w:rsidRPr="001F4A07">
        <w:rPr>
          <w:rFonts w:ascii="Times New Roman" w:eastAsia="Times New Roman" w:hAnsi="Times New Roman" w:cs="Times New Roman"/>
          <w:sz w:val="24"/>
          <w:szCs w:val="24"/>
          <w:lang w:eastAsia="ru-RU"/>
        </w:rPr>
        <w:t>ресурсоснабжающую</w:t>
      </w:r>
      <w:proofErr w:type="spellEnd"/>
      <w:r w:rsidRPr="001F4A07">
        <w:rPr>
          <w:rFonts w:ascii="Times New Roman" w:eastAsia="Times New Roman" w:hAnsi="Times New Roman" w:cs="Times New Roman"/>
          <w:sz w:val="24"/>
          <w:szCs w:val="24"/>
          <w:lang w:eastAsia="ru-RU"/>
        </w:rPr>
        <w:t xml:space="preserve"> организацию для заключения в письменной форме договора в отношении всех собственников со следующими документами: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 заявление о заключении договора, содержащего положения о предоставлении коммунальных услуг, подписанное таким лицом;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б) копия решения общего собрания о передаче уполномоченному лицу полномочий по заключению с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организацией договора, содержащего положения о предоставлении коммунальных услуг, от имени собственников;</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копия доверенности, выданной уполномоченному лицу в письменной форме всеми или большинством собственников;</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г) информация и документы, указанные в </w:t>
      </w:r>
      <w:hyperlink r:id="rId272" w:history="1">
        <w:r w:rsidRPr="001F4A07">
          <w:rPr>
            <w:rFonts w:ascii="Times New Roman" w:eastAsia="Times New Roman" w:hAnsi="Times New Roman" w:cs="Times New Roman"/>
            <w:sz w:val="24"/>
            <w:szCs w:val="24"/>
            <w:u w:val="single"/>
            <w:lang w:eastAsia="ru-RU"/>
          </w:rPr>
          <w:t>подпунктах "в"</w:t>
        </w:r>
      </w:hyperlink>
      <w:r w:rsidRPr="001F4A07">
        <w:rPr>
          <w:rFonts w:ascii="Times New Roman" w:eastAsia="Times New Roman" w:hAnsi="Times New Roman" w:cs="Times New Roman"/>
          <w:sz w:val="24"/>
          <w:szCs w:val="24"/>
          <w:lang w:eastAsia="ru-RU"/>
        </w:rPr>
        <w:t>, </w:t>
      </w:r>
      <w:hyperlink r:id="rId273" w:history="1">
        <w:r w:rsidRPr="001F4A07">
          <w:rPr>
            <w:rFonts w:ascii="Times New Roman" w:eastAsia="Times New Roman" w:hAnsi="Times New Roman" w:cs="Times New Roman"/>
            <w:sz w:val="24"/>
            <w:szCs w:val="24"/>
            <w:u w:val="single"/>
            <w:lang w:eastAsia="ru-RU"/>
          </w:rPr>
          <w:t>"г"</w:t>
        </w:r>
      </w:hyperlink>
      <w:r w:rsidRPr="001F4A07">
        <w:rPr>
          <w:rFonts w:ascii="Times New Roman" w:eastAsia="Times New Roman" w:hAnsi="Times New Roman" w:cs="Times New Roman"/>
          <w:sz w:val="24"/>
          <w:szCs w:val="24"/>
          <w:lang w:eastAsia="ru-RU"/>
        </w:rPr>
        <w:t>, </w:t>
      </w:r>
      <w:hyperlink r:id="rId274" w:history="1">
        <w:r w:rsidRPr="001F4A07">
          <w:rPr>
            <w:rFonts w:ascii="Times New Roman" w:eastAsia="Times New Roman" w:hAnsi="Times New Roman" w:cs="Times New Roman"/>
            <w:sz w:val="24"/>
            <w:szCs w:val="24"/>
            <w:u w:val="single"/>
            <w:lang w:eastAsia="ru-RU"/>
          </w:rPr>
          <w:t>"</w:t>
        </w:r>
        <w:proofErr w:type="spellStart"/>
        <w:r w:rsidRPr="001F4A07">
          <w:rPr>
            <w:rFonts w:ascii="Times New Roman" w:eastAsia="Times New Roman" w:hAnsi="Times New Roman" w:cs="Times New Roman"/>
            <w:sz w:val="24"/>
            <w:szCs w:val="24"/>
            <w:u w:val="single"/>
            <w:lang w:eastAsia="ru-RU"/>
          </w:rPr>
          <w:t>д</w:t>
        </w:r>
        <w:proofErr w:type="spellEnd"/>
        <w:r w:rsidRPr="001F4A07">
          <w:rPr>
            <w:rFonts w:ascii="Times New Roman" w:eastAsia="Times New Roman" w:hAnsi="Times New Roman" w:cs="Times New Roman"/>
            <w:sz w:val="24"/>
            <w:szCs w:val="24"/>
            <w:u w:val="single"/>
            <w:lang w:eastAsia="ru-RU"/>
          </w:rPr>
          <w:t>"</w:t>
        </w:r>
      </w:hyperlink>
      <w:r w:rsidRPr="001F4A07">
        <w:rPr>
          <w:rFonts w:ascii="Times New Roman" w:eastAsia="Times New Roman" w:hAnsi="Times New Roman" w:cs="Times New Roman"/>
          <w:sz w:val="24"/>
          <w:szCs w:val="24"/>
          <w:lang w:eastAsia="ru-RU"/>
        </w:rPr>
        <w:t>, </w:t>
      </w:r>
      <w:hyperlink r:id="rId275" w:history="1">
        <w:r w:rsidRPr="001F4A07">
          <w:rPr>
            <w:rFonts w:ascii="Times New Roman" w:eastAsia="Times New Roman" w:hAnsi="Times New Roman" w:cs="Times New Roman"/>
            <w:sz w:val="24"/>
            <w:szCs w:val="24"/>
            <w:u w:val="single"/>
            <w:lang w:eastAsia="ru-RU"/>
          </w:rPr>
          <w:t>"</w:t>
        </w:r>
        <w:proofErr w:type="spellStart"/>
        <w:r w:rsidRPr="001F4A07">
          <w:rPr>
            <w:rFonts w:ascii="Times New Roman" w:eastAsia="Times New Roman" w:hAnsi="Times New Roman" w:cs="Times New Roman"/>
            <w:sz w:val="24"/>
            <w:szCs w:val="24"/>
            <w:u w:val="single"/>
            <w:lang w:eastAsia="ru-RU"/>
          </w:rPr>
          <w:t>з</w:t>
        </w:r>
        <w:proofErr w:type="spellEnd"/>
        <w:r w:rsidRPr="001F4A07">
          <w:rPr>
            <w:rFonts w:ascii="Times New Roman" w:eastAsia="Times New Roman" w:hAnsi="Times New Roman" w:cs="Times New Roman"/>
            <w:sz w:val="24"/>
            <w:szCs w:val="24"/>
            <w:u w:val="single"/>
            <w:lang w:eastAsia="ru-RU"/>
          </w:rPr>
          <w:t>"</w:t>
        </w:r>
      </w:hyperlink>
      <w:r w:rsidRPr="001F4A07">
        <w:rPr>
          <w:rFonts w:ascii="Times New Roman" w:eastAsia="Times New Roman" w:hAnsi="Times New Roman" w:cs="Times New Roman"/>
          <w:sz w:val="24"/>
          <w:szCs w:val="24"/>
          <w:lang w:eastAsia="ru-RU"/>
        </w:rPr>
        <w:t>, </w:t>
      </w:r>
      <w:hyperlink r:id="rId276" w:history="1">
        <w:r w:rsidRPr="001F4A07">
          <w:rPr>
            <w:rFonts w:ascii="Times New Roman" w:eastAsia="Times New Roman" w:hAnsi="Times New Roman" w:cs="Times New Roman"/>
            <w:sz w:val="24"/>
            <w:szCs w:val="24"/>
            <w:u w:val="single"/>
            <w:lang w:eastAsia="ru-RU"/>
          </w:rPr>
          <w:t>"л"</w:t>
        </w:r>
      </w:hyperlink>
      <w:r w:rsidRPr="001F4A07">
        <w:rPr>
          <w:rFonts w:ascii="Times New Roman" w:eastAsia="Times New Roman" w:hAnsi="Times New Roman" w:cs="Times New Roman"/>
          <w:sz w:val="24"/>
          <w:szCs w:val="24"/>
          <w:lang w:eastAsia="ru-RU"/>
        </w:rPr>
        <w:t> и </w:t>
      </w:r>
      <w:hyperlink r:id="rId277" w:history="1">
        <w:r w:rsidRPr="001F4A07">
          <w:rPr>
            <w:rFonts w:ascii="Times New Roman" w:eastAsia="Times New Roman" w:hAnsi="Times New Roman" w:cs="Times New Roman"/>
            <w:sz w:val="24"/>
            <w:szCs w:val="24"/>
            <w:u w:val="single"/>
            <w:lang w:eastAsia="ru-RU"/>
          </w:rPr>
          <w:t>"с" пункта 19</w:t>
        </w:r>
      </w:hyperlink>
      <w:r w:rsidRPr="001F4A07">
        <w:rPr>
          <w:rFonts w:ascii="Times New Roman" w:eastAsia="Times New Roman" w:hAnsi="Times New Roman" w:cs="Times New Roman"/>
          <w:sz w:val="24"/>
          <w:szCs w:val="24"/>
          <w:lang w:eastAsia="ru-RU"/>
        </w:rPr>
        <w:t> и </w:t>
      </w:r>
      <w:hyperlink r:id="rId278" w:history="1">
        <w:r w:rsidRPr="001F4A07">
          <w:rPr>
            <w:rFonts w:ascii="Times New Roman" w:eastAsia="Times New Roman" w:hAnsi="Times New Roman" w:cs="Times New Roman"/>
            <w:sz w:val="24"/>
            <w:szCs w:val="24"/>
            <w:u w:val="single"/>
            <w:lang w:eastAsia="ru-RU"/>
          </w:rPr>
          <w:t>пункте 20</w:t>
        </w:r>
      </w:hyperlink>
      <w:r w:rsidRPr="001F4A07">
        <w:rPr>
          <w:rFonts w:ascii="Times New Roman" w:eastAsia="Times New Roman" w:hAnsi="Times New Roman" w:cs="Times New Roman"/>
          <w:sz w:val="24"/>
          <w:szCs w:val="24"/>
          <w:lang w:eastAsia="ru-RU"/>
        </w:rPr>
        <w:t> настоящих Правил (при их наличии).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"http://www.consultant.ru/cons/cgi/online.cgi?rnd=A3BBBA7A13A2382896BE0232F712D42D&amp;req=query&amp;REFDOC=329691&amp;REFBASE=LAW&amp;REFPAGE=0&amp;REFTYPE=CDLT_CHILDLESS_CONTENTS_ITEM_MAIN_BACKREFS_P&amp;ts=1512415923077568362&amp;mode=backrefs&amp;REFDST=658"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27. Утратил силу. - </w:t>
      </w:r>
      <w:hyperlink r:id="rId279" w:history="1">
        <w:r w:rsidRPr="001F4A07">
          <w:rPr>
            <w:rFonts w:ascii="Times New Roman" w:eastAsia="Times New Roman" w:hAnsi="Times New Roman" w:cs="Times New Roman"/>
            <w:sz w:val="24"/>
            <w:szCs w:val="24"/>
            <w:u w:val="single"/>
            <w:lang w:eastAsia="ru-RU"/>
          </w:rPr>
          <w:t>Постановление</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280"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"http://www.consultant.ru/cons/cgi/online.cgi?rnd=A3BBBA7A13A2382896BE0232F712D42D&amp;req=query&amp;REFDOC=329691&amp;REFBASE=LAW&amp;REFPAGE=0&amp;REFTYPE=CDLT_CHILDLESS_CONTENTS_ITEM_MAIN_BACKREFS_P&amp;ts=770715923077568054&amp;mode=backrefs&amp;REFDST=100154"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28. Основанием для отказа в заключении договора, содержащего положения о предоставлении всех, некоторых или одной коммунальной услуги, может явиться только то, что степень благоустройства многоквартирного дома или жилого дома не позволяет предоставить потребителю соответственно одну, несколько или все коммунальные услуги, о предоставлении которых заявитель указал в заявлении о заключении договора, содержащего положения о предоставлении коммунальных услуг, или то, что организация, в которую обратился потребитель для заключения этого договора, не имеет возможности предоставления коммунальной услуги потребителю по причине </w:t>
      </w:r>
      <w:proofErr w:type="spellStart"/>
      <w:r w:rsidRPr="001F4A07">
        <w:rPr>
          <w:rFonts w:ascii="Times New Roman" w:eastAsia="Times New Roman" w:hAnsi="Times New Roman" w:cs="Times New Roman"/>
          <w:sz w:val="24"/>
          <w:szCs w:val="24"/>
          <w:lang w:eastAsia="ru-RU"/>
        </w:rPr>
        <w:t>ненаступления</w:t>
      </w:r>
      <w:proofErr w:type="spellEnd"/>
      <w:r w:rsidRPr="001F4A07">
        <w:rPr>
          <w:rFonts w:ascii="Times New Roman" w:eastAsia="Times New Roman" w:hAnsi="Times New Roman" w:cs="Times New Roman"/>
          <w:sz w:val="24"/>
          <w:szCs w:val="24"/>
          <w:lang w:eastAsia="ru-RU"/>
        </w:rPr>
        <w:t xml:space="preserve"> событий, указанных в </w:t>
      </w:r>
      <w:hyperlink r:id="rId281" w:history="1">
        <w:r w:rsidRPr="001F4A07">
          <w:rPr>
            <w:rFonts w:ascii="Times New Roman" w:eastAsia="Times New Roman" w:hAnsi="Times New Roman" w:cs="Times New Roman"/>
            <w:sz w:val="24"/>
            <w:szCs w:val="24"/>
            <w:u w:val="single"/>
            <w:lang w:eastAsia="ru-RU"/>
          </w:rPr>
          <w:t>пунктах 14</w:t>
        </w:r>
      </w:hyperlink>
      <w:r w:rsidRPr="001F4A07">
        <w:rPr>
          <w:rFonts w:ascii="Times New Roman" w:eastAsia="Times New Roman" w:hAnsi="Times New Roman" w:cs="Times New Roman"/>
          <w:sz w:val="24"/>
          <w:szCs w:val="24"/>
          <w:lang w:eastAsia="ru-RU"/>
        </w:rPr>
        <w:t>, </w:t>
      </w:r>
      <w:hyperlink r:id="rId282" w:history="1">
        <w:r w:rsidRPr="001F4A07">
          <w:rPr>
            <w:rFonts w:ascii="Times New Roman" w:eastAsia="Times New Roman" w:hAnsi="Times New Roman" w:cs="Times New Roman"/>
            <w:sz w:val="24"/>
            <w:szCs w:val="24"/>
            <w:u w:val="single"/>
            <w:lang w:eastAsia="ru-RU"/>
          </w:rPr>
          <w:t>15</w:t>
        </w:r>
      </w:hyperlink>
      <w:r w:rsidRPr="001F4A07">
        <w:rPr>
          <w:rFonts w:ascii="Times New Roman" w:eastAsia="Times New Roman" w:hAnsi="Times New Roman" w:cs="Times New Roman"/>
          <w:sz w:val="24"/>
          <w:szCs w:val="24"/>
          <w:lang w:eastAsia="ru-RU"/>
        </w:rPr>
        <w:t>, </w:t>
      </w:r>
      <w:hyperlink r:id="rId283" w:history="1">
        <w:r w:rsidRPr="001F4A07">
          <w:rPr>
            <w:rFonts w:ascii="Times New Roman" w:eastAsia="Times New Roman" w:hAnsi="Times New Roman" w:cs="Times New Roman"/>
            <w:sz w:val="24"/>
            <w:szCs w:val="24"/>
            <w:u w:val="single"/>
            <w:lang w:eastAsia="ru-RU"/>
          </w:rPr>
          <w:t>16</w:t>
        </w:r>
      </w:hyperlink>
      <w:r w:rsidRPr="001F4A07">
        <w:rPr>
          <w:rFonts w:ascii="Times New Roman" w:eastAsia="Times New Roman" w:hAnsi="Times New Roman" w:cs="Times New Roman"/>
          <w:sz w:val="24"/>
          <w:szCs w:val="24"/>
          <w:lang w:eastAsia="ru-RU"/>
        </w:rPr>
        <w:t> и </w:t>
      </w:r>
      <w:hyperlink r:id="rId284" w:history="1">
        <w:r w:rsidRPr="001F4A07">
          <w:rPr>
            <w:rFonts w:ascii="Times New Roman" w:eastAsia="Times New Roman" w:hAnsi="Times New Roman" w:cs="Times New Roman"/>
            <w:sz w:val="24"/>
            <w:szCs w:val="24"/>
            <w:u w:val="single"/>
            <w:lang w:eastAsia="ru-RU"/>
          </w:rPr>
          <w:t>17</w:t>
        </w:r>
      </w:hyperlink>
      <w:r w:rsidRPr="001F4A07">
        <w:rPr>
          <w:rFonts w:ascii="Times New Roman" w:eastAsia="Times New Roman" w:hAnsi="Times New Roman" w:cs="Times New Roman"/>
          <w:sz w:val="24"/>
          <w:szCs w:val="24"/>
          <w:lang w:eastAsia="ru-RU"/>
        </w:rPr>
        <w:t> настоящих Правил. В случае отказа от заключения договора, содержащего положения о предоставлении коммунальных услуг, по основаниям, предусмотренным настоящим пунктом, исполнитель обязан в 5-дневный срок со дня обращения заявителя за заключением договора в письменной форме уведомить его об отказе от заключения договора с указанием причин такого отказа.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"http://www.consultant.ru/cons/cgi/online.cgi?rnd=A3BBBA7A13A2382896BE0232F712D42D&amp;req=query&amp;REFDOC=329691&amp;REFBASE=LAW&amp;REFPAGE=0&amp;REFTYPE=CDLT_CHILDLESS_CONTENTS_ITEM_MAIN_BACKREFS_P&amp;ts=187815923077562748&amp;mode=backrefs&amp;REFDST=100155"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29. Представление заявителем неполного пакета документов или неправильное их оформление не является основанием для отказа в заключении договора, содержащего положения о предоставлении коммунальных услуг. В этом случае исполнитель в срок, не превышающий 5 рабочих дней со дня получения документов, обязан в письменной форме сообщить заявителю о допущенных несоответствиях и порядке их устранения, а в случае представления не всех документов из числа обязательных исполнитель обязан сообщить заявителю наименование организаций (учреждений) и их адреса, по которым заявитель может получить недостающие документы. После этого исполнитель приостанавливает рассмотрение документов заявителя без их возврата заявителю вплоть до получения от </w:t>
      </w:r>
      <w:r w:rsidRPr="001F4A07">
        <w:rPr>
          <w:rFonts w:ascii="Times New Roman" w:eastAsia="Times New Roman" w:hAnsi="Times New Roman" w:cs="Times New Roman"/>
          <w:sz w:val="24"/>
          <w:szCs w:val="24"/>
          <w:lang w:eastAsia="ru-RU"/>
        </w:rPr>
        <w:lastRenderedPageBreak/>
        <w:t>заявителя недостающих документов. В случае если недостающие документы не будут представлены заявителем исполнителю в течение 6 месяцев со дня приостановления их рассмотрения, то исполнитель вправе прекратить рассмотрение заявления и возвратить представленные документы заявителю. В этом случае для заключения договора, содержащего положения о предоставлении коммунальных услуг, заявитель подает заявление повторно.</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"http://www.consultant.ru/cons/cgi/online.cgi?rnd=A3BBBA7A13A2382896BE0232F712D42D&amp;req=query&amp;REFDOC=329691&amp;REFBASE=LAW&amp;REFPAGE=0&amp;REFTYPE=CDLT_CHILDLESS_CONTENTS_ITEM_MAIN_BACKREFS_P&amp;ts=1554115923077565509&amp;mode=backrefs&amp;REFDST=100156"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30. Договор, содержащий положения о предоставлении коммунальных услуг, заключенный в письменной форме, вступает в силу и является обязательным для сторон со дня его подписания обеими сторонами. Условиями такого договора может быть предусмотрено, что права и обязанности сторон возникают с более поздней даты после даты вступления этого договора в силу.</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"http://www.consultant.ru/cons/cgi/online.cgi?rnd=A3BBBA7A13A2382896BE0232F712D42D&amp;req=query&amp;REFDOC=329691&amp;REFBASE=LAW&amp;REFPAGE=0&amp;REFTYPE=CDLT_MAIN_BACKREFS&amp;ts=31337159230775630942&amp;mode=backrefs&amp;REFDST=100157"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Договор, содержащий положения о предоставлении коммунальных услуг, заключенный путем совершения потребителем конклюдентных действий, считается заключенным потребителем с соответствующим исполнителем с даты начала предоставления коммунальных услуг таким исполнителем, указанной в </w:t>
      </w:r>
      <w:hyperlink r:id="rId285" w:history="1">
        <w:r w:rsidRPr="001F4A07">
          <w:rPr>
            <w:rFonts w:ascii="Times New Roman" w:eastAsia="Times New Roman" w:hAnsi="Times New Roman" w:cs="Times New Roman"/>
            <w:sz w:val="24"/>
            <w:szCs w:val="24"/>
            <w:u w:val="single"/>
            <w:lang w:eastAsia="ru-RU"/>
          </w:rPr>
          <w:t>пунктах 14</w:t>
        </w:r>
      </w:hyperlink>
      <w:r w:rsidRPr="001F4A07">
        <w:rPr>
          <w:rFonts w:ascii="Times New Roman" w:eastAsia="Times New Roman" w:hAnsi="Times New Roman" w:cs="Times New Roman"/>
          <w:sz w:val="24"/>
          <w:szCs w:val="24"/>
          <w:lang w:eastAsia="ru-RU"/>
        </w:rPr>
        <w:t>, </w:t>
      </w:r>
      <w:hyperlink r:id="rId286" w:history="1">
        <w:r w:rsidRPr="001F4A07">
          <w:rPr>
            <w:rFonts w:ascii="Times New Roman" w:eastAsia="Times New Roman" w:hAnsi="Times New Roman" w:cs="Times New Roman"/>
            <w:sz w:val="24"/>
            <w:szCs w:val="24"/>
            <w:u w:val="single"/>
            <w:lang w:eastAsia="ru-RU"/>
          </w:rPr>
          <w:t>15</w:t>
        </w:r>
      </w:hyperlink>
      <w:r w:rsidRPr="001F4A07">
        <w:rPr>
          <w:rFonts w:ascii="Times New Roman" w:eastAsia="Times New Roman" w:hAnsi="Times New Roman" w:cs="Times New Roman"/>
          <w:sz w:val="24"/>
          <w:szCs w:val="24"/>
          <w:lang w:eastAsia="ru-RU"/>
        </w:rPr>
        <w:t>, </w:t>
      </w:r>
      <w:hyperlink r:id="rId287" w:history="1">
        <w:r w:rsidRPr="001F4A07">
          <w:rPr>
            <w:rFonts w:ascii="Times New Roman" w:eastAsia="Times New Roman" w:hAnsi="Times New Roman" w:cs="Times New Roman"/>
            <w:sz w:val="24"/>
            <w:szCs w:val="24"/>
            <w:u w:val="single"/>
            <w:lang w:eastAsia="ru-RU"/>
          </w:rPr>
          <w:t>16</w:t>
        </w:r>
      </w:hyperlink>
      <w:r w:rsidRPr="001F4A07">
        <w:rPr>
          <w:rFonts w:ascii="Times New Roman" w:eastAsia="Times New Roman" w:hAnsi="Times New Roman" w:cs="Times New Roman"/>
          <w:sz w:val="24"/>
          <w:szCs w:val="24"/>
          <w:lang w:eastAsia="ru-RU"/>
        </w:rPr>
        <w:t> и </w:t>
      </w:r>
      <w:hyperlink r:id="rId288" w:history="1">
        <w:r w:rsidRPr="001F4A07">
          <w:rPr>
            <w:rFonts w:ascii="Times New Roman" w:eastAsia="Times New Roman" w:hAnsi="Times New Roman" w:cs="Times New Roman"/>
            <w:sz w:val="24"/>
            <w:szCs w:val="24"/>
            <w:u w:val="single"/>
            <w:lang w:eastAsia="ru-RU"/>
          </w:rPr>
          <w:t>17</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"http://www.consultant.ru/cons/cgi/online.cgi?rnd=A3BBBA7A13A2382896BE0232F712D42D&amp;req=query&amp;REFDOC=329691&amp;REFBASE=LAW&amp;REFPAGE=0&amp;REFTYPE=CDLT_MAIN_BACKREFS&amp;ts=31347159230775612841&amp;mode=backrefs&amp;REFDST=100158"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Договор, содержащий положения о предоставлении коммунальных услуг, действует до даты (включительно) прекращения предоставления коммунальных услуг соответствующим исполнителем, указанной в </w:t>
      </w:r>
      <w:hyperlink r:id="rId289" w:history="1">
        <w:r w:rsidRPr="001F4A07">
          <w:rPr>
            <w:rFonts w:ascii="Times New Roman" w:eastAsia="Times New Roman" w:hAnsi="Times New Roman" w:cs="Times New Roman"/>
            <w:sz w:val="24"/>
            <w:szCs w:val="24"/>
            <w:u w:val="single"/>
            <w:lang w:eastAsia="ru-RU"/>
          </w:rPr>
          <w:t>пунктах 14</w:t>
        </w:r>
      </w:hyperlink>
      <w:r w:rsidRPr="001F4A07">
        <w:rPr>
          <w:rFonts w:ascii="Times New Roman" w:eastAsia="Times New Roman" w:hAnsi="Times New Roman" w:cs="Times New Roman"/>
          <w:sz w:val="24"/>
          <w:szCs w:val="24"/>
          <w:lang w:eastAsia="ru-RU"/>
        </w:rPr>
        <w:t>, </w:t>
      </w:r>
      <w:hyperlink r:id="rId290" w:history="1">
        <w:r w:rsidRPr="001F4A07">
          <w:rPr>
            <w:rFonts w:ascii="Times New Roman" w:eastAsia="Times New Roman" w:hAnsi="Times New Roman" w:cs="Times New Roman"/>
            <w:sz w:val="24"/>
            <w:szCs w:val="24"/>
            <w:u w:val="single"/>
            <w:lang w:eastAsia="ru-RU"/>
          </w:rPr>
          <w:t>15</w:t>
        </w:r>
      </w:hyperlink>
      <w:r w:rsidRPr="001F4A07">
        <w:rPr>
          <w:rFonts w:ascii="Times New Roman" w:eastAsia="Times New Roman" w:hAnsi="Times New Roman" w:cs="Times New Roman"/>
          <w:sz w:val="24"/>
          <w:szCs w:val="24"/>
          <w:lang w:eastAsia="ru-RU"/>
        </w:rPr>
        <w:t>, </w:t>
      </w:r>
      <w:hyperlink r:id="rId291" w:history="1">
        <w:r w:rsidRPr="001F4A07">
          <w:rPr>
            <w:rFonts w:ascii="Times New Roman" w:eastAsia="Times New Roman" w:hAnsi="Times New Roman" w:cs="Times New Roman"/>
            <w:sz w:val="24"/>
            <w:szCs w:val="24"/>
            <w:u w:val="single"/>
            <w:lang w:eastAsia="ru-RU"/>
          </w:rPr>
          <w:t>16</w:t>
        </w:r>
      </w:hyperlink>
      <w:r w:rsidRPr="001F4A07">
        <w:rPr>
          <w:rFonts w:ascii="Times New Roman" w:eastAsia="Times New Roman" w:hAnsi="Times New Roman" w:cs="Times New Roman"/>
          <w:sz w:val="24"/>
          <w:szCs w:val="24"/>
          <w:lang w:eastAsia="ru-RU"/>
        </w:rPr>
        <w:t> и </w:t>
      </w:r>
      <w:hyperlink r:id="rId292" w:history="1">
        <w:r w:rsidRPr="001F4A07">
          <w:rPr>
            <w:rFonts w:ascii="Times New Roman" w:eastAsia="Times New Roman" w:hAnsi="Times New Roman" w:cs="Times New Roman"/>
            <w:sz w:val="24"/>
            <w:szCs w:val="24"/>
            <w:u w:val="single"/>
            <w:lang w:eastAsia="ru-RU"/>
          </w:rPr>
          <w:t>17</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"http://www.consultant.ru/cons/cgi/online.cgi?rnd=A3BBBA7A13A2382896BE0232F712D42D&amp;req=query&amp;REFDOC=329691&amp;REFBASE=LAW&amp;REFPAGE=0&amp;REFTYPE=CDLT_MAIN_BACKREFS&amp;ts=2607915923077569442&amp;mode=backrefs&amp;REFDST=100159"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Договор, содержащий положения о предоставлении коммунальных услуг, заключенный в письменной форме, может быть расторгнут досрочно по основаниям, предусмотренным гражданским и жилищным </w:t>
      </w:r>
      <w:hyperlink r:id="rId293" w:tooltip="&lt;div class=&quot;head&quot;&gt;Ссылка на список документов:&#10;&lt;/div&gt;&lt;div&gt;&lt;span class=&quot;aligner&quot;&gt;&lt;div class=&quot;icon listDocD-16&quot;&gt;&lt;/div&gt;&lt;/span&gt;&lt;span class=&quot;doc&quot;&gt;&lt;div&gt;&quot;Гражданский кодекс Российской Федерации (часть первая)&quot; от 30.11.1994 N 51-ФЗ&lt;/div&gt;&lt;div&gt;(ред. от 16.12.2019, с изм. от 12.05.2020)&lt;/div&gt;&lt;/span&gt;&lt;div&gt;&lt;/div&gt;&lt;span class=&quot;aligner&quot;&gt;&lt;div class=&quot;icon listDocD-16&quot;&gt;&lt;/div&gt;&lt;/span&gt;&lt;span class=&quot;doc&quot;&gt;&lt;div&gt;&quot;Жилищный кодекс Российской Федерации&quot; от 29.12.2004 N 188-ФЗ&lt;/div&gt;&lt;div&gt;(ред. от 25.05.2020)&lt;/div&gt;&lt;/span&gt;&lt;div&gt;&lt;/div&gt;&lt;/div&gt;" w:history="1">
        <w:r w:rsidRPr="001F4A07">
          <w:rPr>
            <w:rFonts w:ascii="Times New Roman" w:eastAsia="Times New Roman" w:hAnsi="Times New Roman" w:cs="Times New Roman"/>
            <w:sz w:val="24"/>
            <w:szCs w:val="24"/>
            <w:u w:val="single"/>
            <w:lang w:eastAsia="ru-RU"/>
          </w:rPr>
          <w:t>законодательством</w:t>
        </w:r>
      </w:hyperlink>
      <w:r w:rsidRPr="001F4A07">
        <w:rPr>
          <w:rFonts w:ascii="Times New Roman" w:eastAsia="Times New Roman" w:hAnsi="Times New Roman" w:cs="Times New Roman"/>
          <w:sz w:val="24"/>
          <w:szCs w:val="24"/>
          <w:lang w:eastAsia="ru-RU"/>
        </w:rPr>
        <w:t> Российской Федерации.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"http://www.consultant.ru/cons/cgi/online.cgi?rnd=A3BBBA7A13A2382896BE0232F712D42D&amp;req=query&amp;REFDOC=329691&amp;REFBASE=LAW&amp;REFPAGE=0&amp;REFTYPE=CDLT_CHILDLESS_CONTENTS_ITEM_MAIN_BACKREFS&amp;ts=26960159230775616455&amp;mode=backrefs&amp;REFDST=100160"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b/>
          <w:bCs/>
          <w:sz w:val="24"/>
          <w:szCs w:val="24"/>
          <w:lang w:eastAsia="ru-RU"/>
        </w:rPr>
        <w:t>IV. Права и обязанности исполнителя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"http://www.consultant.ru/cons/cgi/online.cgi?rnd=A3BBBA7A13A2382896BE0232F712D42D&amp;req=query&amp;REFDOC=329691&amp;REFBASE=LAW&amp;REFPAGE=0&amp;REFTYPE=CDLT_CHILDLESS_CONTENTS_ITEM_MAIN_BACKREFS_P&amp;ts=15615923077563720&amp;mode=backrefs&amp;REFDST=100161"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31. Исполнитель обязан:</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"http://www.consultant.ru/cons/cgi/online.cgi?rnd=A3BBBA7A13A2382896BE0232F712D42D&amp;req=query&amp;REFDOC=329691&amp;REFBASE=LAW&amp;REFPAGE=0&amp;REFTYPE=CDLT_CHILDLESS_CONTENTS_ITEM_MAIN_BACKREFS_P&amp;ts=26537159230775632025&amp;mode=backrefs&amp;REFDST=100162"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а) предоставлять потребителю коммунальные услуги в необходимых для него объемах и надлежащего качества в соответствии с требованиями законодательства Российской Федерации, настоящими Правилами и договором, содержащим положения о предоставлении коммунальных услуг;</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"http://www.consultant.ru/cons/cgi/online.cgi?rnd=A3BBBA7A13A2382896BE0232F712D42D&amp;req=query&amp;REFDOC=329691&amp;REFBASE=LAW&amp;REFPAGE=0&amp;REFTYPE=CDLT_CHILDLESS_CONTENTS_ITEM_MAIN_BACKREFS_P&amp;ts=3065159230775616210&amp;mode=backrefs&amp;REFDST=659"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б) заключать с </w:t>
      </w:r>
      <w:proofErr w:type="spellStart"/>
      <w:r w:rsidRPr="001F4A07">
        <w:rPr>
          <w:rFonts w:ascii="Times New Roman" w:eastAsia="Times New Roman" w:hAnsi="Times New Roman" w:cs="Times New Roman"/>
          <w:sz w:val="24"/>
          <w:szCs w:val="24"/>
          <w:lang w:eastAsia="ru-RU"/>
        </w:rPr>
        <w:t>ресурсоснабжающими</w:t>
      </w:r>
      <w:proofErr w:type="spellEnd"/>
      <w:r w:rsidRPr="001F4A07">
        <w:rPr>
          <w:rFonts w:ascii="Times New Roman" w:eastAsia="Times New Roman" w:hAnsi="Times New Roman" w:cs="Times New Roman"/>
          <w:sz w:val="24"/>
          <w:szCs w:val="24"/>
          <w:lang w:eastAsia="ru-RU"/>
        </w:rPr>
        <w:t xml:space="preserve"> организациями договоры о приобретении коммунальных ресурсов, используемых при предоставлении коммунальных услуг потребителям, за исключением случаев, указанных в </w:t>
      </w:r>
      <w:hyperlink r:id="rId294" w:history="1">
        <w:r w:rsidRPr="001F4A07">
          <w:rPr>
            <w:rFonts w:ascii="Times New Roman" w:eastAsia="Times New Roman" w:hAnsi="Times New Roman" w:cs="Times New Roman"/>
            <w:sz w:val="24"/>
            <w:szCs w:val="24"/>
            <w:u w:val="single"/>
            <w:lang w:eastAsia="ru-RU"/>
          </w:rPr>
          <w:t>пункте 17</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295"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296"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"http://www.consultant.ru/cons/cgi/online.cgi?rnd=A3BBBA7A13A2382896BE0232F712D42D&amp;req=query&amp;REFDOC=329691&amp;REFBASE=LAW&amp;REFPAGE=0&amp;REFTYPE=CDLT_CHILDLESS_CONTENTS_ITEM_MAIN_BACKREFS_P&amp;ts=2631215923077567698&amp;mode=backrefs&amp;REFDST=660"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самостоятельно или с привлечением других лиц осуществлять техническое обслуживание внутридомовых инженерных систем, с использованием которых предоставляются коммунальные услуги потребителю, если иное не установлено в соответствии с </w:t>
      </w:r>
      <w:hyperlink r:id="rId297" w:history="1">
        <w:r w:rsidRPr="001F4A07">
          <w:rPr>
            <w:rFonts w:ascii="Times New Roman" w:eastAsia="Times New Roman" w:hAnsi="Times New Roman" w:cs="Times New Roman"/>
            <w:sz w:val="24"/>
            <w:szCs w:val="24"/>
            <w:u w:val="single"/>
            <w:lang w:eastAsia="ru-RU"/>
          </w:rPr>
          <w:t>пунктом 21</w:t>
        </w:r>
      </w:hyperlink>
      <w:r w:rsidRPr="001F4A07">
        <w:rPr>
          <w:rFonts w:ascii="Times New Roman" w:eastAsia="Times New Roman" w:hAnsi="Times New Roman" w:cs="Times New Roman"/>
          <w:sz w:val="24"/>
          <w:szCs w:val="24"/>
          <w:lang w:eastAsia="ru-RU"/>
        </w:rPr>
        <w:t> настоящих Правил, за исключением случаев, предусмотренных </w:t>
      </w:r>
      <w:hyperlink r:id="rId298" w:history="1">
        <w:r w:rsidRPr="001F4A07">
          <w:rPr>
            <w:rFonts w:ascii="Times New Roman" w:eastAsia="Times New Roman" w:hAnsi="Times New Roman" w:cs="Times New Roman"/>
            <w:sz w:val="24"/>
            <w:szCs w:val="24"/>
            <w:u w:val="single"/>
            <w:lang w:eastAsia="ru-RU"/>
          </w:rPr>
          <w:t>подпунктами "б",</w:t>
        </w:r>
      </w:hyperlink>
      <w:r w:rsidRPr="001F4A07">
        <w:rPr>
          <w:rFonts w:ascii="Times New Roman" w:eastAsia="Times New Roman" w:hAnsi="Times New Roman" w:cs="Times New Roman"/>
          <w:sz w:val="24"/>
          <w:szCs w:val="24"/>
          <w:lang w:eastAsia="ru-RU"/>
        </w:rPr>
        <w:t> </w:t>
      </w:r>
      <w:hyperlink r:id="rId299" w:history="1">
        <w:r w:rsidRPr="001F4A07">
          <w:rPr>
            <w:rFonts w:ascii="Times New Roman" w:eastAsia="Times New Roman" w:hAnsi="Times New Roman" w:cs="Times New Roman"/>
            <w:sz w:val="24"/>
            <w:szCs w:val="24"/>
            <w:u w:val="single"/>
            <w:lang w:eastAsia="ru-RU"/>
          </w:rPr>
          <w:t>"г"</w:t>
        </w:r>
      </w:hyperlink>
      <w:r w:rsidRPr="001F4A07">
        <w:rPr>
          <w:rFonts w:ascii="Times New Roman" w:eastAsia="Times New Roman" w:hAnsi="Times New Roman" w:cs="Times New Roman"/>
          <w:sz w:val="24"/>
          <w:szCs w:val="24"/>
          <w:lang w:eastAsia="ru-RU"/>
        </w:rPr>
        <w:t> - </w:t>
      </w:r>
      <w:hyperlink r:id="rId300" w:history="1">
        <w:r w:rsidRPr="001F4A07">
          <w:rPr>
            <w:rFonts w:ascii="Times New Roman" w:eastAsia="Times New Roman" w:hAnsi="Times New Roman" w:cs="Times New Roman"/>
            <w:sz w:val="24"/>
            <w:szCs w:val="24"/>
            <w:u w:val="single"/>
            <w:lang w:eastAsia="ru-RU"/>
          </w:rPr>
          <w:t>"ж" пункта 17</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Постановлений Правительства РФ от 26.12.2016 </w:t>
      </w:r>
      <w:hyperlink r:id="rId301" w:history="1">
        <w:r w:rsidRPr="001F4A07">
          <w:rPr>
            <w:rFonts w:ascii="Times New Roman" w:eastAsia="Times New Roman" w:hAnsi="Times New Roman" w:cs="Times New Roman"/>
            <w:sz w:val="24"/>
            <w:szCs w:val="24"/>
            <w:lang w:eastAsia="ru-RU"/>
          </w:rPr>
          <w:t>N 1498</w:t>
        </w:r>
      </w:hyperlink>
      <w:r w:rsidRPr="001F4A07">
        <w:rPr>
          <w:rFonts w:ascii="Times New Roman" w:eastAsia="Times New Roman" w:hAnsi="Times New Roman" w:cs="Times New Roman"/>
          <w:sz w:val="24"/>
          <w:szCs w:val="24"/>
          <w:lang w:eastAsia="ru-RU"/>
        </w:rPr>
        <w:t>, от 13.07.2019 </w:t>
      </w:r>
      <w:hyperlink r:id="rId302" w:history="1">
        <w:r w:rsidRPr="001F4A07">
          <w:rPr>
            <w:rFonts w:ascii="Times New Roman" w:eastAsia="Times New Roman" w:hAnsi="Times New Roman" w:cs="Times New Roman"/>
            <w:sz w:val="24"/>
            <w:szCs w:val="24"/>
            <w:lang w:eastAsia="ru-RU"/>
          </w:rPr>
          <w:t>N 897</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(см. текст в предыдущей </w:t>
      </w:r>
      <w:hyperlink r:id="rId303"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"http://www.consultant.ru/cons/cgi/online.cgi?rnd=A3BBBA7A13A2382896BE0232F712D42D&amp;req=query&amp;REFDOC=329691&amp;REFBASE=LAW&amp;REFPAGE=0&amp;REFTYPE=CDLT_CHILDLESS_CONTENTS_ITEM_MAIN_BACKREFS_P&amp;ts=3085715923077566679&amp;mode=backrefs&amp;REFDST=68"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г) производить в установленном настоящими Правилами порядке с учетом особенностей, установленных нормативными </w:t>
      </w:r>
      <w:hyperlink r:id="rId304" w:history="1">
        <w:r w:rsidRPr="001F4A07">
          <w:rPr>
            <w:rFonts w:ascii="Times New Roman" w:eastAsia="Times New Roman" w:hAnsi="Times New Roman" w:cs="Times New Roman"/>
            <w:sz w:val="24"/>
            <w:szCs w:val="24"/>
            <w:u w:val="single"/>
            <w:lang w:eastAsia="ru-RU"/>
          </w:rPr>
          <w:t>актами</w:t>
        </w:r>
      </w:hyperlink>
      <w:r w:rsidRPr="001F4A07">
        <w:rPr>
          <w:rFonts w:ascii="Times New Roman" w:eastAsia="Times New Roman" w:hAnsi="Times New Roman" w:cs="Times New Roman"/>
          <w:sz w:val="24"/>
          <w:szCs w:val="24"/>
          <w:lang w:eastAsia="ru-RU"/>
        </w:rPr>
        <w:t>, регулирующими порядок установления и применения социальной нормы потребления электрической энергии (мощности), расчет размера платы за предоставленные коммунальные услуги, в случае если в субъекте Российской Федерации принято решение об установлении такой социальной нормы, и при наличии оснований производить перерасчет размера платы за коммунальные услуги, в том числе в связи с предоставлением коммунальных услуг ненадлежащего качества и (или) с перерывами, превышающими допустимую продолжительность, за период временного отсутствия потребителя в занимаемом жилом помещении;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w:t>
      </w:r>
      <w:proofErr w:type="spellStart"/>
      <w:r w:rsidRPr="001F4A07">
        <w:rPr>
          <w:rFonts w:ascii="Times New Roman" w:eastAsia="Times New Roman" w:hAnsi="Times New Roman" w:cs="Times New Roman"/>
          <w:sz w:val="24"/>
          <w:szCs w:val="24"/>
          <w:lang w:eastAsia="ru-RU"/>
        </w:rPr>
        <w:t>пп</w:t>
      </w:r>
      <w:proofErr w:type="spellEnd"/>
      <w:r w:rsidRPr="001F4A07">
        <w:rPr>
          <w:rFonts w:ascii="Times New Roman" w:eastAsia="Times New Roman" w:hAnsi="Times New Roman" w:cs="Times New Roman"/>
          <w:sz w:val="24"/>
          <w:szCs w:val="24"/>
          <w:lang w:eastAsia="ru-RU"/>
        </w:rPr>
        <w:t>. "г" в ред. </w:t>
      </w:r>
      <w:hyperlink r:id="rId305"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22.07.2013 N 614)</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306"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"http://www.consultant.ru/cons/cgi/online.cgi?rnd=A3BBBA7A13A2382896BE0232F712D42D&amp;req=query&amp;REFDOC=329691&amp;REFBASE=LAW&amp;REFPAGE=0&amp;REFTYPE=CDLT_CHILDLESS_CONTENTS_ITEM_MAIN_BACKREFS_P&amp;ts=3398159230775620997&amp;mode=backrefs&amp;REFDST=661"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proofErr w:type="spellStart"/>
      <w:r w:rsidRPr="001F4A07">
        <w:rPr>
          <w:rFonts w:ascii="Times New Roman" w:eastAsia="Times New Roman" w:hAnsi="Times New Roman" w:cs="Times New Roman"/>
          <w:sz w:val="24"/>
          <w:szCs w:val="24"/>
          <w:lang w:eastAsia="ru-RU"/>
        </w:rPr>
        <w:t>д</w:t>
      </w:r>
      <w:proofErr w:type="spellEnd"/>
      <w:r w:rsidRPr="001F4A07">
        <w:rPr>
          <w:rFonts w:ascii="Times New Roman" w:eastAsia="Times New Roman" w:hAnsi="Times New Roman" w:cs="Times New Roman"/>
          <w:sz w:val="24"/>
          <w:szCs w:val="24"/>
          <w:lang w:eastAsia="ru-RU"/>
        </w:rPr>
        <w:t>) производить непосредственно при обращении потребителя проверку правильности исчисления предъявленного потребителю к уплате размера платы за коммунальные услуги, задолженности или переплаты потребителя за коммунальные услуги, правильности начисления потребителю неустоек (штрафов, пеней) и немедленно по результатам проверки выдавать потребителю документы, содержащие правильно начисленные платежи. Выдаваемые потребителю документы по его просьбе должны быть заверены подписью руководителя и печатью исполнителя (при наличии). В случае если проведение такой проверки непосредственно при обращении потребителя невозможно, проверка может производиться в срок, определенный по договоренности потребителя и исполнителя, но не превышающий 1 месяц со дня обращения потребителя. Документы по результатам проверки предоставляются потребителю способом, согласованным потребителем и исполнителем, не позднее 5 рабочих дней после завершения такой проверки;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Постановлений Правительства РФ от 26.12.2016 </w:t>
      </w:r>
      <w:hyperlink r:id="rId307" w:history="1">
        <w:r w:rsidRPr="001F4A07">
          <w:rPr>
            <w:rFonts w:ascii="Times New Roman" w:eastAsia="Times New Roman" w:hAnsi="Times New Roman" w:cs="Times New Roman"/>
            <w:sz w:val="24"/>
            <w:szCs w:val="24"/>
            <w:lang w:eastAsia="ru-RU"/>
          </w:rPr>
          <w:t>N 1498</w:t>
        </w:r>
      </w:hyperlink>
      <w:r w:rsidRPr="001F4A07">
        <w:rPr>
          <w:rFonts w:ascii="Times New Roman" w:eastAsia="Times New Roman" w:hAnsi="Times New Roman" w:cs="Times New Roman"/>
          <w:sz w:val="24"/>
          <w:szCs w:val="24"/>
          <w:lang w:eastAsia="ru-RU"/>
        </w:rPr>
        <w:t>, от 13.07.2019 </w:t>
      </w:r>
      <w:hyperlink r:id="rId308" w:history="1">
        <w:r w:rsidRPr="001F4A07">
          <w:rPr>
            <w:rFonts w:ascii="Times New Roman" w:eastAsia="Times New Roman" w:hAnsi="Times New Roman" w:cs="Times New Roman"/>
            <w:sz w:val="24"/>
            <w:szCs w:val="24"/>
            <w:lang w:eastAsia="ru-RU"/>
          </w:rPr>
          <w:t>N 897</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309"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"http://www.consultant.ru/cons/cgi/online.cgi?rnd=A3BBBA7A13A2382896BE0232F712D42D&amp;req=query&amp;REFDOC=329691&amp;REFBASE=LAW&amp;REFPAGE=0&amp;REFTYPE=CDLT_CHILDLESS_CONTENTS_ITEM_MAIN_BACKREFS_P&amp;ts=30947159230775620949&amp;mode=backrefs&amp;REFDST=662"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е) при наличии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прибора учета ежемесячно снимать показания такого прибора учета в период с 23-го по 25-е число текущего месяца, а в случаях, предусмотренных </w:t>
      </w:r>
      <w:hyperlink r:id="rId310" w:history="1">
        <w:r w:rsidRPr="001F4A07">
          <w:rPr>
            <w:rFonts w:ascii="Times New Roman" w:eastAsia="Times New Roman" w:hAnsi="Times New Roman" w:cs="Times New Roman"/>
            <w:sz w:val="24"/>
            <w:szCs w:val="24"/>
            <w:u w:val="single"/>
            <w:lang w:eastAsia="ru-RU"/>
          </w:rPr>
          <w:t>подпунктами "б",</w:t>
        </w:r>
      </w:hyperlink>
      <w:r w:rsidRPr="001F4A07">
        <w:rPr>
          <w:rFonts w:ascii="Times New Roman" w:eastAsia="Times New Roman" w:hAnsi="Times New Roman" w:cs="Times New Roman"/>
          <w:sz w:val="24"/>
          <w:szCs w:val="24"/>
          <w:lang w:eastAsia="ru-RU"/>
        </w:rPr>
        <w:t> </w:t>
      </w:r>
      <w:hyperlink r:id="rId311" w:history="1">
        <w:r w:rsidRPr="001F4A07">
          <w:rPr>
            <w:rFonts w:ascii="Times New Roman" w:eastAsia="Times New Roman" w:hAnsi="Times New Roman" w:cs="Times New Roman"/>
            <w:sz w:val="24"/>
            <w:szCs w:val="24"/>
            <w:u w:val="single"/>
            <w:lang w:eastAsia="ru-RU"/>
          </w:rPr>
          <w:t>"г"</w:t>
        </w:r>
      </w:hyperlink>
      <w:r w:rsidRPr="001F4A07">
        <w:rPr>
          <w:rFonts w:ascii="Times New Roman" w:eastAsia="Times New Roman" w:hAnsi="Times New Roman" w:cs="Times New Roman"/>
          <w:sz w:val="24"/>
          <w:szCs w:val="24"/>
          <w:lang w:eastAsia="ru-RU"/>
        </w:rPr>
        <w:t> - </w:t>
      </w:r>
      <w:hyperlink r:id="rId312" w:history="1">
        <w:r w:rsidRPr="001F4A07">
          <w:rPr>
            <w:rFonts w:ascii="Times New Roman" w:eastAsia="Times New Roman" w:hAnsi="Times New Roman" w:cs="Times New Roman"/>
            <w:sz w:val="24"/>
            <w:szCs w:val="24"/>
            <w:u w:val="single"/>
            <w:lang w:eastAsia="ru-RU"/>
          </w:rPr>
          <w:t>"ж" пункта 17</w:t>
        </w:r>
      </w:hyperlink>
      <w:r w:rsidRPr="001F4A07">
        <w:rPr>
          <w:rFonts w:ascii="Times New Roman" w:eastAsia="Times New Roman" w:hAnsi="Times New Roman" w:cs="Times New Roman"/>
          <w:sz w:val="24"/>
          <w:szCs w:val="24"/>
          <w:lang w:eastAsia="ru-RU"/>
        </w:rPr>
        <w:t> настоящих Правил, принимать не позднее 26-го числа текущего месяца в порядке, определенном договором приобретения коммунальных ресурсов, потребляемых при использовании и содержании общего имущества в многоквартирном доме, показания такого прибора учета от управляющей организации, товарищества или кооператива, осуществляющих управление многоквартирным домом, и заносить полученные показания в журнал учета показаний коллективных (</w:t>
      </w:r>
      <w:proofErr w:type="spellStart"/>
      <w:r w:rsidRPr="001F4A07">
        <w:rPr>
          <w:rFonts w:ascii="Times New Roman" w:eastAsia="Times New Roman" w:hAnsi="Times New Roman" w:cs="Times New Roman"/>
          <w:sz w:val="24"/>
          <w:szCs w:val="24"/>
          <w:lang w:eastAsia="ru-RU"/>
        </w:rPr>
        <w:t>общедомовых</w:t>
      </w:r>
      <w:proofErr w:type="spellEnd"/>
      <w:r w:rsidRPr="001F4A07">
        <w:rPr>
          <w:rFonts w:ascii="Times New Roman" w:eastAsia="Times New Roman" w:hAnsi="Times New Roman" w:cs="Times New Roman"/>
          <w:sz w:val="24"/>
          <w:szCs w:val="24"/>
          <w:lang w:eastAsia="ru-RU"/>
        </w:rPr>
        <w:t>) приборов учета, предоставить потребителю по его требованию в течение 1 рабочего дня со дня обращения возможность ознакомиться со сведениями о показаниях коллективных (</w:t>
      </w:r>
      <w:proofErr w:type="spellStart"/>
      <w:r w:rsidRPr="001F4A07">
        <w:rPr>
          <w:rFonts w:ascii="Times New Roman" w:eastAsia="Times New Roman" w:hAnsi="Times New Roman" w:cs="Times New Roman"/>
          <w:sz w:val="24"/>
          <w:szCs w:val="24"/>
          <w:lang w:eastAsia="ru-RU"/>
        </w:rPr>
        <w:t>общедомовых</w:t>
      </w:r>
      <w:proofErr w:type="spellEnd"/>
      <w:r w:rsidRPr="001F4A07">
        <w:rPr>
          <w:rFonts w:ascii="Times New Roman" w:eastAsia="Times New Roman" w:hAnsi="Times New Roman" w:cs="Times New Roman"/>
          <w:sz w:val="24"/>
          <w:szCs w:val="24"/>
          <w:lang w:eastAsia="ru-RU"/>
        </w:rPr>
        <w:t>) приборов учета, обеспечивать сохранность информации о показаниях коллективных (</w:t>
      </w:r>
      <w:proofErr w:type="spellStart"/>
      <w:r w:rsidRPr="001F4A07">
        <w:rPr>
          <w:rFonts w:ascii="Times New Roman" w:eastAsia="Times New Roman" w:hAnsi="Times New Roman" w:cs="Times New Roman"/>
          <w:sz w:val="24"/>
          <w:szCs w:val="24"/>
          <w:lang w:eastAsia="ru-RU"/>
        </w:rPr>
        <w:t>общедомовых</w:t>
      </w:r>
      <w:proofErr w:type="spellEnd"/>
      <w:r w:rsidRPr="001F4A07">
        <w:rPr>
          <w:rFonts w:ascii="Times New Roman" w:eastAsia="Times New Roman" w:hAnsi="Times New Roman" w:cs="Times New Roman"/>
          <w:sz w:val="24"/>
          <w:szCs w:val="24"/>
          <w:lang w:eastAsia="ru-RU"/>
        </w:rPr>
        <w:t>), индивидуальных, общих (квартирных) приборов учета в течение не менее 3 лет;</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313"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314"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"http://www.consultant.ru/cons/cgi/online.cgi?rnd=A3BBBA7A13A2382896BE0232F712D42D&amp;req=query&amp;REFDOC=329691&amp;REFBASE=LAW&amp;REFPAGE=0&amp;REFTYPE=CDLT_CHILDLESS_CONTENTS_ITEM_MAIN_BACKREFS_P&amp;ts=25443159230776721146&amp;mode=backrefs&amp;REFDST=460"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е(1)) осуществлять не реже 1 раза в 6 месяцев снятие показаний индивидуальных, общих (квартирных), комнатных приборов учета, распределителей, установленных вне жилых (нежилых) помещений, проверку состояния таких приборов учета (если договором, </w:t>
      </w:r>
      <w:r w:rsidRPr="001F4A07">
        <w:rPr>
          <w:rFonts w:ascii="Times New Roman" w:eastAsia="Times New Roman" w:hAnsi="Times New Roman" w:cs="Times New Roman"/>
          <w:sz w:val="24"/>
          <w:szCs w:val="24"/>
          <w:lang w:eastAsia="ru-RU"/>
        </w:rPr>
        <w:lastRenderedPageBreak/>
        <w:t>содержащим положения о предоставлении коммунальных услуг, и (или) решениями общего собрания собственников помещений в многоквартирном доме не установлен иной порядок снятия показаний таких приборов учета);</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w:t>
      </w:r>
      <w:proofErr w:type="spellStart"/>
      <w:r w:rsidRPr="001F4A07">
        <w:rPr>
          <w:rFonts w:ascii="Times New Roman" w:eastAsia="Times New Roman" w:hAnsi="Times New Roman" w:cs="Times New Roman"/>
          <w:sz w:val="24"/>
          <w:szCs w:val="24"/>
          <w:lang w:eastAsia="ru-RU"/>
        </w:rPr>
        <w:t>пп</w:t>
      </w:r>
      <w:proofErr w:type="spellEnd"/>
      <w:r w:rsidRPr="001F4A07">
        <w:rPr>
          <w:rFonts w:ascii="Times New Roman" w:eastAsia="Times New Roman" w:hAnsi="Times New Roman" w:cs="Times New Roman"/>
          <w:sz w:val="24"/>
          <w:szCs w:val="24"/>
          <w:lang w:eastAsia="ru-RU"/>
        </w:rPr>
        <w:t>. "е(1)" введен </w:t>
      </w:r>
      <w:hyperlink r:id="rId315"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16.04.2013 N 344; в ред. </w:t>
      </w:r>
      <w:hyperlink r:id="rId316"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28.12.2018 N 1708)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317"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"http://www.consultant.ru/cons/cgi/online.cgi?rnd=A3BBBA7A13A2382896BE0232F712D42D&amp;req=query&amp;REFDOC=329691&amp;REFBASE=LAW&amp;REFPAGE=0&amp;REFTYPE=CDLT_CHILDLESS_CONTENTS_ITEM_MAIN_BACKREFS_P&amp;ts=10147159230776727676&amp;mode=backrefs&amp;REFDST=101208"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е(2)) осуществлять проверку состояния индивидуальных, общих (квартирных) и комнатных приборов учета, а также распределителей в срок, не превышающий 10 рабочих дней со дня получения от потребителя заявления о необходимости проведения такой проверки в отношении его прибора учета;</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w:t>
      </w:r>
      <w:proofErr w:type="spellStart"/>
      <w:r w:rsidRPr="001F4A07">
        <w:rPr>
          <w:rFonts w:ascii="Times New Roman" w:eastAsia="Times New Roman" w:hAnsi="Times New Roman" w:cs="Times New Roman"/>
          <w:sz w:val="24"/>
          <w:szCs w:val="24"/>
          <w:lang w:eastAsia="ru-RU"/>
        </w:rPr>
        <w:t>пп</w:t>
      </w:r>
      <w:proofErr w:type="spellEnd"/>
      <w:r w:rsidRPr="001F4A07">
        <w:rPr>
          <w:rFonts w:ascii="Times New Roman" w:eastAsia="Times New Roman" w:hAnsi="Times New Roman" w:cs="Times New Roman"/>
          <w:sz w:val="24"/>
          <w:szCs w:val="24"/>
          <w:lang w:eastAsia="ru-RU"/>
        </w:rPr>
        <w:t>. "е(2)" введен </w:t>
      </w:r>
      <w:hyperlink r:id="rId318"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"http://www.consultant.ru/cons/cgi/online.cgi?rnd=A3BBBA7A13A2382896BE0232F712D42D&amp;req=query&amp;REFDOC=329691&amp;REFBASE=LAW&amp;REFPAGE=0&amp;REFTYPE=CDLT_CHILDLESS_CONTENTS_ITEM_MAIN_BACKREFS_P&amp;ts=3089115923077677979&amp;mode=backrefs&amp;REFDST=663"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ж) принимать от потребителей показания индивидуальных, общих (квартирных), комнатных приборов учета, в том числе способами, допускающими возможность удаленной передачи сведений о показаниях приборов учета (телефон, государственная информационная система жилищно-коммунального хозяйства, сеть Интернет и др.), и использовать показания, полученные не позднее 25-го числа расчетного месяца, при расчете размера платы за коммунальные услуги за тот расчетный период, за который были сняты показания, а также проводить проверки состояния указанных приборов учета и достоверности предоставленных потребителями сведений об их показаниях, а также в случаях, предусмотренных </w:t>
      </w:r>
      <w:hyperlink r:id="rId319" w:history="1">
        <w:r w:rsidRPr="001F4A07">
          <w:rPr>
            <w:rFonts w:ascii="Times New Roman" w:eastAsia="Times New Roman" w:hAnsi="Times New Roman" w:cs="Times New Roman"/>
            <w:sz w:val="24"/>
            <w:szCs w:val="24"/>
            <w:u w:val="single"/>
            <w:lang w:eastAsia="ru-RU"/>
          </w:rPr>
          <w:t>пунктами "г"</w:t>
        </w:r>
      </w:hyperlink>
      <w:r w:rsidRPr="001F4A07">
        <w:rPr>
          <w:rFonts w:ascii="Times New Roman" w:eastAsia="Times New Roman" w:hAnsi="Times New Roman" w:cs="Times New Roman"/>
          <w:sz w:val="24"/>
          <w:szCs w:val="24"/>
          <w:lang w:eastAsia="ru-RU"/>
        </w:rPr>
        <w:t> - </w:t>
      </w:r>
      <w:hyperlink r:id="rId320" w:history="1">
        <w:r w:rsidRPr="001F4A07">
          <w:rPr>
            <w:rFonts w:ascii="Times New Roman" w:eastAsia="Times New Roman" w:hAnsi="Times New Roman" w:cs="Times New Roman"/>
            <w:sz w:val="24"/>
            <w:szCs w:val="24"/>
            <w:u w:val="single"/>
            <w:lang w:eastAsia="ru-RU"/>
          </w:rPr>
          <w:t>"ж" пункта 17</w:t>
        </w:r>
      </w:hyperlink>
      <w:r w:rsidRPr="001F4A07">
        <w:rPr>
          <w:rFonts w:ascii="Times New Roman" w:eastAsia="Times New Roman" w:hAnsi="Times New Roman" w:cs="Times New Roman"/>
          <w:sz w:val="24"/>
          <w:szCs w:val="24"/>
          <w:lang w:eastAsia="ru-RU"/>
        </w:rPr>
        <w:t> настоящих Правил, передавать, в том числе с использованием государственной информационной системы жилищно-коммунального хозяйства, полученные от потребителей показания индивидуальных, общих (квартирных), комнатных приборов учета управляющей организации, товариществу или кооперативу, осуществляющим управление многоквартирным домом.</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321"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322"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"http://www.consultant.ru/cons/cgi/online.cgi?rnd=A3BBBA7A13A2382896BE0232F712D42D&amp;req=query&amp;REFDOC=329691&amp;REFBASE=LAW&amp;REFPAGE=0&amp;REFTYPE=CDLT_MAIN_BACKREFS&amp;ts=28072159230776712431&amp;mode=backrefs&amp;REFDST=100169"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случаях, установленных настоящими Правилами, а также в случаях и сроки, которые определены договором, содержащим положения о предоставлении коммунальных услуг, и (или) решением собственников помещений в многоквартирном доме, снимать показания индивидуальных и общих (квартирных), комнатных приборов учета, заносить полученные показания в журнал учета показаний указанных приборов учета и использовать их при расчете размера платы за коммунальные услуги за тот расчетный период, за который были сняты показания;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"http://www.consultant.ru/cons/cgi/online.cgi?rnd=A3BBBA7A13A2382896BE0232F712D42D&amp;req=query&amp;REFDOC=329691&amp;REFBASE=LAW&amp;REFPAGE=0&amp;REFTYPE=CDLT_CHILDLESS_CONTENTS_ITEM_MAIN_BACKREFS_P&amp;ts=12870159230776712863&amp;mode=backrefs&amp;REFDST=101209"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ж(1)) осуществлять определение размера платы за коммунальную услугу по отоплению исходя из показаний коллективных (</w:t>
      </w:r>
      <w:proofErr w:type="spellStart"/>
      <w:r w:rsidRPr="001F4A07">
        <w:rPr>
          <w:rFonts w:ascii="Times New Roman" w:eastAsia="Times New Roman" w:hAnsi="Times New Roman" w:cs="Times New Roman"/>
          <w:sz w:val="24"/>
          <w:szCs w:val="24"/>
          <w:lang w:eastAsia="ru-RU"/>
        </w:rPr>
        <w:t>общедомовых</w:t>
      </w:r>
      <w:proofErr w:type="spellEnd"/>
      <w:r w:rsidRPr="001F4A07">
        <w:rPr>
          <w:rFonts w:ascii="Times New Roman" w:eastAsia="Times New Roman" w:hAnsi="Times New Roman" w:cs="Times New Roman"/>
          <w:sz w:val="24"/>
          <w:szCs w:val="24"/>
          <w:lang w:eastAsia="ru-RU"/>
        </w:rPr>
        <w:t>) приборов учета тепловой энергии, установленных в соответствии с </w:t>
      </w:r>
      <w:hyperlink r:id="rId323" w:history="1">
        <w:r w:rsidRPr="001F4A07">
          <w:rPr>
            <w:rFonts w:ascii="Times New Roman" w:eastAsia="Times New Roman" w:hAnsi="Times New Roman" w:cs="Times New Roman"/>
            <w:sz w:val="24"/>
            <w:szCs w:val="24"/>
            <w:u w:val="single"/>
            <w:lang w:eastAsia="ru-RU"/>
          </w:rPr>
          <w:t>подпунктом е(2) пункта 32</w:t>
        </w:r>
      </w:hyperlink>
      <w:r w:rsidRPr="001F4A07">
        <w:rPr>
          <w:rFonts w:ascii="Times New Roman" w:eastAsia="Times New Roman" w:hAnsi="Times New Roman" w:cs="Times New Roman"/>
          <w:sz w:val="24"/>
          <w:szCs w:val="24"/>
          <w:lang w:eastAsia="ru-RU"/>
        </w:rPr>
        <w:t> настоящих Правил, использовать показания коллективных (</w:t>
      </w:r>
      <w:proofErr w:type="spellStart"/>
      <w:r w:rsidRPr="001F4A07">
        <w:rPr>
          <w:rFonts w:ascii="Times New Roman" w:eastAsia="Times New Roman" w:hAnsi="Times New Roman" w:cs="Times New Roman"/>
          <w:sz w:val="24"/>
          <w:szCs w:val="24"/>
          <w:lang w:eastAsia="ru-RU"/>
        </w:rPr>
        <w:t>общедомовых</w:t>
      </w:r>
      <w:proofErr w:type="spellEnd"/>
      <w:r w:rsidRPr="001F4A07">
        <w:rPr>
          <w:rFonts w:ascii="Times New Roman" w:eastAsia="Times New Roman" w:hAnsi="Times New Roman" w:cs="Times New Roman"/>
          <w:sz w:val="24"/>
          <w:szCs w:val="24"/>
          <w:lang w:eastAsia="ru-RU"/>
        </w:rPr>
        <w:t xml:space="preserve">) приборов учета холодной воды, горячей воды и электрической энергии, установленных в соответствии с указанным подпунктом, при определении размера платы за коммунальную услугу, потребленную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в случаях, установленных настоящими Правилами;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w:t>
      </w:r>
      <w:proofErr w:type="spellStart"/>
      <w:r w:rsidRPr="001F4A07">
        <w:rPr>
          <w:rFonts w:ascii="Times New Roman" w:eastAsia="Times New Roman" w:hAnsi="Times New Roman" w:cs="Times New Roman"/>
          <w:sz w:val="24"/>
          <w:szCs w:val="24"/>
          <w:lang w:eastAsia="ru-RU"/>
        </w:rPr>
        <w:t>пп</w:t>
      </w:r>
      <w:proofErr w:type="spellEnd"/>
      <w:r w:rsidRPr="001F4A07">
        <w:rPr>
          <w:rFonts w:ascii="Times New Roman" w:eastAsia="Times New Roman" w:hAnsi="Times New Roman" w:cs="Times New Roman"/>
          <w:sz w:val="24"/>
          <w:szCs w:val="24"/>
          <w:lang w:eastAsia="ru-RU"/>
        </w:rPr>
        <w:t>. "ж(1)" введен </w:t>
      </w:r>
      <w:hyperlink r:id="rId324"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"http://www.consultant.ru/cons/cgi/online.cgi?rnd=A3BBBA7A13A2382896BE0232F712D42D&amp;req=query&amp;REFDOC=329691&amp;REFBASE=LAW&amp;REFPAGE=0&amp;REFTYPE=CDLT_CHILDLESS_CONTENTS_ITEM_MAIN_BACKREFS_P&amp;ts=9175159230776717535&amp;mode=backrefs&amp;REFDST=100170"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proofErr w:type="spellStart"/>
      <w:r w:rsidRPr="001F4A07">
        <w:rPr>
          <w:rFonts w:ascii="Times New Roman" w:eastAsia="Times New Roman" w:hAnsi="Times New Roman" w:cs="Times New Roman"/>
          <w:sz w:val="24"/>
          <w:szCs w:val="24"/>
          <w:lang w:eastAsia="ru-RU"/>
        </w:rPr>
        <w:t>з</w:t>
      </w:r>
      <w:proofErr w:type="spellEnd"/>
      <w:r w:rsidRPr="001F4A07">
        <w:rPr>
          <w:rFonts w:ascii="Times New Roman" w:eastAsia="Times New Roman" w:hAnsi="Times New Roman" w:cs="Times New Roman"/>
          <w:sz w:val="24"/>
          <w:szCs w:val="24"/>
          <w:lang w:eastAsia="ru-RU"/>
        </w:rPr>
        <w:t>) уведомлять потребителей не реже 1 раза в квартал путем указания в платежных документах о:</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"http://www.consultant.ru/cons/cgi/online.cgi?rnd=A3BBBA7A13A2382896BE0232F712D42D&amp;req=query&amp;REFDOC=329691&amp;REFBASE=LAW&amp;REFPAGE=0&amp;REFTYPE=CDLT_MAIN_BACKREFS&amp;ts=835915923077677411&amp;mode=backrefs&amp;REFDST=100171"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fldChar w:fldCharType="end"/>
      </w:r>
      <w:r w:rsidRPr="001F4A07">
        <w:rPr>
          <w:rFonts w:ascii="Times New Roman" w:eastAsia="Times New Roman" w:hAnsi="Times New Roman" w:cs="Times New Roman"/>
          <w:sz w:val="24"/>
          <w:szCs w:val="24"/>
          <w:lang w:eastAsia="ru-RU"/>
        </w:rPr>
        <w:t>сроках и порядке снятия потребителем показаний индивидуальных, общих (квартирных), комнатных приборов учета и передачи сведений о показаниях исполнителю или уполномоченному им лицу;</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применении в случае непредставления потребителем сведений о показаниях приборов учета информации, указанной в </w:t>
      </w:r>
      <w:hyperlink r:id="rId325" w:history="1">
        <w:r w:rsidRPr="001F4A07">
          <w:rPr>
            <w:rFonts w:ascii="Times New Roman" w:eastAsia="Times New Roman" w:hAnsi="Times New Roman" w:cs="Times New Roman"/>
            <w:sz w:val="24"/>
            <w:szCs w:val="24"/>
            <w:u w:val="single"/>
            <w:lang w:eastAsia="ru-RU"/>
          </w:rPr>
          <w:t>пункте 59</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абзацы четвертый - пятый утратили силу с 1 января 2017 года. - </w:t>
      </w:r>
      <w:hyperlink r:id="rId326" w:history="1">
        <w:r w:rsidRPr="001F4A07">
          <w:rPr>
            <w:rFonts w:ascii="Times New Roman" w:eastAsia="Times New Roman" w:hAnsi="Times New Roman" w:cs="Times New Roman"/>
            <w:sz w:val="24"/>
            <w:szCs w:val="24"/>
            <w:u w:val="single"/>
            <w:lang w:eastAsia="ru-RU"/>
          </w:rPr>
          <w:t>Постановление</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327"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"http://www.consultant.ru/cons/cgi/online.cgi?rnd=A3BBBA7A13A2382896BE0232F712D42D&amp;req=query&amp;REFDOC=329691&amp;REFBASE=LAW&amp;REFPAGE=0&amp;REFTYPE=CDLT_CHILDLESS_CONTENTS_ITEM_MAIN_BACKREFS_P&amp;ts=25314159230776727425&amp;mode=backrefs&amp;REFDST=101211"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proofErr w:type="spellStart"/>
      <w:r w:rsidRPr="001F4A07">
        <w:rPr>
          <w:rFonts w:ascii="Times New Roman" w:eastAsia="Times New Roman" w:hAnsi="Times New Roman" w:cs="Times New Roman"/>
          <w:sz w:val="24"/>
          <w:szCs w:val="24"/>
          <w:lang w:eastAsia="ru-RU"/>
        </w:rPr>
        <w:t>з</w:t>
      </w:r>
      <w:proofErr w:type="spellEnd"/>
      <w:r w:rsidRPr="001F4A07">
        <w:rPr>
          <w:rFonts w:ascii="Times New Roman" w:eastAsia="Times New Roman" w:hAnsi="Times New Roman" w:cs="Times New Roman"/>
          <w:sz w:val="24"/>
          <w:szCs w:val="24"/>
          <w:lang w:eastAsia="ru-RU"/>
        </w:rPr>
        <w:t>(1)) уведомлять потребителей путем размещения на официальном сайте исполнителя и на информационных стендах (стойках), расположенных в пунктах обслуживания потребителей, или путем указания не реже 1 раза в квартал в платежных документах информации: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о последствиях </w:t>
      </w:r>
      <w:proofErr w:type="spellStart"/>
      <w:r w:rsidRPr="001F4A07">
        <w:rPr>
          <w:rFonts w:ascii="Times New Roman" w:eastAsia="Times New Roman" w:hAnsi="Times New Roman" w:cs="Times New Roman"/>
          <w:sz w:val="24"/>
          <w:szCs w:val="24"/>
          <w:lang w:eastAsia="ru-RU"/>
        </w:rPr>
        <w:t>недопуска</w:t>
      </w:r>
      <w:proofErr w:type="spellEnd"/>
      <w:r w:rsidRPr="001F4A07">
        <w:rPr>
          <w:rFonts w:ascii="Times New Roman" w:eastAsia="Times New Roman" w:hAnsi="Times New Roman" w:cs="Times New Roman"/>
          <w:sz w:val="24"/>
          <w:szCs w:val="24"/>
          <w:lang w:eastAsia="ru-RU"/>
        </w:rPr>
        <w:t xml:space="preserve"> потребителем исполнителя или уполномоченного им лица в согласованные дату и время в занимаемое потребителем жилое (нежилое) помещение или домовладение для проведения проверки состояния прибора учета и достоверности ранее переданных потребителем сведений о показаниях приборов учета;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о последствиях несанкционированного вмешательства в работу прибора учета, расположенного в жилом или нежилом помещении потребителя, повлекшего искажение показаний прибора учета или его повреждение, и несанкционированного подключения оборудования потребителя к внутридомовым инженерным системам или к централизованным сетям инженерно-технического обеспечения;</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w:t>
      </w:r>
      <w:proofErr w:type="spellStart"/>
      <w:r w:rsidRPr="001F4A07">
        <w:rPr>
          <w:rFonts w:ascii="Times New Roman" w:eastAsia="Times New Roman" w:hAnsi="Times New Roman" w:cs="Times New Roman"/>
          <w:sz w:val="24"/>
          <w:szCs w:val="24"/>
          <w:lang w:eastAsia="ru-RU"/>
        </w:rPr>
        <w:t>пп</w:t>
      </w:r>
      <w:proofErr w:type="spellEnd"/>
      <w:r w:rsidRPr="001F4A07">
        <w:rPr>
          <w:rFonts w:ascii="Times New Roman" w:eastAsia="Times New Roman" w:hAnsi="Times New Roman" w:cs="Times New Roman"/>
          <w:sz w:val="24"/>
          <w:szCs w:val="24"/>
          <w:lang w:eastAsia="ru-RU"/>
        </w:rPr>
        <w:t>. "</w:t>
      </w:r>
      <w:proofErr w:type="spellStart"/>
      <w:r w:rsidRPr="001F4A07">
        <w:rPr>
          <w:rFonts w:ascii="Times New Roman" w:eastAsia="Times New Roman" w:hAnsi="Times New Roman" w:cs="Times New Roman"/>
          <w:sz w:val="24"/>
          <w:szCs w:val="24"/>
          <w:lang w:eastAsia="ru-RU"/>
        </w:rPr>
        <w:t>з</w:t>
      </w:r>
      <w:proofErr w:type="spellEnd"/>
      <w:r w:rsidRPr="001F4A07">
        <w:rPr>
          <w:rFonts w:ascii="Times New Roman" w:eastAsia="Times New Roman" w:hAnsi="Times New Roman" w:cs="Times New Roman"/>
          <w:sz w:val="24"/>
          <w:szCs w:val="24"/>
          <w:lang w:eastAsia="ru-RU"/>
        </w:rPr>
        <w:t>(1)" введен </w:t>
      </w:r>
      <w:hyperlink r:id="rId328"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"http://www.consultant.ru/cons/cgi/online.cgi?rnd=A3BBBA7A13A2382896BE0232F712D42D&amp;req=query&amp;REFDOC=329691&amp;REFBASE=LAW&amp;REFPAGE=0&amp;REFTYPE=CDLT_CHILDLESS_CONTENTS_ITEM_MAIN_BACKREFS_P&amp;ts=19385159230776711839&amp;mode=backrefs&amp;REFDST=664"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и) принимать в порядке и сроки, которые установлены настоящими Правилами, сообщения потребителей о факте предоставления коммунальных услуг ненадлежащего качества и (или) с перерывами, превышающими установленную продолжительность, организовывать и проводить проверку такого факта с составлением соответствующего акта проверки, а при наличии вреда, причиненного нарушением качества коммунальных услуг, - также акта, фиксирующего вред, причиненный жизни, здоровью или имуществу потребителя, за исключением случаев, предусмотренных </w:t>
      </w:r>
      <w:hyperlink r:id="rId329" w:history="1">
        <w:r w:rsidRPr="001F4A07">
          <w:rPr>
            <w:rFonts w:ascii="Times New Roman" w:eastAsia="Times New Roman" w:hAnsi="Times New Roman" w:cs="Times New Roman"/>
            <w:sz w:val="24"/>
            <w:szCs w:val="24"/>
            <w:u w:val="single"/>
            <w:lang w:eastAsia="ru-RU"/>
          </w:rPr>
          <w:t>подпунктами "б"</w:t>
        </w:r>
      </w:hyperlink>
      <w:r w:rsidRPr="001F4A07">
        <w:rPr>
          <w:rFonts w:ascii="Times New Roman" w:eastAsia="Times New Roman" w:hAnsi="Times New Roman" w:cs="Times New Roman"/>
          <w:sz w:val="24"/>
          <w:szCs w:val="24"/>
          <w:lang w:eastAsia="ru-RU"/>
        </w:rPr>
        <w:t>, </w:t>
      </w:r>
      <w:hyperlink r:id="rId330" w:history="1">
        <w:r w:rsidRPr="001F4A07">
          <w:rPr>
            <w:rFonts w:ascii="Times New Roman" w:eastAsia="Times New Roman" w:hAnsi="Times New Roman" w:cs="Times New Roman"/>
            <w:sz w:val="24"/>
            <w:szCs w:val="24"/>
            <w:u w:val="single"/>
            <w:lang w:eastAsia="ru-RU"/>
          </w:rPr>
          <w:t>"г"</w:t>
        </w:r>
      </w:hyperlink>
      <w:r w:rsidRPr="001F4A07">
        <w:rPr>
          <w:rFonts w:ascii="Times New Roman" w:eastAsia="Times New Roman" w:hAnsi="Times New Roman" w:cs="Times New Roman"/>
          <w:sz w:val="24"/>
          <w:szCs w:val="24"/>
          <w:lang w:eastAsia="ru-RU"/>
        </w:rPr>
        <w:t> - </w:t>
      </w:r>
      <w:hyperlink r:id="rId331" w:history="1">
        <w:r w:rsidRPr="001F4A07">
          <w:rPr>
            <w:rFonts w:ascii="Times New Roman" w:eastAsia="Times New Roman" w:hAnsi="Times New Roman" w:cs="Times New Roman"/>
            <w:sz w:val="24"/>
            <w:szCs w:val="24"/>
            <w:u w:val="single"/>
            <w:lang w:eastAsia="ru-RU"/>
          </w:rPr>
          <w:t>"ж" пункта 17</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332"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333"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"http://www.consultant.ru/cons/cgi/online.cgi?rnd=A3BBBA7A13A2382896BE0232F712D42D&amp;req=query&amp;REFDOC=329691&amp;REFBASE=LAW&amp;REFPAGE=0&amp;REFTYPE=CDLT_CHILDLESS_CONTENTS_ITEM_MAIN_BACKREFS_P&amp;ts=26798159230776728227&amp;mode=backrefs&amp;REFDST=100176"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к) вести учет жалоб (заявлений, обращений, требований и претензий) потребителей на качество предоставления коммунальных услуг, учет сроков и результатов их рассмотрения и исполнения, а также в течение 3 рабочих дней со дня получения жалобы (заявления, требования и претензии) направлять потребителю ответ о ее удовлетворении либо об отказе в удовлетворении с указанием причин отказа;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"http://www.consultant.ru/cons/cgi/online.cgi?rnd=A3BBBA7A13A2382896BE0232F712D42D&amp;req=query&amp;REFDOC=329691&amp;REFBASE=LAW&amp;REFPAGE=0&amp;REFTYPE=CDLT_CHILDLESS_CONTENTS_ITEM_MAIN_BACKREFS_P&amp;ts=310815923077676791&amp;mode=backrefs&amp;REFDST=100177"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л) при поступлении жалобы (заявления, обращения, требования и претензии) от потребителя об обнаружении запаха газа в помещениях либо на дворовой территории немедленно принимать меры по проверке полученной жалобы и в случае обнаружения утечки газа обеспечить безопасность людей и ликвидацию обнаруженной утечки;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"http://www.consultant.ru/cons/cgi/online.cgi?rnd=A3BBBA7A13A2382896BE0232F712D42D&amp;req=query&amp;REFDOC=329691&amp;REFBASE=LAW&amp;REFPAGE=0&amp;REFTYPE=CDLT_CHILDLESS_CONTENTS_ITEM_MAIN_BACKREFS_P&amp;ts=2347615923077678834&amp;mode=backrefs&amp;REFDST=100178"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м) информировать потребителей в порядке и сроки, которые установлены настоящими Правилами, о причинах и предполагаемой продолжительности предоставления коммунальных услуг ненадлежащего качества и (или) с перерывами, превышающими установленную продолжительность;</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lastRenderedPageBreak/>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"http://www.consultant.ru/cons/cgi/online.cgi?rnd=A3BBBA7A13A2382896BE0232F712D42D&amp;req=query&amp;REFDOC=329691&amp;REFBASE=LAW&amp;REFPAGE=0&amp;REFTYPE=CDLT_CHILDLESS_CONTENTS_ITEM_MAIN_BACKREFS_P&amp;ts=2509159230776716748&amp;mode=backrefs&amp;REFDST=100179"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proofErr w:type="spellStart"/>
      <w:r w:rsidRPr="001F4A07">
        <w:rPr>
          <w:rFonts w:ascii="Times New Roman" w:eastAsia="Times New Roman" w:hAnsi="Times New Roman" w:cs="Times New Roman"/>
          <w:sz w:val="24"/>
          <w:szCs w:val="24"/>
          <w:lang w:eastAsia="ru-RU"/>
        </w:rPr>
        <w:t>н</w:t>
      </w:r>
      <w:proofErr w:type="spellEnd"/>
      <w:r w:rsidRPr="001F4A07">
        <w:rPr>
          <w:rFonts w:ascii="Times New Roman" w:eastAsia="Times New Roman" w:hAnsi="Times New Roman" w:cs="Times New Roman"/>
          <w:sz w:val="24"/>
          <w:szCs w:val="24"/>
          <w:lang w:eastAsia="ru-RU"/>
        </w:rPr>
        <w:t>) информировать потребителя о дате начала проведения планового перерыва в предоставлении коммунальных услуг не позднее чем за 10 рабочих дней до начала перерыва;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"http://www.consultant.ru/cons/cgi/online.cgi?rnd=A3BBBA7A13A2382896BE0232F712D42D&amp;req=query&amp;REFDOC=329691&amp;REFBASE=LAW&amp;REFPAGE=0&amp;REFTYPE=CDLT_CHILDLESS_CONTENTS_ITEM_MAIN_BACKREFS_P&amp;ts=23975159230776731677&amp;mode=backrefs&amp;REFDST=100180"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о) согласовать с потребителем устно время доступа в занимаемое им жилое или нежилое помещение либо направить ему письменное уведомление о проведении плановых работ внутри помещения не позднее чем за 3 рабочих дня до начала проведения таких работ, в котором указать:</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дату и время проведения работ, вид работ и продолжительность их проведения;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номер телефона, по которому потребитель вправе согласовать иную дату и время проведения работ, но не позднее 5 рабочих дней со дня получения уведомления;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должность, фамилию, имя и отчество лица, ответственного за проведение работ;</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"http://www.consultant.ru/cons/cgi/online.cgi?rnd=A3BBBA7A13A2382896BE0232F712D42D&amp;req=query&amp;REFDOC=329691&amp;REFBASE=LAW&amp;REFPAGE=0&amp;REFTYPE=CDLT_CHILDLESS_CONTENTS_ITEM_MAIN_BACKREFS_P&amp;ts=92315923077671512&amp;mode=backrefs&amp;REFDST=665"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proofErr w:type="spellStart"/>
      <w:r w:rsidRPr="001F4A07">
        <w:rPr>
          <w:rFonts w:ascii="Times New Roman" w:eastAsia="Times New Roman" w:hAnsi="Times New Roman" w:cs="Times New Roman"/>
          <w:sz w:val="24"/>
          <w:szCs w:val="24"/>
          <w:lang w:eastAsia="ru-RU"/>
        </w:rPr>
        <w:t>п</w:t>
      </w:r>
      <w:proofErr w:type="spellEnd"/>
      <w:r w:rsidRPr="001F4A07">
        <w:rPr>
          <w:rFonts w:ascii="Times New Roman" w:eastAsia="Times New Roman" w:hAnsi="Times New Roman" w:cs="Times New Roman"/>
          <w:sz w:val="24"/>
          <w:szCs w:val="24"/>
          <w:lang w:eastAsia="ru-RU"/>
        </w:rPr>
        <w:t>) предоставить потребителю (путем указания в договоре, содержащем положения о предоставлении коммунальных услуг, а также размещения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(жилой дом или комплекс жилых домов), в государственной информационной системе жилищно-коммунального хозяйства, на сайте исполнителя в сети Интернет, а также на досках объявлений, расположенных в помещении исполнителя в месте, доступном для всех потребителей, а в случаях, предусмотренных </w:t>
      </w:r>
      <w:hyperlink r:id="rId334" w:history="1">
        <w:r w:rsidRPr="001F4A07">
          <w:rPr>
            <w:rFonts w:ascii="Times New Roman" w:eastAsia="Times New Roman" w:hAnsi="Times New Roman" w:cs="Times New Roman"/>
            <w:sz w:val="24"/>
            <w:szCs w:val="24"/>
            <w:u w:val="single"/>
            <w:lang w:eastAsia="ru-RU"/>
          </w:rPr>
          <w:t>пунктом 17</w:t>
        </w:r>
      </w:hyperlink>
      <w:r w:rsidRPr="001F4A07">
        <w:rPr>
          <w:rFonts w:ascii="Times New Roman" w:eastAsia="Times New Roman" w:hAnsi="Times New Roman" w:cs="Times New Roman"/>
          <w:sz w:val="24"/>
          <w:szCs w:val="24"/>
          <w:lang w:eastAsia="ru-RU"/>
        </w:rPr>
        <w:t xml:space="preserve"> настоящих Правил, - путем размещения в государственной информационной системе жилищно-коммунального хозяйства, на сайте исполнителя в сети Интернет, а также на досках объявлений, расположенных в помещении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организации в месте, доступном для всех потребителей) следующую информацию:</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335"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336"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сведения об исполнителе - наименование, место нахождения (адрес его постоянно действующего исполнительного органа), сведения о государственной регистрации, режим работы, адрес сайта исполнителя в сети Интернет, а также адреса сайтов в сети Интернет, на которых исполнитель в случаях, предусмотренных законодательством Российской Федерации, обязан размещать информацию об исполнителе, фамилия, имя и отчество руководителя;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"http://www.consultant.ru/cons/cgi/online.cgi?rnd=A3BBBA7A13A2382896BE0232F712D42D&amp;req=query&amp;REFDOC=329691&amp;REFBASE=LAW&amp;REFPAGE=0&amp;REFTYPE=CDLT_MAIN_BACKREFS&amp;ts=12630159230776717866&amp;mode=backrefs&amp;REFDST=666"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адреса и номера телефонов диспетчерской, аварийно-диспетчерской службы исполнителя или лица, указанного в </w:t>
      </w:r>
      <w:hyperlink r:id="rId337" w:history="1">
        <w:r w:rsidRPr="001F4A07">
          <w:rPr>
            <w:rFonts w:ascii="Times New Roman" w:eastAsia="Times New Roman" w:hAnsi="Times New Roman" w:cs="Times New Roman"/>
            <w:sz w:val="24"/>
            <w:szCs w:val="24"/>
            <w:u w:val="single"/>
            <w:lang w:eastAsia="ru-RU"/>
          </w:rPr>
          <w:t>пункте 31(1)</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338"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339"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размеры тарифов (цен) на коммунальные ресурсы, надбавок к тарифам и реквизиты нормативных правовых актов, которыми они установлены;</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340"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22.05.2019 N 637)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341"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"http://www.consultant.ru/cons/cgi/online.cgi?rnd=A3BBBA7A13A2382896BE0232F712D42D&amp;req=query&amp;REFDOC=329691&amp;REFBASE=LAW&amp;REFPAGE=0&amp;REFTYPE=CDLT_MAIN_BACKREFS&amp;ts=17537159230776727802&amp;mode=backrefs&amp;REFDST=101214"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информация о праве потребителей обратиться за установкой приборов учета в организацию, которая в соответствии с Федеральным </w:t>
      </w:r>
      <w:hyperlink r:id="rId342" w:history="1">
        <w:r w:rsidRPr="001F4A07">
          <w:rPr>
            <w:rFonts w:ascii="Times New Roman" w:eastAsia="Times New Roman" w:hAnsi="Times New Roman" w:cs="Times New Roman"/>
            <w:sz w:val="24"/>
            <w:szCs w:val="24"/>
            <w:u w:val="single"/>
            <w:lang w:eastAsia="ru-RU"/>
          </w:rPr>
          <w:t>законом</w:t>
        </w:r>
      </w:hyperlink>
      <w:r w:rsidRPr="001F4A07">
        <w:rPr>
          <w:rFonts w:ascii="Times New Roman" w:eastAsia="Times New Roman" w:hAnsi="Times New Roman" w:cs="Times New Roman"/>
          <w:sz w:val="24"/>
          <w:szCs w:val="24"/>
          <w:lang w:eastAsia="ru-RU"/>
        </w:rPr>
        <w:t xml:space="preserve"> "Об энергосбережении и о повышении энергетической эффективности и о внесении изменений в отдельные законодательные акты Российской Федерации" не вправе отказать потребителю в установке прибора учета и обязана предоставить рассрочку в оплате услуг по установке </w:t>
      </w:r>
      <w:r w:rsidRPr="001F4A07">
        <w:rPr>
          <w:rFonts w:ascii="Times New Roman" w:eastAsia="Times New Roman" w:hAnsi="Times New Roman" w:cs="Times New Roman"/>
          <w:sz w:val="24"/>
          <w:szCs w:val="24"/>
          <w:lang w:eastAsia="ru-RU"/>
        </w:rPr>
        <w:lastRenderedPageBreak/>
        <w:t>прибора учета, а также сведения о такой организации, включая ее наименование, место нахождения и контактные телефоны;</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343"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344"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"http://www.consultant.ru/cons/cgi/online.cgi?rnd=A3BBBA7A13A2382896BE0232F712D42D&amp;req=query&amp;REFDOC=329691&amp;REFBASE=LAW&amp;REFPAGE=0&amp;REFTYPE=CDLT_MAIN_BACKREFS&amp;ts=30677159230776721863&amp;mode=backrefs&amp;REFDST=101215"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порядок и форма оплаты коммунальных услуг, сведения о последствиях несвоевременного и (или) неполного внесения платы за коммунальные услуги, отсутствия прибора учета, несанкционированного вмешательства в работу прибора учета, а также </w:t>
      </w:r>
      <w:proofErr w:type="spellStart"/>
      <w:r w:rsidRPr="001F4A07">
        <w:rPr>
          <w:rFonts w:ascii="Times New Roman" w:eastAsia="Times New Roman" w:hAnsi="Times New Roman" w:cs="Times New Roman"/>
          <w:sz w:val="24"/>
          <w:szCs w:val="24"/>
          <w:lang w:eastAsia="ru-RU"/>
        </w:rPr>
        <w:t>недопуска</w:t>
      </w:r>
      <w:proofErr w:type="spellEnd"/>
      <w:r w:rsidRPr="001F4A07">
        <w:rPr>
          <w:rFonts w:ascii="Times New Roman" w:eastAsia="Times New Roman" w:hAnsi="Times New Roman" w:cs="Times New Roman"/>
          <w:sz w:val="24"/>
          <w:szCs w:val="24"/>
          <w:lang w:eastAsia="ru-RU"/>
        </w:rPr>
        <w:t xml:space="preserve"> исполнителя в помещение для проверки состояния приборов учета и достоверности переданных сведений о показаниях таких приборов учета;</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345"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346"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показатели качества коммунальных услуг, предельные сроки устранения аварий и иных нарушений порядка предоставления коммунальных услуг, установленные </w:t>
      </w:r>
      <w:hyperlink r:id="rId347" w:history="1">
        <w:r w:rsidRPr="001F4A07">
          <w:rPr>
            <w:rFonts w:ascii="Times New Roman" w:eastAsia="Times New Roman" w:hAnsi="Times New Roman" w:cs="Times New Roman"/>
            <w:sz w:val="24"/>
            <w:szCs w:val="24"/>
            <w:u w:val="single"/>
            <w:lang w:eastAsia="ru-RU"/>
          </w:rPr>
          <w:t>законодательством</w:t>
        </w:r>
      </w:hyperlink>
      <w:r w:rsidRPr="001F4A07">
        <w:rPr>
          <w:rFonts w:ascii="Times New Roman" w:eastAsia="Times New Roman" w:hAnsi="Times New Roman" w:cs="Times New Roman"/>
          <w:sz w:val="24"/>
          <w:szCs w:val="24"/>
          <w:lang w:eastAsia="ru-RU"/>
        </w:rPr>
        <w:t> Российской Федерации, в том числе настоящими Правилами, а также информация о настоящих Правилах;</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сведения о максимально допустимой мощности приборов, оборудования и бытовых машин, которые может использовать потребитель для удовлетворения бытовых нужд;</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наименования, адреса и телефоны органов исполнительной власти (их территориальных органов и подразделений), уполномоченных осуществлять контроль за соблюдением настоящих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случае принятия в субъекте Российской Федерации решения об установлении социальной нормы потребления электрической энергии (мощности):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348"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22.07.2013 N 614)</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сведения о величине установленной социальной нормы потребления электрической энергии (мощности) для групп домохозяйств и типов жилых помещений, предусмотренных </w:t>
      </w:r>
      <w:hyperlink r:id="rId349" w:history="1">
        <w:r w:rsidRPr="001F4A07">
          <w:rPr>
            <w:rFonts w:ascii="Times New Roman" w:eastAsia="Times New Roman" w:hAnsi="Times New Roman" w:cs="Times New Roman"/>
            <w:sz w:val="24"/>
            <w:szCs w:val="24"/>
            <w:u w:val="single"/>
            <w:lang w:eastAsia="ru-RU"/>
          </w:rPr>
          <w:t>Положением</w:t>
        </w:r>
      </w:hyperlink>
      <w:r w:rsidRPr="001F4A07">
        <w:rPr>
          <w:rFonts w:ascii="Times New Roman" w:eastAsia="Times New Roman" w:hAnsi="Times New Roman" w:cs="Times New Roman"/>
          <w:sz w:val="24"/>
          <w:szCs w:val="24"/>
          <w:lang w:eastAsia="ru-RU"/>
        </w:rPr>
        <w:t> об установлении и применении социальной нормы потребления электрической энергии (мощности), для потребителей, получающих пенсию по старости и (или) по инвалидности, для потребителей, проживающих в жилых помещениях, отнесенных к аварийному жилищному фонду или жилому фонду со степенью износа 70 процентов и более, а также об условиях применения такой социальной нормы указанными потребителями и о случаях неприменения такой социальной нормы;</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350"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22.07.2013 N 614, в ред. </w:t>
      </w:r>
      <w:hyperlink r:id="rId351"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25.02.2014 N 136)</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352"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информация об обязанности потребителя сообщать исполнителю коммунальных услуг об изменении количества зарегистрированных граждан в жилом помещении;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353"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22.07.2013 N 614)</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сведения о тарифах на электрическую энергию (мощность), установленных для населения и приравненных к нему категорий потребителей в пределах и сверх социальной нормы потребления электрической энергии (мощности);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354"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22.07.2013 N 614)</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"http://www.consultant.ru/cons/cgi/online.cgi?rnd=A3BBBA7A13A2382896BE0232F712D42D&amp;req=query&amp;REFDOC=329691&amp;REFBASE=LAW&amp;REFPAGE=0&amp;REFTYPE=CDLT_MAIN_BACKREFS&amp;ts=27065159230776729790&amp;mode=backrefs&amp;REFDST=101216"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сведения о необходимости собственнику нежилого помещения в многоквартирном доме заключить в письменной форме договор </w:t>
      </w:r>
      <w:proofErr w:type="spellStart"/>
      <w:r w:rsidRPr="001F4A07">
        <w:rPr>
          <w:rFonts w:ascii="Times New Roman" w:eastAsia="Times New Roman" w:hAnsi="Times New Roman" w:cs="Times New Roman"/>
          <w:sz w:val="24"/>
          <w:szCs w:val="24"/>
          <w:lang w:eastAsia="ru-RU"/>
        </w:rPr>
        <w:t>ресурсоснабжения</w:t>
      </w:r>
      <w:proofErr w:type="spellEnd"/>
      <w:r w:rsidRPr="001F4A07">
        <w:rPr>
          <w:rFonts w:ascii="Times New Roman" w:eastAsia="Times New Roman" w:hAnsi="Times New Roman" w:cs="Times New Roman"/>
          <w:sz w:val="24"/>
          <w:szCs w:val="24"/>
          <w:lang w:eastAsia="ru-RU"/>
        </w:rPr>
        <w:t xml:space="preserve"> с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организацией, а также о последствиях отсутствия такого договора в указанные сроки;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355"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"http://www.consultant.ru/cons/cgi/online.cgi?rnd=A3BBBA7A13A2382896BE0232F712D42D&amp;req=query&amp;REFDOC=329691&amp;REFBASE=LAW&amp;REFPAGE=0&amp;REFTYPE=CDLT_CHILDLESS_CONTENTS_ITEM_MAIN_BACKREFS_P&amp;ts=18647159230776717779&amp;mode=backrefs&amp;REFDST=100193"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proofErr w:type="spellStart"/>
      <w:r w:rsidRPr="001F4A07">
        <w:rPr>
          <w:rFonts w:ascii="Times New Roman" w:eastAsia="Times New Roman" w:hAnsi="Times New Roman" w:cs="Times New Roman"/>
          <w:sz w:val="24"/>
          <w:szCs w:val="24"/>
          <w:lang w:eastAsia="ru-RU"/>
        </w:rPr>
        <w:t>р</w:t>
      </w:r>
      <w:proofErr w:type="spellEnd"/>
      <w:r w:rsidRPr="001F4A07">
        <w:rPr>
          <w:rFonts w:ascii="Times New Roman" w:eastAsia="Times New Roman" w:hAnsi="Times New Roman" w:cs="Times New Roman"/>
          <w:sz w:val="24"/>
          <w:szCs w:val="24"/>
          <w:lang w:eastAsia="ru-RU"/>
        </w:rPr>
        <w:t xml:space="preserve">) предоставлять любому потребителю в течение 3 рабочих дней со дня получения от него заявления письменную информацию за запрашиваемые потребителем расчетные периоды о помесячных объемах (количестве) потребленных коммунальных ресурсов по </w:t>
      </w:r>
      <w:r w:rsidRPr="001F4A07">
        <w:rPr>
          <w:rFonts w:ascii="Times New Roman" w:eastAsia="Times New Roman" w:hAnsi="Times New Roman" w:cs="Times New Roman"/>
          <w:sz w:val="24"/>
          <w:szCs w:val="24"/>
          <w:lang w:eastAsia="ru-RU"/>
        </w:rPr>
        <w:lastRenderedPageBreak/>
        <w:t>показаниям коллективных (</w:t>
      </w:r>
      <w:proofErr w:type="spellStart"/>
      <w:r w:rsidRPr="001F4A07">
        <w:rPr>
          <w:rFonts w:ascii="Times New Roman" w:eastAsia="Times New Roman" w:hAnsi="Times New Roman" w:cs="Times New Roman"/>
          <w:sz w:val="24"/>
          <w:szCs w:val="24"/>
          <w:lang w:eastAsia="ru-RU"/>
        </w:rPr>
        <w:t>общедомовых</w:t>
      </w:r>
      <w:proofErr w:type="spellEnd"/>
      <w:r w:rsidRPr="001F4A07">
        <w:rPr>
          <w:rFonts w:ascii="Times New Roman" w:eastAsia="Times New Roman" w:hAnsi="Times New Roman" w:cs="Times New Roman"/>
          <w:sz w:val="24"/>
          <w:szCs w:val="24"/>
          <w:lang w:eastAsia="ru-RU"/>
        </w:rPr>
        <w:t xml:space="preserve">) приборов учета (при их наличии), о суммарном объеме (количестве) соответствующих коммунальных ресурсов, потребленных в жилых и нежилых помещениях в многоквартирном доме, об объемах (количестве) коммунальных ресурсов, рассчитанных с применением нормативов потребления коммунальных услуг, об объемах (количестве) коммунальных ресурсов, предоставленных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"http://www.consultant.ru/cons/cgi/online.cgi?rnd=A3BBBA7A13A2382896BE0232F712D42D&amp;req=query&amp;REFDOC=329691&amp;REFBASE=LAW&amp;REFPAGE=0&amp;REFTYPE=CDLT_CHILDLESS_CONTENTS_ITEM_MAIN_BACKREFS_P&amp;ts=24141159230776723841&amp;mode=backrefs&amp;REFDST=101217"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с) обеспечить установку и ввод в эксплуатацию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прибора учета, соответствующего требованиям </w:t>
      </w:r>
      <w:hyperlink r:id="rId356" w:history="1">
        <w:r w:rsidRPr="001F4A07">
          <w:rPr>
            <w:rFonts w:ascii="Times New Roman" w:eastAsia="Times New Roman" w:hAnsi="Times New Roman" w:cs="Times New Roman"/>
            <w:sz w:val="24"/>
            <w:szCs w:val="24"/>
            <w:u w:val="single"/>
            <w:lang w:eastAsia="ru-RU"/>
          </w:rPr>
          <w:t>законодательства</w:t>
        </w:r>
      </w:hyperlink>
      <w:r w:rsidRPr="001F4A07">
        <w:rPr>
          <w:rFonts w:ascii="Times New Roman" w:eastAsia="Times New Roman" w:hAnsi="Times New Roman" w:cs="Times New Roman"/>
          <w:sz w:val="24"/>
          <w:szCs w:val="24"/>
          <w:lang w:eastAsia="ru-RU"/>
        </w:rPr>
        <w:t> Российской Федерации об обеспечении единства измерений, в том числе по показателям точности измерений, не позднее 3 месяцев со дня принятия собственниками помещений в многоквартирном доме решения о включении расходов на приобретение и установку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xml:space="preserve">) прибора учета в плату за содержание жилого помещения, если иной срок не установлен таким решением за исключением случаев, когда предоставление коммунальных услуг потребителям в соответствии с настоящими Правилами осуществляется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организацией;</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357"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358"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"http://www.consultant.ru/cons/cgi/online.cgi?rnd=A3BBBA7A13A2382896BE0232F712D42D&amp;req=query&amp;REFDOC=329691&amp;REFBASE=LAW&amp;REFPAGE=0&amp;REFTYPE=CDLT_CHILDLESS_CONTENTS_ITEM_MAIN_BACKREFS_P&amp;ts=1084715923077675214&amp;mode=backrefs&amp;REFDST=100195"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т) не создавать препятствий потребителю в реализации его права на установку индивидуального, общего (квартирного) или комнатного прибора учета, соответствующего требованиям </w:t>
      </w:r>
      <w:hyperlink r:id="rId359" w:history="1">
        <w:r w:rsidRPr="001F4A07">
          <w:rPr>
            <w:rFonts w:ascii="Times New Roman" w:eastAsia="Times New Roman" w:hAnsi="Times New Roman" w:cs="Times New Roman"/>
            <w:sz w:val="24"/>
            <w:szCs w:val="24"/>
            <w:u w:val="single"/>
            <w:lang w:eastAsia="ru-RU"/>
          </w:rPr>
          <w:t>законодательства</w:t>
        </w:r>
      </w:hyperlink>
      <w:r w:rsidRPr="001F4A07">
        <w:rPr>
          <w:rFonts w:ascii="Times New Roman" w:eastAsia="Times New Roman" w:hAnsi="Times New Roman" w:cs="Times New Roman"/>
          <w:sz w:val="24"/>
          <w:szCs w:val="24"/>
          <w:lang w:eastAsia="ru-RU"/>
        </w:rPr>
        <w:t> Российской Федерации об обеспечении единства измерений, в том числе прибора учета, функциональные возможности которого позволяют определять объемы (количество) потребленных коммунальных ресурсов дифференцированно по времени суток (установленным периодам времени) или по иным критериям, отражающим степень использования коммунальных ресурсов, даже если такой индивидуальный или общий (квартирный) прибор учета по функциональным возможностям отличается от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прибора учета, которым оснащен многоквартирный дом;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"http://www.consultant.ru/cons/cgi/online.cgi?rnd=A3BBBA7A13A2382896BE0232F712D42D&amp;req=query&amp;REFDOC=329691&amp;REFBASE=LAW&amp;REFPAGE=0&amp;REFTYPE=CDLT_CHILDLESS_CONTENTS_ITEM_MAIN_BACKREFS_P&amp;ts=12252159230776720724&amp;mode=backrefs&amp;REFDST=100196"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у) осуществлять по заявлению потребителя ввод в эксплуатацию установленного индивидуального, общего (квартирного) или комнатного прибора учета, соответствующего </w:t>
      </w:r>
      <w:hyperlink r:id="rId360" w:history="1">
        <w:r w:rsidRPr="001F4A07">
          <w:rPr>
            <w:rFonts w:ascii="Times New Roman" w:eastAsia="Times New Roman" w:hAnsi="Times New Roman" w:cs="Times New Roman"/>
            <w:sz w:val="24"/>
            <w:szCs w:val="24"/>
            <w:u w:val="single"/>
            <w:lang w:eastAsia="ru-RU"/>
          </w:rPr>
          <w:t>законодательству</w:t>
        </w:r>
      </w:hyperlink>
      <w:r w:rsidRPr="001F4A07">
        <w:rPr>
          <w:rFonts w:ascii="Times New Roman" w:eastAsia="Times New Roman" w:hAnsi="Times New Roman" w:cs="Times New Roman"/>
          <w:sz w:val="24"/>
          <w:szCs w:val="24"/>
          <w:lang w:eastAsia="ru-RU"/>
        </w:rPr>
        <w:t> Российской Федерации об обеспечении единства измерений, даже если такой индивидуальный или общий (квартирный) прибор учета по функциональным возможностям отличается от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прибора учета, которым оснащен многоквартирный дом, не позднее месяца, следующего за датой его установки, а также приступить к осуществлению расчетов размера платы за коммунальные услуги исходя из показаний введенного в эксплуатацию прибора учета, начиная с 1-го числа месяца, следующего за месяцем ввода прибора учета в эксплуатацию;</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"http://www.consultant.ru/cons/cgi/online.cgi?rnd=A3BBBA7A13A2382896BE0232F712D42D&amp;req=query&amp;REFDOC=329691&amp;REFBASE=LAW&amp;REFPAGE=0&amp;REFTYPE=CDLT_CHILDLESS_CONTENTS_ITEM_MAIN_BACKREFS_P&amp;ts=11160159230776713790&amp;mode=backrefs&amp;REFDST=101218"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у(1)) утратил силу с 1 января 2017 года. - </w:t>
      </w:r>
      <w:hyperlink r:id="rId361" w:history="1">
        <w:r w:rsidRPr="001F4A07">
          <w:rPr>
            <w:rFonts w:ascii="Times New Roman" w:eastAsia="Times New Roman" w:hAnsi="Times New Roman" w:cs="Times New Roman"/>
            <w:sz w:val="24"/>
            <w:szCs w:val="24"/>
            <w:u w:val="single"/>
            <w:lang w:eastAsia="ru-RU"/>
          </w:rPr>
          <w:t>Постановление</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362"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"http://www.consultant.ru/cons/cgi/online.cgi?rnd=A3BBBA7A13A2382896BE0232F712D42D&amp;req=query&amp;REFDOC=329691&amp;REFBASE=LAW&amp;REFPAGE=0&amp;REFTYPE=CDLT_CHILDLESS_CONTENTS_ITEM_MAIN_BACKREFS_P&amp;ts=834715923077679054&amp;mode=backrefs&amp;REFDST=78"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у(2)) осуществлять ввод в эксплуатацию индивидуального, общего (квартирного) или комнатного прибора учета после его ремонта, замены и поверки в срок и порядке, которые установлены настоящими Правилами;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w:t>
      </w:r>
      <w:proofErr w:type="spellStart"/>
      <w:r w:rsidRPr="001F4A07">
        <w:rPr>
          <w:rFonts w:ascii="Times New Roman" w:eastAsia="Times New Roman" w:hAnsi="Times New Roman" w:cs="Times New Roman"/>
          <w:sz w:val="24"/>
          <w:szCs w:val="24"/>
          <w:lang w:eastAsia="ru-RU"/>
        </w:rPr>
        <w:t>пп</w:t>
      </w:r>
      <w:proofErr w:type="spellEnd"/>
      <w:r w:rsidRPr="001F4A07">
        <w:rPr>
          <w:rFonts w:ascii="Times New Roman" w:eastAsia="Times New Roman" w:hAnsi="Times New Roman" w:cs="Times New Roman"/>
          <w:sz w:val="24"/>
          <w:szCs w:val="24"/>
          <w:lang w:eastAsia="ru-RU"/>
        </w:rPr>
        <w:t>. "у(2)" введен </w:t>
      </w:r>
      <w:hyperlink r:id="rId363"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19.09.2013 N 824)</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"http://www.consultant.ru/cons/cgi/online.cgi?rnd=A3BBBA7A13A2382896BE0232F712D42D&amp;req=query&amp;REFDOC=329691&amp;REFBASE=LAW&amp;REFPAGE=0&amp;REFTYPE=CDLT_CHILDLESS_CONTENTS_ITEM_MAIN_BACKREFS_P&amp;ts=9984159230776727875&amp;mode=backrefs&amp;REFDST=100197"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fldChar w:fldCharType="end"/>
      </w:r>
      <w:proofErr w:type="spellStart"/>
      <w:r w:rsidRPr="001F4A07">
        <w:rPr>
          <w:rFonts w:ascii="Times New Roman" w:eastAsia="Times New Roman" w:hAnsi="Times New Roman" w:cs="Times New Roman"/>
          <w:sz w:val="24"/>
          <w:szCs w:val="24"/>
          <w:lang w:eastAsia="ru-RU"/>
        </w:rPr>
        <w:t>ф</w:t>
      </w:r>
      <w:proofErr w:type="spellEnd"/>
      <w:r w:rsidRPr="001F4A07">
        <w:rPr>
          <w:rFonts w:ascii="Times New Roman" w:eastAsia="Times New Roman" w:hAnsi="Times New Roman" w:cs="Times New Roman"/>
          <w:sz w:val="24"/>
          <w:szCs w:val="24"/>
          <w:lang w:eastAsia="ru-RU"/>
        </w:rPr>
        <w:t>) нести иные обязанности, предусмотренные жилищным законодательством Российской Федерации, в том числе настоящими Правилами и договором, содержащим положения о предоставлении коммунальных услуг.</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"http://www.consultant.ru/cons/cgi/online.cgi?rnd=A3BBBA7A13A2382896BE0232F712D42D&amp;req=query&amp;REFDOC=329691&amp;REFBASE=LAW&amp;REFPAGE=0&amp;REFTYPE=CDLT_CHILDLESS_CONTENTS_ITEM_MAIN_BACKREFS_P&amp;ts=681015923077676903&amp;mode=backrefs&amp;REFDST=667"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31(1). Управляющая организация, товарищество или кооператив, осуществляющие управление многоквартирным домом, в случаях, предусмотренных подпунктами "б", "г" - </w:t>
      </w:r>
      <w:hyperlink r:id="rId364" w:history="1">
        <w:r w:rsidRPr="001F4A07">
          <w:rPr>
            <w:rFonts w:ascii="Times New Roman" w:eastAsia="Times New Roman" w:hAnsi="Times New Roman" w:cs="Times New Roman"/>
            <w:sz w:val="24"/>
            <w:szCs w:val="24"/>
            <w:u w:val="single"/>
            <w:lang w:eastAsia="ru-RU"/>
          </w:rPr>
          <w:t>"ж" пункта 17</w:t>
        </w:r>
      </w:hyperlink>
      <w:r w:rsidRPr="001F4A07">
        <w:rPr>
          <w:rFonts w:ascii="Times New Roman" w:eastAsia="Times New Roman" w:hAnsi="Times New Roman" w:cs="Times New Roman"/>
          <w:sz w:val="24"/>
          <w:szCs w:val="24"/>
          <w:lang w:eastAsia="ru-RU"/>
        </w:rPr>
        <w:t> настоящих Правил, обязаны:</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а) заключать с </w:t>
      </w:r>
      <w:proofErr w:type="spellStart"/>
      <w:r w:rsidRPr="001F4A07">
        <w:rPr>
          <w:rFonts w:ascii="Times New Roman" w:eastAsia="Times New Roman" w:hAnsi="Times New Roman" w:cs="Times New Roman"/>
          <w:sz w:val="24"/>
          <w:szCs w:val="24"/>
          <w:lang w:eastAsia="ru-RU"/>
        </w:rPr>
        <w:t>ресурсоснабжающими</w:t>
      </w:r>
      <w:proofErr w:type="spellEnd"/>
      <w:r w:rsidRPr="001F4A07">
        <w:rPr>
          <w:rFonts w:ascii="Times New Roman" w:eastAsia="Times New Roman" w:hAnsi="Times New Roman" w:cs="Times New Roman"/>
          <w:sz w:val="24"/>
          <w:szCs w:val="24"/>
          <w:lang w:eastAsia="ru-RU"/>
        </w:rPr>
        <w:t xml:space="preserve"> организациями договоры о приобретении коммунальных ресурсов, потребляемых при использовании и содержании общего имущества в многоквартирном доме;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"http://www.consultant.ru/cons/cgi/online.cgi?rnd=A3BBBA7A13A2382896BE0232F712D42D&amp;req=query&amp;REFDOC=329691&amp;REFBASE=LAW&amp;REFPAGE=0&amp;REFTYPE=CDLT_CHILDLESS_CONTENTS_ITEM_MAIN_BACKREFS_P&amp;ts=286201592307767462&amp;mode=backrefs&amp;REFDST=669"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б) самостоятельно или с привлечением других лиц осуществлять техническое обслуживание внутридомовых инженерных систем, с использованием которых предоставляются коммунальные услуги потребителю;</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в) принимать в порядке и сроки, которые установлены настоящими Правилами, сообщения потребителей о факте предоставления коммунальных услуг ненадлежащего качества и (или) с перерывами, превышающими установленную продолжительность, организовывать и проводить совместно с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организацией проверку такого факта с составлением соответствующего акта проверки, а при наличии вреда, причиненного нарушением качества коммунальных услуг, - также акта, фиксирующего вред, причиненный жизни, здоровью или имуществу потребителя;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"http://www.consultant.ru/cons/cgi/online.cgi?rnd=A3BBBA7A13A2382896BE0232F712D42D&amp;req=query&amp;REFDOC=329691&amp;REFBASE=LAW&amp;REFPAGE=0&amp;REFTYPE=CDLT_CHILDLESS_CONTENTS_ITEM_MAIN_BACKREFS_P&amp;ts=26697159230776731026&amp;mode=backrefs&amp;REFDST=671"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г) осуществлять контроль качества коммунальных ресурсов и непрерывности их подачи до границ раздела внутридомовых инженерных систем и централизованных сетей инженерно-технического обеспечения, определяемых в договоре </w:t>
      </w:r>
      <w:proofErr w:type="spellStart"/>
      <w:r w:rsidRPr="001F4A07">
        <w:rPr>
          <w:rFonts w:ascii="Times New Roman" w:eastAsia="Times New Roman" w:hAnsi="Times New Roman" w:cs="Times New Roman"/>
          <w:sz w:val="24"/>
          <w:szCs w:val="24"/>
          <w:lang w:eastAsia="ru-RU"/>
        </w:rPr>
        <w:t>ресурсоснабжения</w:t>
      </w:r>
      <w:proofErr w:type="spellEnd"/>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"http://www.consultant.ru/cons/cgi/online.cgi?rnd=A3BBBA7A13A2382896BE0232F712D42D&amp;req=query&amp;REFDOC=329691&amp;REFBASE=LAW&amp;REFPAGE=0&amp;REFTYPE=CDLT_CHILDLESS_CONTENTS_ITEM_MAIN_BACKREFS_P&amp;ts=28297159230776710461&amp;mode=backrefs&amp;REFDST=672"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proofErr w:type="spellStart"/>
      <w:r w:rsidRPr="001F4A07">
        <w:rPr>
          <w:rFonts w:ascii="Times New Roman" w:eastAsia="Times New Roman" w:hAnsi="Times New Roman" w:cs="Times New Roman"/>
          <w:sz w:val="24"/>
          <w:szCs w:val="24"/>
          <w:lang w:eastAsia="ru-RU"/>
        </w:rPr>
        <w:t>д</w:t>
      </w:r>
      <w:proofErr w:type="spellEnd"/>
      <w:r w:rsidRPr="001F4A07">
        <w:rPr>
          <w:rFonts w:ascii="Times New Roman" w:eastAsia="Times New Roman" w:hAnsi="Times New Roman" w:cs="Times New Roman"/>
          <w:sz w:val="24"/>
          <w:szCs w:val="24"/>
          <w:lang w:eastAsia="ru-RU"/>
        </w:rPr>
        <w:t>) при наличии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xml:space="preserve">) прибора учета ежемесячно снимать показания такого прибора учета в период с 23-го по 25-е число текущего месяца и не позднее 26-го числа текущего месяца направлять полученные показания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организации в порядке, определенном заключенным управляющей организацией, товариществом или кооперативом с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организацией договором о приобретении коммунальных ресурсов, потребляемых при использовании и содержании общего имущества в многоквартирном доме;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"http://www.consultant.ru/cons/cgi/online.cgi?rnd=A3BBBA7A13A2382896BE0232F712D42D&amp;req=query&amp;REFDOC=329691&amp;REFBASE=LAW&amp;REFPAGE=0&amp;REFTYPE=CDLT_CHILDLESS_CONTENTS_ITEM_MAIN_BACKREFS_P&amp;ts=22074159230776713435&amp;mode=backrefs&amp;REFDST=673"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е) предоставлять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организации ежемесячно, не позднее 26-го числа текущего месяца, показания индивидуальных приборов учета при предоставлении таких показаний собственниками и пользователями помещений в многоквартирном доме управляющей организации, товариществу или кооперативу, осуществляющим управление многоквартирным домом;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"http://www.consultant.ru/cons/cgi/online.cgi?rnd=A3BBBA7A13A2382896BE0232F712D42D&amp;req=query&amp;REFDOC=329691&amp;REFBASE=LAW&amp;REFPAGE=0&amp;REFTYPE=CDLT_CHILDLESS_CONTENTS_ITEM_MAIN_BACKREFS_P&amp;ts=28927159230776711498&amp;mode=backrefs&amp;REFDST=674"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ж) обеспечивать </w:t>
      </w:r>
      <w:proofErr w:type="spellStart"/>
      <w:r w:rsidRPr="001F4A07">
        <w:rPr>
          <w:rFonts w:ascii="Times New Roman" w:eastAsia="Times New Roman" w:hAnsi="Times New Roman" w:cs="Times New Roman"/>
          <w:sz w:val="24"/>
          <w:szCs w:val="24"/>
          <w:lang w:eastAsia="ru-RU"/>
        </w:rPr>
        <w:t>ресурсоснабжающим</w:t>
      </w:r>
      <w:proofErr w:type="spellEnd"/>
      <w:r w:rsidRPr="001F4A07">
        <w:rPr>
          <w:rFonts w:ascii="Times New Roman" w:eastAsia="Times New Roman" w:hAnsi="Times New Roman" w:cs="Times New Roman"/>
          <w:sz w:val="24"/>
          <w:szCs w:val="24"/>
          <w:lang w:eastAsia="ru-RU"/>
        </w:rPr>
        <w:t xml:space="preserve"> организациям доступ к общему имуществу в многоквартирном доме для осуществления приостановления или ограничения предоставления коммунальных услуг собственникам и пользователям помещений в многоквартирном доме либо по соглашению с </w:t>
      </w:r>
      <w:proofErr w:type="spellStart"/>
      <w:r w:rsidRPr="001F4A07">
        <w:rPr>
          <w:rFonts w:ascii="Times New Roman" w:eastAsia="Times New Roman" w:hAnsi="Times New Roman" w:cs="Times New Roman"/>
          <w:sz w:val="24"/>
          <w:szCs w:val="24"/>
          <w:lang w:eastAsia="ru-RU"/>
        </w:rPr>
        <w:t>ресурсоснабжающими</w:t>
      </w:r>
      <w:proofErr w:type="spellEnd"/>
      <w:r w:rsidRPr="001F4A07">
        <w:rPr>
          <w:rFonts w:ascii="Times New Roman" w:eastAsia="Times New Roman" w:hAnsi="Times New Roman" w:cs="Times New Roman"/>
          <w:sz w:val="24"/>
          <w:szCs w:val="24"/>
          <w:lang w:eastAsia="ru-RU"/>
        </w:rPr>
        <w:t xml:space="preserve"> организациями осуществлять приостановление или ограничение предоставления коммунальных услуг собственникам и пользователям помещений в многоквартирном доме;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"http://www.consultant.ru/cons/cgi/online.cgi?rnd=A3BBBA7A13A2382896BE0232F712D42D&amp;req=query&amp;REFDOC=329691&amp;REFBASE=LAW&amp;REFPAGE=0&amp;REFTYPE=CDLT_CHILDLESS_CONTENTS_ITEM_MAIN_BACKREFS_P&amp;ts=874415923077676274&amp;mode=backrefs&amp;REFDST=675"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proofErr w:type="spellStart"/>
      <w:r w:rsidRPr="001F4A07">
        <w:rPr>
          <w:rFonts w:ascii="Times New Roman" w:eastAsia="Times New Roman" w:hAnsi="Times New Roman" w:cs="Times New Roman"/>
          <w:sz w:val="24"/>
          <w:szCs w:val="24"/>
          <w:lang w:eastAsia="ru-RU"/>
        </w:rPr>
        <w:t>з</w:t>
      </w:r>
      <w:proofErr w:type="spellEnd"/>
      <w:r w:rsidRPr="001F4A07">
        <w:rPr>
          <w:rFonts w:ascii="Times New Roman" w:eastAsia="Times New Roman" w:hAnsi="Times New Roman" w:cs="Times New Roman"/>
          <w:sz w:val="24"/>
          <w:szCs w:val="24"/>
          <w:lang w:eastAsia="ru-RU"/>
        </w:rPr>
        <w:t>) обеспечить установку и ввод в эксплуатацию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xml:space="preserve">) прибора учета, соответствующего требованиям законодательства Российской Федерации об обеспечении единства измерений, в том числе по показателям точности измерений, не </w:t>
      </w:r>
      <w:r w:rsidRPr="001F4A07">
        <w:rPr>
          <w:rFonts w:ascii="Times New Roman" w:eastAsia="Times New Roman" w:hAnsi="Times New Roman" w:cs="Times New Roman"/>
          <w:sz w:val="24"/>
          <w:szCs w:val="24"/>
          <w:lang w:eastAsia="ru-RU"/>
        </w:rPr>
        <w:lastRenderedPageBreak/>
        <w:t>позднее 3 месяцев со дня принятия собственниками помещений в многоквартирном доме решения о включении расходов на приобретение и установку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прибора учета в плату за содержание жилого помещения, если иной срок не установлен таким решением.</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31(1) введен </w:t>
      </w:r>
      <w:hyperlink r:id="rId365"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"http://www.consultant.ru/cons/cgi/online.cgi?rnd=A3BBBA7A13A2382896BE0232F712D42D&amp;req=query&amp;REFDOC=329691&amp;REFBASE=LAW&amp;REFPAGE=0&amp;REFTYPE=CDLT_CHILDLESS_CONTENTS_ITEM_MAIN_BACKREFS_P&amp;ts=12634159230776712886&amp;mode=backrefs&amp;REFDST=100198"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32. Исполнитель имеет право:</w:t>
      </w:r>
    </w:p>
    <w:p w:rsidR="00333358" w:rsidRPr="001F4A07" w:rsidRDefault="00333358" w:rsidP="00333358">
      <w:pPr>
        <w:shd w:val="clear" w:color="auto" w:fill="F4F3F8"/>
        <w:spacing w:after="0" w:line="240" w:lineRule="auto"/>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КонсультантПлюс</w:t>
      </w:r>
      <w:proofErr w:type="spellEnd"/>
      <w:r w:rsidRPr="001F4A07">
        <w:rPr>
          <w:rFonts w:ascii="Times New Roman" w:eastAsia="Times New Roman" w:hAnsi="Times New Roman" w:cs="Times New Roman"/>
          <w:sz w:val="24"/>
          <w:szCs w:val="24"/>
          <w:lang w:eastAsia="ru-RU"/>
        </w:rPr>
        <w:t>: примечание.</w:t>
      </w:r>
    </w:p>
    <w:p w:rsidR="00333358" w:rsidRPr="001F4A07" w:rsidRDefault="00333358" w:rsidP="00333358">
      <w:pPr>
        <w:shd w:val="clear" w:color="auto" w:fill="F4F3F8"/>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До 01.01.2021 приостановлено действие положений </w:t>
      </w:r>
      <w:proofErr w:type="spellStart"/>
      <w:r w:rsidRPr="001F4A07">
        <w:rPr>
          <w:rFonts w:ascii="Times New Roman" w:eastAsia="Times New Roman" w:hAnsi="Times New Roman" w:cs="Times New Roman"/>
          <w:sz w:val="24"/>
          <w:szCs w:val="24"/>
          <w:lang w:eastAsia="ru-RU"/>
        </w:rPr>
        <w:t>пп</w:t>
      </w:r>
      <w:proofErr w:type="spellEnd"/>
      <w:r w:rsidRPr="001F4A07">
        <w:rPr>
          <w:rFonts w:ascii="Times New Roman" w:eastAsia="Times New Roman" w:hAnsi="Times New Roman" w:cs="Times New Roman"/>
          <w:sz w:val="24"/>
          <w:szCs w:val="24"/>
          <w:lang w:eastAsia="ru-RU"/>
        </w:rPr>
        <w:t>. "а" п. 32 в части права исполнителя коммунальной услуги требовать уплаты неустоек (штрафов, пеней) (</w:t>
      </w:r>
      <w:hyperlink r:id="rId366" w:history="1">
        <w:r w:rsidRPr="001F4A07">
          <w:rPr>
            <w:rFonts w:ascii="Times New Roman" w:eastAsia="Times New Roman" w:hAnsi="Times New Roman" w:cs="Times New Roman"/>
            <w:sz w:val="24"/>
            <w:szCs w:val="24"/>
            <w:lang w:eastAsia="ru-RU"/>
          </w:rPr>
          <w:t>Постановление</w:t>
        </w:r>
      </w:hyperlink>
      <w:r w:rsidRPr="001F4A07">
        <w:rPr>
          <w:rFonts w:ascii="Times New Roman" w:eastAsia="Times New Roman" w:hAnsi="Times New Roman" w:cs="Times New Roman"/>
          <w:sz w:val="24"/>
          <w:szCs w:val="24"/>
          <w:lang w:eastAsia="ru-RU"/>
        </w:rPr>
        <w:t> Правительства РФ от 02.04.2020 N 424).</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"http://www.consultant.ru/cons/cgi/online.cgi?rnd=A3BBBA7A13A2382896BE0232F712D42D&amp;req=query&amp;REFDOC=329691&amp;REFBASE=LAW&amp;REFPAGE=0&amp;REFTYPE=CDLT_CHILDLESS_CONTENTS_ITEM_MAIN_BACKREFS_P&amp;ts=23353159230776716598&amp;mode=backrefs&amp;REFDST=100199"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а) требовать внесения платы за потребленные коммунальные услуги, а также в случаях, установленных федеральными законами и договором, содержащим положения о предоставлении коммунальных услуг, - уплаты неустоек (штрафов, пеней);</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"http://www.consultant.ru/cons/cgi/online.cgi?rnd=A3BBBA7A13A2382896BE0232F712D42D&amp;req=query&amp;REFDOC=329691&amp;REFBASE=LAW&amp;REFPAGE=0&amp;REFTYPE=CDLT_CHILDLESS_CONTENTS_ITEM_MAIN_BACKREFS_P&amp;ts=2266815923077679792&amp;mode=backrefs&amp;REFDST=100200"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б) требовать допуска в заранее согласованное с потребителем время, но не чаще 1 раза в 3 месяца, в занимаемое потребителем жилое или нежилое помещение представителей исполнителя (в том числе работников аварийных служб) для осмотра технического и санитарного состояния внутриквартирного оборудования, для выполнения необходимых ремонтных работ и проверки устранения недостатков предоставления коммунальных услуг - по мере необходимости, а для ликвидации аварий - в любое время;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"http://www.consultant.ru/cons/cgi/online.cgi?rnd=A3BBBA7A13A2382896BE0232F712D42D&amp;req=query&amp;REFDOC=329691&amp;REFBASE=LAW&amp;REFPAGE=0&amp;REFTYPE=CDLT_CHILDLESS_CONTENTS_ITEM_MAIN_BACKREFS_P&amp;ts=601615923077678629&amp;mode=backrefs&amp;REFDST=100201"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требовать от потребителя полного возмещения убытков, возникших по его вине, в случае невыполнения обязанности допускать в занимаемое им жилое или нежилое помещение представителей исполнителя (в том числе работников аварийных служб в случаях, указанных в </w:t>
      </w:r>
      <w:hyperlink r:id="rId367" w:history="1">
        <w:r w:rsidRPr="001F4A07">
          <w:rPr>
            <w:rFonts w:ascii="Times New Roman" w:eastAsia="Times New Roman" w:hAnsi="Times New Roman" w:cs="Times New Roman"/>
            <w:sz w:val="24"/>
            <w:szCs w:val="24"/>
            <w:u w:val="single"/>
            <w:lang w:eastAsia="ru-RU"/>
          </w:rPr>
          <w:t>подпункте "е" пункта 34</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"http://www.consultant.ru/cons/cgi/online.cgi?rnd=A3BBBA7A13A2382896BE0232F712D42D&amp;req=query&amp;REFDOC=329691&amp;REFBASE=LAW&amp;REFPAGE=0&amp;REFTYPE=CDLT_CHILDLESS_CONTENTS_ITEM_MAIN_BACKREFS_P&amp;ts=32749159230776711770&amp;mode=backrefs&amp;REFDST=461"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г) осуществлять не чаще 1 раза в 3 месяца проверку достоверности передаваемых потребителем исполнителю сведений о показаниях индивидуальных, общих (квартирных) и комнатных приборов учета, распределителей, установленных в жилых помещениях и домовладениях, путем посещения помещений и домовладений, в которых установлены эти приборы учета, а также проверку состояния указанных приборов учета (не чаще 1 раза в месяц в случае установки указанных приборов учета вне помещений и домовладений в месте, доступ исполнителя к которому может быть осуществлен без присутствия потребителя, и в нежилых помещениях);</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Постановлений Правительства РФ от 26.12.2016 </w:t>
      </w:r>
      <w:hyperlink r:id="rId368" w:history="1">
        <w:r w:rsidRPr="001F4A07">
          <w:rPr>
            <w:rFonts w:ascii="Times New Roman" w:eastAsia="Times New Roman" w:hAnsi="Times New Roman" w:cs="Times New Roman"/>
            <w:sz w:val="24"/>
            <w:szCs w:val="24"/>
            <w:lang w:eastAsia="ru-RU"/>
          </w:rPr>
          <w:t>N 1498</w:t>
        </w:r>
      </w:hyperlink>
      <w:r w:rsidRPr="001F4A07">
        <w:rPr>
          <w:rFonts w:ascii="Times New Roman" w:eastAsia="Times New Roman" w:hAnsi="Times New Roman" w:cs="Times New Roman"/>
          <w:sz w:val="24"/>
          <w:szCs w:val="24"/>
          <w:lang w:eastAsia="ru-RU"/>
        </w:rPr>
        <w:t>, от 28.12.2018 </w:t>
      </w:r>
      <w:hyperlink r:id="rId369" w:history="1">
        <w:r w:rsidRPr="001F4A07">
          <w:rPr>
            <w:rFonts w:ascii="Times New Roman" w:eastAsia="Times New Roman" w:hAnsi="Times New Roman" w:cs="Times New Roman"/>
            <w:sz w:val="24"/>
            <w:szCs w:val="24"/>
            <w:lang w:eastAsia="ru-RU"/>
          </w:rPr>
          <w:t>N 1708</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370"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"http://www.consultant.ru/cons/cgi/online.cgi?rnd=A3BBBA7A13A2382896BE0232F712D42D&amp;req=query&amp;REFDOC=329691&amp;REFBASE=LAW&amp;REFPAGE=0&amp;REFTYPE=CDLT_CHILDLESS_CONTENTS_ITEM_MAIN_BACKREFS_P&amp;ts=890215923077674899&amp;mode=backrefs&amp;REFDST=101220"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г(1)) устанавливать при вводе прибора учета в эксплуатацию или при последующих плановых (внеплановых) проверках прибора учета на индивидуальные, общие (квартирные) и комнатные приборы учета электрической энергии, холодной воды и горячей воды, тепловой энергии контрольные пломбы и индикаторы антимагнитных пломб, а также пломбы и устройства, позволяющие фиксировать факт несанкционированного вмешательства в работу прибора учета;</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w:t>
      </w:r>
      <w:proofErr w:type="spellStart"/>
      <w:r w:rsidRPr="001F4A07">
        <w:rPr>
          <w:rFonts w:ascii="Times New Roman" w:eastAsia="Times New Roman" w:hAnsi="Times New Roman" w:cs="Times New Roman"/>
          <w:sz w:val="24"/>
          <w:szCs w:val="24"/>
          <w:lang w:eastAsia="ru-RU"/>
        </w:rPr>
        <w:t>пп</w:t>
      </w:r>
      <w:proofErr w:type="spellEnd"/>
      <w:r w:rsidRPr="001F4A07">
        <w:rPr>
          <w:rFonts w:ascii="Times New Roman" w:eastAsia="Times New Roman" w:hAnsi="Times New Roman" w:cs="Times New Roman"/>
          <w:sz w:val="24"/>
          <w:szCs w:val="24"/>
          <w:lang w:eastAsia="ru-RU"/>
        </w:rPr>
        <w:t>. "г(1)" введен </w:t>
      </w:r>
      <w:hyperlink r:id="rId371"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"http://www.consultant.ru/cons/cgi/online.cgi?rnd=A3BBBA7A13A2382896BE0232F712D42D&amp;req=query&amp;REFDOC=329691&amp;REFBASE=LAW&amp;REFPAGE=0&amp;REFTYPE=CDLT_CHILDLESS_CONTENTS_ITEM_MAIN_BACKREFS_P&amp;ts=30244159230776710941&amp;mode=backrefs&amp;REFDST=100203"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proofErr w:type="spellStart"/>
      <w:r w:rsidRPr="001F4A07">
        <w:rPr>
          <w:rFonts w:ascii="Times New Roman" w:eastAsia="Times New Roman" w:hAnsi="Times New Roman" w:cs="Times New Roman"/>
          <w:sz w:val="24"/>
          <w:szCs w:val="24"/>
          <w:lang w:eastAsia="ru-RU"/>
        </w:rPr>
        <w:t>д</w:t>
      </w:r>
      <w:proofErr w:type="spellEnd"/>
      <w:r w:rsidRPr="001F4A07">
        <w:rPr>
          <w:rFonts w:ascii="Times New Roman" w:eastAsia="Times New Roman" w:hAnsi="Times New Roman" w:cs="Times New Roman"/>
          <w:sz w:val="24"/>
          <w:szCs w:val="24"/>
          <w:lang w:eastAsia="ru-RU"/>
        </w:rPr>
        <w:t>) приостанавливать или ограничивать в порядке, установленном настоящими Правилами, подачу потребителю коммунальных ресурсов;</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"http://www.consultant.ru/cons/cgi/online.cgi?rnd=A3BBBA7A13A2382896BE0232F712D42D&amp;req=query&amp;REFDOC=329691&amp;REFBASE=LAW&amp;REFPAGE=0&amp;REFTYPE=CDLT_CHILDLESS_CONTENTS_ITEM_MAIN_BACKREFS_P&amp;ts=269815923077674665&amp;mode=backrefs&amp;REFDST=100204"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fldChar w:fldCharType="end"/>
      </w:r>
      <w:r w:rsidRPr="001F4A07">
        <w:rPr>
          <w:rFonts w:ascii="Times New Roman" w:eastAsia="Times New Roman" w:hAnsi="Times New Roman" w:cs="Times New Roman"/>
          <w:sz w:val="24"/>
          <w:szCs w:val="24"/>
          <w:lang w:eastAsia="ru-RU"/>
        </w:rPr>
        <w:t>е) привлекать на основании соответствующего договора, содержащего условие об обеспечении требований законодательства Российской Федерации о защите персональных данных, организацию или индивидуального предпринимателя: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"http://www.consultant.ru/cons/cgi/online.cgi?rnd=A3BBBA7A13A2382896BE0232F712D42D&amp;req=query&amp;REFDOC=329691&amp;REFBASE=LAW&amp;REFPAGE=0&amp;REFTYPE=CDLT_MAIN_BACKREFS&amp;ts=1927515923077679627&amp;mode=backrefs&amp;REFDST=101221"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для снятия показаний индивидуальных, общих (квартирных), комнатных и коллективных (</w:t>
      </w:r>
      <w:proofErr w:type="spellStart"/>
      <w:r w:rsidRPr="001F4A07">
        <w:rPr>
          <w:rFonts w:ascii="Times New Roman" w:eastAsia="Times New Roman" w:hAnsi="Times New Roman" w:cs="Times New Roman"/>
          <w:sz w:val="24"/>
          <w:szCs w:val="24"/>
          <w:lang w:eastAsia="ru-RU"/>
        </w:rPr>
        <w:t>общедомовых</w:t>
      </w:r>
      <w:proofErr w:type="spellEnd"/>
      <w:r w:rsidRPr="001F4A07">
        <w:rPr>
          <w:rFonts w:ascii="Times New Roman" w:eastAsia="Times New Roman" w:hAnsi="Times New Roman" w:cs="Times New Roman"/>
          <w:sz w:val="24"/>
          <w:szCs w:val="24"/>
          <w:lang w:eastAsia="ru-RU"/>
        </w:rPr>
        <w:t>) приборов учета и распределителей;</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372"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373"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для доставки платежных документов потребителям;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"http://www.consultant.ru/cons/cgi/online.cgi?rnd=A3BBBA7A13A2382896BE0232F712D42D&amp;req=query&amp;REFDOC=329691&amp;REFBASE=LAW&amp;REFPAGE=0&amp;REFTYPE=CDLT_MAIN_BACKREFS&amp;ts=11078159230776711456&amp;mode=backrefs&amp;REFDST=100207"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для начисления платы за коммунальные услуги и подготовки доставки платежных документов потребителям;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"http://www.consultant.ru/cons/cgi/online.cgi?rnd=A3BBBA7A13A2382896BE0232F712D42D&amp;req=query&amp;REFDOC=329691&amp;REFBASE=LAW&amp;REFPAGE=0&amp;REFTYPE=CDLT_CHILDLESS_CONTENTS_ITEM_MAIN_BACKREFS_P&amp;ts=26702159230776714262&amp;mode=backrefs&amp;REFDST=8"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е(1)) устанавливать количество граждан, проживающих (в том числе временно) в занимаемом потребителем жилом помещении, в случае если жилое помещение не оборудовано индивидуальными или общими (квартирными) приборами учета холодной воды, горячей воды, электрической энергии и газа, и составлять акт об установлении количества таких граждан;</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w:t>
      </w:r>
      <w:proofErr w:type="spellStart"/>
      <w:r w:rsidRPr="001F4A07">
        <w:rPr>
          <w:rFonts w:ascii="Times New Roman" w:eastAsia="Times New Roman" w:hAnsi="Times New Roman" w:cs="Times New Roman"/>
          <w:sz w:val="24"/>
          <w:szCs w:val="24"/>
          <w:lang w:eastAsia="ru-RU"/>
        </w:rPr>
        <w:t>пп</w:t>
      </w:r>
      <w:proofErr w:type="spellEnd"/>
      <w:r w:rsidRPr="001F4A07">
        <w:rPr>
          <w:rFonts w:ascii="Times New Roman" w:eastAsia="Times New Roman" w:hAnsi="Times New Roman" w:cs="Times New Roman"/>
          <w:sz w:val="24"/>
          <w:szCs w:val="24"/>
          <w:lang w:eastAsia="ru-RU"/>
        </w:rPr>
        <w:t>. "е(1)" введен </w:t>
      </w:r>
      <w:hyperlink r:id="rId374"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16.04.2013 N 344)</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"http://www.consultant.ru/cons/cgi/online.cgi?rnd=A3BBBA7A13A2382896BE0232F712D42D&amp;req=query&amp;REFDOC=329691&amp;REFBASE=LAW&amp;REFPAGE=0&amp;REFTYPE=CDLT_CHILDLESS_CONTENTS_ITEM_MAIN_BACKREFS_P&amp;ts=8948159230776719198&amp;mode=backrefs&amp;REFDST=101222"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е(2)) осуществлять установку и ввод в эксплуатацию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xml:space="preserve">) прибора учета, соответствующего требованиям законодательства Российской Федерации об обеспечении единства измерений, в многоквартирных домах, собственники помещений в которых имеют установленную законодательством Российской Федерации обязанность по оснащению многоквартирных домов </w:t>
      </w:r>
      <w:proofErr w:type="spellStart"/>
      <w:r w:rsidRPr="001F4A07">
        <w:rPr>
          <w:rFonts w:ascii="Times New Roman" w:eastAsia="Times New Roman" w:hAnsi="Times New Roman" w:cs="Times New Roman"/>
          <w:sz w:val="24"/>
          <w:szCs w:val="24"/>
          <w:lang w:eastAsia="ru-RU"/>
        </w:rPr>
        <w:t>общедомовыми</w:t>
      </w:r>
      <w:proofErr w:type="spellEnd"/>
      <w:r w:rsidRPr="001F4A07">
        <w:rPr>
          <w:rFonts w:ascii="Times New Roman" w:eastAsia="Times New Roman" w:hAnsi="Times New Roman" w:cs="Times New Roman"/>
          <w:sz w:val="24"/>
          <w:szCs w:val="24"/>
          <w:lang w:eastAsia="ru-RU"/>
        </w:rPr>
        <w:t xml:space="preserve"> (коллективными) приборами учета холодной воды, горячей воды, электрической энергии, тепловой энергии и которые не оснащены такими приборами учета;</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w:t>
      </w:r>
      <w:proofErr w:type="spellStart"/>
      <w:r w:rsidRPr="001F4A07">
        <w:rPr>
          <w:rFonts w:ascii="Times New Roman" w:eastAsia="Times New Roman" w:hAnsi="Times New Roman" w:cs="Times New Roman"/>
          <w:sz w:val="24"/>
          <w:szCs w:val="24"/>
          <w:lang w:eastAsia="ru-RU"/>
        </w:rPr>
        <w:t>пп</w:t>
      </w:r>
      <w:proofErr w:type="spellEnd"/>
      <w:r w:rsidRPr="001F4A07">
        <w:rPr>
          <w:rFonts w:ascii="Times New Roman" w:eastAsia="Times New Roman" w:hAnsi="Times New Roman" w:cs="Times New Roman"/>
          <w:sz w:val="24"/>
          <w:szCs w:val="24"/>
          <w:lang w:eastAsia="ru-RU"/>
        </w:rPr>
        <w:t>. "е(2)" введен </w:t>
      </w:r>
      <w:hyperlink r:id="rId375"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"http://www.consultant.ru/cons/cgi/online.cgi?rnd=A3BBBA7A13A2382896BE0232F712D42D&amp;req=query&amp;REFDOC=329691&amp;REFBASE=LAW&amp;REFPAGE=0&amp;REFTYPE=CDLT_CHILDLESS_CONTENTS_ITEM_MAIN_BACKREFS_P&amp;ts=13716159230776717072&amp;mode=backrefs&amp;REFDST=676"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е(3)) уведомлять потребителя о наличии задолженности по оплате коммунальных услуг или задолженности по уплате неустоек (штрафов, пеней) посредством передачи </w:t>
      </w:r>
      <w:proofErr w:type="spellStart"/>
      <w:r w:rsidRPr="001F4A07">
        <w:rPr>
          <w:rFonts w:ascii="Times New Roman" w:eastAsia="Times New Roman" w:hAnsi="Times New Roman" w:cs="Times New Roman"/>
          <w:sz w:val="24"/>
          <w:szCs w:val="24"/>
          <w:lang w:eastAsia="ru-RU"/>
        </w:rPr>
        <w:t>смс-сообщения</w:t>
      </w:r>
      <w:proofErr w:type="spellEnd"/>
      <w:r w:rsidRPr="001F4A07">
        <w:rPr>
          <w:rFonts w:ascii="Times New Roman" w:eastAsia="Times New Roman" w:hAnsi="Times New Roman" w:cs="Times New Roman"/>
          <w:sz w:val="24"/>
          <w:szCs w:val="24"/>
          <w:lang w:eastAsia="ru-RU"/>
        </w:rPr>
        <w:t xml:space="preserve"> по сети подвижной радиотелефонной связи на пользовательское оборудование потребителя, телефонного звонка с записью разговора, сообщения электронной почты или через личный кабинет потребителя в государственной информационной системе жилищно-коммунального хозяйства, посредством размещения на официальной странице исполнителя в сети Интернет либо посредством передачи потребителю голосовой информации по сети фиксированной телефонной связи;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w:t>
      </w:r>
      <w:proofErr w:type="spellStart"/>
      <w:r w:rsidRPr="001F4A07">
        <w:rPr>
          <w:rFonts w:ascii="Times New Roman" w:eastAsia="Times New Roman" w:hAnsi="Times New Roman" w:cs="Times New Roman"/>
          <w:sz w:val="24"/>
          <w:szCs w:val="24"/>
          <w:lang w:eastAsia="ru-RU"/>
        </w:rPr>
        <w:t>пп</w:t>
      </w:r>
      <w:proofErr w:type="spellEnd"/>
      <w:r w:rsidRPr="001F4A07">
        <w:rPr>
          <w:rFonts w:ascii="Times New Roman" w:eastAsia="Times New Roman" w:hAnsi="Times New Roman" w:cs="Times New Roman"/>
          <w:sz w:val="24"/>
          <w:szCs w:val="24"/>
          <w:lang w:eastAsia="ru-RU"/>
        </w:rPr>
        <w:t>. "е(3)" введен </w:t>
      </w:r>
      <w:hyperlink r:id="rId376"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26.12.2016 N 1498; в ред. </w:t>
      </w:r>
      <w:hyperlink r:id="rId377"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378"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"http://www.consultant.ru/cons/cgi/online.cgi?rnd=A3BBBA7A13A2382896BE0232F712D42D&amp;req=query&amp;REFDOC=329691&amp;REFBASE=LAW&amp;REFPAGE=0&amp;REFTYPE=CDLT_CHILDLESS_CONTENTS_ITEM_MAIN_BACKREFS_P&amp;ts=19665159230776719408&amp;mode=backrefs&amp;REFDST=100208"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ж) осуществлять иные права, предусмотренные жилищным законодательством Российской Федерации, в том числе настоящими Правилами и договором, содержащим положения о предоставлении коммунальных услуг.</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32(1). Указанные в </w:t>
      </w:r>
      <w:hyperlink r:id="rId379" w:history="1">
        <w:r w:rsidRPr="001F4A07">
          <w:rPr>
            <w:rFonts w:ascii="Times New Roman" w:eastAsia="Times New Roman" w:hAnsi="Times New Roman" w:cs="Times New Roman"/>
            <w:sz w:val="24"/>
            <w:szCs w:val="24"/>
            <w:u w:val="single"/>
            <w:lang w:eastAsia="ru-RU"/>
          </w:rPr>
          <w:t>подпунктах "е(1)"</w:t>
        </w:r>
      </w:hyperlink>
      <w:r w:rsidRPr="001F4A07">
        <w:rPr>
          <w:rFonts w:ascii="Times New Roman" w:eastAsia="Times New Roman" w:hAnsi="Times New Roman" w:cs="Times New Roman"/>
          <w:sz w:val="24"/>
          <w:szCs w:val="24"/>
          <w:lang w:eastAsia="ru-RU"/>
        </w:rPr>
        <w:t> и </w:t>
      </w:r>
      <w:hyperlink r:id="rId380" w:history="1">
        <w:r w:rsidRPr="001F4A07">
          <w:rPr>
            <w:rFonts w:ascii="Times New Roman" w:eastAsia="Times New Roman" w:hAnsi="Times New Roman" w:cs="Times New Roman"/>
            <w:sz w:val="24"/>
            <w:szCs w:val="24"/>
            <w:u w:val="single"/>
            <w:lang w:eastAsia="ru-RU"/>
          </w:rPr>
          <w:t>"е(2)" пункта 31</w:t>
        </w:r>
      </w:hyperlink>
      <w:r w:rsidRPr="001F4A07">
        <w:rPr>
          <w:rFonts w:ascii="Times New Roman" w:eastAsia="Times New Roman" w:hAnsi="Times New Roman" w:cs="Times New Roman"/>
          <w:sz w:val="24"/>
          <w:szCs w:val="24"/>
          <w:lang w:eastAsia="ru-RU"/>
        </w:rPr>
        <w:t> и </w:t>
      </w:r>
      <w:hyperlink r:id="rId381" w:history="1">
        <w:r w:rsidRPr="001F4A07">
          <w:rPr>
            <w:rFonts w:ascii="Times New Roman" w:eastAsia="Times New Roman" w:hAnsi="Times New Roman" w:cs="Times New Roman"/>
            <w:sz w:val="24"/>
            <w:szCs w:val="24"/>
            <w:u w:val="single"/>
            <w:lang w:eastAsia="ru-RU"/>
          </w:rPr>
          <w:t>пункте 32</w:t>
        </w:r>
      </w:hyperlink>
      <w:r w:rsidRPr="001F4A07">
        <w:rPr>
          <w:rFonts w:ascii="Times New Roman" w:eastAsia="Times New Roman" w:hAnsi="Times New Roman" w:cs="Times New Roman"/>
          <w:sz w:val="24"/>
          <w:szCs w:val="24"/>
          <w:lang w:eastAsia="ru-RU"/>
        </w:rPr>
        <w:t> настоящих Правил обязанности и права исполнителя в случаях, предусмотренных </w:t>
      </w:r>
      <w:hyperlink r:id="rId382" w:history="1">
        <w:r w:rsidRPr="001F4A07">
          <w:rPr>
            <w:rFonts w:ascii="Times New Roman" w:eastAsia="Times New Roman" w:hAnsi="Times New Roman" w:cs="Times New Roman"/>
            <w:sz w:val="24"/>
            <w:szCs w:val="24"/>
            <w:u w:val="single"/>
            <w:lang w:eastAsia="ru-RU"/>
          </w:rPr>
          <w:t>подпунктами "г"</w:t>
        </w:r>
      </w:hyperlink>
      <w:r w:rsidRPr="001F4A07">
        <w:rPr>
          <w:rFonts w:ascii="Times New Roman" w:eastAsia="Times New Roman" w:hAnsi="Times New Roman" w:cs="Times New Roman"/>
          <w:sz w:val="24"/>
          <w:szCs w:val="24"/>
          <w:lang w:eastAsia="ru-RU"/>
        </w:rPr>
        <w:t> - </w:t>
      </w:r>
      <w:hyperlink r:id="rId383" w:history="1">
        <w:r w:rsidRPr="001F4A07">
          <w:rPr>
            <w:rFonts w:ascii="Times New Roman" w:eastAsia="Times New Roman" w:hAnsi="Times New Roman" w:cs="Times New Roman"/>
            <w:sz w:val="24"/>
            <w:szCs w:val="24"/>
            <w:u w:val="single"/>
            <w:lang w:eastAsia="ru-RU"/>
          </w:rPr>
          <w:t>"ж" пункта 17</w:t>
        </w:r>
      </w:hyperlink>
      <w:r w:rsidRPr="001F4A07">
        <w:rPr>
          <w:rFonts w:ascii="Times New Roman" w:eastAsia="Times New Roman" w:hAnsi="Times New Roman" w:cs="Times New Roman"/>
          <w:sz w:val="24"/>
          <w:szCs w:val="24"/>
          <w:lang w:eastAsia="ru-RU"/>
        </w:rPr>
        <w:t xml:space="preserve"> настоящих Правил, могут быть переданы управляющей организации, товариществу или кооперативу, осуществляющим управление многоквартирным домом, на основании договора о приобретении коммунальных ресурсов в целях использования таких ресурсов при предоставлении коммунальных услуг потребителям по соглашению </w:t>
      </w:r>
      <w:r w:rsidRPr="001F4A07">
        <w:rPr>
          <w:rFonts w:ascii="Times New Roman" w:eastAsia="Times New Roman" w:hAnsi="Times New Roman" w:cs="Times New Roman"/>
          <w:sz w:val="24"/>
          <w:szCs w:val="24"/>
          <w:lang w:eastAsia="ru-RU"/>
        </w:rPr>
        <w:lastRenderedPageBreak/>
        <w:t xml:space="preserve">сторон такого договора. Информация о передаче указанных обязанностей и прав исполнителя управляющей организации, товариществу или кооперативу, осуществляющим управление многоквартирным домом, предоставляется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организацией потребителям способами, предусмотренными </w:t>
      </w:r>
      <w:hyperlink r:id="rId384" w:history="1">
        <w:r w:rsidRPr="001F4A07">
          <w:rPr>
            <w:rFonts w:ascii="Times New Roman" w:eastAsia="Times New Roman" w:hAnsi="Times New Roman" w:cs="Times New Roman"/>
            <w:sz w:val="24"/>
            <w:szCs w:val="24"/>
            <w:u w:val="single"/>
            <w:lang w:eastAsia="ru-RU"/>
          </w:rPr>
          <w:t>подпунктом "</w:t>
        </w:r>
        <w:proofErr w:type="spellStart"/>
        <w:r w:rsidRPr="001F4A07">
          <w:rPr>
            <w:rFonts w:ascii="Times New Roman" w:eastAsia="Times New Roman" w:hAnsi="Times New Roman" w:cs="Times New Roman"/>
            <w:sz w:val="24"/>
            <w:szCs w:val="24"/>
            <w:u w:val="single"/>
            <w:lang w:eastAsia="ru-RU"/>
          </w:rPr>
          <w:t>п</w:t>
        </w:r>
        <w:proofErr w:type="spellEnd"/>
        <w:r w:rsidRPr="001F4A07">
          <w:rPr>
            <w:rFonts w:ascii="Times New Roman" w:eastAsia="Times New Roman" w:hAnsi="Times New Roman" w:cs="Times New Roman"/>
            <w:sz w:val="24"/>
            <w:szCs w:val="24"/>
            <w:u w:val="single"/>
            <w:lang w:eastAsia="ru-RU"/>
          </w:rPr>
          <w:t>" пункта 31</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32(1) введен </w:t>
      </w:r>
      <w:hyperlink r:id="rId385"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"http://www.consultant.ru/cons/cgi/online.cgi?rnd=A3BBBA7A13A2382896BE0232F712D42D&amp;req=query&amp;REFDOC=329691&amp;REFBASE=LAW&amp;REFPAGE=0&amp;REFTYPE=CDLT_CHILDLESS_CONTENTS_ITEM_MAIN_BACKREFS&amp;ts=534615923077673426&amp;mode=backrefs&amp;REFDST=100209"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b/>
          <w:bCs/>
          <w:sz w:val="24"/>
          <w:szCs w:val="24"/>
          <w:lang w:eastAsia="ru-RU"/>
        </w:rPr>
        <w:t>V. Права и обязанности потребителя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"http://www.consultant.ru/cons/cgi/online.cgi?rnd=A3BBBA7A13A2382896BE0232F712D42D&amp;req=query&amp;REFDOC=329691&amp;REFBASE=LAW&amp;REFPAGE=0&amp;REFTYPE=CDLT_CHILDLESS_CONTENTS_ITEM_MAIN_BACKREFS_P&amp;ts=1084915923077679977&amp;mode=backrefs&amp;REFDST=100210"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33. Потребитель имеет право:</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"http://www.consultant.ru/cons/cgi/online.cgi?rnd=A3BBBA7A13A2382896BE0232F712D42D&amp;req=query&amp;REFDOC=329691&amp;REFBASE=LAW&amp;REFPAGE=0&amp;REFTYPE=CDLT_CHILDLESS_CONTENTS_ITEM_MAIN_BACKREFS_P&amp;ts=1292415923077676353&amp;mode=backrefs&amp;REFDST=100211"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а) получать в необходимых объемах коммунальные услуги надлежащего качества;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"http://www.consultant.ru/cons/cgi/online.cgi?rnd=A3BBBA7A13A2382896BE0232F712D42D&amp;req=query&amp;REFDOC=329691&amp;REFBASE=LAW&amp;REFPAGE=0&amp;REFTYPE=CDLT_CHILDLESS_CONTENTS_ITEM_MAIN_BACKREFS_P&amp;ts=2398715923077672490&amp;mode=backrefs&amp;REFDST=73"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б) получать от исполнителя сведения о правильности исчисления предъявленного потребителю к уплате размера платы за коммунальные услуги, в том числе с использованием цен (тарифов) на электрическую энергию (мощность), установленных для населения и приравненных к нему категорий потребителей в пределах и сверх социальной нормы потребления электрической энергии (мощности), в случае если в субъекте Российской Федерации принято решение об установлении такой социальной нормы, а также о наличии (об отсутствии) задолженности или переплаты потребителя за коммунальные услуги, наличии оснований и правильности начисления исполнителем потребителю неустоек (штрафов, пеней);</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w:t>
      </w:r>
      <w:proofErr w:type="spellStart"/>
      <w:r w:rsidRPr="001F4A07">
        <w:rPr>
          <w:rFonts w:ascii="Times New Roman" w:eastAsia="Times New Roman" w:hAnsi="Times New Roman" w:cs="Times New Roman"/>
          <w:sz w:val="24"/>
          <w:szCs w:val="24"/>
          <w:lang w:eastAsia="ru-RU"/>
        </w:rPr>
        <w:t>пп</w:t>
      </w:r>
      <w:proofErr w:type="spellEnd"/>
      <w:r w:rsidRPr="001F4A07">
        <w:rPr>
          <w:rFonts w:ascii="Times New Roman" w:eastAsia="Times New Roman" w:hAnsi="Times New Roman" w:cs="Times New Roman"/>
          <w:sz w:val="24"/>
          <w:szCs w:val="24"/>
          <w:lang w:eastAsia="ru-RU"/>
        </w:rPr>
        <w:t>. "б" в ред. </w:t>
      </w:r>
      <w:hyperlink r:id="rId386"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22.07.2013 N 614)</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387"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"http://www.consultant.ru/cons/cgi/online.cgi?rnd=A3BBBA7A13A2382896BE0232F712D42D&amp;req=query&amp;REFDOC=329691&amp;REFBASE=LAW&amp;REFPAGE=0&amp;REFTYPE=CDLT_CHILDLESS_CONTENTS_ITEM_MAIN_BACKREFS_P&amp;ts=29069159230776716733&amp;mode=backrefs&amp;REFDST=100213"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требовать от исполнителя проведения проверок качества предоставляемых коммунальных услуг, оформления и предоставления акта проверки, акта об устранении выявленных недостатков;</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"http://www.consultant.ru/cons/cgi/online.cgi?rnd=A3BBBA7A13A2382896BE0232F712D42D&amp;req=query&amp;REFDOC=329691&amp;REFBASE=LAW&amp;REFPAGE=0&amp;REFTYPE=CDLT_CHILDLESS_CONTENTS_ITEM_MAIN_BACKREFS_P&amp;ts=637415923077678611&amp;mode=backrefs&amp;REFDST=100214"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г) получать от исполнителя информацию, которую он обязан предоставить потребителю в соответствии с законодательством Российской Федерации и условиями договора, содержащего положения о предоставлении коммунальных услуг;</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"http://www.consultant.ru/cons/cgi/online.cgi?rnd=A3BBBA7A13A2382896BE0232F712D42D&amp;req=query&amp;REFDOC=329691&amp;REFBASE=LAW&amp;REFPAGE=0&amp;REFTYPE=CDLT_CHILDLESS_CONTENTS_ITEM_MAIN_BACKREFS_P&amp;ts=30664159230776760&amp;mode=backrefs&amp;REFDST=100215"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proofErr w:type="spellStart"/>
      <w:r w:rsidRPr="001F4A07">
        <w:rPr>
          <w:rFonts w:ascii="Times New Roman" w:eastAsia="Times New Roman" w:hAnsi="Times New Roman" w:cs="Times New Roman"/>
          <w:sz w:val="24"/>
          <w:szCs w:val="24"/>
          <w:lang w:eastAsia="ru-RU"/>
        </w:rPr>
        <w:t>д</w:t>
      </w:r>
      <w:proofErr w:type="spellEnd"/>
      <w:r w:rsidRPr="001F4A07">
        <w:rPr>
          <w:rFonts w:ascii="Times New Roman" w:eastAsia="Times New Roman" w:hAnsi="Times New Roman" w:cs="Times New Roman"/>
          <w:sz w:val="24"/>
          <w:szCs w:val="24"/>
          <w:lang w:eastAsia="ru-RU"/>
        </w:rPr>
        <w:t>) требовать в случаях и порядке, которые установлены настоящими Правилами,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а также за период временного отсутствия потребителя в занимаемом жилом помещении;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д</w:t>
      </w:r>
      <w:proofErr w:type="spellEnd"/>
      <w:r w:rsidRPr="001F4A07">
        <w:rPr>
          <w:rFonts w:ascii="Times New Roman" w:eastAsia="Times New Roman" w:hAnsi="Times New Roman" w:cs="Times New Roman"/>
          <w:sz w:val="24"/>
          <w:szCs w:val="24"/>
          <w:lang w:eastAsia="ru-RU"/>
        </w:rPr>
        <w:t>(1)) требовать изменения размера платы за коммунальную услугу по электроснабжению с учетом социальной нормы потребления электрической энергии (мощности) в случаях и порядке, которые предусмотрены нормативными правовыми </w:t>
      </w:r>
      <w:hyperlink r:id="rId388" w:history="1">
        <w:r w:rsidRPr="001F4A07">
          <w:rPr>
            <w:rFonts w:ascii="Times New Roman" w:eastAsia="Times New Roman" w:hAnsi="Times New Roman" w:cs="Times New Roman"/>
            <w:sz w:val="24"/>
            <w:szCs w:val="24"/>
            <w:u w:val="single"/>
            <w:lang w:eastAsia="ru-RU"/>
          </w:rPr>
          <w:t>актами</w:t>
        </w:r>
      </w:hyperlink>
      <w:r w:rsidRPr="001F4A07">
        <w:rPr>
          <w:rFonts w:ascii="Times New Roman" w:eastAsia="Times New Roman" w:hAnsi="Times New Roman" w:cs="Times New Roman"/>
          <w:sz w:val="24"/>
          <w:szCs w:val="24"/>
          <w:lang w:eastAsia="ru-RU"/>
        </w:rPr>
        <w:t>, регулирующими порядок установления и применения такой социальной нормы, в случае если в субъекте Российской Федерации принято решение об установлении социальной нормы потребления электрической энергии (мощности);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w:t>
      </w:r>
      <w:proofErr w:type="spellStart"/>
      <w:r w:rsidRPr="001F4A07">
        <w:rPr>
          <w:rFonts w:ascii="Times New Roman" w:eastAsia="Times New Roman" w:hAnsi="Times New Roman" w:cs="Times New Roman"/>
          <w:sz w:val="24"/>
          <w:szCs w:val="24"/>
          <w:lang w:eastAsia="ru-RU"/>
        </w:rPr>
        <w:t>пп</w:t>
      </w:r>
      <w:proofErr w:type="spellEnd"/>
      <w:r w:rsidRPr="001F4A07">
        <w:rPr>
          <w:rFonts w:ascii="Times New Roman" w:eastAsia="Times New Roman" w:hAnsi="Times New Roman" w:cs="Times New Roman"/>
          <w:sz w:val="24"/>
          <w:szCs w:val="24"/>
          <w:lang w:eastAsia="ru-RU"/>
        </w:rPr>
        <w:t>. "</w:t>
      </w:r>
      <w:proofErr w:type="spellStart"/>
      <w:r w:rsidRPr="001F4A07">
        <w:rPr>
          <w:rFonts w:ascii="Times New Roman" w:eastAsia="Times New Roman" w:hAnsi="Times New Roman" w:cs="Times New Roman"/>
          <w:sz w:val="24"/>
          <w:szCs w:val="24"/>
          <w:lang w:eastAsia="ru-RU"/>
        </w:rPr>
        <w:t>д</w:t>
      </w:r>
      <w:proofErr w:type="spellEnd"/>
      <w:r w:rsidRPr="001F4A07">
        <w:rPr>
          <w:rFonts w:ascii="Times New Roman" w:eastAsia="Times New Roman" w:hAnsi="Times New Roman" w:cs="Times New Roman"/>
          <w:sz w:val="24"/>
          <w:szCs w:val="24"/>
          <w:lang w:eastAsia="ru-RU"/>
        </w:rPr>
        <w:t>(1)" введен </w:t>
      </w:r>
      <w:hyperlink r:id="rId389"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22.07.2013 N 614)</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"http://www.consultant.ru/cons/cgi/online.cgi?rnd=A3BBBA7A13A2382896BE0232F712D42D&amp;req=query&amp;REFDOC=329691&amp;REFBASE=LAW&amp;REFPAGE=0&amp;REFTYPE=CDLT_CHILDLESS_CONTENTS_ITEM_MAIN_BACKREFS_P&amp;ts=996415923077672472&amp;mode=backrefs&amp;REFDST=100216"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е) требовать от исполнителя возмещения убытков и вреда, причиненного жизни, здоровью или имуществу потребителя вследствие предоставления коммунальных услуг </w:t>
      </w:r>
      <w:r w:rsidRPr="001F4A07">
        <w:rPr>
          <w:rFonts w:ascii="Times New Roman" w:eastAsia="Times New Roman" w:hAnsi="Times New Roman" w:cs="Times New Roman"/>
          <w:sz w:val="24"/>
          <w:szCs w:val="24"/>
          <w:lang w:eastAsia="ru-RU"/>
        </w:rPr>
        <w:lastRenderedPageBreak/>
        <w:t>ненадлежащего качества и (или) с перерывами, превышающими установленную продолжительность, а также морального вреда в соответствии с </w:t>
      </w:r>
      <w:hyperlink r:id="rId390" w:history="1">
        <w:r w:rsidRPr="001F4A07">
          <w:rPr>
            <w:rFonts w:ascii="Times New Roman" w:eastAsia="Times New Roman" w:hAnsi="Times New Roman" w:cs="Times New Roman"/>
            <w:sz w:val="24"/>
            <w:szCs w:val="24"/>
            <w:u w:val="single"/>
            <w:lang w:eastAsia="ru-RU"/>
          </w:rPr>
          <w:t>законодательством</w:t>
        </w:r>
      </w:hyperlink>
      <w:r w:rsidRPr="001F4A07">
        <w:rPr>
          <w:rFonts w:ascii="Times New Roman" w:eastAsia="Times New Roman" w:hAnsi="Times New Roman" w:cs="Times New Roman"/>
          <w:sz w:val="24"/>
          <w:szCs w:val="24"/>
          <w:lang w:eastAsia="ru-RU"/>
        </w:rPr>
        <w:t> Российской Федерации;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"http://www.consultant.ru/cons/cgi/online.cgi?rnd=A3BBBA7A13A2382896BE0232F712D42D&amp;req=query&amp;REFDOC=329691&amp;REFBASE=LAW&amp;REFPAGE=0&amp;REFTYPE=CDLT_CHILDLESS_CONTENTS_ITEM_MAIN_BACKREFS_P&amp;ts=7248159230776724871&amp;mode=backrefs&amp;REFDST=100217"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ж) требовать от представителя исполнителя предъявления документов, подтверждающих его личность и наличие у него полномочий на доступ в жилое или нежилое помещение потребителя для проведения проверок состояния приборов учета, достоверности предоставленных потребителем сведений о показаниях приборов учета, снятия показаний приборов учета, для осмотра технического и санитарного состояния внутриквартирного оборудования, для выполнения ремонтных работ, ликвидации аварии и для совершения иных действий, указанных в настоящих Правилах и договоре, содержащем положения о предоставлении коммунальных услуг (наряд, приказ, задание исполнителя о направлении такого лица в целях проведения указанной проверки либо иной подобный документ);</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"http://www.consultant.ru/cons/cgi/online.cgi?rnd=A3BBBA7A13A2382896BE0232F712D42D&amp;req=query&amp;REFDOC=329691&amp;REFBASE=LAW&amp;REFPAGE=0&amp;REFTYPE=CDLT_CHILDLESS_CONTENTS_ITEM_MAIN_BACKREFS_P&amp;ts=2907015923077673447&amp;mode=backrefs&amp;REFDST=100218"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proofErr w:type="spellStart"/>
      <w:r w:rsidRPr="001F4A07">
        <w:rPr>
          <w:rFonts w:ascii="Times New Roman" w:eastAsia="Times New Roman" w:hAnsi="Times New Roman" w:cs="Times New Roman"/>
          <w:sz w:val="24"/>
          <w:szCs w:val="24"/>
          <w:lang w:eastAsia="ru-RU"/>
        </w:rPr>
        <w:t>з</w:t>
      </w:r>
      <w:proofErr w:type="spellEnd"/>
      <w:r w:rsidRPr="001F4A07">
        <w:rPr>
          <w:rFonts w:ascii="Times New Roman" w:eastAsia="Times New Roman" w:hAnsi="Times New Roman" w:cs="Times New Roman"/>
          <w:sz w:val="24"/>
          <w:szCs w:val="24"/>
          <w:lang w:eastAsia="ru-RU"/>
        </w:rPr>
        <w:t>) принимать решение об установке индивидуального, общего (квартирного) или комнатного прибора учета, соответствующего требованиям </w:t>
      </w:r>
      <w:hyperlink r:id="rId391" w:history="1">
        <w:r w:rsidRPr="001F4A07">
          <w:rPr>
            <w:rFonts w:ascii="Times New Roman" w:eastAsia="Times New Roman" w:hAnsi="Times New Roman" w:cs="Times New Roman"/>
            <w:sz w:val="24"/>
            <w:szCs w:val="24"/>
            <w:u w:val="single"/>
            <w:lang w:eastAsia="ru-RU"/>
          </w:rPr>
          <w:t>законодательства</w:t>
        </w:r>
      </w:hyperlink>
      <w:r w:rsidRPr="001F4A07">
        <w:rPr>
          <w:rFonts w:ascii="Times New Roman" w:eastAsia="Times New Roman" w:hAnsi="Times New Roman" w:cs="Times New Roman"/>
          <w:sz w:val="24"/>
          <w:szCs w:val="24"/>
          <w:lang w:eastAsia="ru-RU"/>
        </w:rPr>
        <w:t> Российской Федерации об обеспечении единства измерений, в том числе прибора учета, функциональные возможности которого позволяют определять объемы потребленных коммунальных ресурсов дифференцированно по времени суток или по иным критериям, отражающим степень использования коммунальных ресурсов, даже если такой индивидуальный или общий (квартирный) прибор учета по функциональным возможностям отличается от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прибора учета, которым оснащен многоквартирный дом, и обращаться за выполнением действий по установке такого прибора учета к лицам, осуществляющим соответствующий вид деятельности;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"http://www.consultant.ru/cons/cgi/online.cgi?rnd=A3BBBA7A13A2382896BE0232F712D42D&amp;req=query&amp;REFDOC=329691&amp;REFBASE=LAW&amp;REFPAGE=0&amp;REFTYPE=CDLT_CHILDLESS_CONTENTS_ITEM_MAIN_BACKREFS_P&amp;ts=15829159230776783&amp;mode=backrefs&amp;REFDST=100219"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и) требовать от исполнителя совершения действий по вводу в эксплуатацию установленного индивидуального, общего (квартирного) или комнатного прибора учета, соответствующего требованиям </w:t>
      </w:r>
      <w:hyperlink r:id="rId392" w:history="1">
        <w:r w:rsidRPr="001F4A07">
          <w:rPr>
            <w:rFonts w:ascii="Times New Roman" w:eastAsia="Times New Roman" w:hAnsi="Times New Roman" w:cs="Times New Roman"/>
            <w:sz w:val="24"/>
            <w:szCs w:val="24"/>
            <w:u w:val="single"/>
            <w:lang w:eastAsia="ru-RU"/>
          </w:rPr>
          <w:t>законодательства</w:t>
        </w:r>
      </w:hyperlink>
      <w:r w:rsidRPr="001F4A07">
        <w:rPr>
          <w:rFonts w:ascii="Times New Roman" w:eastAsia="Times New Roman" w:hAnsi="Times New Roman" w:cs="Times New Roman"/>
          <w:sz w:val="24"/>
          <w:szCs w:val="24"/>
          <w:lang w:eastAsia="ru-RU"/>
        </w:rPr>
        <w:t> Российской Федерации об обеспечении единства измерений, даже если такой прибор учета по функциональным возможностям отличается от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прибора учета, которым оснащен многоквартирный дом, не позднее месяца, следующего за днем его установки, а также требовать осуществления расчетов размера платы за коммунальные услуги исходя из показаний введенного в эксплуатацию прибора учета, начиная с 1-го числа месяца, следующего за месяцем ввода прибора учета в эксплуатацию;</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"http://www.consultant.ru/cons/cgi/online.cgi?rnd=A3BBBA7A13A2382896BE0232F712D42D&amp;req=query&amp;REFDOC=329691&amp;REFBASE=LAW&amp;REFPAGE=0&amp;REFTYPE=CDLT_CHILDLESS_CONTENTS_ITEM_MAIN_BACKREFS_P&amp;ts=10416159230776714089&amp;mode=backrefs&amp;REFDST=101224"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к) требовать от исполнителя совершения действий по техническому обслуживанию индивидуальных, общих (квартирных) или комнатных приборов учета и распределителей в случае, когда исполнитель принял на себя такую обязанность по договору, содержащему положения о предоставлении коммунальных услуг;</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393"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394"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"http://www.consultant.ru/cons/cgi/online.cgi?rnd=A3BBBA7A13A2382896BE0232F712D42D&amp;req=query&amp;REFDOC=329691&amp;REFBASE=LAW&amp;REFPAGE=0&amp;REFTYPE=CDLT_CHILDLESS_CONTENTS_ITEM_MAIN_BACKREFS_P&amp;ts=1740815923077679379&amp;mode=backrefs&amp;REFDST=678"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к(1)) при наличии индивидуального, общего (квартирного) или комнатного прибора учета ежемесячно снимать его показания и передавать полученные показания исполнителю или уполномоченному им лицу, а также лицу, указанному в </w:t>
      </w:r>
      <w:hyperlink r:id="rId395" w:history="1">
        <w:r w:rsidRPr="001F4A07">
          <w:rPr>
            <w:rFonts w:ascii="Times New Roman" w:eastAsia="Times New Roman" w:hAnsi="Times New Roman" w:cs="Times New Roman"/>
            <w:sz w:val="24"/>
            <w:szCs w:val="24"/>
            <w:u w:val="single"/>
            <w:lang w:eastAsia="ru-RU"/>
          </w:rPr>
          <w:t>пункте 31(1)</w:t>
        </w:r>
      </w:hyperlink>
      <w:r w:rsidRPr="001F4A07">
        <w:rPr>
          <w:rFonts w:ascii="Times New Roman" w:eastAsia="Times New Roman" w:hAnsi="Times New Roman" w:cs="Times New Roman"/>
          <w:sz w:val="24"/>
          <w:szCs w:val="24"/>
          <w:lang w:eastAsia="ru-RU"/>
        </w:rPr>
        <w:t> настоящих Правил, не позднее 25-го числа текущего расчетного периода;</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w:t>
      </w:r>
      <w:proofErr w:type="spellStart"/>
      <w:r w:rsidRPr="001F4A07">
        <w:rPr>
          <w:rFonts w:ascii="Times New Roman" w:eastAsia="Times New Roman" w:hAnsi="Times New Roman" w:cs="Times New Roman"/>
          <w:sz w:val="24"/>
          <w:szCs w:val="24"/>
          <w:lang w:eastAsia="ru-RU"/>
        </w:rPr>
        <w:t>пп</w:t>
      </w:r>
      <w:proofErr w:type="spellEnd"/>
      <w:r w:rsidRPr="001F4A07">
        <w:rPr>
          <w:rFonts w:ascii="Times New Roman" w:eastAsia="Times New Roman" w:hAnsi="Times New Roman" w:cs="Times New Roman"/>
          <w:sz w:val="24"/>
          <w:szCs w:val="24"/>
          <w:lang w:eastAsia="ru-RU"/>
        </w:rPr>
        <w:t>. "к(1)" введен </w:t>
      </w:r>
      <w:hyperlink r:id="rId396"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16.04.2013 N 344; в ред. </w:t>
      </w:r>
      <w:hyperlink r:id="rId397"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398"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к(2)) требовать от исполнителя проведения проверок качества предоставляемых коммунальных услуг в порядке, установленном настоящими Правилами, оформления и направления потребителям акта проверки и акта об устранении выявленных недостатков;</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w:t>
      </w:r>
      <w:proofErr w:type="spellStart"/>
      <w:r w:rsidRPr="001F4A07">
        <w:rPr>
          <w:rFonts w:ascii="Times New Roman" w:eastAsia="Times New Roman" w:hAnsi="Times New Roman" w:cs="Times New Roman"/>
          <w:sz w:val="24"/>
          <w:szCs w:val="24"/>
          <w:lang w:eastAsia="ru-RU"/>
        </w:rPr>
        <w:t>пп</w:t>
      </w:r>
      <w:proofErr w:type="spellEnd"/>
      <w:r w:rsidRPr="001F4A07">
        <w:rPr>
          <w:rFonts w:ascii="Times New Roman" w:eastAsia="Times New Roman" w:hAnsi="Times New Roman" w:cs="Times New Roman"/>
          <w:sz w:val="24"/>
          <w:szCs w:val="24"/>
          <w:lang w:eastAsia="ru-RU"/>
        </w:rPr>
        <w:t>. "к(2)" введен </w:t>
      </w:r>
      <w:hyperlink r:id="rId399"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4F3F8"/>
        <w:spacing w:after="0" w:line="240" w:lineRule="auto"/>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КонсультантПлюс</w:t>
      </w:r>
      <w:proofErr w:type="spellEnd"/>
      <w:r w:rsidRPr="001F4A07">
        <w:rPr>
          <w:rFonts w:ascii="Times New Roman" w:eastAsia="Times New Roman" w:hAnsi="Times New Roman" w:cs="Times New Roman"/>
          <w:sz w:val="24"/>
          <w:szCs w:val="24"/>
          <w:lang w:eastAsia="ru-RU"/>
        </w:rPr>
        <w:t>: примечание.</w:t>
      </w:r>
    </w:p>
    <w:p w:rsidR="00333358" w:rsidRPr="001F4A07" w:rsidRDefault="00333358" w:rsidP="00333358">
      <w:pPr>
        <w:shd w:val="clear" w:color="auto" w:fill="F4F3F8"/>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Об утверждении критериев наличия (отсутствия) технической возможности установки индивидуального, общего (квартирного),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приборов учета, а также формы акта обследования на предмет установления наличия (отсутствия) технической возможности установки таких приборов учета и порядка ее заполнения см. </w:t>
      </w:r>
      <w:hyperlink r:id="rId400" w:history="1">
        <w:r w:rsidRPr="001F4A07">
          <w:rPr>
            <w:rFonts w:ascii="Times New Roman" w:eastAsia="Times New Roman" w:hAnsi="Times New Roman" w:cs="Times New Roman"/>
            <w:sz w:val="24"/>
            <w:szCs w:val="24"/>
            <w:lang w:eastAsia="ru-RU"/>
          </w:rPr>
          <w:t>Приказ</w:t>
        </w:r>
      </w:hyperlink>
      <w:r w:rsidRPr="001F4A07">
        <w:rPr>
          <w:rFonts w:ascii="Times New Roman" w:eastAsia="Times New Roman" w:hAnsi="Times New Roman" w:cs="Times New Roman"/>
          <w:sz w:val="24"/>
          <w:szCs w:val="24"/>
          <w:lang w:eastAsia="ru-RU"/>
        </w:rPr>
        <w:t> </w:t>
      </w:r>
      <w:proofErr w:type="spellStart"/>
      <w:r w:rsidRPr="001F4A07">
        <w:rPr>
          <w:rFonts w:ascii="Times New Roman" w:eastAsia="Times New Roman" w:hAnsi="Times New Roman" w:cs="Times New Roman"/>
          <w:sz w:val="24"/>
          <w:szCs w:val="24"/>
          <w:lang w:eastAsia="ru-RU"/>
        </w:rPr>
        <w:t>Минрегиона</w:t>
      </w:r>
      <w:proofErr w:type="spellEnd"/>
      <w:r w:rsidRPr="001F4A07">
        <w:rPr>
          <w:rFonts w:ascii="Times New Roman" w:eastAsia="Times New Roman" w:hAnsi="Times New Roman" w:cs="Times New Roman"/>
          <w:sz w:val="24"/>
          <w:szCs w:val="24"/>
          <w:lang w:eastAsia="ru-RU"/>
        </w:rPr>
        <w:t xml:space="preserve"> России от 29.12.2011 N 627.</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"http://www.consultant.ru/cons/cgi/online.cgi?rnd=A3BBBA7A13A2382896BE0232F712D42D&amp;req=query&amp;REFDOC=329691&amp;REFBASE=LAW&amp;REFPAGE=0&amp;REFTYPE=CDLT_CHILDLESS_CONTENTS_ITEM_MAIN_BACKREFS_P&amp;ts=28375159230776723159&amp;mode=backrefs&amp;REFDST=101226"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к(3)) требовать от исполнителя с привлечением при необходимости иных лиц, в том числе лица, которое несет ответственность за содержание общего имущества в многоквартирном доме, членов совета многоквартирного дома, составления акта об установлении наличия (отсутствия) технической возможности установки индивидуального или общего (квартирного) приборов учета в соответствии с критериями и по форме, утвержденной Министерством строительства и жилищно-коммунального хозяйства Российской Федерации;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w:t>
      </w:r>
      <w:proofErr w:type="spellStart"/>
      <w:r w:rsidRPr="001F4A07">
        <w:rPr>
          <w:rFonts w:ascii="Times New Roman" w:eastAsia="Times New Roman" w:hAnsi="Times New Roman" w:cs="Times New Roman"/>
          <w:sz w:val="24"/>
          <w:szCs w:val="24"/>
          <w:lang w:eastAsia="ru-RU"/>
        </w:rPr>
        <w:t>пп</w:t>
      </w:r>
      <w:proofErr w:type="spellEnd"/>
      <w:r w:rsidRPr="001F4A07">
        <w:rPr>
          <w:rFonts w:ascii="Times New Roman" w:eastAsia="Times New Roman" w:hAnsi="Times New Roman" w:cs="Times New Roman"/>
          <w:sz w:val="24"/>
          <w:szCs w:val="24"/>
          <w:lang w:eastAsia="ru-RU"/>
        </w:rPr>
        <w:t>. "к(3)" введен </w:t>
      </w:r>
      <w:hyperlink r:id="rId401"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"http://www.consultant.ru/cons/cgi/online.cgi?rnd=A3BBBA7A13A2382896BE0232F712D42D&amp;req=query&amp;REFDOC=329691&amp;REFBASE=LAW&amp;REFPAGE=0&amp;REFTYPE=CDLT_CHILDLESS_CONTENTS_ITEM_MAIN_BACKREFS_P&amp;ts=20498159230776718972&amp;mode=backrefs&amp;REFDST=101227"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к(4)) требовать от исполнителя проверки состояния индивидуальных, общих (квартирных), комнатных приборов учета и распределителей в срок, не превышающий 10 рабочих дней со дня получения исполнителем от потребителя заявления о необходимости проведения такой проверки в отношении его прибора учета;</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w:t>
      </w:r>
      <w:proofErr w:type="spellStart"/>
      <w:r w:rsidRPr="001F4A07">
        <w:rPr>
          <w:rFonts w:ascii="Times New Roman" w:eastAsia="Times New Roman" w:hAnsi="Times New Roman" w:cs="Times New Roman"/>
          <w:sz w:val="24"/>
          <w:szCs w:val="24"/>
          <w:lang w:eastAsia="ru-RU"/>
        </w:rPr>
        <w:t>пп</w:t>
      </w:r>
      <w:proofErr w:type="spellEnd"/>
      <w:r w:rsidRPr="001F4A07">
        <w:rPr>
          <w:rFonts w:ascii="Times New Roman" w:eastAsia="Times New Roman" w:hAnsi="Times New Roman" w:cs="Times New Roman"/>
          <w:sz w:val="24"/>
          <w:szCs w:val="24"/>
          <w:lang w:eastAsia="ru-RU"/>
        </w:rPr>
        <w:t>. "к(4)" введен </w:t>
      </w:r>
      <w:hyperlink r:id="rId402"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к(5)) требовать от исполнителя с привлечением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организации и при необходимости иных лиц, включая председателя совета многоквартирного дома, составления акта об установлении наличия (отсутствия) технической возможности установки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прибора учета в соответствии с критериями и по форме, утвержденной Министерством строительства и жилищно-коммунального хозяйства Российской Федерации;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w:t>
      </w:r>
      <w:proofErr w:type="spellStart"/>
      <w:r w:rsidRPr="001F4A07">
        <w:rPr>
          <w:rFonts w:ascii="Times New Roman" w:eastAsia="Times New Roman" w:hAnsi="Times New Roman" w:cs="Times New Roman"/>
          <w:sz w:val="24"/>
          <w:szCs w:val="24"/>
          <w:lang w:eastAsia="ru-RU"/>
        </w:rPr>
        <w:t>пп</w:t>
      </w:r>
      <w:proofErr w:type="spellEnd"/>
      <w:r w:rsidRPr="001F4A07">
        <w:rPr>
          <w:rFonts w:ascii="Times New Roman" w:eastAsia="Times New Roman" w:hAnsi="Times New Roman" w:cs="Times New Roman"/>
          <w:sz w:val="24"/>
          <w:szCs w:val="24"/>
          <w:lang w:eastAsia="ru-RU"/>
        </w:rPr>
        <w:t>. "к(5)" введен </w:t>
      </w:r>
      <w:hyperlink r:id="rId403"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л) осуществлять иные права, предусмотренные жилищным </w:t>
      </w:r>
      <w:hyperlink r:id="rId404" w:history="1">
        <w:r w:rsidRPr="001F4A07">
          <w:rPr>
            <w:rFonts w:ascii="Times New Roman" w:eastAsia="Times New Roman" w:hAnsi="Times New Roman" w:cs="Times New Roman"/>
            <w:sz w:val="24"/>
            <w:szCs w:val="24"/>
            <w:u w:val="single"/>
            <w:lang w:eastAsia="ru-RU"/>
          </w:rPr>
          <w:t>законодательством</w:t>
        </w:r>
      </w:hyperlink>
      <w:r w:rsidRPr="001F4A07">
        <w:rPr>
          <w:rFonts w:ascii="Times New Roman" w:eastAsia="Times New Roman" w:hAnsi="Times New Roman" w:cs="Times New Roman"/>
          <w:sz w:val="24"/>
          <w:szCs w:val="24"/>
          <w:lang w:eastAsia="ru-RU"/>
        </w:rPr>
        <w:t> Российской Федерации, в том числе настоящими Правилами и договором, содержащим положения о предоставлении коммунальных услуг.</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"http://www.consultant.ru/cons/cgi/online.cgi?rnd=A3BBBA7A13A2382896BE0232F712D42D&amp;req=query&amp;REFDOC=329691&amp;REFBASE=LAW&amp;REFPAGE=0&amp;REFTYPE=CDLT_CHILDLESS_CONTENTS_ITEM_MAIN_BACKREFS_P&amp;ts=1200815923077675136&amp;mode=backrefs&amp;REFDST=100222"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34. Потребитель обязан:</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"http://www.consultant.ru/cons/cgi/online.cgi?rnd=A3BBBA7A13A2382896BE0232F712D42D&amp;req=query&amp;REFDOC=329691&amp;REFBASE=LAW&amp;REFPAGE=0&amp;REFTYPE=CDLT_CHILDLESS_CONTENTS_ITEM_MAIN_BACKREFS_P&amp;ts=24776159230776712441&amp;mode=backrefs&amp;REFDST=100223"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а) при обнаружении неисправностей, пожара и аварий во внутриквартирном оборудовании, внутридомовых инженерных системах, а также при обнаружении иных нарушений качества предоставления коммунальных услуг немедленно сообщать о них в аварийно-диспетчерскую службу исполнителя или в иную службу, указанную исполнителем, а при наличии возможности - принимать все меры по устранению таких неисправностей, пожара и аварий;</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"http://www.consultant.ru/cons/cgi/online.cgi?rnd=A3BBBA7A13A2382896BE0232F712D42D&amp;req=query&amp;REFDOC=329691&amp;REFBASE=LAW&amp;REFPAGE=0&amp;REFTYPE=CDLT_CHILDLESS_CONTENTS_ITEM_MAIN_BACKREFS_P&amp;ts=32563159230776727816&amp;mode=backrefs&amp;REFDST=100224"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б) при обнаружении неисправностей, повреждений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индивидуального, общего (квартирного), комнатного прибора учета или распределителей, нарушения целостности их пломб немедленно сообщать об этом в аварийно-диспетчерскую службу исполнителя или в иную службу, указанную исполнителем;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"http://www.consultant.ru/cons/cgi/online.cgi?rnd=A3BBBA7A13A2382896BE0232F712D42D&amp;req=query&amp;REFDOC=329691&amp;REFBASE=LAW&amp;REFPAGE=0&amp;REFTYPE=CDLT_CHILDLESS_CONTENTS_ITEM_MAIN_BACKREFS_P&amp;ts=28033159230776717088&amp;mode=backrefs&amp;REFDST=10"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fldChar w:fldCharType="end"/>
      </w:r>
      <w:r w:rsidRPr="001F4A07">
        <w:rPr>
          <w:rFonts w:ascii="Times New Roman" w:eastAsia="Times New Roman" w:hAnsi="Times New Roman" w:cs="Times New Roman"/>
          <w:sz w:val="24"/>
          <w:szCs w:val="24"/>
          <w:lang w:eastAsia="ru-RU"/>
        </w:rPr>
        <w:t>в) утратил силу с 1 июня 2013 года. - </w:t>
      </w:r>
      <w:hyperlink r:id="rId405" w:history="1">
        <w:r w:rsidRPr="001F4A07">
          <w:rPr>
            <w:rFonts w:ascii="Times New Roman" w:eastAsia="Times New Roman" w:hAnsi="Times New Roman" w:cs="Times New Roman"/>
            <w:sz w:val="24"/>
            <w:szCs w:val="24"/>
            <w:u w:val="single"/>
            <w:lang w:eastAsia="ru-RU"/>
          </w:rPr>
          <w:t>Постановление</w:t>
        </w:r>
      </w:hyperlink>
      <w:r w:rsidRPr="001F4A07">
        <w:rPr>
          <w:rFonts w:ascii="Times New Roman" w:eastAsia="Times New Roman" w:hAnsi="Times New Roman" w:cs="Times New Roman"/>
          <w:sz w:val="24"/>
          <w:szCs w:val="24"/>
          <w:lang w:eastAsia="ru-RU"/>
        </w:rPr>
        <w:t> Правительства РФ от 16.04.2013 N 344;</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406"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"http://www.consultant.ru/cons/cgi/online.cgi?rnd=A3BBBA7A13A2382896BE0232F712D42D&amp;req=query&amp;REFDOC=329691&amp;REFBASE=LAW&amp;REFPAGE=0&amp;REFTYPE=CDLT_CHILDLESS_CONTENTS_ITEM_MAIN_BACKREFS_P&amp;ts=1374315923077676194&amp;mode=backrefs&amp;REFDST=100226"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г) в целях учета потребленных коммунальных услуг использовать коллективные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индивидуальные, общие (квартирные), комнатные приборы учета, распределители утвержденного типа, соответствующие требованиям </w:t>
      </w:r>
      <w:hyperlink r:id="rId407" w:history="1">
        <w:r w:rsidRPr="001F4A07">
          <w:rPr>
            <w:rFonts w:ascii="Times New Roman" w:eastAsia="Times New Roman" w:hAnsi="Times New Roman" w:cs="Times New Roman"/>
            <w:sz w:val="24"/>
            <w:szCs w:val="24"/>
            <w:u w:val="single"/>
            <w:lang w:eastAsia="ru-RU"/>
          </w:rPr>
          <w:t>законодательства</w:t>
        </w:r>
      </w:hyperlink>
      <w:r w:rsidRPr="001F4A07">
        <w:rPr>
          <w:rFonts w:ascii="Times New Roman" w:eastAsia="Times New Roman" w:hAnsi="Times New Roman" w:cs="Times New Roman"/>
          <w:sz w:val="24"/>
          <w:szCs w:val="24"/>
          <w:lang w:eastAsia="ru-RU"/>
        </w:rPr>
        <w:t> Российской Федерации об обеспечении единства измерений и прошедшие поверку;</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"http://www.consultant.ru/cons/cgi/online.cgi?rnd=A3BBBA7A13A2382896BE0232F712D42D&amp;req=query&amp;REFDOC=329691&amp;REFBASE=LAW&amp;REFPAGE=0&amp;REFTYPE=CDLT_CHILDLESS_CONTENTS_ITEM_MAIN_BACKREFS_P&amp;ts=15522159230776726932&amp;mode=backrefs&amp;REFDST=101229"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г(1)) в целях учета потребленных коммунальных услуг использовать коллективные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приборы учета, установленные исполнителем или иной организацией, которая в соответствии с Федеральным законом "Об энергосбережении и о повышении энергетической эффективности и о внесении изменений в отдельные законодательные акты Российской Федерации" обязана осуществить оснащение многоквартирных домов </w:t>
      </w:r>
      <w:proofErr w:type="spellStart"/>
      <w:r w:rsidRPr="001F4A07">
        <w:rPr>
          <w:rFonts w:ascii="Times New Roman" w:eastAsia="Times New Roman" w:hAnsi="Times New Roman" w:cs="Times New Roman"/>
          <w:sz w:val="24"/>
          <w:szCs w:val="24"/>
          <w:lang w:eastAsia="ru-RU"/>
        </w:rPr>
        <w:t>общедомовыми</w:t>
      </w:r>
      <w:proofErr w:type="spellEnd"/>
      <w:r w:rsidRPr="001F4A07">
        <w:rPr>
          <w:rFonts w:ascii="Times New Roman" w:eastAsia="Times New Roman" w:hAnsi="Times New Roman" w:cs="Times New Roman"/>
          <w:sz w:val="24"/>
          <w:szCs w:val="24"/>
          <w:lang w:eastAsia="ru-RU"/>
        </w:rPr>
        <w:t xml:space="preserve"> (коллективными) приборами учета холодной воды, горячей воды, электрической энергии и тепловой энергии в случае, если собственниками помещений в многоквартирном доме не исполнена установленная законодательством Российской Федерации обязанность по оснащению многоквартирных домов </w:t>
      </w:r>
      <w:proofErr w:type="spellStart"/>
      <w:r w:rsidRPr="001F4A07">
        <w:rPr>
          <w:rFonts w:ascii="Times New Roman" w:eastAsia="Times New Roman" w:hAnsi="Times New Roman" w:cs="Times New Roman"/>
          <w:sz w:val="24"/>
          <w:szCs w:val="24"/>
          <w:lang w:eastAsia="ru-RU"/>
        </w:rPr>
        <w:t>общедомовыми</w:t>
      </w:r>
      <w:proofErr w:type="spellEnd"/>
      <w:r w:rsidRPr="001F4A07">
        <w:rPr>
          <w:rFonts w:ascii="Times New Roman" w:eastAsia="Times New Roman" w:hAnsi="Times New Roman" w:cs="Times New Roman"/>
          <w:sz w:val="24"/>
          <w:szCs w:val="24"/>
          <w:lang w:eastAsia="ru-RU"/>
        </w:rPr>
        <w:t xml:space="preserve"> (коллективными) приборами учета холодной воды, горячей воды, электрической энергии и тепловой энергии;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w:t>
      </w:r>
      <w:proofErr w:type="spellStart"/>
      <w:r w:rsidRPr="001F4A07">
        <w:rPr>
          <w:rFonts w:ascii="Times New Roman" w:eastAsia="Times New Roman" w:hAnsi="Times New Roman" w:cs="Times New Roman"/>
          <w:sz w:val="24"/>
          <w:szCs w:val="24"/>
          <w:lang w:eastAsia="ru-RU"/>
        </w:rPr>
        <w:t>пп</w:t>
      </w:r>
      <w:proofErr w:type="spellEnd"/>
      <w:r w:rsidRPr="001F4A07">
        <w:rPr>
          <w:rFonts w:ascii="Times New Roman" w:eastAsia="Times New Roman" w:hAnsi="Times New Roman" w:cs="Times New Roman"/>
          <w:sz w:val="24"/>
          <w:szCs w:val="24"/>
          <w:lang w:eastAsia="ru-RU"/>
        </w:rPr>
        <w:t>. "г(1)" введен </w:t>
      </w:r>
      <w:hyperlink r:id="rId408"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"http://www.consultant.ru/cons/cgi/online.cgi?rnd=A3BBBA7A13A2382896BE0232F712D42D&amp;req=query&amp;REFDOC=329691&amp;REFBASE=LAW&amp;REFPAGE=0&amp;REFTYPE=CDLT_CHILDLESS_CONTENTS_ITEM_MAIN_BACKREFS_P&amp;ts=44871592307767658&amp;mode=backrefs&amp;REFDST=101230"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г(2)) сохранять установленные исполнителем при вводе прибора учета в эксплуатацию или при последующих плановых (внеплановых) проверках прибора учета на индивидуальные, общие (квартирные) и комнатные приборы учета электрической энергии, холодной воды и горячей воды, тепловой энергии контрольные пломбы и индикаторы антимагнитных пломб, а также пломбы и устройства, позволяющие фиксировать факт несанкционированного вмешательства в работу прибора учета;</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w:t>
      </w:r>
      <w:proofErr w:type="spellStart"/>
      <w:r w:rsidRPr="001F4A07">
        <w:rPr>
          <w:rFonts w:ascii="Times New Roman" w:eastAsia="Times New Roman" w:hAnsi="Times New Roman" w:cs="Times New Roman"/>
          <w:sz w:val="24"/>
          <w:szCs w:val="24"/>
          <w:lang w:eastAsia="ru-RU"/>
        </w:rPr>
        <w:t>пп</w:t>
      </w:r>
      <w:proofErr w:type="spellEnd"/>
      <w:r w:rsidRPr="001F4A07">
        <w:rPr>
          <w:rFonts w:ascii="Times New Roman" w:eastAsia="Times New Roman" w:hAnsi="Times New Roman" w:cs="Times New Roman"/>
          <w:sz w:val="24"/>
          <w:szCs w:val="24"/>
          <w:lang w:eastAsia="ru-RU"/>
        </w:rPr>
        <w:t>. "г(2)" введен </w:t>
      </w:r>
      <w:hyperlink r:id="rId409"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"http://www.consultant.ru/cons/cgi/online.cgi?rnd=A3BBBA7A13A2382896BE0232F712D42D&amp;req=query&amp;REFDOC=329691&amp;REFBASE=LAW&amp;REFPAGE=0&amp;REFTYPE=CDLT_CHILDLESS_CONTENTS_ITEM_MAIN_BACKREFS_P&amp;ts=3103415923077677692&amp;mode=backrefs&amp;REFDST=79"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proofErr w:type="spellStart"/>
      <w:r w:rsidRPr="001F4A07">
        <w:rPr>
          <w:rFonts w:ascii="Times New Roman" w:eastAsia="Times New Roman" w:hAnsi="Times New Roman" w:cs="Times New Roman"/>
          <w:sz w:val="24"/>
          <w:szCs w:val="24"/>
          <w:lang w:eastAsia="ru-RU"/>
        </w:rPr>
        <w:t>д</w:t>
      </w:r>
      <w:proofErr w:type="spellEnd"/>
      <w:r w:rsidRPr="001F4A07">
        <w:rPr>
          <w:rFonts w:ascii="Times New Roman" w:eastAsia="Times New Roman" w:hAnsi="Times New Roman" w:cs="Times New Roman"/>
          <w:sz w:val="24"/>
          <w:szCs w:val="24"/>
          <w:lang w:eastAsia="ru-RU"/>
        </w:rPr>
        <w:t>) обеспечивать проведение поверок установленных за счет потребителя коллективных (</w:t>
      </w:r>
      <w:proofErr w:type="spellStart"/>
      <w:r w:rsidRPr="001F4A07">
        <w:rPr>
          <w:rFonts w:ascii="Times New Roman" w:eastAsia="Times New Roman" w:hAnsi="Times New Roman" w:cs="Times New Roman"/>
          <w:sz w:val="24"/>
          <w:szCs w:val="24"/>
          <w:lang w:eastAsia="ru-RU"/>
        </w:rPr>
        <w:t>общедомовых</w:t>
      </w:r>
      <w:proofErr w:type="spellEnd"/>
      <w:r w:rsidRPr="001F4A07">
        <w:rPr>
          <w:rFonts w:ascii="Times New Roman" w:eastAsia="Times New Roman" w:hAnsi="Times New Roman" w:cs="Times New Roman"/>
          <w:sz w:val="24"/>
          <w:szCs w:val="24"/>
          <w:lang w:eastAsia="ru-RU"/>
        </w:rPr>
        <w:t>), индивидуальных, общих (квартирных), комнатных приборов учета в сроки, установленные технической документацией на прибор учета, предварительно проинформировав исполнителя о планируемой дате снятия прибора учета для осуществления его поверки и дате установления прибора учета по итогам проведения его поверки, за исключением случаев, когда в договоре, содержащем положения о предоставлении коммунальных услуг, предусмотрена обязанность исполнителя осуществлять техническое обслуживание таких приборов учета, а также направлять исполнителю копию свидетельства о поверке или иного документа, удостоверяющего результаты поверки прибора учета, осуществленной в соответствии с положениями </w:t>
      </w:r>
      <w:hyperlink r:id="rId410" w:tooltip="&lt;div class=&quot;head&quot;&gt;Ссылка на список документов:&#10;&lt;/div&gt;&lt;div&gt;&lt;span class=&quot;aligner&quot;&gt;&lt;div class=&quot;icon listDocD-16&quot;&gt;&lt;/div&gt;&lt;/span&gt;&lt;span class=&quot;doc&quot;&gt;&lt;div&gt;Приказ Минпромторга РФ от 21.01.2011 N 57&lt;/div&gt;&lt;div&gt;&quot;Об утверждении методических рекомендаций по техническим требованиям к системам и приборам учета воды, газа, тепловой энергии, электрической энергии&quot;&lt;/div&gt;&lt;/span&gt;&lt;div&gt;&lt;/div&gt;&lt;span class=&quot;aligner&quot;&gt;&lt;div class=&quot;icon listDocD-16&quot;&gt;&lt;/div&gt;&lt;/span&gt;&lt;span class=&quot;doc&quot;&gt;&lt;div&gt;Федеральный закон от 26.06.2008 N 102-ФЗ&lt;/div&gt;&lt;div&gt;(ред. от 13.07.2015)&lt;/div&gt;&lt;div&gt;&quot;Об обеспечении единства измерений&quot;&lt;/div&gt;&lt;/span&gt;&lt;div&gt;&lt;/div&gt;&lt;/div&gt;" w:history="1">
        <w:r w:rsidRPr="001F4A07">
          <w:rPr>
            <w:rFonts w:ascii="Times New Roman" w:eastAsia="Times New Roman" w:hAnsi="Times New Roman" w:cs="Times New Roman"/>
            <w:sz w:val="24"/>
            <w:szCs w:val="24"/>
            <w:u w:val="single"/>
            <w:lang w:eastAsia="ru-RU"/>
          </w:rPr>
          <w:t>законодательства</w:t>
        </w:r>
      </w:hyperlink>
      <w:r w:rsidRPr="001F4A07">
        <w:rPr>
          <w:rFonts w:ascii="Times New Roman" w:eastAsia="Times New Roman" w:hAnsi="Times New Roman" w:cs="Times New Roman"/>
          <w:sz w:val="24"/>
          <w:szCs w:val="24"/>
          <w:lang w:eastAsia="ru-RU"/>
        </w:rPr>
        <w:t> Российской Федерации об обеспечении единства измерений;</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411"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19.09.2013 N 824)</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412"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"http://www.consultant.ru/cons/cgi/online.cgi?rnd=A3BBBA7A13A2382896BE0232F712D42D&amp;req=query&amp;REFDOC=329691&amp;REFBASE=LAW&amp;REFPAGE=0&amp;REFTYPE=CDLT_CHILDLESS_CONTENTS_ITEM_MAIN_BACKREFS_P&amp;ts=19426159230776721637&amp;mode=backrefs&amp;REFDST=101231"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е) допускать представителей исполнителя (в том числе работников аварийных служб), представителей органов государственного контроля и надзора в занимаемое жилое помещение для осмотра технического и санитарного состояния внутриквартирного оборудования в заранее согласованное с исполнителем в порядке, указанном в </w:t>
      </w:r>
      <w:hyperlink r:id="rId413" w:history="1">
        <w:r w:rsidRPr="001F4A07">
          <w:rPr>
            <w:rFonts w:ascii="Times New Roman" w:eastAsia="Times New Roman" w:hAnsi="Times New Roman" w:cs="Times New Roman"/>
            <w:sz w:val="24"/>
            <w:szCs w:val="24"/>
            <w:u w:val="single"/>
            <w:lang w:eastAsia="ru-RU"/>
          </w:rPr>
          <w:t xml:space="preserve">пункте </w:t>
        </w:r>
        <w:r w:rsidRPr="001F4A07">
          <w:rPr>
            <w:rFonts w:ascii="Times New Roman" w:eastAsia="Times New Roman" w:hAnsi="Times New Roman" w:cs="Times New Roman"/>
            <w:sz w:val="24"/>
            <w:szCs w:val="24"/>
            <w:u w:val="single"/>
            <w:lang w:eastAsia="ru-RU"/>
          </w:rPr>
          <w:lastRenderedPageBreak/>
          <w:t>85</w:t>
        </w:r>
      </w:hyperlink>
      <w:r w:rsidRPr="001F4A07">
        <w:rPr>
          <w:rFonts w:ascii="Times New Roman" w:eastAsia="Times New Roman" w:hAnsi="Times New Roman" w:cs="Times New Roman"/>
          <w:sz w:val="24"/>
          <w:szCs w:val="24"/>
          <w:lang w:eastAsia="ru-RU"/>
        </w:rPr>
        <w:t> настоящих Правил, время, но не чаще 1 раза в 3 месяца, для проверки устранения недостатков предоставления коммунальных услуг и выполнения необходимых ремонтных работ - по мере необходимости, а для ликвидации аварий - в любое время;</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414"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415"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"http://www.consultant.ru/cons/cgi/online.cgi?rnd=A3BBBA7A13A2382896BE0232F712D42D&amp;req=query&amp;REFDOC=329691&amp;REFBASE=LAW&amp;REFPAGE=0&amp;REFTYPE=CDLT_CHILDLESS_CONTENTS_ITEM_MAIN_BACKREFS_P&amp;ts=12719159230776711201&amp;mode=backrefs&amp;REFDST=101232"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ж) допускать исполнителя в занимаемое жилое помещение или домовладение для снятия показаний индивидуальных, общих (квартирных), комнатных приборов учета и распределителей, проверки их состояния, факта их наличия или отсутствия, а также достоверности переданных потребителем исполнителю сведений о показаниях таких приборов учета и распределителей в заранее согласованное в порядке, указанном в </w:t>
      </w:r>
      <w:hyperlink r:id="rId416" w:history="1">
        <w:r w:rsidRPr="001F4A07">
          <w:rPr>
            <w:rFonts w:ascii="Times New Roman" w:eastAsia="Times New Roman" w:hAnsi="Times New Roman" w:cs="Times New Roman"/>
            <w:sz w:val="24"/>
            <w:szCs w:val="24"/>
            <w:u w:val="single"/>
            <w:lang w:eastAsia="ru-RU"/>
          </w:rPr>
          <w:t>пункте 85</w:t>
        </w:r>
      </w:hyperlink>
      <w:r w:rsidRPr="001F4A07">
        <w:rPr>
          <w:rFonts w:ascii="Times New Roman" w:eastAsia="Times New Roman" w:hAnsi="Times New Roman" w:cs="Times New Roman"/>
          <w:sz w:val="24"/>
          <w:szCs w:val="24"/>
          <w:lang w:eastAsia="ru-RU"/>
        </w:rPr>
        <w:t> настоящих Правил, время, но не чаще 1 раза в 3 месяца;</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Постановлений Правительства РФ от 16.04.2013 </w:t>
      </w:r>
      <w:hyperlink r:id="rId417" w:history="1">
        <w:r w:rsidRPr="001F4A07">
          <w:rPr>
            <w:rFonts w:ascii="Times New Roman" w:eastAsia="Times New Roman" w:hAnsi="Times New Roman" w:cs="Times New Roman"/>
            <w:sz w:val="24"/>
            <w:szCs w:val="24"/>
            <w:lang w:eastAsia="ru-RU"/>
          </w:rPr>
          <w:t>N 344</w:t>
        </w:r>
      </w:hyperlink>
      <w:r w:rsidRPr="001F4A07">
        <w:rPr>
          <w:rFonts w:ascii="Times New Roman" w:eastAsia="Times New Roman" w:hAnsi="Times New Roman" w:cs="Times New Roman"/>
          <w:sz w:val="24"/>
          <w:szCs w:val="24"/>
          <w:lang w:eastAsia="ru-RU"/>
        </w:rPr>
        <w:t>, от 26.12.2016 </w:t>
      </w:r>
      <w:hyperlink r:id="rId418" w:history="1">
        <w:r w:rsidRPr="001F4A07">
          <w:rPr>
            <w:rFonts w:ascii="Times New Roman" w:eastAsia="Times New Roman" w:hAnsi="Times New Roman" w:cs="Times New Roman"/>
            <w:sz w:val="24"/>
            <w:szCs w:val="24"/>
            <w:lang w:eastAsia="ru-RU"/>
          </w:rPr>
          <w:t>N 1498</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419"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"http://www.consultant.ru/cons/cgi/online.cgi?rnd=A3BBBA7A13A2382896BE0232F712D42D&amp;req=query&amp;REFDOC=329691&amp;REFBASE=LAW&amp;REFPAGE=0&amp;REFTYPE=CDLT_CHILDLESS_CONTENTS_ITEM_MAIN_BACKREFS_P&amp;ts=3146415923077672291&amp;mode=backrefs&amp;REFDST=100230"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proofErr w:type="spellStart"/>
      <w:r w:rsidRPr="001F4A07">
        <w:rPr>
          <w:rFonts w:ascii="Times New Roman" w:eastAsia="Times New Roman" w:hAnsi="Times New Roman" w:cs="Times New Roman"/>
          <w:sz w:val="24"/>
          <w:szCs w:val="24"/>
          <w:lang w:eastAsia="ru-RU"/>
        </w:rPr>
        <w:t>з</w:t>
      </w:r>
      <w:proofErr w:type="spellEnd"/>
      <w:r w:rsidRPr="001F4A07">
        <w:rPr>
          <w:rFonts w:ascii="Times New Roman" w:eastAsia="Times New Roman" w:hAnsi="Times New Roman" w:cs="Times New Roman"/>
          <w:sz w:val="24"/>
          <w:szCs w:val="24"/>
          <w:lang w:eastAsia="ru-RU"/>
        </w:rPr>
        <w:t>) информировать исполнителя об увеличении или уменьшении числа граждан, проживающих (в том числе временно) в занимаемом им жилом помещении, не позднее 5 рабочих дней со дня произошедших изменений, в случае если жилое помещение не оборудовано индивидуальным или общим (квартирным) прибором учета;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"http://www.consultant.ru/cons/cgi/online.cgi?rnd=A3BBBA7A13A2382896BE0232F712D42D&amp;req=query&amp;REFDOC=329691&amp;REFBASE=LAW&amp;REFPAGE=0&amp;REFTYPE=CDLT_CHILDLESS_CONTENTS_ITEM_MAIN_BACKREFS_P&amp;ts=12641159230776725851&amp;mode=backrefs&amp;REFDST=101233"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и) своевременно и в полном объеме вносить плату за коммунальные услуги, в том числе в объеме, определенном исходя из показаний коллективных (</w:t>
      </w:r>
      <w:proofErr w:type="spellStart"/>
      <w:r w:rsidRPr="001F4A07">
        <w:rPr>
          <w:rFonts w:ascii="Times New Roman" w:eastAsia="Times New Roman" w:hAnsi="Times New Roman" w:cs="Times New Roman"/>
          <w:sz w:val="24"/>
          <w:szCs w:val="24"/>
          <w:lang w:eastAsia="ru-RU"/>
        </w:rPr>
        <w:t>общедомовых</w:t>
      </w:r>
      <w:proofErr w:type="spellEnd"/>
      <w:r w:rsidRPr="001F4A07">
        <w:rPr>
          <w:rFonts w:ascii="Times New Roman" w:eastAsia="Times New Roman" w:hAnsi="Times New Roman" w:cs="Times New Roman"/>
          <w:sz w:val="24"/>
          <w:szCs w:val="24"/>
          <w:lang w:eastAsia="ru-RU"/>
        </w:rPr>
        <w:t>) приборов учета коммунальных ресурсов, установленных в соответствии с </w:t>
      </w:r>
      <w:hyperlink r:id="rId420" w:history="1">
        <w:r w:rsidRPr="001F4A07">
          <w:rPr>
            <w:rFonts w:ascii="Times New Roman" w:eastAsia="Times New Roman" w:hAnsi="Times New Roman" w:cs="Times New Roman"/>
            <w:sz w:val="24"/>
            <w:szCs w:val="24"/>
            <w:u w:val="single"/>
            <w:lang w:eastAsia="ru-RU"/>
          </w:rPr>
          <w:t>подпунктом е(2) пункта 32</w:t>
        </w:r>
      </w:hyperlink>
      <w:r w:rsidRPr="001F4A07">
        <w:rPr>
          <w:rFonts w:ascii="Times New Roman" w:eastAsia="Times New Roman" w:hAnsi="Times New Roman" w:cs="Times New Roman"/>
          <w:sz w:val="24"/>
          <w:szCs w:val="24"/>
          <w:lang w:eastAsia="ru-RU"/>
        </w:rPr>
        <w:t> настоящих Правил, в случаях, установленных настоящими Правилами, если иное не установлено договором, содержащим положения о предоставлении коммунальных услуг;</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w:t>
      </w:r>
      <w:proofErr w:type="spellStart"/>
      <w:r w:rsidRPr="001F4A07">
        <w:rPr>
          <w:rFonts w:ascii="Times New Roman" w:eastAsia="Times New Roman" w:hAnsi="Times New Roman" w:cs="Times New Roman"/>
          <w:sz w:val="24"/>
          <w:szCs w:val="24"/>
          <w:lang w:eastAsia="ru-RU"/>
        </w:rPr>
        <w:t>пп</w:t>
      </w:r>
      <w:proofErr w:type="spellEnd"/>
      <w:r w:rsidRPr="001F4A07">
        <w:rPr>
          <w:rFonts w:ascii="Times New Roman" w:eastAsia="Times New Roman" w:hAnsi="Times New Roman" w:cs="Times New Roman"/>
          <w:sz w:val="24"/>
          <w:szCs w:val="24"/>
          <w:lang w:eastAsia="ru-RU"/>
        </w:rPr>
        <w:t>. "и" в ред. </w:t>
      </w:r>
      <w:hyperlink r:id="rId421"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422"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"http://www.consultant.ru/cons/cgi/online.cgi?rnd=A3BBBA7A13A2382896BE0232F712D42D&amp;req=query&amp;REFDOC=329691&amp;REFBASE=LAW&amp;REFPAGE=0&amp;REFTYPE=CDLT_CHILDLESS_CONTENTS_ITEM_MAIN_BACKREFS_P&amp;ts=2193215923077673326&amp;mode=backrefs&amp;REFDST=100232"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к) при отсутствии индивидуального прибора учета в домовладении уведомлять исполнителя о целях потребления коммунальных услуг при использовании земельного участка и расположенных на нем надворных построек (освещение, приготовление пищи, отопление, подогрев воды, приготовление кормов для скота, полив и т.д.), видов и количества сельскохозяйственных животных и птиц (при наличии), площади земельного участка, не занятого жилым домом и надворными постройками, режима водопотребления на полив земельного участка, а также мощности применяемых устройств, с помощью которых осуществляется потребление коммунальных ресурсов, а если такие данные были указаны в договоре, содержащем положения о предоставлении коммунальных услуг, то уведомлять исполнителя об их изменении в течение 10 рабочих дней со дня наступления указанных изменений;</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"http://www.consultant.ru/cons/cgi/online.cgi?rnd=A3BBBA7A13A2382896BE0232F712D42D&amp;req=query&amp;REFDOC=329691&amp;REFBASE=LAW&amp;REFPAGE=0&amp;REFTYPE=CDLT_CHILDLESS_CONTENTS_ITEM_MAIN_BACKREFS_P&amp;ts=29945159230776720294&amp;mode=backrefs&amp;REFDST=100233"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л) нести иные обязанности, предусмотренные жилищным </w:t>
      </w:r>
      <w:hyperlink r:id="rId423" w:history="1">
        <w:r w:rsidRPr="001F4A07">
          <w:rPr>
            <w:rFonts w:ascii="Times New Roman" w:eastAsia="Times New Roman" w:hAnsi="Times New Roman" w:cs="Times New Roman"/>
            <w:sz w:val="24"/>
            <w:szCs w:val="24"/>
            <w:u w:val="single"/>
            <w:lang w:eastAsia="ru-RU"/>
          </w:rPr>
          <w:t>законодательством</w:t>
        </w:r>
      </w:hyperlink>
      <w:r w:rsidRPr="001F4A07">
        <w:rPr>
          <w:rFonts w:ascii="Times New Roman" w:eastAsia="Times New Roman" w:hAnsi="Times New Roman" w:cs="Times New Roman"/>
          <w:sz w:val="24"/>
          <w:szCs w:val="24"/>
          <w:lang w:eastAsia="ru-RU"/>
        </w:rPr>
        <w:t> Российской Федерации, в том числе настоящими Правилами и договором, содержащим положения о предоставлении коммунальных услуг.</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"http://www.consultant.ru/cons/cgi/online.cgi?rnd=A3BBBA7A13A2382896BE0232F712D42D&amp;req=query&amp;REFDOC=329691&amp;REFBASE=LAW&amp;REFPAGE=0&amp;REFTYPE=CDLT_CHILDLESS_CONTENTS_ITEM_MAIN_BACKREFS_P&amp;ts=28489159230776725610&amp;mode=backrefs&amp;REFDST=100234"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35. Потребитель не вправе: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"http://www.consultant.ru/cons/cgi/online.cgi?rnd=A3BBBA7A13A2382896BE0232F712D42D&amp;req=query&amp;REFDOC=329691&amp;REFBASE=LAW&amp;REFPAGE=0&amp;REFTYPE=CDLT_CHILDLESS_CONTENTS_ITEM_MAIN_BACKREFS_P&amp;ts=3072815923077676498&amp;mode=backrefs&amp;REFDST=100235"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а) использовать бытовые машины (приборы, оборудование), мощность подключения которых превышает максимально допустимые нагрузки, рассчитанные исполнителем </w:t>
      </w:r>
      <w:r w:rsidRPr="001F4A07">
        <w:rPr>
          <w:rFonts w:ascii="Times New Roman" w:eastAsia="Times New Roman" w:hAnsi="Times New Roman" w:cs="Times New Roman"/>
          <w:sz w:val="24"/>
          <w:szCs w:val="24"/>
          <w:lang w:eastAsia="ru-RU"/>
        </w:rPr>
        <w:lastRenderedPageBreak/>
        <w:t>исходя из технических характеристик внутридомовых инженерных систем и доведенные до сведения потребителей;</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"http://www.consultant.ru/cons/cgi/online.cgi?rnd=A3BBBA7A13A2382896BE0232F712D42D&amp;req=query&amp;REFDOC=329691&amp;REFBASE=LAW&amp;REFPAGE=0&amp;REFTYPE=CDLT_CHILDLESS_CONTENTS_ITEM_MAIN_BACKREFS_P&amp;ts=27768159230776717399&amp;mode=backrefs&amp;REFDST=100236"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б) производить слив теплоносителя из системы отопления без разрешения исполнителя;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"http://www.consultant.ru/cons/cgi/online.cgi?rnd=A3BBBA7A13A2382896BE0232F712D42D&amp;req=query&amp;REFDOC=329691&amp;REFBASE=LAW&amp;REFPAGE=0&amp;REFTYPE=CDLT_CHILDLESS_CONTENTS_ITEM_MAIN_BACKREFS_P&amp;ts=13990159230776716950&amp;mode=backrefs&amp;REFDST=100237"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самовольно демонтировать или отключать обогревающие элементы, предусмотренные проектной и (или) технической документацией на многоквартирный или жилой дом, самовольно увеличивать поверхности нагрева приборов отопления, установленных в жилом помещении, свыше параметров, предусмотренных проектной и (или) технической документацией на многоквартирный или жилой дом;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"http://www.consultant.ru/cons/cgi/online.cgi?rnd=A3BBBA7A13A2382896BE0232F712D42D&amp;req=query&amp;REFDOC=329691&amp;REFBASE=LAW&amp;REFPAGE=0&amp;REFTYPE=CDLT_CHILDLESS_CONTENTS_ITEM_MAIN_BACKREFS_P&amp;ts=2680215923077673595&amp;mode=backrefs&amp;REFDST=100238"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г) самовольно нарушать пломбы на приборах учета и в местах их подключения (крепления), демонтировать приборы учета и осуществлять несанкционированное вмешательство в работу указанных приборов учета;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"http://www.consultant.ru/cons/cgi/online.cgi?rnd=A3BBBA7A13A2382896BE0232F712D42D&amp;req=query&amp;REFDOC=329691&amp;REFBASE=LAW&amp;REFPAGE=0&amp;REFTYPE=CDLT_CHILDLESS_CONTENTS_ITEM_MAIN_BACKREFS_P&amp;ts=23478159230776731080&amp;mode=backrefs&amp;REFDST=100239"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proofErr w:type="spellStart"/>
      <w:r w:rsidRPr="001F4A07">
        <w:rPr>
          <w:rFonts w:ascii="Times New Roman" w:eastAsia="Times New Roman" w:hAnsi="Times New Roman" w:cs="Times New Roman"/>
          <w:sz w:val="24"/>
          <w:szCs w:val="24"/>
          <w:lang w:eastAsia="ru-RU"/>
        </w:rPr>
        <w:t>д</w:t>
      </w:r>
      <w:proofErr w:type="spellEnd"/>
      <w:r w:rsidRPr="001F4A07">
        <w:rPr>
          <w:rFonts w:ascii="Times New Roman" w:eastAsia="Times New Roman" w:hAnsi="Times New Roman" w:cs="Times New Roman"/>
          <w:sz w:val="24"/>
          <w:szCs w:val="24"/>
          <w:lang w:eastAsia="ru-RU"/>
        </w:rPr>
        <w:t>) осуществлять регулирование внутриквартирного оборудования, используемого для потребления коммунальной услуги отопления, и совершать иные действия, в результате которых в помещении в многоквартирном доме будет поддерживаться температура воздуха ниже 12 градусов Цельсия;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"http://www.consultant.ru/cons/cgi/online.cgi?rnd=A3BBBA7A13A2382896BE0232F712D42D&amp;req=query&amp;REFDOC=329691&amp;REFBASE=LAW&amp;REFPAGE=0&amp;REFTYPE=CDLT_CHILDLESS_CONTENTS_ITEM_MAIN_BACKREFS_P&amp;ts=13973159230776721548&amp;mode=backrefs&amp;REFDST=100240"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е) несанкционированно подключать оборудование потребителя к внутридомовым инженерным системам или к централизованным сетям инженерно-технического обеспечения напрямую или в обход приборов учета, вносить изменения во внутридомовые инженерные системы.</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"http://www.consultant.ru/cons/cgi/online.cgi?rnd=A3BBBA7A13A2382896BE0232F712D42D&amp;req=query&amp;REFDOC=329691&amp;REFBASE=LAW&amp;REFPAGE=0&amp;REFTYPE=CDLT_CHILDLESS_CONTENTS_ITEM_MAIN_BACKREFS&amp;ts=9324159230776728202&amp;mode=backrefs&amp;REFDST=100241"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b/>
          <w:bCs/>
          <w:sz w:val="24"/>
          <w:szCs w:val="24"/>
          <w:lang w:eastAsia="ru-RU"/>
        </w:rPr>
        <w:t>VI. Порядок расчета и внесения платы за коммунальные услуги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4F3F8"/>
        <w:spacing w:after="0" w:line="240" w:lineRule="auto"/>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КонсультантПлюс</w:t>
      </w:r>
      <w:proofErr w:type="spellEnd"/>
      <w:r w:rsidRPr="001F4A07">
        <w:rPr>
          <w:rFonts w:ascii="Times New Roman" w:eastAsia="Times New Roman" w:hAnsi="Times New Roman" w:cs="Times New Roman"/>
          <w:sz w:val="24"/>
          <w:szCs w:val="24"/>
          <w:lang w:eastAsia="ru-RU"/>
        </w:rPr>
        <w:t>: примечание.</w:t>
      </w:r>
    </w:p>
    <w:p w:rsidR="00333358" w:rsidRPr="001F4A07" w:rsidRDefault="00333358" w:rsidP="00333358">
      <w:pPr>
        <w:shd w:val="clear" w:color="auto" w:fill="F4F3F8"/>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 01.07.2020 плата за коммунальную услугу по электроснабжению может быть снижена вплоть до полного освобождения потребителя от оплаты в случаях, порядке и размере, установленных законодательством в сфере электроэнергетики (</w:t>
      </w:r>
      <w:hyperlink r:id="rId424" w:history="1">
        <w:r w:rsidRPr="001F4A07">
          <w:rPr>
            <w:rFonts w:ascii="Times New Roman" w:eastAsia="Times New Roman" w:hAnsi="Times New Roman" w:cs="Times New Roman"/>
            <w:sz w:val="24"/>
            <w:szCs w:val="24"/>
            <w:lang w:eastAsia="ru-RU"/>
          </w:rPr>
          <w:t>ФЗ</w:t>
        </w:r>
      </w:hyperlink>
      <w:r w:rsidRPr="001F4A07">
        <w:rPr>
          <w:rFonts w:ascii="Times New Roman" w:eastAsia="Times New Roman" w:hAnsi="Times New Roman" w:cs="Times New Roman"/>
          <w:sz w:val="24"/>
          <w:szCs w:val="24"/>
          <w:lang w:eastAsia="ru-RU"/>
        </w:rPr>
        <w:t> от 27.12.2018 N 522-ФЗ).</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"http://www.consultant.ru/cons/cgi/online.cgi?rnd=A3BBBA7A13A2382896BE0232F712D42D&amp;req=query&amp;REFDOC=329691&amp;REFBASE=LAW&amp;REFPAGE=0&amp;REFTYPE=CDLT_CHILDLESS_CONTENTS_ITEM_MAIN_BACKREFS_P&amp;ts=32649159230776715955&amp;mode=backrefs&amp;REFDST=75"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36. </w:t>
      </w:r>
      <w:hyperlink r:id="rId425" w:history="1">
        <w:r w:rsidRPr="001F4A07">
          <w:rPr>
            <w:rFonts w:ascii="Times New Roman" w:eastAsia="Times New Roman" w:hAnsi="Times New Roman" w:cs="Times New Roman"/>
            <w:sz w:val="24"/>
            <w:szCs w:val="24"/>
            <w:u w:val="single"/>
            <w:lang w:eastAsia="ru-RU"/>
          </w:rPr>
          <w:t>Расчет</w:t>
        </w:r>
      </w:hyperlink>
      <w:r w:rsidRPr="001F4A07">
        <w:rPr>
          <w:rFonts w:ascii="Times New Roman" w:eastAsia="Times New Roman" w:hAnsi="Times New Roman" w:cs="Times New Roman"/>
          <w:sz w:val="24"/>
          <w:szCs w:val="24"/>
          <w:lang w:eastAsia="ru-RU"/>
        </w:rPr>
        <w:t> размера платы за коммунальные услуги производится в порядке, установленном настоящими Правилами, с учетом особенностей, предусмотренных нормативными </w:t>
      </w:r>
      <w:hyperlink r:id="rId426" w:history="1">
        <w:r w:rsidRPr="001F4A07">
          <w:rPr>
            <w:rFonts w:ascii="Times New Roman" w:eastAsia="Times New Roman" w:hAnsi="Times New Roman" w:cs="Times New Roman"/>
            <w:sz w:val="24"/>
            <w:szCs w:val="24"/>
            <w:u w:val="single"/>
            <w:lang w:eastAsia="ru-RU"/>
          </w:rPr>
          <w:t>актами</w:t>
        </w:r>
      </w:hyperlink>
      <w:r w:rsidRPr="001F4A07">
        <w:rPr>
          <w:rFonts w:ascii="Times New Roman" w:eastAsia="Times New Roman" w:hAnsi="Times New Roman" w:cs="Times New Roman"/>
          <w:sz w:val="24"/>
          <w:szCs w:val="24"/>
          <w:lang w:eastAsia="ru-RU"/>
        </w:rPr>
        <w:t>, регулирующими порядок установления и применения социальной нормы потребления электрической энергии (мощности), в случае если в субъекте Российской Федерации принято решение об установлении такой социальной нормы.</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427"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22.07.2013 N 614)</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428"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"http://www.consultant.ru/cons/cgi/online.cgi?rnd=A3BBBA7A13A2382896BE0232F712D42D&amp;req=query&amp;REFDOC=329691&amp;REFBASE=LAW&amp;REFPAGE=0&amp;REFTYPE=CDLT_CHILDLESS_CONTENTS_ITEM_MAIN_BACKREFS_P&amp;ts=7437159230776787&amp;mode=backrefs&amp;REFDST=100243"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37. Расчетный период для оплаты коммунальных услуг устанавливается равным календарному месяцу.</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"http://www.consultant.ru/cons/cgi/online.cgi?rnd=A3BBBA7A13A2382896BE0232F712D42D&amp;req=query&amp;REFDOC=329691&amp;REFBASE=LAW&amp;REFPAGE=0&amp;REFTYPE=CDLT_CHILDLESS_CONTENTS_ITEM_MAIN_BACKREFS_P&amp;ts=1699159230776725661&amp;mode=backrefs&amp;REFDST=100244"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38. Размер платы за коммунальные услуги рассчитывается по тарифам (ценам) для потребителей, установленным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организации в порядке, определенном </w:t>
      </w:r>
      <w:hyperlink r:id="rId429" w:history="1">
        <w:r w:rsidRPr="001F4A07">
          <w:rPr>
            <w:rFonts w:ascii="Times New Roman" w:eastAsia="Times New Roman" w:hAnsi="Times New Roman" w:cs="Times New Roman"/>
            <w:sz w:val="24"/>
            <w:szCs w:val="24"/>
            <w:u w:val="single"/>
            <w:lang w:eastAsia="ru-RU"/>
          </w:rPr>
          <w:t>законодательством</w:t>
        </w:r>
      </w:hyperlink>
      <w:r w:rsidRPr="001F4A07">
        <w:rPr>
          <w:rFonts w:ascii="Times New Roman" w:eastAsia="Times New Roman" w:hAnsi="Times New Roman" w:cs="Times New Roman"/>
          <w:sz w:val="24"/>
          <w:szCs w:val="24"/>
          <w:lang w:eastAsia="ru-RU"/>
        </w:rPr>
        <w:t> Российской Федерации о государственном регулировании цен (тарифов).</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lastRenderedPageBreak/>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"http://www.consultant.ru/cons/cgi/online.cgi?rnd=A3BBBA7A13A2382896BE0232F712D42D&amp;req=query&amp;REFDOC=329691&amp;REFBASE=LAW&amp;REFPAGE=0&amp;REFTYPE=CDLT_MAIN_BACKREFS&amp;ts=690215923077671982&amp;mode=backrefs&amp;REFDST=77"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случае если в субъекте Российской Федерации принято решение об установлении социальной нормы потребления электрической энергии (мощности), размер платы за коммунальную услугу по электроснабжению рассчитывается по ценам (тарифам) на электрическую энергию (мощность), установленным для населения и приравненных к нему категорий потребителей в пределах и сверх такой социальной нормы.</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430"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22.07.2013 N 614)</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"http://www.consultant.ru/cons/cgi/online.cgi?rnd=A3BBBA7A13A2382896BE0232F712D42D&amp;req=query&amp;REFDOC=329691&amp;REFBASE=LAW&amp;REFPAGE=0&amp;REFTYPE=CDLT_MAIN_BACKREFS&amp;ts=4810159230776728516&amp;mode=backrefs&amp;REFDST=100245"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случае установления тарифов (цен), дифференцированных по группам потребителей, размер платы за коммунальные услуги рассчитывается с применением тарифов (цен), установленных для соответствующей группы потребителей.</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случае установления надбавок к тарифам (ценам) размер платы за коммунальные услуги рассчитывается с учетом таких надбавок.</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В случае установления </w:t>
      </w:r>
      <w:proofErr w:type="spellStart"/>
      <w:r w:rsidRPr="001F4A07">
        <w:rPr>
          <w:rFonts w:ascii="Times New Roman" w:eastAsia="Times New Roman" w:hAnsi="Times New Roman" w:cs="Times New Roman"/>
          <w:sz w:val="24"/>
          <w:szCs w:val="24"/>
          <w:lang w:eastAsia="ru-RU"/>
        </w:rPr>
        <w:t>двухставочных</w:t>
      </w:r>
      <w:proofErr w:type="spellEnd"/>
      <w:r w:rsidRPr="001F4A07">
        <w:rPr>
          <w:rFonts w:ascii="Times New Roman" w:eastAsia="Times New Roman" w:hAnsi="Times New Roman" w:cs="Times New Roman"/>
          <w:sz w:val="24"/>
          <w:szCs w:val="24"/>
          <w:lang w:eastAsia="ru-RU"/>
        </w:rPr>
        <w:t xml:space="preserve"> тарифов (цен) для потребителей расчет размера платы за коммунальные услуги осуществляется по таким тарифам (ценам) как сумма постоянной и переменной составляющих платы, рассчитанных по каждой из 2 установленных ставок (постоянной и переменной) </w:t>
      </w:r>
      <w:proofErr w:type="spellStart"/>
      <w:r w:rsidRPr="001F4A07">
        <w:rPr>
          <w:rFonts w:ascii="Times New Roman" w:eastAsia="Times New Roman" w:hAnsi="Times New Roman" w:cs="Times New Roman"/>
          <w:sz w:val="24"/>
          <w:szCs w:val="24"/>
          <w:lang w:eastAsia="ru-RU"/>
        </w:rPr>
        <w:t>двухставочного</w:t>
      </w:r>
      <w:proofErr w:type="spellEnd"/>
      <w:r w:rsidRPr="001F4A07">
        <w:rPr>
          <w:rFonts w:ascii="Times New Roman" w:eastAsia="Times New Roman" w:hAnsi="Times New Roman" w:cs="Times New Roman"/>
          <w:sz w:val="24"/>
          <w:szCs w:val="24"/>
          <w:lang w:eastAsia="ru-RU"/>
        </w:rPr>
        <w:t xml:space="preserve"> тарифа (цены) в отдельности.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"http://www.consultant.ru/cons/cgi/online.cgi?rnd=A3BBBA7A13A2382896BE0232F712D42D&amp;req=query&amp;REFDOC=329691&amp;REFBASE=LAW&amp;REFPAGE=0&amp;REFTYPE=CDLT_MAIN_BACKREFS&amp;ts=611215923077679662&amp;mode=backrefs&amp;REFDST=101234"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случае установления двухкомпонентных тарифов на горячую воду размер платы за коммунальную услугу по горячему водоснабжению рассчитывается исходя из суммы стоимости компонента на холодную воду, предназначенную для подогрева в целях предоставления коммунальной услуги по горячему водоснабжению (или компонента на теплоноситель, являющегося составной частью тарифа на горячую воду в открытых системах теплоснабжения (горячего водоснабжения), и стоимости компонента на тепловую энергию, используемую на подогрев холодной воды в целях предоставления коммунальной услуги по горячему водоснабжению.</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431"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14.02.2015 N 129; в ред. </w:t>
      </w:r>
      <w:hyperlink r:id="rId432"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433"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"http://www.consultant.ru/cons/cgi/online.cgi?rnd=A3BBBA7A13A2382896BE0232F712D42D&amp;req=query&amp;REFDOC=329691&amp;REFBASE=LAW&amp;REFPAGE=0&amp;REFTYPE=CDLT_MAIN_BACKREFS&amp;ts=1743215923077676445&amp;mode=backrefs&amp;REFDST=101235"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При установлении для потребителей тарифов (цен), дифференцированных по времени суток или по иным критериям, отражающим степень использования коммунальных ресурсов, размер платы за коммунальные услуги, предоставленные в жилом помещении, определяется с применением таких тарифов (цен) в случае, если у потребителя установлен индивидуальный, общий (квартирный) или комнатный прибор учета, позволяющий определить объемы потребленных в соответствующем помещении коммунальных ресурсов дифференцированно по времени суток или по иным критериям, отражающим степень использования коммунальных ресурсов.</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434"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435"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"http://www.consultant.ru/cons/cgi/online.cgi?rnd=A3BBBA7A13A2382896BE0232F712D42D&amp;req=query&amp;REFDOC=329691&amp;REFBASE=LAW&amp;REFPAGE=0&amp;REFTYPE=CDLT_MAIN_BACKREFS&amp;ts=21090159230776721779&amp;mode=backrefs&amp;REFDST=100249"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При расчете размера платы за коммунальные ресурсы, приобретаемые исполнителем у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организации в целях оказания коммунальных услуг потребителям, применяются тарифы (цены)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организации, используемые при расчете размера платы за коммунальные услуги для потребителей.</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"http://www.consultant.ru/cons/cgi/online.cgi?rnd=A3BBBA7A13A2382896BE0232F712D42D&amp;req=query&amp;REFDOC=329691&amp;REFBASE=LAW&amp;REFPAGE=0&amp;REFTYPE=CDLT_CHILDLESS_CONTENTS_ITEM_MAIN_BACKREFS_P&amp;ts=22658159230776722883&amp;mode=backrefs&amp;REFDST=100250"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39. Если при расчете размера платы за коммунальную услугу применению подлежит </w:t>
      </w:r>
      <w:proofErr w:type="spellStart"/>
      <w:r w:rsidRPr="001F4A07">
        <w:rPr>
          <w:rFonts w:ascii="Times New Roman" w:eastAsia="Times New Roman" w:hAnsi="Times New Roman" w:cs="Times New Roman"/>
          <w:sz w:val="24"/>
          <w:szCs w:val="24"/>
          <w:lang w:eastAsia="ru-RU"/>
        </w:rPr>
        <w:t>двухставочный</w:t>
      </w:r>
      <w:proofErr w:type="spellEnd"/>
      <w:r w:rsidRPr="001F4A07">
        <w:rPr>
          <w:rFonts w:ascii="Times New Roman" w:eastAsia="Times New Roman" w:hAnsi="Times New Roman" w:cs="Times New Roman"/>
          <w:sz w:val="24"/>
          <w:szCs w:val="24"/>
          <w:lang w:eastAsia="ru-RU"/>
        </w:rPr>
        <w:t xml:space="preserve"> тариф (цена), то исполнитель в целях расчета постоянной составляющей платы обязан рассчитать в порядке согласно </w:t>
      </w:r>
      <w:hyperlink r:id="rId436" w:history="1">
        <w:r w:rsidRPr="001F4A07">
          <w:rPr>
            <w:rFonts w:ascii="Times New Roman" w:eastAsia="Times New Roman" w:hAnsi="Times New Roman" w:cs="Times New Roman"/>
            <w:sz w:val="24"/>
            <w:szCs w:val="24"/>
            <w:u w:val="single"/>
            <w:lang w:eastAsia="ru-RU"/>
          </w:rPr>
          <w:t>приложению N 2</w:t>
        </w:r>
      </w:hyperlink>
      <w:r w:rsidRPr="001F4A07">
        <w:rPr>
          <w:rFonts w:ascii="Times New Roman" w:eastAsia="Times New Roman" w:hAnsi="Times New Roman" w:cs="Times New Roman"/>
          <w:sz w:val="24"/>
          <w:szCs w:val="24"/>
          <w:lang w:eastAsia="ru-RU"/>
        </w:rPr>
        <w:t xml:space="preserve"> приходящееся на каждое </w:t>
      </w:r>
      <w:r w:rsidRPr="001F4A07">
        <w:rPr>
          <w:rFonts w:ascii="Times New Roman" w:eastAsia="Times New Roman" w:hAnsi="Times New Roman" w:cs="Times New Roman"/>
          <w:sz w:val="24"/>
          <w:szCs w:val="24"/>
          <w:lang w:eastAsia="ru-RU"/>
        </w:rPr>
        <w:lastRenderedPageBreak/>
        <w:t>жилое или нежилое помещение в многоквартирном доме количество единиц той постоянной величины (мощность, нагрузка и т.д.), которая установлена законодательством Российской Федерации о государственном регулировании тарифов для расчета постоянной составляющей платы.</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"http://www.consultant.ru/cons/cgi/online.cgi?rnd=A3BBBA7A13A2382896BE0232F712D42D&amp;req=query&amp;REFDOC=329691&amp;REFBASE=LAW&amp;REFPAGE=0&amp;REFTYPE=CDLT_CHILDLESS_CONTENTS_ITEM_MAIN_BACKREFS_P&amp;ts=22455159230776711247&amp;mode=backrefs&amp;REFDST=101446"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40. Потребитель в многоквартирном доме вносит плату за коммунальные услуги (холодное водоснабжение, горячее водоснабжение, водоотведение, электроснабжение, газоснабжение), предоставленные потребителю в жилом и нежилом помещении в случаях, установленных настоящими Правилами, за исключением случая непосредственного управления многоквартирным домом собственниками помещений в этом доме, а также случаев, если способ управления в многоквартирном доме не выбран либо выбранный способ управления не реализован, при которых потребитель в многоквартирном доме в составе платы за коммунальные услуги (холодное водоснабжение, горячее водоснабжение, водоотведение, электроснабжение, газоснабжение) отдельно вносит плату за коммунальные услуги, предоставленные потребителю в жилом или нежилом помещении, и плату за коммунальные услуги, потребленные при содержании общего имущества в многоквартирном доме (далее - коммунальные услуги, предоставленные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437"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23.02.2019 N 184)</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438"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"http://www.consultant.ru/cons/cgi/online.cgi?rnd=A3BBBA7A13A2382896BE0232F712D42D&amp;req=query&amp;REFDOC=329691&amp;REFBASE=LAW&amp;REFPAGE=0&amp;REFTYPE=CDLT_MAIN_BACKREFS&amp;ts=26747159230777825359&amp;mode=backrefs&amp;REFDST=101447"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Потребитель коммунальной услуги по отоплению вне зависимости от выбранного способа управления многоквартирным домом вносит плату за эту услугу в соответствии с </w:t>
      </w:r>
      <w:hyperlink r:id="rId439" w:history="1">
        <w:r w:rsidRPr="001F4A07">
          <w:rPr>
            <w:rFonts w:ascii="Times New Roman" w:eastAsia="Times New Roman" w:hAnsi="Times New Roman" w:cs="Times New Roman"/>
            <w:sz w:val="24"/>
            <w:szCs w:val="24"/>
            <w:u w:val="single"/>
            <w:lang w:eastAsia="ru-RU"/>
          </w:rPr>
          <w:t>пунктами 42(1)</w:t>
        </w:r>
      </w:hyperlink>
      <w:r w:rsidRPr="001F4A07">
        <w:rPr>
          <w:rFonts w:ascii="Times New Roman" w:eastAsia="Times New Roman" w:hAnsi="Times New Roman" w:cs="Times New Roman"/>
          <w:sz w:val="24"/>
          <w:szCs w:val="24"/>
          <w:lang w:eastAsia="ru-RU"/>
        </w:rPr>
        <w:t>, </w:t>
      </w:r>
      <w:hyperlink r:id="rId440" w:history="1">
        <w:r w:rsidRPr="001F4A07">
          <w:rPr>
            <w:rFonts w:ascii="Times New Roman" w:eastAsia="Times New Roman" w:hAnsi="Times New Roman" w:cs="Times New Roman"/>
            <w:sz w:val="24"/>
            <w:szCs w:val="24"/>
            <w:u w:val="single"/>
            <w:lang w:eastAsia="ru-RU"/>
          </w:rPr>
          <w:t>42(2)</w:t>
        </w:r>
      </w:hyperlink>
      <w:r w:rsidRPr="001F4A07">
        <w:rPr>
          <w:rFonts w:ascii="Times New Roman" w:eastAsia="Times New Roman" w:hAnsi="Times New Roman" w:cs="Times New Roman"/>
          <w:sz w:val="24"/>
          <w:szCs w:val="24"/>
          <w:lang w:eastAsia="ru-RU"/>
        </w:rPr>
        <w:t>, </w:t>
      </w:r>
      <w:hyperlink r:id="rId441" w:history="1">
        <w:r w:rsidRPr="001F4A07">
          <w:rPr>
            <w:rFonts w:ascii="Times New Roman" w:eastAsia="Times New Roman" w:hAnsi="Times New Roman" w:cs="Times New Roman"/>
            <w:sz w:val="24"/>
            <w:szCs w:val="24"/>
            <w:u w:val="single"/>
            <w:lang w:eastAsia="ru-RU"/>
          </w:rPr>
          <w:t>43</w:t>
        </w:r>
      </w:hyperlink>
      <w:r w:rsidRPr="001F4A07">
        <w:rPr>
          <w:rFonts w:ascii="Times New Roman" w:eastAsia="Times New Roman" w:hAnsi="Times New Roman" w:cs="Times New Roman"/>
          <w:sz w:val="24"/>
          <w:szCs w:val="24"/>
          <w:lang w:eastAsia="ru-RU"/>
        </w:rPr>
        <w:t> и </w:t>
      </w:r>
      <w:hyperlink r:id="rId442" w:history="1">
        <w:r w:rsidRPr="001F4A07">
          <w:rPr>
            <w:rFonts w:ascii="Times New Roman" w:eastAsia="Times New Roman" w:hAnsi="Times New Roman" w:cs="Times New Roman"/>
            <w:sz w:val="24"/>
            <w:szCs w:val="24"/>
            <w:u w:val="single"/>
            <w:lang w:eastAsia="ru-RU"/>
          </w:rPr>
          <w:t>54</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443"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23.02.2019 N 184)</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444"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"http://www.consultant.ru/cons/cgi/online.cgi?rnd=A3BBBA7A13A2382896BE0232F712D42D&amp;req=query&amp;REFDOC=329691&amp;REFBASE=LAW&amp;REFPAGE=0&amp;REFTYPE=CDLT_MAIN_BACKREFS&amp;ts=11731159230777821873&amp;mode=backrefs&amp;REFDST=101238"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Потребитель коммунальной услуги по отоплению и (или) горячему водоснабжению, произведенной и предоставленной исполнителем потребителю при отсутствии централизованных систем теплоснабжения и (или) горячего водоснабжения, вносит плату, рассчитанную в соответствии с </w:t>
      </w:r>
      <w:hyperlink r:id="rId445" w:history="1">
        <w:r w:rsidRPr="001F4A07">
          <w:rPr>
            <w:rFonts w:ascii="Times New Roman" w:eastAsia="Times New Roman" w:hAnsi="Times New Roman" w:cs="Times New Roman"/>
            <w:sz w:val="24"/>
            <w:szCs w:val="24"/>
            <w:u w:val="single"/>
            <w:lang w:eastAsia="ru-RU"/>
          </w:rPr>
          <w:t>пунктом 54</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40 в ред. </w:t>
      </w:r>
      <w:hyperlink r:id="rId446"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447"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"http://www.consultant.ru/cons/cgi/online.cgi?rnd=A3BBBA7A13A2382896BE0232F712D42D&amp;req=query&amp;REFDOC=329691&amp;REFBASE=LAW&amp;REFPAGE=0&amp;REFTYPE=CDLT_CHILDLESS_CONTENTS_ITEM_MAIN_BACKREFS_P&amp;ts=31664159230777816908&amp;mode=backrefs&amp;REFDST=100253"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41. Потребитель коммунальных услуг в домовладении вносит плату за коммунальные услуги, в составе которой оплачиваются коммунальные услуги, предоставленные потребителю в жилом помещении, а также коммунальные услуги, потребленные при использовании земельного участка и расположенных на нем надворных построек.</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"http://www.consultant.ru/cons/cgi/online.cgi?rnd=A3BBBA7A13A2382896BE0232F712D42D&amp;req=query&amp;REFDOC=329691&amp;REFBASE=LAW&amp;REFPAGE=0&amp;REFTYPE=CDLT_CHILDLESS_CONTENTS_ITEM_MAIN_BACKREFS_P&amp;ts=24209159230777816524&amp;mode=backrefs&amp;REFDST=100935"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42. Размер платы за коммунальную услугу, предоставленную потребителю в жилом помещении, оборудованном индивидуальным или общим (квартирным) прибором учета, за исключением платы за коммунальную услугу по отоплению, определяется в соответствии с </w:t>
      </w:r>
      <w:hyperlink r:id="rId448" w:history="1">
        <w:r w:rsidRPr="001F4A07">
          <w:rPr>
            <w:rFonts w:ascii="Times New Roman" w:eastAsia="Times New Roman" w:hAnsi="Times New Roman" w:cs="Times New Roman"/>
            <w:sz w:val="24"/>
            <w:szCs w:val="24"/>
            <w:u w:val="single"/>
            <w:lang w:eastAsia="ru-RU"/>
          </w:rPr>
          <w:t>формулой 1</w:t>
        </w:r>
      </w:hyperlink>
      <w:r w:rsidRPr="001F4A07">
        <w:rPr>
          <w:rFonts w:ascii="Times New Roman" w:eastAsia="Times New Roman" w:hAnsi="Times New Roman" w:cs="Times New Roman"/>
          <w:sz w:val="24"/>
          <w:szCs w:val="24"/>
          <w:lang w:eastAsia="ru-RU"/>
        </w:rPr>
        <w:t> приложения N 2 к настоящим Правилам исходя из показаний такого прибора учета за расчетный период.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расчетный период в жилом помещении, определяется в соответствии с </w:t>
      </w:r>
      <w:hyperlink r:id="rId449" w:history="1">
        <w:r w:rsidRPr="001F4A07">
          <w:rPr>
            <w:rFonts w:ascii="Times New Roman" w:eastAsia="Times New Roman" w:hAnsi="Times New Roman" w:cs="Times New Roman"/>
            <w:sz w:val="24"/>
            <w:szCs w:val="24"/>
            <w:u w:val="single"/>
            <w:lang w:eastAsia="ru-RU"/>
          </w:rPr>
          <w:t>формулой 23</w:t>
        </w:r>
      </w:hyperlink>
      <w:r w:rsidRPr="001F4A07">
        <w:rPr>
          <w:rFonts w:ascii="Times New Roman" w:eastAsia="Times New Roman" w:hAnsi="Times New Roman" w:cs="Times New Roman"/>
          <w:sz w:val="24"/>
          <w:szCs w:val="24"/>
          <w:lang w:eastAsia="ru-RU"/>
        </w:rPr>
        <w:t> приложения N 2 к настоящим Правилам исходя из показаний приборов учета горячей воды.</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Постановлений Правительства РФ от 16.04.2013 </w:t>
      </w:r>
      <w:hyperlink r:id="rId450" w:history="1">
        <w:r w:rsidRPr="001F4A07">
          <w:rPr>
            <w:rFonts w:ascii="Times New Roman" w:eastAsia="Times New Roman" w:hAnsi="Times New Roman" w:cs="Times New Roman"/>
            <w:sz w:val="24"/>
            <w:szCs w:val="24"/>
            <w:lang w:eastAsia="ru-RU"/>
          </w:rPr>
          <w:t>N 344</w:t>
        </w:r>
      </w:hyperlink>
      <w:r w:rsidRPr="001F4A07">
        <w:rPr>
          <w:rFonts w:ascii="Times New Roman" w:eastAsia="Times New Roman" w:hAnsi="Times New Roman" w:cs="Times New Roman"/>
          <w:sz w:val="24"/>
          <w:szCs w:val="24"/>
          <w:lang w:eastAsia="ru-RU"/>
        </w:rPr>
        <w:t>, от 14.02.2015 </w:t>
      </w:r>
      <w:hyperlink r:id="rId451" w:history="1">
        <w:r w:rsidRPr="001F4A07">
          <w:rPr>
            <w:rFonts w:ascii="Times New Roman" w:eastAsia="Times New Roman" w:hAnsi="Times New Roman" w:cs="Times New Roman"/>
            <w:sz w:val="24"/>
            <w:szCs w:val="24"/>
            <w:lang w:eastAsia="ru-RU"/>
          </w:rPr>
          <w:t>N 129</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(см. текст в предыдущей </w:t>
      </w:r>
      <w:hyperlink r:id="rId452"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"http://www.consultant.ru/cons/cgi/online.cgi?rnd=A3BBBA7A13A2382896BE0232F712D42D&amp;req=query&amp;REFDOC=329691&amp;REFBASE=LAW&amp;REFPAGE=0&amp;REFTYPE=CDLT_MAIN_BACKREFS&amp;ts=24101159230777814567&amp;mode=backrefs&amp;REFDST=101239"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При отсутствии индивидуального или общего (квартирного) прибора учета холодной воды, горячей воды, электрической энергии и газа и отсутствии технической возможности установки такого прибора учета размер платы за коммунальную услугу по холодному водоснабжению, горячему водоснабжению, электроснабжению, газоснабжению, предоставленную потребителю в жилом помещении, определяется в соответствии с </w:t>
      </w:r>
      <w:hyperlink r:id="rId453" w:history="1">
        <w:r w:rsidRPr="001F4A07">
          <w:rPr>
            <w:rFonts w:ascii="Times New Roman" w:eastAsia="Times New Roman" w:hAnsi="Times New Roman" w:cs="Times New Roman"/>
            <w:sz w:val="24"/>
            <w:szCs w:val="24"/>
            <w:u w:val="single"/>
            <w:lang w:eastAsia="ru-RU"/>
          </w:rPr>
          <w:t>формулами 4</w:t>
        </w:r>
      </w:hyperlink>
      <w:r w:rsidRPr="001F4A07">
        <w:rPr>
          <w:rFonts w:ascii="Times New Roman" w:eastAsia="Times New Roman" w:hAnsi="Times New Roman" w:cs="Times New Roman"/>
          <w:sz w:val="24"/>
          <w:szCs w:val="24"/>
          <w:lang w:eastAsia="ru-RU"/>
        </w:rPr>
        <w:t> и </w:t>
      </w:r>
      <w:hyperlink r:id="rId454" w:history="1">
        <w:r w:rsidRPr="001F4A07">
          <w:rPr>
            <w:rFonts w:ascii="Times New Roman" w:eastAsia="Times New Roman" w:hAnsi="Times New Roman" w:cs="Times New Roman"/>
            <w:sz w:val="24"/>
            <w:szCs w:val="24"/>
            <w:u w:val="single"/>
            <w:lang w:eastAsia="ru-RU"/>
          </w:rPr>
          <w:t>5</w:t>
        </w:r>
      </w:hyperlink>
      <w:r w:rsidRPr="001F4A07">
        <w:rPr>
          <w:rFonts w:ascii="Times New Roman" w:eastAsia="Times New Roman" w:hAnsi="Times New Roman" w:cs="Times New Roman"/>
          <w:sz w:val="24"/>
          <w:szCs w:val="24"/>
          <w:lang w:eastAsia="ru-RU"/>
        </w:rPr>
        <w:t> приложения N 2 к настоящим Правилам исходя из нормативов потребления коммунальной услуги.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расчетный период в жилом помещении, определяется в соответствии с </w:t>
      </w:r>
      <w:hyperlink r:id="rId455" w:history="1">
        <w:r w:rsidRPr="001F4A07">
          <w:rPr>
            <w:rFonts w:ascii="Times New Roman" w:eastAsia="Times New Roman" w:hAnsi="Times New Roman" w:cs="Times New Roman"/>
            <w:sz w:val="24"/>
            <w:szCs w:val="24"/>
            <w:u w:val="single"/>
            <w:lang w:eastAsia="ru-RU"/>
          </w:rPr>
          <w:t>формулой 23</w:t>
        </w:r>
      </w:hyperlink>
      <w:r w:rsidRPr="001F4A07">
        <w:rPr>
          <w:rFonts w:ascii="Times New Roman" w:eastAsia="Times New Roman" w:hAnsi="Times New Roman" w:cs="Times New Roman"/>
          <w:sz w:val="24"/>
          <w:szCs w:val="24"/>
          <w:lang w:eastAsia="ru-RU"/>
        </w:rPr>
        <w:t> приложения N 2 к настоящим Правилам исходя из норматива потребления горячей воды.</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Постановлений Правительства РФ от 14.02.2015 </w:t>
      </w:r>
      <w:hyperlink r:id="rId456" w:history="1">
        <w:r w:rsidRPr="001F4A07">
          <w:rPr>
            <w:rFonts w:ascii="Times New Roman" w:eastAsia="Times New Roman" w:hAnsi="Times New Roman" w:cs="Times New Roman"/>
            <w:sz w:val="24"/>
            <w:szCs w:val="24"/>
            <w:lang w:eastAsia="ru-RU"/>
          </w:rPr>
          <w:t>N 129</w:t>
        </w:r>
      </w:hyperlink>
      <w:r w:rsidRPr="001F4A07">
        <w:rPr>
          <w:rFonts w:ascii="Times New Roman" w:eastAsia="Times New Roman" w:hAnsi="Times New Roman" w:cs="Times New Roman"/>
          <w:sz w:val="24"/>
          <w:szCs w:val="24"/>
          <w:lang w:eastAsia="ru-RU"/>
        </w:rPr>
        <w:t>, от 26.12.2016 </w:t>
      </w:r>
      <w:hyperlink r:id="rId457" w:history="1">
        <w:r w:rsidRPr="001F4A07">
          <w:rPr>
            <w:rFonts w:ascii="Times New Roman" w:eastAsia="Times New Roman" w:hAnsi="Times New Roman" w:cs="Times New Roman"/>
            <w:sz w:val="24"/>
            <w:szCs w:val="24"/>
            <w:lang w:eastAsia="ru-RU"/>
          </w:rPr>
          <w:t>N 1498</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458"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"http://www.consultant.ru/cons/cgi/online.cgi?rnd=A3BBBA7A13A2382896BE0232F712D42D&amp;req=query&amp;REFDOC=329691&amp;REFBASE=LAW&amp;REFPAGE=0&amp;REFTYPE=CDLT_MAIN_BACKREFS&amp;ts=1223515923077787518&amp;mode=backrefs&amp;REFDST=101240"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При отсутствии индивидуального или общего (квартирного) прибора учета холодной воды, горячей воды, электрической энергии и в случае наличия обязанности установки такого прибора учета размер платы за коммунальную услугу по холодному водоснабжению, горячему водоснабжению и (или) электроснабжению, предоставленную потребителю в жилом помещении, определяется по </w:t>
      </w:r>
      <w:hyperlink r:id="rId459" w:history="1">
        <w:r w:rsidRPr="001F4A07">
          <w:rPr>
            <w:rFonts w:ascii="Times New Roman" w:eastAsia="Times New Roman" w:hAnsi="Times New Roman" w:cs="Times New Roman"/>
            <w:sz w:val="24"/>
            <w:szCs w:val="24"/>
            <w:u w:val="single"/>
            <w:lang w:eastAsia="ru-RU"/>
          </w:rPr>
          <w:t>формуле 4(1)</w:t>
        </w:r>
      </w:hyperlink>
      <w:r w:rsidRPr="001F4A07">
        <w:rPr>
          <w:rFonts w:ascii="Times New Roman" w:eastAsia="Times New Roman" w:hAnsi="Times New Roman" w:cs="Times New Roman"/>
          <w:sz w:val="24"/>
          <w:szCs w:val="24"/>
          <w:lang w:eastAsia="ru-RU"/>
        </w:rPr>
        <w:t> приложения N 2 к настоящим Правилам исходя из норматива потребления коммунальной услуги по холодному водоснабжению, горячему водоснабжению и (или) электроснабжению с применением повышающего коэффициента, а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расчетный период в жилом помещении, которое не оснащено такими приборами учета, определяется по </w:t>
      </w:r>
      <w:hyperlink r:id="rId460" w:history="1">
        <w:r w:rsidRPr="001F4A07">
          <w:rPr>
            <w:rFonts w:ascii="Times New Roman" w:eastAsia="Times New Roman" w:hAnsi="Times New Roman" w:cs="Times New Roman"/>
            <w:sz w:val="24"/>
            <w:szCs w:val="24"/>
            <w:u w:val="single"/>
            <w:lang w:eastAsia="ru-RU"/>
          </w:rPr>
          <w:t>формуле 23(1)</w:t>
        </w:r>
      </w:hyperlink>
      <w:r w:rsidRPr="001F4A07">
        <w:rPr>
          <w:rFonts w:ascii="Times New Roman" w:eastAsia="Times New Roman" w:hAnsi="Times New Roman" w:cs="Times New Roman"/>
          <w:sz w:val="24"/>
          <w:szCs w:val="24"/>
          <w:lang w:eastAsia="ru-RU"/>
        </w:rPr>
        <w:t> приложения N 2 к настоящим Правилам исходя из норматива потребления горячей воды с применением повышающего коэффициента.</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461"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462"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"http://www.consultant.ru/cons/cgi/online.cgi?rnd=A3BBBA7A13A2382896BE0232F712D42D&amp;req=query&amp;REFDOC=329691&amp;REFBASE=LAW&amp;REFPAGE=0&amp;REFTYPE=CDLT_MAIN_BACKREFS&amp;ts=17993159230777812650&amp;mode=backrefs&amp;REFDST=16"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Абзац утратил силу с 1 июня 2013 года. - </w:t>
      </w:r>
      <w:hyperlink r:id="rId463" w:history="1">
        <w:r w:rsidRPr="001F4A07">
          <w:rPr>
            <w:rFonts w:ascii="Times New Roman" w:eastAsia="Times New Roman" w:hAnsi="Times New Roman" w:cs="Times New Roman"/>
            <w:sz w:val="24"/>
            <w:szCs w:val="24"/>
            <w:u w:val="single"/>
            <w:lang w:eastAsia="ru-RU"/>
          </w:rPr>
          <w:t>Постановление</w:t>
        </w:r>
      </w:hyperlink>
      <w:r w:rsidRPr="001F4A07">
        <w:rPr>
          <w:rFonts w:ascii="Times New Roman" w:eastAsia="Times New Roman" w:hAnsi="Times New Roman" w:cs="Times New Roman"/>
          <w:sz w:val="24"/>
          <w:szCs w:val="24"/>
          <w:lang w:eastAsia="ru-RU"/>
        </w:rPr>
        <w:t> Правительства РФ от 16.04.2013 N 344.</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464"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"http://www.consultant.ru/cons/cgi/online.cgi?rnd=A3BBBA7A13A2382896BE0232F712D42D&amp;req=query&amp;REFDOC=329691&amp;REFBASE=LAW&amp;REFPAGE=0&amp;REFTYPE=CDLT_MAIN_BACKREFS&amp;ts=28688159230777811559&amp;mode=backrefs&amp;REFDST=100257"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Размер платы за коммунальную услугу, предоставленную потребителю в жилом помещении в случаях и за расчетные периоды, указанные в </w:t>
      </w:r>
      <w:hyperlink r:id="rId465" w:history="1">
        <w:r w:rsidRPr="001F4A07">
          <w:rPr>
            <w:rFonts w:ascii="Times New Roman" w:eastAsia="Times New Roman" w:hAnsi="Times New Roman" w:cs="Times New Roman"/>
            <w:sz w:val="24"/>
            <w:szCs w:val="24"/>
            <w:u w:val="single"/>
            <w:lang w:eastAsia="ru-RU"/>
          </w:rPr>
          <w:t>пункте 59</w:t>
        </w:r>
      </w:hyperlink>
      <w:r w:rsidRPr="001F4A07">
        <w:rPr>
          <w:rFonts w:ascii="Times New Roman" w:eastAsia="Times New Roman" w:hAnsi="Times New Roman" w:cs="Times New Roman"/>
          <w:sz w:val="24"/>
          <w:szCs w:val="24"/>
          <w:lang w:eastAsia="ru-RU"/>
        </w:rPr>
        <w:t> настоящих Правил, определяется исходя из данных, указанных в </w:t>
      </w:r>
      <w:hyperlink r:id="rId466" w:history="1">
        <w:r w:rsidRPr="001F4A07">
          <w:rPr>
            <w:rFonts w:ascii="Times New Roman" w:eastAsia="Times New Roman" w:hAnsi="Times New Roman" w:cs="Times New Roman"/>
            <w:sz w:val="24"/>
            <w:szCs w:val="24"/>
            <w:u w:val="single"/>
            <w:lang w:eastAsia="ru-RU"/>
          </w:rPr>
          <w:t>пункте 59</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"http://www.consultant.ru/cons/cgi/online.cgi?rnd=A3BBBA7A13A2382896BE0232F712D42D&amp;req=query&amp;REFDOC=329691&amp;REFBASE=LAW&amp;REFPAGE=0&amp;REFTYPE=CDLT_MAIN_BACKREFS&amp;ts=195159230777818681&amp;mode=backrefs&amp;REFDST=101241"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Размер платы за коммунальную услугу по водоотведению, предоставленную за расчетный период в жилом помещении, не оборудованном индивидуальным или общим (квартирным) прибором учета сточных вод, рассчитывается исходя из суммы объемов холодной и горячей воды, предоставленных в таком жилом помещении и определенных по показаниям индивидуальных или общих (квартирных) приборов учета холодной и (или) горячей воды за расчетный период, а при отсутствии приборов учета холодной и (или) горячей воды - в соответствии с </w:t>
      </w:r>
      <w:hyperlink r:id="rId467" w:history="1">
        <w:r w:rsidRPr="001F4A07">
          <w:rPr>
            <w:rFonts w:ascii="Times New Roman" w:eastAsia="Times New Roman" w:hAnsi="Times New Roman" w:cs="Times New Roman"/>
            <w:sz w:val="24"/>
            <w:szCs w:val="24"/>
            <w:u w:val="single"/>
            <w:lang w:eastAsia="ru-RU"/>
          </w:rPr>
          <w:t>формулой 4</w:t>
        </w:r>
      </w:hyperlink>
      <w:r w:rsidRPr="001F4A07">
        <w:rPr>
          <w:rFonts w:ascii="Times New Roman" w:eastAsia="Times New Roman" w:hAnsi="Times New Roman" w:cs="Times New Roman"/>
          <w:sz w:val="24"/>
          <w:szCs w:val="24"/>
          <w:lang w:eastAsia="ru-RU"/>
        </w:rPr>
        <w:t> приложения N 2 к настоящим Правилам исходя из норматива водоотведения.</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Постановлений Правительства РФ от 14.02.2015 </w:t>
      </w:r>
      <w:hyperlink r:id="rId468" w:history="1">
        <w:r w:rsidRPr="001F4A07">
          <w:rPr>
            <w:rFonts w:ascii="Times New Roman" w:eastAsia="Times New Roman" w:hAnsi="Times New Roman" w:cs="Times New Roman"/>
            <w:sz w:val="24"/>
            <w:szCs w:val="24"/>
            <w:lang w:eastAsia="ru-RU"/>
          </w:rPr>
          <w:t>N 129</w:t>
        </w:r>
      </w:hyperlink>
      <w:r w:rsidRPr="001F4A07">
        <w:rPr>
          <w:rFonts w:ascii="Times New Roman" w:eastAsia="Times New Roman" w:hAnsi="Times New Roman" w:cs="Times New Roman"/>
          <w:sz w:val="24"/>
          <w:szCs w:val="24"/>
          <w:lang w:eastAsia="ru-RU"/>
        </w:rPr>
        <w:t>, от 26.12.2016 </w:t>
      </w:r>
      <w:hyperlink r:id="rId469" w:history="1">
        <w:r w:rsidRPr="001F4A07">
          <w:rPr>
            <w:rFonts w:ascii="Times New Roman" w:eastAsia="Times New Roman" w:hAnsi="Times New Roman" w:cs="Times New Roman"/>
            <w:sz w:val="24"/>
            <w:szCs w:val="24"/>
            <w:lang w:eastAsia="ru-RU"/>
          </w:rPr>
          <w:t>N 1498</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470"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lastRenderedPageBreak/>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"http://www.consultant.ru/cons/cgi/online.cgi?rnd=A3BBBA7A13A2382896BE0232F712D42D&amp;req=query&amp;REFDOC=329691&amp;REFBASE=LAW&amp;REFPAGE=0&amp;REFTYPE=CDLT_CHILDLESS_CONTENTS_ITEM_MAIN_BACKREFS_P&amp;ts=10208159230777823426&amp;mode=backrefs&amp;REFDST=135"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42(1). Оплата коммунальной услуги по отоплению осуществляется одним из двух способов - в течение отопительного периода либо равномерно в течение календарного года.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"http://www.consultant.ru/cons/cgi/online.cgi?rnd=A3BBBA7A13A2382896BE0232F712D42D&amp;req=query&amp;REFDOC=329691&amp;REFBASE=LAW&amp;REFPAGE=0&amp;REFTYPE=CDLT_MAIN_BACKREFS&amp;ts=26038159230777817443&amp;mode=backrefs&amp;REFDST=462"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многоквартирном доме, который не оборудован коллективным (</w:t>
      </w:r>
      <w:proofErr w:type="spellStart"/>
      <w:r w:rsidRPr="001F4A07">
        <w:rPr>
          <w:rFonts w:ascii="Times New Roman" w:eastAsia="Times New Roman" w:hAnsi="Times New Roman" w:cs="Times New Roman"/>
          <w:sz w:val="24"/>
          <w:szCs w:val="24"/>
          <w:lang w:eastAsia="ru-RU"/>
        </w:rPr>
        <w:t>общедомовым</w:t>
      </w:r>
      <w:proofErr w:type="spellEnd"/>
      <w:r w:rsidRPr="001F4A07">
        <w:rPr>
          <w:rFonts w:ascii="Times New Roman" w:eastAsia="Times New Roman" w:hAnsi="Times New Roman" w:cs="Times New Roman"/>
          <w:sz w:val="24"/>
          <w:szCs w:val="24"/>
          <w:lang w:eastAsia="ru-RU"/>
        </w:rPr>
        <w:t>) прибором учета тепловой энергии, и жилом доме, который не оборудован индивидуальным прибором учета тепловой энергии, размер платы за коммунальную услугу по отоплению определяется по </w:t>
      </w:r>
      <w:hyperlink r:id="rId471" w:history="1">
        <w:r w:rsidRPr="001F4A07">
          <w:rPr>
            <w:rFonts w:ascii="Times New Roman" w:eastAsia="Times New Roman" w:hAnsi="Times New Roman" w:cs="Times New Roman"/>
            <w:sz w:val="24"/>
            <w:szCs w:val="24"/>
            <w:u w:val="single"/>
            <w:lang w:eastAsia="ru-RU"/>
          </w:rPr>
          <w:t>формулам 2</w:t>
        </w:r>
      </w:hyperlink>
      <w:r w:rsidRPr="001F4A07">
        <w:rPr>
          <w:rFonts w:ascii="Times New Roman" w:eastAsia="Times New Roman" w:hAnsi="Times New Roman" w:cs="Times New Roman"/>
          <w:sz w:val="24"/>
          <w:szCs w:val="24"/>
          <w:lang w:eastAsia="ru-RU"/>
        </w:rPr>
        <w:t>, </w:t>
      </w:r>
      <w:hyperlink r:id="rId472" w:history="1">
        <w:r w:rsidRPr="001F4A07">
          <w:rPr>
            <w:rFonts w:ascii="Times New Roman" w:eastAsia="Times New Roman" w:hAnsi="Times New Roman" w:cs="Times New Roman"/>
            <w:sz w:val="24"/>
            <w:szCs w:val="24"/>
            <w:u w:val="single"/>
            <w:lang w:eastAsia="ru-RU"/>
          </w:rPr>
          <w:t>2(1)</w:t>
        </w:r>
      </w:hyperlink>
      <w:r w:rsidRPr="001F4A07">
        <w:rPr>
          <w:rFonts w:ascii="Times New Roman" w:eastAsia="Times New Roman" w:hAnsi="Times New Roman" w:cs="Times New Roman"/>
          <w:sz w:val="24"/>
          <w:szCs w:val="24"/>
          <w:lang w:eastAsia="ru-RU"/>
        </w:rPr>
        <w:t>, </w:t>
      </w:r>
      <w:hyperlink r:id="rId473" w:history="1">
        <w:r w:rsidRPr="001F4A07">
          <w:rPr>
            <w:rFonts w:ascii="Times New Roman" w:eastAsia="Times New Roman" w:hAnsi="Times New Roman" w:cs="Times New Roman"/>
            <w:sz w:val="24"/>
            <w:szCs w:val="24"/>
            <w:u w:val="single"/>
            <w:lang w:eastAsia="ru-RU"/>
          </w:rPr>
          <w:t>2(3)</w:t>
        </w:r>
      </w:hyperlink>
      <w:r w:rsidRPr="001F4A07">
        <w:rPr>
          <w:rFonts w:ascii="Times New Roman" w:eastAsia="Times New Roman" w:hAnsi="Times New Roman" w:cs="Times New Roman"/>
          <w:sz w:val="24"/>
          <w:szCs w:val="24"/>
          <w:lang w:eastAsia="ru-RU"/>
        </w:rPr>
        <w:t> и </w:t>
      </w:r>
      <w:hyperlink r:id="rId474" w:history="1">
        <w:r w:rsidRPr="001F4A07">
          <w:rPr>
            <w:rFonts w:ascii="Times New Roman" w:eastAsia="Times New Roman" w:hAnsi="Times New Roman" w:cs="Times New Roman"/>
            <w:sz w:val="24"/>
            <w:szCs w:val="24"/>
            <w:u w:val="single"/>
            <w:lang w:eastAsia="ru-RU"/>
          </w:rPr>
          <w:t>2(4)</w:t>
        </w:r>
      </w:hyperlink>
      <w:r w:rsidRPr="001F4A07">
        <w:rPr>
          <w:rFonts w:ascii="Times New Roman" w:eastAsia="Times New Roman" w:hAnsi="Times New Roman" w:cs="Times New Roman"/>
          <w:sz w:val="24"/>
          <w:szCs w:val="24"/>
          <w:lang w:eastAsia="ru-RU"/>
        </w:rPr>
        <w:t> приложения N 2 к настоящим Правилам исходя из норматива потребления коммунальной услуги по отоплению.</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475"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28.12.2018 N 1708)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476"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"http://www.consultant.ru/cons/cgi/online.cgi?rnd=A3BBBA7A13A2382896BE0232F712D42D&amp;req=query&amp;REFDOC=329691&amp;REFBASE=LAW&amp;REFPAGE=0&amp;REFTYPE=CDLT_MAIN_BACKREFS&amp;ts=22801159230777828312&amp;mode=backrefs&amp;REFDST=463"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многоквартирном доме, который оборудован коллективным (</w:t>
      </w:r>
      <w:proofErr w:type="spellStart"/>
      <w:r w:rsidRPr="001F4A07">
        <w:rPr>
          <w:rFonts w:ascii="Times New Roman" w:eastAsia="Times New Roman" w:hAnsi="Times New Roman" w:cs="Times New Roman"/>
          <w:sz w:val="24"/>
          <w:szCs w:val="24"/>
          <w:lang w:eastAsia="ru-RU"/>
        </w:rPr>
        <w:t>общедомовым</w:t>
      </w:r>
      <w:proofErr w:type="spellEnd"/>
      <w:r w:rsidRPr="001F4A07">
        <w:rPr>
          <w:rFonts w:ascii="Times New Roman" w:eastAsia="Times New Roman" w:hAnsi="Times New Roman" w:cs="Times New Roman"/>
          <w:sz w:val="24"/>
          <w:szCs w:val="24"/>
          <w:lang w:eastAsia="ru-RU"/>
        </w:rPr>
        <w:t>) прибором учета тепловой энергии и в котором ни одно жилое или нежилое помещение не оборудовано индивидуальным и (или) общим (квартирным) прибором учета тепловой энергии, размер платы за коммунальную услугу по отоплению определяется по </w:t>
      </w:r>
      <w:hyperlink r:id="rId477" w:history="1">
        <w:r w:rsidRPr="001F4A07">
          <w:rPr>
            <w:rFonts w:ascii="Times New Roman" w:eastAsia="Times New Roman" w:hAnsi="Times New Roman" w:cs="Times New Roman"/>
            <w:sz w:val="24"/>
            <w:szCs w:val="24"/>
            <w:u w:val="single"/>
            <w:lang w:eastAsia="ru-RU"/>
          </w:rPr>
          <w:t>формулам 3</w:t>
        </w:r>
      </w:hyperlink>
      <w:r w:rsidRPr="001F4A07">
        <w:rPr>
          <w:rFonts w:ascii="Times New Roman" w:eastAsia="Times New Roman" w:hAnsi="Times New Roman" w:cs="Times New Roman"/>
          <w:sz w:val="24"/>
          <w:szCs w:val="24"/>
          <w:lang w:eastAsia="ru-RU"/>
        </w:rPr>
        <w:t> и </w:t>
      </w:r>
      <w:hyperlink r:id="rId478" w:history="1">
        <w:r w:rsidRPr="001F4A07">
          <w:rPr>
            <w:rFonts w:ascii="Times New Roman" w:eastAsia="Times New Roman" w:hAnsi="Times New Roman" w:cs="Times New Roman"/>
            <w:sz w:val="24"/>
            <w:szCs w:val="24"/>
            <w:u w:val="single"/>
            <w:lang w:eastAsia="ru-RU"/>
          </w:rPr>
          <w:t>3(4)</w:t>
        </w:r>
      </w:hyperlink>
      <w:r w:rsidRPr="001F4A07">
        <w:rPr>
          <w:rFonts w:ascii="Times New Roman" w:eastAsia="Times New Roman" w:hAnsi="Times New Roman" w:cs="Times New Roman"/>
          <w:sz w:val="24"/>
          <w:szCs w:val="24"/>
          <w:lang w:eastAsia="ru-RU"/>
        </w:rPr>
        <w:t> приложения N 2 к настоящим Правилам на основании показаний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прибора учета тепловой энергии.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479"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28.12.2018 N 1708)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480"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"http://www.consultant.ru/cons/cgi/online.cgi?rnd=A3BBBA7A13A2382896BE0232F712D42D&amp;req=query&amp;REFDOC=329691&amp;REFBASE=LAW&amp;REFPAGE=0&amp;REFTYPE=CDLT_MAIN_BACKREFS&amp;ts=13123159230777824695&amp;mode=backrefs&amp;REFDST=464"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многоквартирном доме, который оборудован коллективным (</w:t>
      </w:r>
      <w:proofErr w:type="spellStart"/>
      <w:r w:rsidRPr="001F4A07">
        <w:rPr>
          <w:rFonts w:ascii="Times New Roman" w:eastAsia="Times New Roman" w:hAnsi="Times New Roman" w:cs="Times New Roman"/>
          <w:sz w:val="24"/>
          <w:szCs w:val="24"/>
          <w:lang w:eastAsia="ru-RU"/>
        </w:rPr>
        <w:t>общедомовым</w:t>
      </w:r>
      <w:proofErr w:type="spellEnd"/>
      <w:r w:rsidRPr="001F4A07">
        <w:rPr>
          <w:rFonts w:ascii="Times New Roman" w:eastAsia="Times New Roman" w:hAnsi="Times New Roman" w:cs="Times New Roman"/>
          <w:sz w:val="24"/>
          <w:szCs w:val="24"/>
          <w:lang w:eastAsia="ru-RU"/>
        </w:rPr>
        <w:t>) прибором учета тепловой энергии и в котором хотя бы одно, но не все жилые или нежилые помещения оборудованы индивидуальными и (или) общими (квартирными) приборами учета тепловой энергии, размер платы за коммунальную услугу по отоплению определяется по </w:t>
      </w:r>
      <w:hyperlink r:id="rId481" w:history="1">
        <w:r w:rsidRPr="001F4A07">
          <w:rPr>
            <w:rFonts w:ascii="Times New Roman" w:eastAsia="Times New Roman" w:hAnsi="Times New Roman" w:cs="Times New Roman"/>
            <w:sz w:val="24"/>
            <w:szCs w:val="24"/>
            <w:u w:val="single"/>
            <w:lang w:eastAsia="ru-RU"/>
          </w:rPr>
          <w:t>формулам 3(1)</w:t>
        </w:r>
      </w:hyperlink>
      <w:r w:rsidRPr="001F4A07">
        <w:rPr>
          <w:rFonts w:ascii="Times New Roman" w:eastAsia="Times New Roman" w:hAnsi="Times New Roman" w:cs="Times New Roman"/>
          <w:sz w:val="24"/>
          <w:szCs w:val="24"/>
          <w:lang w:eastAsia="ru-RU"/>
        </w:rPr>
        <w:t> и </w:t>
      </w:r>
      <w:hyperlink r:id="rId482" w:history="1">
        <w:r w:rsidRPr="001F4A07">
          <w:rPr>
            <w:rFonts w:ascii="Times New Roman" w:eastAsia="Times New Roman" w:hAnsi="Times New Roman" w:cs="Times New Roman"/>
            <w:sz w:val="24"/>
            <w:szCs w:val="24"/>
            <w:u w:val="single"/>
            <w:lang w:eastAsia="ru-RU"/>
          </w:rPr>
          <w:t>3(4)</w:t>
        </w:r>
      </w:hyperlink>
      <w:r w:rsidRPr="001F4A07">
        <w:rPr>
          <w:rFonts w:ascii="Times New Roman" w:eastAsia="Times New Roman" w:hAnsi="Times New Roman" w:cs="Times New Roman"/>
          <w:sz w:val="24"/>
          <w:szCs w:val="24"/>
          <w:lang w:eastAsia="ru-RU"/>
        </w:rPr>
        <w:t> приложения N 2 к настоящим Правилам на основании показаний индивидуального и (или) общего (квартирного) и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приборов учета тепловой энергии.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483"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28.12.2018 N 1708)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484"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"http://www.consultant.ru/cons/cgi/online.cgi?rnd=A3BBBA7A13A2382896BE0232F712D42D&amp;req=query&amp;REFDOC=329691&amp;REFBASE=LAW&amp;REFPAGE=0&amp;REFTYPE=CDLT_MAIN_BACKREFS&amp;ts=1982615923077781940&amp;mode=backrefs&amp;REFDST=465"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многоквартирном доме, который оборудован коллективным (</w:t>
      </w:r>
      <w:proofErr w:type="spellStart"/>
      <w:r w:rsidRPr="001F4A07">
        <w:rPr>
          <w:rFonts w:ascii="Times New Roman" w:eastAsia="Times New Roman" w:hAnsi="Times New Roman" w:cs="Times New Roman"/>
          <w:sz w:val="24"/>
          <w:szCs w:val="24"/>
          <w:lang w:eastAsia="ru-RU"/>
        </w:rPr>
        <w:t>общедомовым</w:t>
      </w:r>
      <w:proofErr w:type="spellEnd"/>
      <w:r w:rsidRPr="001F4A07">
        <w:rPr>
          <w:rFonts w:ascii="Times New Roman" w:eastAsia="Times New Roman" w:hAnsi="Times New Roman" w:cs="Times New Roman"/>
          <w:sz w:val="24"/>
          <w:szCs w:val="24"/>
          <w:lang w:eastAsia="ru-RU"/>
        </w:rPr>
        <w:t>) прибором учета тепловой энергии и в котором все жилые и нежилые помещения оборудованы индивидуальными и (или) общими (квартирными) приборами учета тепловой энергии, размер платы за коммунальную услугу по отоплению определяется по </w:t>
      </w:r>
      <w:hyperlink r:id="rId485" w:history="1">
        <w:r w:rsidRPr="001F4A07">
          <w:rPr>
            <w:rFonts w:ascii="Times New Roman" w:eastAsia="Times New Roman" w:hAnsi="Times New Roman" w:cs="Times New Roman"/>
            <w:sz w:val="24"/>
            <w:szCs w:val="24"/>
            <w:u w:val="single"/>
            <w:lang w:eastAsia="ru-RU"/>
          </w:rPr>
          <w:t>формулам 3(3)</w:t>
        </w:r>
      </w:hyperlink>
      <w:r w:rsidRPr="001F4A07">
        <w:rPr>
          <w:rFonts w:ascii="Times New Roman" w:eastAsia="Times New Roman" w:hAnsi="Times New Roman" w:cs="Times New Roman"/>
          <w:sz w:val="24"/>
          <w:szCs w:val="24"/>
          <w:lang w:eastAsia="ru-RU"/>
        </w:rPr>
        <w:t> и </w:t>
      </w:r>
      <w:hyperlink r:id="rId486" w:history="1">
        <w:r w:rsidRPr="001F4A07">
          <w:rPr>
            <w:rFonts w:ascii="Times New Roman" w:eastAsia="Times New Roman" w:hAnsi="Times New Roman" w:cs="Times New Roman"/>
            <w:sz w:val="24"/>
            <w:szCs w:val="24"/>
            <w:u w:val="single"/>
            <w:lang w:eastAsia="ru-RU"/>
          </w:rPr>
          <w:t>3(4)</w:t>
        </w:r>
      </w:hyperlink>
      <w:r w:rsidRPr="001F4A07">
        <w:rPr>
          <w:rFonts w:ascii="Times New Roman" w:eastAsia="Times New Roman" w:hAnsi="Times New Roman" w:cs="Times New Roman"/>
          <w:sz w:val="24"/>
          <w:szCs w:val="24"/>
          <w:lang w:eastAsia="ru-RU"/>
        </w:rPr>
        <w:t> приложения N 2 к настоящим Правилам на основании показаний индивидуальных и (или) общих (квартирных) приборов учета тепловой энергии и показаний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прибора учета тепловой энергии.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487"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28.12.2018 N 1708)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488"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"http://www.consultant.ru/cons/cgi/online.cgi?rnd=A3BBBA7A13A2382896BE0232F712D42D&amp;req=query&amp;REFDOC=329691&amp;REFBASE=LAW&amp;REFPAGE=0&amp;REFTYPE=CDLT_MAIN_BACKREFS&amp;ts=29008159230777830873&amp;mode=backrefs&amp;REFDST=466"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жилом доме, который оборудован индивидуальным прибором учета тепловой энергии, размер платы за коммунальную услугу по отоплению определяется по </w:t>
      </w:r>
      <w:hyperlink r:id="rId489" w:history="1">
        <w:r w:rsidRPr="001F4A07">
          <w:rPr>
            <w:rFonts w:ascii="Times New Roman" w:eastAsia="Times New Roman" w:hAnsi="Times New Roman" w:cs="Times New Roman"/>
            <w:sz w:val="24"/>
            <w:szCs w:val="24"/>
            <w:u w:val="single"/>
            <w:lang w:eastAsia="ru-RU"/>
          </w:rPr>
          <w:t>формулам 3(4)</w:t>
        </w:r>
      </w:hyperlink>
      <w:r w:rsidRPr="001F4A07">
        <w:rPr>
          <w:rFonts w:ascii="Times New Roman" w:eastAsia="Times New Roman" w:hAnsi="Times New Roman" w:cs="Times New Roman"/>
          <w:sz w:val="24"/>
          <w:szCs w:val="24"/>
          <w:lang w:eastAsia="ru-RU"/>
        </w:rPr>
        <w:t> и </w:t>
      </w:r>
      <w:hyperlink r:id="rId490" w:history="1">
        <w:r w:rsidRPr="001F4A07">
          <w:rPr>
            <w:rFonts w:ascii="Times New Roman" w:eastAsia="Times New Roman" w:hAnsi="Times New Roman" w:cs="Times New Roman"/>
            <w:sz w:val="24"/>
            <w:szCs w:val="24"/>
            <w:u w:val="single"/>
            <w:lang w:eastAsia="ru-RU"/>
          </w:rPr>
          <w:t>3(5)</w:t>
        </w:r>
      </w:hyperlink>
      <w:r w:rsidRPr="001F4A07">
        <w:rPr>
          <w:rFonts w:ascii="Times New Roman" w:eastAsia="Times New Roman" w:hAnsi="Times New Roman" w:cs="Times New Roman"/>
          <w:sz w:val="24"/>
          <w:szCs w:val="24"/>
          <w:lang w:eastAsia="ru-RU"/>
        </w:rPr>
        <w:t> приложения N 2 к настоящим Правилам на основании показаний индивидуального прибора учета тепловой энергии.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491"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28.12.2018 N 1708)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492"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"http://www.consultant.ru/cons/cgi/online.cgi?rnd=A3BBBA7A13A2382896BE0232F712D42D&amp;req=query&amp;REFDOC=329691&amp;REFBASE=LAW&amp;REFPAGE=0&amp;REFTYPE=CDLT_MAIN_BACKREFS&amp;ts=1451115923077781879&amp;mode=backrefs&amp;REFDST=467"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fldChar w:fldCharType="end"/>
      </w:r>
      <w:r w:rsidRPr="001F4A07">
        <w:rPr>
          <w:rFonts w:ascii="Times New Roman" w:eastAsia="Times New Roman" w:hAnsi="Times New Roman" w:cs="Times New Roman"/>
          <w:sz w:val="24"/>
          <w:szCs w:val="24"/>
          <w:lang w:eastAsia="ru-RU"/>
        </w:rPr>
        <w:t>Если многоквартирный дом оборудован коллективным (</w:t>
      </w:r>
      <w:proofErr w:type="spellStart"/>
      <w:r w:rsidRPr="001F4A07">
        <w:rPr>
          <w:rFonts w:ascii="Times New Roman" w:eastAsia="Times New Roman" w:hAnsi="Times New Roman" w:cs="Times New Roman"/>
          <w:sz w:val="24"/>
          <w:szCs w:val="24"/>
          <w:lang w:eastAsia="ru-RU"/>
        </w:rPr>
        <w:t>общедомовым</w:t>
      </w:r>
      <w:proofErr w:type="spellEnd"/>
      <w:r w:rsidRPr="001F4A07">
        <w:rPr>
          <w:rFonts w:ascii="Times New Roman" w:eastAsia="Times New Roman" w:hAnsi="Times New Roman" w:cs="Times New Roman"/>
          <w:sz w:val="24"/>
          <w:szCs w:val="24"/>
          <w:lang w:eastAsia="ru-RU"/>
        </w:rPr>
        <w:t>) прибором учета тепловой энергии и при этом жилые и нежилые помещения в многоквартирном доме, общая площадь которых составляет более 50 процентов общей площади всех жилых и нежилых помещений в многоквартирном доме, оборудованы распределителями, размер платы за коммунальную услугу по отоплению определяется в соответствии с положениями </w:t>
      </w:r>
      <w:hyperlink r:id="rId493" w:history="1">
        <w:r w:rsidRPr="001F4A07">
          <w:rPr>
            <w:rFonts w:ascii="Times New Roman" w:eastAsia="Times New Roman" w:hAnsi="Times New Roman" w:cs="Times New Roman"/>
            <w:sz w:val="24"/>
            <w:szCs w:val="24"/>
            <w:u w:val="single"/>
            <w:lang w:eastAsia="ru-RU"/>
          </w:rPr>
          <w:t>абзацев третьего</w:t>
        </w:r>
      </w:hyperlink>
      <w:r w:rsidRPr="001F4A07">
        <w:rPr>
          <w:rFonts w:ascii="Times New Roman" w:eastAsia="Times New Roman" w:hAnsi="Times New Roman" w:cs="Times New Roman"/>
          <w:sz w:val="24"/>
          <w:szCs w:val="24"/>
          <w:lang w:eastAsia="ru-RU"/>
        </w:rPr>
        <w:t> и </w:t>
      </w:r>
      <w:hyperlink r:id="rId494" w:history="1">
        <w:r w:rsidRPr="001F4A07">
          <w:rPr>
            <w:rFonts w:ascii="Times New Roman" w:eastAsia="Times New Roman" w:hAnsi="Times New Roman" w:cs="Times New Roman"/>
            <w:sz w:val="24"/>
            <w:szCs w:val="24"/>
            <w:u w:val="single"/>
            <w:lang w:eastAsia="ru-RU"/>
          </w:rPr>
          <w:t>четвертого</w:t>
        </w:r>
      </w:hyperlink>
      <w:r w:rsidRPr="001F4A07">
        <w:rPr>
          <w:rFonts w:ascii="Times New Roman" w:eastAsia="Times New Roman" w:hAnsi="Times New Roman" w:cs="Times New Roman"/>
          <w:sz w:val="24"/>
          <w:szCs w:val="24"/>
          <w:lang w:eastAsia="ru-RU"/>
        </w:rPr>
        <w:t> настоящего пункта и подлежит 1 раз в год корректировке исполнителем в соответствии с </w:t>
      </w:r>
      <w:hyperlink r:id="rId495" w:history="1">
        <w:r w:rsidRPr="001F4A07">
          <w:rPr>
            <w:rFonts w:ascii="Times New Roman" w:eastAsia="Times New Roman" w:hAnsi="Times New Roman" w:cs="Times New Roman"/>
            <w:sz w:val="24"/>
            <w:szCs w:val="24"/>
            <w:u w:val="single"/>
            <w:lang w:eastAsia="ru-RU"/>
          </w:rPr>
          <w:t>формулой 6</w:t>
        </w:r>
      </w:hyperlink>
      <w:r w:rsidRPr="001F4A07">
        <w:rPr>
          <w:rFonts w:ascii="Times New Roman" w:eastAsia="Times New Roman" w:hAnsi="Times New Roman" w:cs="Times New Roman"/>
          <w:sz w:val="24"/>
          <w:szCs w:val="24"/>
          <w:lang w:eastAsia="ru-RU"/>
        </w:rPr>
        <w:t> приложения N 2 к настоящим Правилам. Решением общего собрания собственников помещений в многоквартирном доме, членов товарищества или кооператива может быть установлена более частая в течение года периодичность проведения корректировки размера платы за коммунальную услугу по отоплению, предоставленную потребителям в указанном в настоящем абзаце многоквартирном доме, в случае осуществления оплаты коммунальной услуги по отоплению в течение отопительного периода. В случае выхода из строя, отсутствия показаний или наличия факта нарушения целостности пломбы хотя бы одного распределителя в жилом или нежилом помещении многоквартирного дома такое помещение приравнивается к помещениям, не оборудованным распределителями.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496"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28.12.2018 N 1708)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497"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"http://www.consultant.ru/cons/cgi/online.cgi?rnd=A3BBBA7A13A2382896BE0232F712D42D&amp;req=query&amp;REFDOC=329691&amp;REFBASE=LAW&amp;REFPAGE=0&amp;REFTYPE=CDLT_MAIN_BACKREFS&amp;ts=17032159230777811925&amp;mode=backrefs&amp;REFDST=468"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При выборе способа оплаты коммунальной услуги по отоплению в течение отопительного периода при открытой системе теплоснабжения (горячего водоснабжения) в случае, если узел учета тепловой энергии многоквартирного дома оснащен коллективным (</w:t>
      </w:r>
      <w:proofErr w:type="spellStart"/>
      <w:r w:rsidRPr="001F4A07">
        <w:rPr>
          <w:rFonts w:ascii="Times New Roman" w:eastAsia="Times New Roman" w:hAnsi="Times New Roman" w:cs="Times New Roman"/>
          <w:sz w:val="24"/>
          <w:szCs w:val="24"/>
          <w:lang w:eastAsia="ru-RU"/>
        </w:rPr>
        <w:t>общедомовым</w:t>
      </w:r>
      <w:proofErr w:type="spellEnd"/>
      <w:r w:rsidRPr="001F4A07">
        <w:rPr>
          <w:rFonts w:ascii="Times New Roman" w:eastAsia="Times New Roman" w:hAnsi="Times New Roman" w:cs="Times New Roman"/>
          <w:sz w:val="24"/>
          <w:szCs w:val="24"/>
          <w:lang w:eastAsia="ru-RU"/>
        </w:rPr>
        <w:t>) прибором учета тепловой энергии, учитывающим общий объем (количество) тепловой энергии, потребленной на нужды отопления и горячего водоснабжения, для определения размера платы за коммунальную услугу по отоплению в соответствии с положениями </w:t>
      </w:r>
      <w:hyperlink r:id="rId498" w:history="1">
        <w:r w:rsidRPr="001F4A07">
          <w:rPr>
            <w:rFonts w:ascii="Times New Roman" w:eastAsia="Times New Roman" w:hAnsi="Times New Roman" w:cs="Times New Roman"/>
            <w:sz w:val="24"/>
            <w:szCs w:val="24"/>
            <w:u w:val="single"/>
            <w:lang w:eastAsia="ru-RU"/>
          </w:rPr>
          <w:t>абзацев третьего</w:t>
        </w:r>
      </w:hyperlink>
      <w:r w:rsidRPr="001F4A07">
        <w:rPr>
          <w:rFonts w:ascii="Times New Roman" w:eastAsia="Times New Roman" w:hAnsi="Times New Roman" w:cs="Times New Roman"/>
          <w:sz w:val="24"/>
          <w:szCs w:val="24"/>
          <w:lang w:eastAsia="ru-RU"/>
        </w:rPr>
        <w:t> - </w:t>
      </w:r>
      <w:hyperlink r:id="rId499" w:history="1">
        <w:r w:rsidRPr="001F4A07">
          <w:rPr>
            <w:rFonts w:ascii="Times New Roman" w:eastAsia="Times New Roman" w:hAnsi="Times New Roman" w:cs="Times New Roman"/>
            <w:sz w:val="24"/>
            <w:szCs w:val="24"/>
            <w:u w:val="single"/>
            <w:lang w:eastAsia="ru-RU"/>
          </w:rPr>
          <w:t>пятого</w:t>
        </w:r>
      </w:hyperlink>
      <w:r w:rsidRPr="001F4A07">
        <w:rPr>
          <w:rFonts w:ascii="Times New Roman" w:eastAsia="Times New Roman" w:hAnsi="Times New Roman" w:cs="Times New Roman"/>
          <w:sz w:val="24"/>
          <w:szCs w:val="24"/>
          <w:lang w:eastAsia="ru-RU"/>
        </w:rPr>
        <w:t> настоящего пункта объем (количество) тепловой энергии, потребленной за расчетный период на нужды отопления, в течение отопительного периода определяется как разность объема (количества) потребленной за расчетный период тепловой энергии, определенного на основании показаний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xml:space="preserve">) прибора учета тепловой энергии, которым оборудован многоквартирный дом, и произведения объема (количества) потребленной за расчетный период тепловой энергии, использованной на подогрев воды в целях предоставления коммунальной услуги по горячему водоснабжению, определенного исходя из норматива расхода тепловой энергии, использованной на подогрев воды в целях предоставления коммунальной услуги по горячему водоснабжению, и объема (количества) горячей воды, потребленной в помещениях многоквартирного дома и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500"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28.12.2018 N 1708)</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"http://www.consultant.ru/cons/cgi/online.cgi?rnd=A3BBBA7A13A2382896BE0232F712D42D&amp;req=query&amp;REFDOC=329691&amp;REFBASE=LAW&amp;REFPAGE=0&amp;REFTYPE=CDLT_MAIN_BACKREFS&amp;ts=12660159230777811116&amp;mode=backrefs&amp;REFDST=469"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При выборе способа оплаты коммунальной услуги по отоплению в течение отопительного периода в случае, если при открытой системе теплоснабжения (горячего водоснабжения) в многоквартирном доме коллективные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приборы учета установлены раздельно в системе отопления и в системе горячего водоснабжения, размер платы за коммунальную услугу по отоплению определяется в соответствии с положениями </w:t>
      </w:r>
      <w:hyperlink r:id="rId501" w:history="1">
        <w:r w:rsidRPr="001F4A07">
          <w:rPr>
            <w:rFonts w:ascii="Times New Roman" w:eastAsia="Times New Roman" w:hAnsi="Times New Roman" w:cs="Times New Roman"/>
            <w:sz w:val="24"/>
            <w:szCs w:val="24"/>
            <w:u w:val="single"/>
            <w:lang w:eastAsia="ru-RU"/>
          </w:rPr>
          <w:t>абзацев третьего</w:t>
        </w:r>
      </w:hyperlink>
      <w:r w:rsidRPr="001F4A07">
        <w:rPr>
          <w:rFonts w:ascii="Times New Roman" w:eastAsia="Times New Roman" w:hAnsi="Times New Roman" w:cs="Times New Roman"/>
          <w:sz w:val="24"/>
          <w:szCs w:val="24"/>
          <w:lang w:eastAsia="ru-RU"/>
        </w:rPr>
        <w:t> - </w:t>
      </w:r>
      <w:hyperlink r:id="rId502" w:history="1">
        <w:r w:rsidRPr="001F4A07">
          <w:rPr>
            <w:rFonts w:ascii="Times New Roman" w:eastAsia="Times New Roman" w:hAnsi="Times New Roman" w:cs="Times New Roman"/>
            <w:sz w:val="24"/>
            <w:szCs w:val="24"/>
            <w:u w:val="single"/>
            <w:lang w:eastAsia="ru-RU"/>
          </w:rPr>
          <w:t>пятого</w:t>
        </w:r>
      </w:hyperlink>
      <w:r w:rsidRPr="001F4A07">
        <w:rPr>
          <w:rFonts w:ascii="Times New Roman" w:eastAsia="Times New Roman" w:hAnsi="Times New Roman" w:cs="Times New Roman"/>
          <w:sz w:val="24"/>
          <w:szCs w:val="24"/>
          <w:lang w:eastAsia="ru-RU"/>
        </w:rPr>
        <w:t> настоящего пункта.</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503"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28.12.2018 N 1708)</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"http://www.consultant.ru/cons/cgi/online.cgi?rnd=A3BBBA7A13A2382896BE0232F712D42D&amp;req=query&amp;REFDOC=329691&amp;REFBASE=LAW&amp;REFPAGE=0&amp;REFTYPE=CDLT_MAIN_BACKREFS&amp;ts=1808315923077784210&amp;mode=backrefs&amp;REFDST=470"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При выборе способа оплаты коммунальной услуги по отоплению в течение отопительного периода объем (количество) тепловой энергии в размере, определенном на основании показаний индивидуального и (или) общего (квартирного) приборов учета </w:t>
      </w:r>
      <w:r w:rsidRPr="001F4A07">
        <w:rPr>
          <w:rFonts w:ascii="Times New Roman" w:eastAsia="Times New Roman" w:hAnsi="Times New Roman" w:cs="Times New Roman"/>
          <w:sz w:val="24"/>
          <w:szCs w:val="24"/>
          <w:lang w:eastAsia="ru-RU"/>
        </w:rPr>
        <w:lastRenderedPageBreak/>
        <w:t>тепловой энергии, используется при расчете размера платы за коммунальную услугу по отоплению за тот расчетный период, в котором потребителем были переданы показания приборов учета. При выборе способа оплаты коммунальной услуги по отоплению равномерно в течение календарного года показания индивидуального и (или) общего (квартирного) приборов учета тепловой энергии используются при проведении корректировки за прошедший год.</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504"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28.12.2018 N 1708)</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42(1) в ред. </w:t>
      </w:r>
      <w:hyperlink r:id="rId505"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27.02.2017 N 232)</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506"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"http://www.consultant.ru/cons/cgi/online.cgi?rnd=A3BBBA7A13A2382896BE0232F712D42D&amp;req=query&amp;REFDOC=329691&amp;REFBASE=LAW&amp;REFPAGE=0&amp;REFTYPE=CDLT_CHILDLESS_CONTENTS_ITEM_MAIN_BACKREFS_P&amp;ts=17877159230777830526&amp;mode=backrefs&amp;REFDST=101066"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42(2). Способ оплаты коммунальной услуги по отоплению в течение отопительного периода применяется с начала отопительного периода в году, следующем за годом, в котором органом государственной власти субъекта Российской Федерации принято решение о выборе такого способа, а способ оплаты коммунальной услуги по отоплению равномерно в течение календарного года - с 1 июля года, следующего за годом, в котором органом государственной власти субъекта Российской Федерации принято решение о выборе такого способа.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случае принятия органом государственной власти субъекта Российской Федерации решения об изменении способа оплаты коммунальной услуги по отоплению исполнитель осуществляет корректировку размера платы за коммунальную услугу по отоплению в I квартале календарного года, следующего за годом, в котором происходит изменение способа оплаты, в соответствии с </w:t>
      </w:r>
      <w:hyperlink r:id="rId507" w:history="1">
        <w:r w:rsidRPr="001F4A07">
          <w:rPr>
            <w:rFonts w:ascii="Times New Roman" w:eastAsia="Times New Roman" w:hAnsi="Times New Roman" w:cs="Times New Roman"/>
            <w:sz w:val="24"/>
            <w:szCs w:val="24"/>
            <w:u w:val="single"/>
            <w:lang w:eastAsia="ru-RU"/>
          </w:rPr>
          <w:t>формулой 6(1)</w:t>
        </w:r>
      </w:hyperlink>
      <w:r w:rsidRPr="001F4A07">
        <w:rPr>
          <w:rFonts w:ascii="Times New Roman" w:eastAsia="Times New Roman" w:hAnsi="Times New Roman" w:cs="Times New Roman"/>
          <w:sz w:val="24"/>
          <w:szCs w:val="24"/>
          <w:lang w:eastAsia="ru-RU"/>
        </w:rPr>
        <w:t> приложения N 2 к настоящим Правилам.</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508"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509"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42(2) введен </w:t>
      </w:r>
      <w:hyperlink r:id="rId510"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29.06.2016 N 603)</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"http://www.consultant.ru/cons/cgi/online.cgi?rnd=A3BBBA7A13A2382896BE0232F712D42D&amp;req=query&amp;REFDOC=329691&amp;REFBASE=LAW&amp;REFPAGE=0&amp;REFTYPE=CDLT_CHILDLESS_CONTENTS_ITEM_MAIN_BACKREFS_P&amp;ts=29160159230777827403&amp;mode=backrefs&amp;REFDST=101245"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43. Объем потребленной в нежилом помещении многоквартирного дома тепловой энергии определяется в соответствии с </w:t>
      </w:r>
      <w:hyperlink r:id="rId511" w:history="1">
        <w:r w:rsidRPr="001F4A07">
          <w:rPr>
            <w:rFonts w:ascii="Times New Roman" w:eastAsia="Times New Roman" w:hAnsi="Times New Roman" w:cs="Times New Roman"/>
            <w:sz w:val="24"/>
            <w:szCs w:val="24"/>
            <w:u w:val="single"/>
            <w:lang w:eastAsia="ru-RU"/>
          </w:rPr>
          <w:t>пунктом 42(1)</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"http://www.consultant.ru/cons/cgi/online.cgi?rnd=A3BBBA7A13A2382896BE0232F712D42D&amp;req=query&amp;REFDOC=329691&amp;REFBASE=LAW&amp;REFPAGE=0&amp;REFTYPE=CDLT_MAIN_BACKREFS&amp;ts=12014159230777815752&amp;mode=backrefs&amp;REFDST=142"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При отсутствии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прибора учета тепловой энергии в многоквартирном доме, а также индивидуального прибора учета тепловой энергии указанный объем определяется исходя из применяемого в таком многоквартирном доме норматива потребления коммунальной услуги по отоплению.</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512"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27.02.2017 N 232)</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513"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Объем потребляемых в помещении, отведенном в многоквартирном доме под </w:t>
      </w:r>
      <w:proofErr w:type="spellStart"/>
      <w:r w:rsidRPr="001F4A07">
        <w:rPr>
          <w:rFonts w:ascii="Times New Roman" w:eastAsia="Times New Roman" w:hAnsi="Times New Roman" w:cs="Times New Roman"/>
          <w:sz w:val="24"/>
          <w:szCs w:val="24"/>
          <w:lang w:eastAsia="ru-RU"/>
        </w:rPr>
        <w:t>машино-места</w:t>
      </w:r>
      <w:proofErr w:type="spellEnd"/>
      <w:r w:rsidRPr="001F4A07">
        <w:rPr>
          <w:rFonts w:ascii="Times New Roman" w:eastAsia="Times New Roman" w:hAnsi="Times New Roman" w:cs="Times New Roman"/>
          <w:sz w:val="24"/>
          <w:szCs w:val="24"/>
          <w:lang w:eastAsia="ru-RU"/>
        </w:rPr>
        <w:t xml:space="preserve">, электрической энергии, холодной воды и горячей воды, объем отводимых сточных вод определяется исходя из показаний приборов учета соответствующего коммунального ресурса, установленных в целях раздельного учета потребления коммунальных ресурсов в этом помещении, а при их отсутствии исходя из площади указанного помещения и норматива потребления холодной воды, горячей воды, отведения сточных вод, электрической энергии в целях содержания общего имущества в многоквартирном доме. Указанный объем электрической энергии, холодной воды и горячей воды, а также сточных вод распределяется между собственниками </w:t>
      </w:r>
      <w:proofErr w:type="spellStart"/>
      <w:r w:rsidRPr="001F4A07">
        <w:rPr>
          <w:rFonts w:ascii="Times New Roman" w:eastAsia="Times New Roman" w:hAnsi="Times New Roman" w:cs="Times New Roman"/>
          <w:sz w:val="24"/>
          <w:szCs w:val="24"/>
          <w:lang w:eastAsia="ru-RU"/>
        </w:rPr>
        <w:t>машино-мест</w:t>
      </w:r>
      <w:proofErr w:type="spellEnd"/>
      <w:r w:rsidRPr="001F4A07">
        <w:rPr>
          <w:rFonts w:ascii="Times New Roman" w:eastAsia="Times New Roman" w:hAnsi="Times New Roman" w:cs="Times New Roman"/>
          <w:sz w:val="24"/>
          <w:szCs w:val="24"/>
          <w:lang w:eastAsia="ru-RU"/>
        </w:rPr>
        <w:t xml:space="preserve"> пропорционально количеству </w:t>
      </w:r>
      <w:proofErr w:type="spellStart"/>
      <w:r w:rsidRPr="001F4A07">
        <w:rPr>
          <w:rFonts w:ascii="Times New Roman" w:eastAsia="Times New Roman" w:hAnsi="Times New Roman" w:cs="Times New Roman"/>
          <w:sz w:val="24"/>
          <w:szCs w:val="24"/>
          <w:lang w:eastAsia="ru-RU"/>
        </w:rPr>
        <w:t>машино-мест</w:t>
      </w:r>
      <w:proofErr w:type="spellEnd"/>
      <w:r w:rsidRPr="001F4A07">
        <w:rPr>
          <w:rFonts w:ascii="Times New Roman" w:eastAsia="Times New Roman" w:hAnsi="Times New Roman" w:cs="Times New Roman"/>
          <w:sz w:val="24"/>
          <w:szCs w:val="24"/>
          <w:lang w:eastAsia="ru-RU"/>
        </w:rPr>
        <w:t xml:space="preserve">, принадлежащих каждому собственнику. При этом при отсутствии приборов учета электрической энергии, холодной воды и горячей воды, установленных в целях раздельного учета потребления коммунальных ресурсов в этом помещении, размер платы для собственников </w:t>
      </w:r>
      <w:proofErr w:type="spellStart"/>
      <w:r w:rsidRPr="001F4A07">
        <w:rPr>
          <w:rFonts w:ascii="Times New Roman" w:eastAsia="Times New Roman" w:hAnsi="Times New Roman" w:cs="Times New Roman"/>
          <w:sz w:val="24"/>
          <w:szCs w:val="24"/>
          <w:lang w:eastAsia="ru-RU"/>
        </w:rPr>
        <w:t>машино-мест</w:t>
      </w:r>
      <w:proofErr w:type="spellEnd"/>
      <w:r w:rsidRPr="001F4A07">
        <w:rPr>
          <w:rFonts w:ascii="Times New Roman" w:eastAsia="Times New Roman" w:hAnsi="Times New Roman" w:cs="Times New Roman"/>
          <w:sz w:val="24"/>
          <w:szCs w:val="24"/>
          <w:lang w:eastAsia="ru-RU"/>
        </w:rPr>
        <w:t xml:space="preserve"> определяется с применением повышающего коэффициента к соответствующему нормативу потребления коммунального ресурса, величина которого принимается равной 1,5.</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(п. 43 в ред. </w:t>
      </w:r>
      <w:hyperlink r:id="rId514"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515"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"http://www.consultant.ru/cons/cgi/online.cgi?rnd=A3BBBA7A13A2382896BE0232F712D42D&amp;req=query&amp;REFDOC=329691&amp;REFBASE=LAW&amp;REFPAGE=0&amp;REFTYPE=CDLT_CHILDLESS_CONTENTS_ITEM_MAIN_BACKREFS_P&amp;ts=32240159230777816154&amp;mode=backrefs&amp;REFDST=101248"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44. Размер платы за коммунальную услугу, предоставленную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в случаях, установленных </w:t>
      </w:r>
      <w:hyperlink r:id="rId516" w:history="1">
        <w:r w:rsidRPr="001F4A07">
          <w:rPr>
            <w:rFonts w:ascii="Times New Roman" w:eastAsia="Times New Roman" w:hAnsi="Times New Roman" w:cs="Times New Roman"/>
            <w:sz w:val="24"/>
            <w:szCs w:val="24"/>
            <w:u w:val="single"/>
            <w:lang w:eastAsia="ru-RU"/>
          </w:rPr>
          <w:t>пунктом 40</w:t>
        </w:r>
      </w:hyperlink>
      <w:r w:rsidRPr="001F4A07">
        <w:rPr>
          <w:rFonts w:ascii="Times New Roman" w:eastAsia="Times New Roman" w:hAnsi="Times New Roman" w:cs="Times New Roman"/>
          <w:sz w:val="24"/>
          <w:szCs w:val="24"/>
          <w:lang w:eastAsia="ru-RU"/>
        </w:rPr>
        <w:t> настоящих Правил, в многоквартирном доме, оборудованном коллективным (</w:t>
      </w:r>
      <w:proofErr w:type="spellStart"/>
      <w:r w:rsidRPr="001F4A07">
        <w:rPr>
          <w:rFonts w:ascii="Times New Roman" w:eastAsia="Times New Roman" w:hAnsi="Times New Roman" w:cs="Times New Roman"/>
          <w:sz w:val="24"/>
          <w:szCs w:val="24"/>
          <w:lang w:eastAsia="ru-RU"/>
        </w:rPr>
        <w:t>общедомовым</w:t>
      </w:r>
      <w:proofErr w:type="spellEnd"/>
      <w:r w:rsidRPr="001F4A07">
        <w:rPr>
          <w:rFonts w:ascii="Times New Roman" w:eastAsia="Times New Roman" w:hAnsi="Times New Roman" w:cs="Times New Roman"/>
          <w:sz w:val="24"/>
          <w:szCs w:val="24"/>
          <w:lang w:eastAsia="ru-RU"/>
        </w:rPr>
        <w:t>) прибором учета, за исключением коммунальной услуги по отоплению, определяется в соответствии с </w:t>
      </w:r>
      <w:hyperlink r:id="rId517" w:history="1">
        <w:r w:rsidRPr="001F4A07">
          <w:rPr>
            <w:rFonts w:ascii="Times New Roman" w:eastAsia="Times New Roman" w:hAnsi="Times New Roman" w:cs="Times New Roman"/>
            <w:sz w:val="24"/>
            <w:szCs w:val="24"/>
            <w:u w:val="single"/>
            <w:lang w:eastAsia="ru-RU"/>
          </w:rPr>
          <w:t>формулой 10</w:t>
        </w:r>
      </w:hyperlink>
      <w:r w:rsidRPr="001F4A07">
        <w:rPr>
          <w:rFonts w:ascii="Times New Roman" w:eastAsia="Times New Roman" w:hAnsi="Times New Roman" w:cs="Times New Roman"/>
          <w:sz w:val="24"/>
          <w:szCs w:val="24"/>
          <w:lang w:eastAsia="ru-RU"/>
        </w:rPr>
        <w:t> приложения N 2 к настоящим Правилам.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"http://www.consultant.ru/cons/cgi/online.cgi?rnd=A3BBBA7A13A2382896BE0232F712D42D&amp;req=query&amp;REFDOC=329691&amp;REFBASE=LAW&amp;REFPAGE=0&amp;REFTYPE=CDLT_MAIN_BACKREFS&amp;ts=26566159230777824078&amp;mode=backrefs&amp;REFDST=101249"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При этом распределяемый в соответствии с </w:t>
      </w:r>
      <w:hyperlink r:id="rId518" w:history="1">
        <w:r w:rsidRPr="001F4A07">
          <w:rPr>
            <w:rFonts w:ascii="Times New Roman" w:eastAsia="Times New Roman" w:hAnsi="Times New Roman" w:cs="Times New Roman"/>
            <w:sz w:val="24"/>
            <w:szCs w:val="24"/>
            <w:u w:val="single"/>
            <w:lang w:eastAsia="ru-RU"/>
          </w:rPr>
          <w:t>формулами 11</w:t>
        </w:r>
      </w:hyperlink>
      <w:r w:rsidRPr="001F4A07">
        <w:rPr>
          <w:rFonts w:ascii="Times New Roman" w:eastAsia="Times New Roman" w:hAnsi="Times New Roman" w:cs="Times New Roman"/>
          <w:sz w:val="24"/>
          <w:szCs w:val="24"/>
          <w:lang w:eastAsia="ru-RU"/>
        </w:rPr>
        <w:t> - </w:t>
      </w:r>
      <w:hyperlink r:id="rId519" w:history="1">
        <w:r w:rsidRPr="001F4A07">
          <w:rPr>
            <w:rFonts w:ascii="Times New Roman" w:eastAsia="Times New Roman" w:hAnsi="Times New Roman" w:cs="Times New Roman"/>
            <w:sz w:val="24"/>
            <w:szCs w:val="24"/>
            <w:u w:val="single"/>
            <w:lang w:eastAsia="ru-RU"/>
          </w:rPr>
          <w:t>14</w:t>
        </w:r>
      </w:hyperlink>
      <w:r w:rsidRPr="001F4A07">
        <w:rPr>
          <w:rFonts w:ascii="Times New Roman" w:eastAsia="Times New Roman" w:hAnsi="Times New Roman" w:cs="Times New Roman"/>
          <w:sz w:val="24"/>
          <w:szCs w:val="24"/>
          <w:lang w:eastAsia="ru-RU"/>
        </w:rPr>
        <w:t xml:space="preserve"> приложения N 2 к настоящим Правилам между потребителями объем коммунальной услуги, предоставленной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за расчетный период, не может превышать объема коммунальной услуги, рассчитанного исходя из нормативов потребления соответствующего коммунального ресурса в целях содержания общего имущества в многоквартирном доме, за исключением случаев, если общим собранием собственников помещений в многоквартирном доме, проведенным в установленном порядке, принято решение о распределении объема коммунальной услуги в размере превышения объема коммунальной услуги, предоставленной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определенного исходя из показаний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прибора учета, над объемом, рассчитанным исходя из нормативов потребления коммунального ресурса в целях содержания общего имущества в многоквартирном доме, между всеми жилыми и нежилыми помещениями пропорционально размеру общей площади каждого жилого и нежилого помещения.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"http://www.consultant.ru/cons/cgi/online.cgi?rnd=A3BBBA7A13A2382896BE0232F712D42D&amp;req=query&amp;REFDOC=329691&amp;REFBASE=LAW&amp;REFPAGE=0&amp;REFTYPE=CDLT_MAIN_BACKREFS&amp;ts=2244415923077783222&amp;mode=backrefs&amp;REFDST=101250"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При расчете платы за коммунальную услугу, предоставленную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потребителю в нежилом помещении, используются цены (тарифы), установленные для категории потребителей, к которой относится такой потребитель.</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"http://www.consultant.ru/cons/cgi/online.cgi?rnd=A3BBBA7A13A2382896BE0232F712D42D&amp;req=query&amp;REFDOC=329691&amp;REFBASE=LAW&amp;REFPAGE=0&amp;REFTYPE=CDLT_MAIN_BACKREFS&amp;ts=1113015923077782955&amp;mode=backrefs&amp;REFDST=101251"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В случае если </w:t>
      </w:r>
      <w:proofErr w:type="spellStart"/>
      <w:r w:rsidRPr="001F4A07">
        <w:rPr>
          <w:rFonts w:ascii="Times New Roman" w:eastAsia="Times New Roman" w:hAnsi="Times New Roman" w:cs="Times New Roman"/>
          <w:sz w:val="24"/>
          <w:szCs w:val="24"/>
          <w:lang w:eastAsia="ru-RU"/>
        </w:rPr>
        <w:t>общедомовый</w:t>
      </w:r>
      <w:proofErr w:type="spellEnd"/>
      <w:r w:rsidRPr="001F4A07">
        <w:rPr>
          <w:rFonts w:ascii="Times New Roman" w:eastAsia="Times New Roman" w:hAnsi="Times New Roman" w:cs="Times New Roman"/>
          <w:sz w:val="24"/>
          <w:szCs w:val="24"/>
          <w:lang w:eastAsia="ru-RU"/>
        </w:rPr>
        <w:t xml:space="preserve"> (коллективный) и все индивидуальные (квартирные) приборы учета имеют одинаковые функциональные возможности по определению объемов потребления коммунальной услуги дифференцированно по времени суток или по иным критериям, отражающим степень использования коммунальных ресурсов, то объемы коммунальной услуги, предоставленной за расчетный период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определяются раздельно по каждому времени суток или иному критерию и размер платы за каждый из таких объемов коммунальной услуги распределяется между потребителями в соответствии с </w:t>
      </w:r>
      <w:hyperlink r:id="rId520" w:history="1">
        <w:r w:rsidRPr="001F4A07">
          <w:rPr>
            <w:rFonts w:ascii="Times New Roman" w:eastAsia="Times New Roman" w:hAnsi="Times New Roman" w:cs="Times New Roman"/>
            <w:sz w:val="24"/>
            <w:szCs w:val="24"/>
            <w:u w:val="single"/>
            <w:lang w:eastAsia="ru-RU"/>
          </w:rPr>
          <w:t>абзацем первым</w:t>
        </w:r>
      </w:hyperlink>
      <w:r w:rsidRPr="001F4A07">
        <w:rPr>
          <w:rFonts w:ascii="Times New Roman" w:eastAsia="Times New Roman" w:hAnsi="Times New Roman" w:cs="Times New Roman"/>
          <w:sz w:val="24"/>
          <w:szCs w:val="24"/>
          <w:lang w:eastAsia="ru-RU"/>
        </w:rPr>
        <w:t xml:space="preserve"> настоящего пункта. В иных случаях объем коммунальной услуги, предоставленной за расчетный период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определяется и распределяется между потребителями в многоквартирном доме без учета дифференциации этого объема по времени суток или по иным критериям, отражающим степень использования коммунальных ресурсов, если иное не установлено договором, содержащим положения о предоставлении коммунальных услуг.</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44 в ред. </w:t>
      </w:r>
      <w:hyperlink r:id="rId521"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522"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"http://www.consultant.ru/cons/cgi/online.cgi?rnd=A3BBBA7A13A2382896BE0232F712D42D&amp;req=query&amp;REFDOC=329691&amp;REFBASE=LAW&amp;REFPAGE=0&amp;REFTYPE=CDLT_CHILDLESS_CONTENTS_ITEM_MAIN_BACKREFS_P&amp;ts=11946159230777826687&amp;mode=backrefs&amp;REFDST=101252"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45. Если объем коммунальной услуги, предоставленной за расчетный период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составит ноль, то плата за соответствующий вид коммунальной услуги, предоставленной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определенная в соответствии с </w:t>
      </w:r>
      <w:hyperlink r:id="rId523" w:history="1">
        <w:r w:rsidRPr="001F4A07">
          <w:rPr>
            <w:rFonts w:ascii="Times New Roman" w:eastAsia="Times New Roman" w:hAnsi="Times New Roman" w:cs="Times New Roman"/>
            <w:sz w:val="24"/>
            <w:szCs w:val="24"/>
            <w:u w:val="single"/>
            <w:lang w:eastAsia="ru-RU"/>
          </w:rPr>
          <w:t>пунктом 44</w:t>
        </w:r>
      </w:hyperlink>
      <w:r w:rsidRPr="001F4A07">
        <w:rPr>
          <w:rFonts w:ascii="Times New Roman" w:eastAsia="Times New Roman" w:hAnsi="Times New Roman" w:cs="Times New Roman"/>
          <w:sz w:val="24"/>
          <w:szCs w:val="24"/>
          <w:lang w:eastAsia="ru-RU"/>
        </w:rPr>
        <w:t> настоящих Правил, за такой расчетный период потребителям не начисляется.</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524"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525"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"http://www.consultant.ru/cons/cgi/online.cgi?rnd=A3BBBA7A13A2382896BE0232F712D42D&amp;req=query&amp;REFDOC=329691&amp;REFBASE=LAW&amp;REFPAGE=0&amp;REFTYPE=CDLT_CHILDLESS_CONTENTS_ITEM_MAIN_BACKREFS_P&amp;ts=7831159230777811754&amp;mode=backrefs&amp;REFDST=101253"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fldChar w:fldCharType="end"/>
      </w:r>
      <w:r w:rsidRPr="001F4A07">
        <w:rPr>
          <w:rFonts w:ascii="Times New Roman" w:eastAsia="Times New Roman" w:hAnsi="Times New Roman" w:cs="Times New Roman"/>
          <w:sz w:val="24"/>
          <w:szCs w:val="24"/>
          <w:lang w:eastAsia="ru-RU"/>
        </w:rPr>
        <w:t xml:space="preserve">46. Плата за соответствующий вид коммунальной услуги, предоставленной за расчетный период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определяемая в соответствии с </w:t>
      </w:r>
      <w:hyperlink r:id="rId526" w:history="1">
        <w:r w:rsidRPr="001F4A07">
          <w:rPr>
            <w:rFonts w:ascii="Times New Roman" w:eastAsia="Times New Roman" w:hAnsi="Times New Roman" w:cs="Times New Roman"/>
            <w:sz w:val="24"/>
            <w:szCs w:val="24"/>
            <w:u w:val="single"/>
            <w:lang w:eastAsia="ru-RU"/>
          </w:rPr>
          <w:t>пунктом 44</w:t>
        </w:r>
      </w:hyperlink>
      <w:r w:rsidRPr="001F4A07">
        <w:rPr>
          <w:rFonts w:ascii="Times New Roman" w:eastAsia="Times New Roman" w:hAnsi="Times New Roman" w:cs="Times New Roman"/>
          <w:sz w:val="24"/>
          <w:szCs w:val="24"/>
          <w:lang w:eastAsia="ru-RU"/>
        </w:rPr>
        <w:t xml:space="preserve"> настоящих Правил, потребителям не начисляется, если при расчете объема коммунальной услуги, предоставленной за расчетный период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будет установлено, что объем коммунального ресурса, определенный исходя из показаний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прибора учета за этот расчетный период, меньше чем сумма определенных в соответствии с </w:t>
      </w:r>
      <w:hyperlink r:id="rId527" w:history="1">
        <w:r w:rsidRPr="001F4A07">
          <w:rPr>
            <w:rFonts w:ascii="Times New Roman" w:eastAsia="Times New Roman" w:hAnsi="Times New Roman" w:cs="Times New Roman"/>
            <w:sz w:val="24"/>
            <w:szCs w:val="24"/>
            <w:u w:val="single"/>
            <w:lang w:eastAsia="ru-RU"/>
          </w:rPr>
          <w:t>пунктами 42</w:t>
        </w:r>
      </w:hyperlink>
      <w:r w:rsidRPr="001F4A07">
        <w:rPr>
          <w:rFonts w:ascii="Times New Roman" w:eastAsia="Times New Roman" w:hAnsi="Times New Roman" w:cs="Times New Roman"/>
          <w:sz w:val="24"/>
          <w:szCs w:val="24"/>
          <w:lang w:eastAsia="ru-RU"/>
        </w:rPr>
        <w:t> и </w:t>
      </w:r>
      <w:hyperlink r:id="rId528" w:history="1">
        <w:r w:rsidRPr="001F4A07">
          <w:rPr>
            <w:rFonts w:ascii="Times New Roman" w:eastAsia="Times New Roman" w:hAnsi="Times New Roman" w:cs="Times New Roman"/>
            <w:sz w:val="24"/>
            <w:szCs w:val="24"/>
            <w:u w:val="single"/>
            <w:lang w:eastAsia="ru-RU"/>
          </w:rPr>
          <w:t>43</w:t>
        </w:r>
      </w:hyperlink>
      <w:r w:rsidRPr="001F4A07">
        <w:rPr>
          <w:rFonts w:ascii="Times New Roman" w:eastAsia="Times New Roman" w:hAnsi="Times New Roman" w:cs="Times New Roman"/>
          <w:sz w:val="24"/>
          <w:szCs w:val="24"/>
          <w:lang w:eastAsia="ru-RU"/>
        </w:rPr>
        <w:t> настоящих Правил объемов соответствующего вида коммунальной услуги, предоставленной за этот расчетный период потребителям во всех жилых и нежилых помещениях, и определенных в соответствии с </w:t>
      </w:r>
      <w:hyperlink r:id="rId529" w:history="1">
        <w:r w:rsidRPr="001F4A07">
          <w:rPr>
            <w:rFonts w:ascii="Times New Roman" w:eastAsia="Times New Roman" w:hAnsi="Times New Roman" w:cs="Times New Roman"/>
            <w:sz w:val="24"/>
            <w:szCs w:val="24"/>
            <w:u w:val="single"/>
            <w:lang w:eastAsia="ru-RU"/>
          </w:rPr>
          <w:t>пунктом 54</w:t>
        </w:r>
      </w:hyperlink>
      <w:r w:rsidRPr="001F4A07">
        <w:rPr>
          <w:rFonts w:ascii="Times New Roman" w:eastAsia="Times New Roman" w:hAnsi="Times New Roman" w:cs="Times New Roman"/>
          <w:sz w:val="24"/>
          <w:szCs w:val="24"/>
          <w:lang w:eastAsia="ru-RU"/>
        </w:rPr>
        <w:t> настоящих Правил объемов соответствующего вида коммунального ресурса, использованного исполнителем за этот расчетный период при самостоятельном производстве коммунальной услуги по отоплению и (или) горячему водоснабжению.</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530"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531"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"http://www.consultant.ru/cons/cgi/online.cgi?rnd=A3BBBA7A13A2382896BE0232F712D42D&amp;req=query&amp;REFDOC=329691&amp;REFBASE=LAW&amp;REFPAGE=0&amp;REFTYPE=CDLT_CHILDLESS_CONTENTS_ITEM_MAIN_BACKREFS_P&amp;ts=245115923077783959&amp;mode=backrefs&amp;REFDST=101254"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47. Утратил силу с 1 января 2017 года. - </w:t>
      </w:r>
      <w:hyperlink r:id="rId532" w:history="1">
        <w:r w:rsidRPr="001F4A07">
          <w:rPr>
            <w:rFonts w:ascii="Times New Roman" w:eastAsia="Times New Roman" w:hAnsi="Times New Roman" w:cs="Times New Roman"/>
            <w:sz w:val="24"/>
            <w:szCs w:val="24"/>
            <w:u w:val="single"/>
            <w:lang w:eastAsia="ru-RU"/>
          </w:rPr>
          <w:t>Постановление</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533"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"http://www.consultant.ru/cons/cgi/online.cgi?rnd=A3BBBA7A13A2382896BE0232F712D42D&amp;req=query&amp;REFDOC=329691&amp;REFBASE=LAW&amp;REFPAGE=0&amp;REFTYPE=CDLT_CHILDLESS_CONTENTS_ITEM_MAIN_BACKREFS_P&amp;ts=10183159230777813496&amp;mode=backrefs&amp;REFDST=101255"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48. При отсутствии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xml:space="preserve">) прибора учета размер платы за коммунальную услугу (за исключением коммунальной услуги по отоплению), предоставленную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в многоквартирном доме в случаях, установленных в </w:t>
      </w:r>
      <w:hyperlink r:id="rId534" w:history="1">
        <w:r w:rsidRPr="001F4A07">
          <w:rPr>
            <w:rFonts w:ascii="Times New Roman" w:eastAsia="Times New Roman" w:hAnsi="Times New Roman" w:cs="Times New Roman"/>
            <w:sz w:val="24"/>
            <w:szCs w:val="24"/>
            <w:u w:val="single"/>
            <w:lang w:eastAsia="ru-RU"/>
          </w:rPr>
          <w:t>пункте 40</w:t>
        </w:r>
      </w:hyperlink>
      <w:r w:rsidRPr="001F4A07">
        <w:rPr>
          <w:rFonts w:ascii="Times New Roman" w:eastAsia="Times New Roman" w:hAnsi="Times New Roman" w:cs="Times New Roman"/>
          <w:sz w:val="24"/>
          <w:szCs w:val="24"/>
          <w:lang w:eastAsia="ru-RU"/>
        </w:rPr>
        <w:t> настоящих Правил, определяется в соответствии с </w:t>
      </w:r>
      <w:hyperlink r:id="rId535" w:history="1">
        <w:r w:rsidRPr="001F4A07">
          <w:rPr>
            <w:rFonts w:ascii="Times New Roman" w:eastAsia="Times New Roman" w:hAnsi="Times New Roman" w:cs="Times New Roman"/>
            <w:sz w:val="24"/>
            <w:szCs w:val="24"/>
            <w:u w:val="single"/>
            <w:lang w:eastAsia="ru-RU"/>
          </w:rPr>
          <w:t>формулой 10</w:t>
        </w:r>
      </w:hyperlink>
      <w:r w:rsidRPr="001F4A07">
        <w:rPr>
          <w:rFonts w:ascii="Times New Roman" w:eastAsia="Times New Roman" w:hAnsi="Times New Roman" w:cs="Times New Roman"/>
          <w:sz w:val="24"/>
          <w:szCs w:val="24"/>
          <w:lang w:eastAsia="ru-RU"/>
        </w:rPr>
        <w:t> приложения N 2 к настоящим Правилам. При этом объем коммунального ресурса, потребляемого при содержании общего имущества в многоквартирном доме, приходящийся на жилое (нежилое) помещение, определяется в соответствии с </w:t>
      </w:r>
      <w:hyperlink r:id="rId536" w:history="1">
        <w:r w:rsidRPr="001F4A07">
          <w:rPr>
            <w:rFonts w:ascii="Times New Roman" w:eastAsia="Times New Roman" w:hAnsi="Times New Roman" w:cs="Times New Roman"/>
            <w:sz w:val="24"/>
            <w:szCs w:val="24"/>
            <w:u w:val="single"/>
            <w:lang w:eastAsia="ru-RU"/>
          </w:rPr>
          <w:t>формулой 15</w:t>
        </w:r>
      </w:hyperlink>
      <w:r w:rsidRPr="001F4A07">
        <w:rPr>
          <w:rFonts w:ascii="Times New Roman" w:eastAsia="Times New Roman" w:hAnsi="Times New Roman" w:cs="Times New Roman"/>
          <w:sz w:val="24"/>
          <w:szCs w:val="24"/>
          <w:lang w:eastAsia="ru-RU"/>
        </w:rPr>
        <w:t> приложения N 2 к настоящим Правилам.</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48 в ред. </w:t>
      </w:r>
      <w:hyperlink r:id="rId537"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538"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"http://www.consultant.ru/cons/cgi/online.cgi?rnd=A3BBBA7A13A2382896BE0232F712D42D&amp;req=query&amp;REFDOC=329691&amp;REFBASE=LAW&amp;REFPAGE=0&amp;REFTYPE=CDLT_CHILDLESS_CONTENTS_ITEM_MAIN_BACKREFS_P&amp;ts=1017159230777828243&amp;mode=backrefs&amp;REFDST=100273"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49. Если домовладение не оборудовано индивидуальным прибором учета соответствующего вида коммунального ресурса, то потребитель дополнительно к рассчитанной в соответствии с </w:t>
      </w:r>
      <w:hyperlink r:id="rId539" w:history="1">
        <w:r w:rsidRPr="001F4A07">
          <w:rPr>
            <w:rFonts w:ascii="Times New Roman" w:eastAsia="Times New Roman" w:hAnsi="Times New Roman" w:cs="Times New Roman"/>
            <w:sz w:val="24"/>
            <w:szCs w:val="24"/>
            <w:u w:val="single"/>
            <w:lang w:eastAsia="ru-RU"/>
          </w:rPr>
          <w:t>пунктом 42</w:t>
        </w:r>
      </w:hyperlink>
      <w:r w:rsidRPr="001F4A07">
        <w:rPr>
          <w:rFonts w:ascii="Times New Roman" w:eastAsia="Times New Roman" w:hAnsi="Times New Roman" w:cs="Times New Roman"/>
          <w:sz w:val="24"/>
          <w:szCs w:val="24"/>
          <w:lang w:eastAsia="ru-RU"/>
        </w:rPr>
        <w:t> настоящих Правил плате за коммунальную услугу, предоставленную в жилом помещении, оплачивает коммунальную услугу, предоставленную ему при использовании земельного участка и расположенных на нем надворных построек.</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Размер платы за коммунальную услугу, предоставленную потребителю при использовании земельного участка и расположенных на нем надворных построек, рассчитывается в соответствии с </w:t>
      </w:r>
      <w:hyperlink r:id="rId540" w:history="1">
        <w:r w:rsidRPr="001F4A07">
          <w:rPr>
            <w:rFonts w:ascii="Times New Roman" w:eastAsia="Times New Roman" w:hAnsi="Times New Roman" w:cs="Times New Roman"/>
            <w:sz w:val="24"/>
            <w:szCs w:val="24"/>
            <w:u w:val="single"/>
            <w:lang w:eastAsia="ru-RU"/>
          </w:rPr>
          <w:t>формулой 22</w:t>
        </w:r>
      </w:hyperlink>
      <w:r w:rsidRPr="001F4A07">
        <w:rPr>
          <w:rFonts w:ascii="Times New Roman" w:eastAsia="Times New Roman" w:hAnsi="Times New Roman" w:cs="Times New Roman"/>
          <w:sz w:val="24"/>
          <w:szCs w:val="24"/>
          <w:lang w:eastAsia="ru-RU"/>
        </w:rPr>
        <w:t> приложения N 2 к настоящим Правилам исходя из нормативов потребления коммунальной услуги при использовании земельного участка и расположенных на нем надворных построек.</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Расчет размера платы за коммунальную услугу, предоставленную потребителю при использовании земельного участка и расположенных на нем надворных построек, осуществляется начиная: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 даты, указанной в договоре, содержащем положения о предоставлении коммунальных услуг, или в заявлении потребителя, поданном исполнителю в соответствии с </w:t>
      </w:r>
      <w:hyperlink r:id="rId541" w:history="1">
        <w:r w:rsidRPr="001F4A07">
          <w:rPr>
            <w:rFonts w:ascii="Times New Roman" w:eastAsia="Times New Roman" w:hAnsi="Times New Roman" w:cs="Times New Roman"/>
            <w:sz w:val="24"/>
            <w:szCs w:val="24"/>
            <w:u w:val="single"/>
            <w:lang w:eastAsia="ru-RU"/>
          </w:rPr>
          <w:t>подпунктом "к" пункта 34</w:t>
        </w:r>
      </w:hyperlink>
      <w:r w:rsidRPr="001F4A07">
        <w:rPr>
          <w:rFonts w:ascii="Times New Roman" w:eastAsia="Times New Roman" w:hAnsi="Times New Roman" w:cs="Times New Roman"/>
          <w:sz w:val="24"/>
          <w:szCs w:val="24"/>
          <w:lang w:eastAsia="ru-RU"/>
        </w:rPr>
        <w:t> настоящих Правил, о начале потребления предоставляемой исполнителем коммунальной услуги при использовании земельного участка и расположенных на нем надворных построек в случае отсутствия у потребителя индивидуального прибора учета;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с даты, указанной в акте о выявлении факта отсутствия у потребителя индивидуального прибора учета и о потреблении им предоставляемой исполнителем коммунальной услуги при использовании земельного участка и расположенных на нем надворных построек. Такой акт составляется исполнителем в присутствии потребителя и не менее чем 2 незаинтересованных лиц. Исполнитель обязан указать в составляемом акте возражения потребителя и не вправе препятствовать потребителю в привлечении к участию в проверке других незаинтересованных лиц, сведения о которых, в случае их привлечения потребителем, также должны быть включены в составляемый исполнителем акт.</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"http://www.consultant.ru/cons/cgi/online.cgi?rnd=A3BBBA7A13A2382896BE0232F712D42D&amp;req=query&amp;REFDOC=329691&amp;REFBASE=LAW&amp;REFPAGE=0&amp;REFTYPE=CDLT_CHILDLESS_CONTENTS_ITEM_MAIN_BACKREFS_P&amp;ts=15280159230777828122&amp;mode=backrefs&amp;REFDST=101256"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50. Расчет размера платы за коммунальную услугу, предоставленную потребителю, проживающему в комнате (комнатах) в жилом помещении, являющемся коммунальной квартирой (далее - коммунальная квартира), осуществляется в соответствии с </w:t>
      </w:r>
      <w:hyperlink r:id="rId542" w:history="1">
        <w:r w:rsidRPr="001F4A07">
          <w:rPr>
            <w:rFonts w:ascii="Times New Roman" w:eastAsia="Times New Roman" w:hAnsi="Times New Roman" w:cs="Times New Roman"/>
            <w:sz w:val="24"/>
            <w:szCs w:val="24"/>
            <w:u w:val="single"/>
            <w:lang w:eastAsia="ru-RU"/>
          </w:rPr>
          <w:t>формулами 7</w:t>
        </w:r>
      </w:hyperlink>
      <w:r w:rsidRPr="001F4A07">
        <w:rPr>
          <w:rFonts w:ascii="Times New Roman" w:eastAsia="Times New Roman" w:hAnsi="Times New Roman" w:cs="Times New Roman"/>
          <w:sz w:val="24"/>
          <w:szCs w:val="24"/>
          <w:lang w:eastAsia="ru-RU"/>
        </w:rPr>
        <w:t>, </w:t>
      </w:r>
      <w:hyperlink r:id="rId543" w:history="1">
        <w:r w:rsidRPr="001F4A07">
          <w:rPr>
            <w:rFonts w:ascii="Times New Roman" w:eastAsia="Times New Roman" w:hAnsi="Times New Roman" w:cs="Times New Roman"/>
            <w:sz w:val="24"/>
            <w:szCs w:val="24"/>
            <w:u w:val="single"/>
            <w:lang w:eastAsia="ru-RU"/>
          </w:rPr>
          <w:t>7(1)</w:t>
        </w:r>
      </w:hyperlink>
      <w:r w:rsidRPr="001F4A07">
        <w:rPr>
          <w:rFonts w:ascii="Times New Roman" w:eastAsia="Times New Roman" w:hAnsi="Times New Roman" w:cs="Times New Roman"/>
          <w:sz w:val="24"/>
          <w:szCs w:val="24"/>
          <w:lang w:eastAsia="ru-RU"/>
        </w:rPr>
        <w:t>, </w:t>
      </w:r>
      <w:hyperlink r:id="rId544" w:history="1">
        <w:r w:rsidRPr="001F4A07">
          <w:rPr>
            <w:rFonts w:ascii="Times New Roman" w:eastAsia="Times New Roman" w:hAnsi="Times New Roman" w:cs="Times New Roman"/>
            <w:sz w:val="24"/>
            <w:szCs w:val="24"/>
            <w:u w:val="single"/>
            <w:lang w:eastAsia="ru-RU"/>
          </w:rPr>
          <w:t>8</w:t>
        </w:r>
      </w:hyperlink>
      <w:r w:rsidRPr="001F4A07">
        <w:rPr>
          <w:rFonts w:ascii="Times New Roman" w:eastAsia="Times New Roman" w:hAnsi="Times New Roman" w:cs="Times New Roman"/>
          <w:sz w:val="24"/>
          <w:szCs w:val="24"/>
          <w:lang w:eastAsia="ru-RU"/>
        </w:rPr>
        <w:t>, </w:t>
      </w:r>
      <w:hyperlink r:id="rId545" w:history="1">
        <w:r w:rsidRPr="001F4A07">
          <w:rPr>
            <w:rFonts w:ascii="Times New Roman" w:eastAsia="Times New Roman" w:hAnsi="Times New Roman" w:cs="Times New Roman"/>
            <w:sz w:val="24"/>
            <w:szCs w:val="24"/>
            <w:u w:val="single"/>
            <w:lang w:eastAsia="ru-RU"/>
          </w:rPr>
          <w:t>16</w:t>
        </w:r>
      </w:hyperlink>
      <w:r w:rsidRPr="001F4A07">
        <w:rPr>
          <w:rFonts w:ascii="Times New Roman" w:eastAsia="Times New Roman" w:hAnsi="Times New Roman" w:cs="Times New Roman"/>
          <w:sz w:val="24"/>
          <w:szCs w:val="24"/>
          <w:lang w:eastAsia="ru-RU"/>
        </w:rPr>
        <w:t>, </w:t>
      </w:r>
      <w:hyperlink r:id="rId546" w:history="1">
        <w:r w:rsidRPr="001F4A07">
          <w:rPr>
            <w:rFonts w:ascii="Times New Roman" w:eastAsia="Times New Roman" w:hAnsi="Times New Roman" w:cs="Times New Roman"/>
            <w:sz w:val="24"/>
            <w:szCs w:val="24"/>
            <w:u w:val="single"/>
            <w:lang w:eastAsia="ru-RU"/>
          </w:rPr>
          <w:t>19</w:t>
        </w:r>
      </w:hyperlink>
      <w:r w:rsidRPr="001F4A07">
        <w:rPr>
          <w:rFonts w:ascii="Times New Roman" w:eastAsia="Times New Roman" w:hAnsi="Times New Roman" w:cs="Times New Roman"/>
          <w:sz w:val="24"/>
          <w:szCs w:val="24"/>
          <w:lang w:eastAsia="ru-RU"/>
        </w:rPr>
        <w:t> и </w:t>
      </w:r>
      <w:hyperlink r:id="rId547" w:history="1">
        <w:r w:rsidRPr="001F4A07">
          <w:rPr>
            <w:rFonts w:ascii="Times New Roman" w:eastAsia="Times New Roman" w:hAnsi="Times New Roman" w:cs="Times New Roman"/>
            <w:sz w:val="24"/>
            <w:szCs w:val="24"/>
            <w:u w:val="single"/>
            <w:lang w:eastAsia="ru-RU"/>
          </w:rPr>
          <w:t>21</w:t>
        </w:r>
      </w:hyperlink>
      <w:r w:rsidRPr="001F4A07">
        <w:rPr>
          <w:rFonts w:ascii="Times New Roman" w:eastAsia="Times New Roman" w:hAnsi="Times New Roman" w:cs="Times New Roman"/>
          <w:sz w:val="24"/>
          <w:szCs w:val="24"/>
          <w:lang w:eastAsia="ru-RU"/>
        </w:rPr>
        <w:t> приложения N 2 к настоящим Правилам, а в случае установления двухкомпонентных тарифов на горячую воду - в соответствии с </w:t>
      </w:r>
      <w:hyperlink r:id="rId548" w:history="1">
        <w:r w:rsidRPr="001F4A07">
          <w:rPr>
            <w:rFonts w:ascii="Times New Roman" w:eastAsia="Times New Roman" w:hAnsi="Times New Roman" w:cs="Times New Roman"/>
            <w:sz w:val="24"/>
            <w:szCs w:val="24"/>
            <w:u w:val="single"/>
            <w:lang w:eastAsia="ru-RU"/>
          </w:rPr>
          <w:t>формулами 25</w:t>
        </w:r>
      </w:hyperlink>
      <w:r w:rsidRPr="001F4A07">
        <w:rPr>
          <w:rFonts w:ascii="Times New Roman" w:eastAsia="Times New Roman" w:hAnsi="Times New Roman" w:cs="Times New Roman"/>
          <w:sz w:val="24"/>
          <w:szCs w:val="24"/>
          <w:lang w:eastAsia="ru-RU"/>
        </w:rPr>
        <w:t> - </w:t>
      </w:r>
      <w:hyperlink r:id="rId549" w:history="1">
        <w:r w:rsidRPr="001F4A07">
          <w:rPr>
            <w:rFonts w:ascii="Times New Roman" w:eastAsia="Times New Roman" w:hAnsi="Times New Roman" w:cs="Times New Roman"/>
            <w:sz w:val="24"/>
            <w:szCs w:val="24"/>
            <w:u w:val="single"/>
            <w:lang w:eastAsia="ru-RU"/>
          </w:rPr>
          <w:t>27</w:t>
        </w:r>
      </w:hyperlink>
      <w:r w:rsidRPr="001F4A07">
        <w:rPr>
          <w:rFonts w:ascii="Times New Roman" w:eastAsia="Times New Roman" w:hAnsi="Times New Roman" w:cs="Times New Roman"/>
          <w:sz w:val="24"/>
          <w:szCs w:val="24"/>
          <w:lang w:eastAsia="ru-RU"/>
        </w:rPr>
        <w:t> приложения N 2 к настоящим Правилам.</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Постановлений Правительства РФ от 14.02.2015 </w:t>
      </w:r>
      <w:hyperlink r:id="rId550" w:history="1">
        <w:r w:rsidRPr="001F4A07">
          <w:rPr>
            <w:rFonts w:ascii="Times New Roman" w:eastAsia="Times New Roman" w:hAnsi="Times New Roman" w:cs="Times New Roman"/>
            <w:sz w:val="24"/>
            <w:szCs w:val="24"/>
            <w:lang w:eastAsia="ru-RU"/>
          </w:rPr>
          <w:t>N 129</w:t>
        </w:r>
      </w:hyperlink>
      <w:r w:rsidRPr="001F4A07">
        <w:rPr>
          <w:rFonts w:ascii="Times New Roman" w:eastAsia="Times New Roman" w:hAnsi="Times New Roman" w:cs="Times New Roman"/>
          <w:sz w:val="24"/>
          <w:szCs w:val="24"/>
          <w:lang w:eastAsia="ru-RU"/>
        </w:rPr>
        <w:t>, от 26.12.2016 </w:t>
      </w:r>
      <w:hyperlink r:id="rId551" w:history="1">
        <w:r w:rsidRPr="001F4A07">
          <w:rPr>
            <w:rFonts w:ascii="Times New Roman" w:eastAsia="Times New Roman" w:hAnsi="Times New Roman" w:cs="Times New Roman"/>
            <w:sz w:val="24"/>
            <w:szCs w:val="24"/>
            <w:lang w:eastAsia="ru-RU"/>
          </w:rPr>
          <w:t>N 1498</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552"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"http://www.consultant.ru/cons/cgi/online.cgi?rnd=A3BBBA7A13A2382896BE0232F712D42D&amp;req=query&amp;REFDOC=329691&amp;REFBASE=LAW&amp;REFPAGE=0&amp;REFTYPE=CDLT_MAIN_BACKREFS&amp;ts=6479159230777819442&amp;mode=backrefs&amp;REFDST=100279"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Если коммунальная квартира оборудована общим (квартирным) прибором учета электрической энергии и при этом все комнаты в коммунальной квартире оборудованы комнатными приборами учета электрической энергии, то размер платы за коммунальную услугу по электроснабжению, предоставленную потребителю в комнате в коммунальной квартире, определяется в соответствии с </w:t>
      </w:r>
      <w:hyperlink r:id="rId553" w:history="1">
        <w:r w:rsidRPr="001F4A07">
          <w:rPr>
            <w:rFonts w:ascii="Times New Roman" w:eastAsia="Times New Roman" w:hAnsi="Times New Roman" w:cs="Times New Roman"/>
            <w:sz w:val="24"/>
            <w:szCs w:val="24"/>
            <w:u w:val="single"/>
            <w:lang w:eastAsia="ru-RU"/>
          </w:rPr>
          <w:t>формулой 9</w:t>
        </w:r>
      </w:hyperlink>
      <w:r w:rsidRPr="001F4A07">
        <w:rPr>
          <w:rFonts w:ascii="Times New Roman" w:eastAsia="Times New Roman" w:hAnsi="Times New Roman" w:cs="Times New Roman"/>
          <w:sz w:val="24"/>
          <w:szCs w:val="24"/>
          <w:lang w:eastAsia="ru-RU"/>
        </w:rPr>
        <w:t> приложения N 2 к настоящим Правилам.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Если коммунальная квартира оборудована общим (квартирным) прибором учета электрической энергии и при этом не все комнаты в коммунальной квартире оборудованы комнатными приборами учета электрической энергии, то расчет размера платы за коммунальную услугу по электроснабжению, предоставленную потребителю, проживающему в комнате (комнатах), оборудованной комнатным прибором учета электрической энергии, осуществляется исходя из показаний комнатного прибора учета и достигнутого соглашения между всеми потребителями в коммунальной квартире о порядке определения объема (количества) электрической энергии, потребленной в помещениях, являющихся общим имуществом собственников комнат в коммунальной квартире, и о его распределении между всеми потребителями в коммунальной квартире.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Указанное соглашение должно быть оформлено в письменной форме, подписано потребителями коммунальной квартиры или их уполномоченными представителями и передано исполнителю. Исполнитель в этом случае осуществляет расчет платы за коммунальную услугу по электроснабжению, предоставленную потребителям в коммунальной квартире в соответствии с полученным от них соглашением, начиная с месяца, следующего за месяцем, в котором такое соглашение было передано исполнителю.</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"http://www.consultant.ru/cons/cgi/online.cgi?rnd=A3BBBA7A13A2382896BE0232F712D42D&amp;req=query&amp;REFDOC=329691&amp;REFBASE=LAW&amp;REFPAGE=0&amp;REFTYPE=CDLT_MAIN_BACKREFS&amp;ts=8217159230777813435&amp;mode=backrefs&amp;REFDST=100282"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При отсутствии указанного соглашения расчет платы за коммунальную услугу по электроснабжению осуществляется в соответствии с </w:t>
      </w:r>
      <w:hyperlink r:id="rId554" w:history="1">
        <w:r w:rsidRPr="001F4A07">
          <w:rPr>
            <w:rFonts w:ascii="Times New Roman" w:eastAsia="Times New Roman" w:hAnsi="Times New Roman" w:cs="Times New Roman"/>
            <w:sz w:val="24"/>
            <w:szCs w:val="24"/>
            <w:u w:val="single"/>
            <w:lang w:eastAsia="ru-RU"/>
          </w:rPr>
          <w:t>формулой 7</w:t>
        </w:r>
      </w:hyperlink>
      <w:r w:rsidRPr="001F4A07">
        <w:rPr>
          <w:rFonts w:ascii="Times New Roman" w:eastAsia="Times New Roman" w:hAnsi="Times New Roman" w:cs="Times New Roman"/>
          <w:sz w:val="24"/>
          <w:szCs w:val="24"/>
          <w:lang w:eastAsia="ru-RU"/>
        </w:rPr>
        <w:t> приложения N 2 к настоящим Правилам без учета показаний комнатных приборов учета электрической энергии.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"http://www.consultant.ru/cons/cgi/online.cgi?rnd=A3BBBA7A13A2382896BE0232F712D42D&amp;req=query&amp;REFDOC=329691&amp;REFBASE=LAW&amp;REFPAGE=0&amp;REFTYPE=CDLT_CHILDLESS_CONTENTS_ITEM_MAIN_BACKREFS_P&amp;ts=850515923077784365&amp;mode=backrefs&amp;REFDST=100283"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51. Расчет размера платы за коммунальные услуги, предоставленные потребителям в жилых помещениях в общежитиях коридорного, гостиничного и секционного типа (с </w:t>
      </w:r>
      <w:r w:rsidRPr="001F4A07">
        <w:rPr>
          <w:rFonts w:ascii="Times New Roman" w:eastAsia="Times New Roman" w:hAnsi="Times New Roman" w:cs="Times New Roman"/>
          <w:sz w:val="24"/>
          <w:szCs w:val="24"/>
          <w:lang w:eastAsia="ru-RU"/>
        </w:rPr>
        <w:lastRenderedPageBreak/>
        <w:t>наличием на этажах общих кухонь, туалетов или блоков душевых), производится в порядке, установленном для расчета размера платы за коммунальные услуги для потребителей, проживающих в коммунальной квартире.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"http://www.consultant.ru/cons/cgi/online.cgi?rnd=A3BBBA7A13A2382896BE0232F712D42D&amp;req=query&amp;REFDOC=329691&amp;REFBASE=LAW&amp;REFPAGE=0&amp;REFTYPE=CDLT_CHILDLESS_CONTENTS_ITEM_MAIN_BACKREFS_P&amp;ts=2721415923077783145&amp;mode=backrefs&amp;REFDST=100284"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52. Расчет размера платы за коммунальные услуги, предоставленные потребителям в жилых помещениях в общежитиях квартирного типа, производится в порядке, установленном для расчета размера платы за коммунальные услуги для потребителей, проживающих в жилых помещениях в многоквартирном доме.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"http://www.consultant.ru/cons/cgi/online.cgi?rnd=A3BBBA7A13A2382896BE0232F712D42D&amp;req=query&amp;REFDOC=329691&amp;REFBASE=LAW&amp;REFPAGE=0&amp;REFTYPE=CDLT_CHILDLESS_CONTENTS_ITEM_MAIN_BACKREFS_P&amp;ts=24839159230777823760&amp;mode=backrefs&amp;REFDST=471"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53. Утратил силу с 1 января 2019 года. - </w:t>
      </w:r>
      <w:hyperlink r:id="rId555" w:history="1">
        <w:r w:rsidRPr="001F4A07">
          <w:rPr>
            <w:rFonts w:ascii="Times New Roman" w:eastAsia="Times New Roman" w:hAnsi="Times New Roman" w:cs="Times New Roman"/>
            <w:sz w:val="24"/>
            <w:szCs w:val="24"/>
            <w:u w:val="single"/>
            <w:lang w:eastAsia="ru-RU"/>
          </w:rPr>
          <w:t>Постановление</w:t>
        </w:r>
      </w:hyperlink>
      <w:r w:rsidRPr="001F4A07">
        <w:rPr>
          <w:rFonts w:ascii="Times New Roman" w:eastAsia="Times New Roman" w:hAnsi="Times New Roman" w:cs="Times New Roman"/>
          <w:sz w:val="24"/>
          <w:szCs w:val="24"/>
          <w:lang w:eastAsia="ru-RU"/>
        </w:rPr>
        <w:t> Правительства РФ от 28.12.2018 N 1708.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556"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"http://www.consultant.ru/cons/cgi/online.cgi?rnd=A3BBBA7A13A2382896BE0232F712D42D&amp;req=query&amp;REFDOC=329691&amp;REFBASE=LAW&amp;REFPAGE=0&amp;REFTYPE=CDLT_CHILDLESS_CONTENTS_ITEM_MAIN_BACKREFS_P&amp;ts=15558159230777831969&amp;mode=backrefs&amp;REFDST=100942"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54. В случае самостоятельного производства исполнителем коммунальной услуги по отоплению и (или) горячему водоснабжению (при отсутствии централизованных теплоснабжения и (или) горячего водоснабжения) с использованием оборудования, входящего в состав общего имущества собственников помещений в многоквартирном доме, расчет размера платы для потребителей за такую коммунальную услугу осуществляется исполнителем исходя из объема коммунального ресурса (или ресурсов), использованного в течение расчетного периода при производстве коммунальной услуги по отоплению и (или) горячему водоснабжению (далее - использованный при производстве коммунальный ресурс), и тарифа (цены) на использованный при производстве коммунальный ресурс.</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557"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14.02.2015 N 129)</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558"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"http://www.consultant.ru/cons/cgi/online.cgi?rnd=A3BBBA7A13A2382896BE0232F712D42D&amp;req=query&amp;REFDOC=329691&amp;REFBASE=LAW&amp;REFPAGE=0&amp;REFTYPE=CDLT_MAIN_BACKREFS&amp;ts=22139159230777823528&amp;mode=backrefs&amp;REFDST=100943"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Объем использованного при производстве коммунального ресурса определяется по показаниям прибора учета, фиксирующего объем такого коммунального ресурса, а при его отсутствии - пропорционально расходам такого коммунального ресурса на производство тепловой энергии, используемой в целях предоставления коммунальной услуги по отоплению и (или) в целях предоставления коммунальной услуги по горячему водоснабжению.</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559"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14.02.2015 N 129)</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560"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"http://www.consultant.ru/cons/cgi/online.cgi?rnd=A3BBBA7A13A2382896BE0232F712D42D&amp;req=query&amp;REFDOC=329691&amp;REFBASE=LAW&amp;REFPAGE=0&amp;REFTYPE=CDLT_MAIN_BACKREFS&amp;ts=2052159230777816775&amp;mode=backrefs&amp;REFDST=101259"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При этом общий объем (количество) произведенной исполнителем за расчетный период тепловой энергии, используемой в целях предоставления коммунальной услуги по отоплению и (или) в целях предоставления коммунальной услуги по горячему водоснабжению, определяется по показаниям приборов учета, установленных на оборудовании, с использованием которого исполнителем была произведена коммунальная услуга по отоплению и (или) горячему водоснабжению, а при отсутствии таких приборов учета - как сумма объемов (количества) тепловой энергии, используемой в целях предоставления коммунальной услуги по отоплению и (или) в целях предоставления коммунальной услуги по горячему водоснабжению, определенных по показаниям индивидуальных и общих (квартирных) приборов учета тепловой энергии, которыми оборудованы жилые и нежилые помещения потребителей, объемов (количества) потребления тепловой энергии, используемой в целях предоставления коммунальной услуги по отоплению и (или) предоставления коммунальной услуги по горячему водоснабжению, определенных в порядке, установленном настоящими Правилами для потребителей, жилые и нежилые помещения которых не оборудованы такими приборами </w:t>
      </w:r>
      <w:r w:rsidRPr="001F4A07">
        <w:rPr>
          <w:rFonts w:ascii="Times New Roman" w:eastAsia="Times New Roman" w:hAnsi="Times New Roman" w:cs="Times New Roman"/>
          <w:sz w:val="24"/>
          <w:szCs w:val="24"/>
          <w:lang w:eastAsia="ru-RU"/>
        </w:rPr>
        <w:lastRenderedPageBreak/>
        <w:t xml:space="preserve">учета, и объемов (количества) потребления тепловой энергии, используемой в целях предоставления коммунальной услуги по горячему водоснабжению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определенных исходя из нормативов потребления горячей воды в целях содержания общего имущества в многоквартирном доме и нормативов расхода тепловой энергии, используемой на подогрев воды в целях горячего водоснабжения. Объем (количество) тепловой энергии, потребленной за расчетный период на нужды отопления многоквартирного дома или жилого дома, определяется с учетом положений </w:t>
      </w:r>
      <w:hyperlink r:id="rId561" w:history="1">
        <w:r w:rsidRPr="001F4A07">
          <w:rPr>
            <w:rFonts w:ascii="Times New Roman" w:eastAsia="Times New Roman" w:hAnsi="Times New Roman" w:cs="Times New Roman"/>
            <w:sz w:val="24"/>
            <w:szCs w:val="24"/>
            <w:u w:val="single"/>
            <w:lang w:eastAsia="ru-RU"/>
          </w:rPr>
          <w:t>пункта 42(1)</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562"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14.02.2015 N 129; в ред. </w:t>
      </w:r>
      <w:hyperlink r:id="rId563"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564"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"http://www.consultant.ru/cons/cgi/online.cgi?rnd=A3BBBA7A13A2382896BE0232F712D42D&amp;req=query&amp;REFDOC=329691&amp;REFBASE=LAW&amp;REFPAGE=0&amp;REFTYPE=CDLT_MAIN_BACKREFS&amp;ts=814715923077785598&amp;mode=backrefs&amp;REFDST=100289"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При определении размера платы потребителя за коммунальную услугу по отоплению (при отсутствии централизованного теплоснабжения) объем использованного при производстве коммунального ресурса распределяется между всеми жилыми и нежилыми помещениями в многоквартирном доме пропорционально размеру общей площади принадлежащего (находящегося в пользовании) каждому потребителю жилого или нежилого помещения в многоквартирном доме в соответствии с </w:t>
      </w:r>
      <w:hyperlink r:id="rId565" w:history="1">
        <w:r w:rsidRPr="001F4A07">
          <w:rPr>
            <w:rFonts w:ascii="Times New Roman" w:eastAsia="Times New Roman" w:hAnsi="Times New Roman" w:cs="Times New Roman"/>
            <w:sz w:val="24"/>
            <w:szCs w:val="24"/>
            <w:u w:val="single"/>
            <w:lang w:eastAsia="ru-RU"/>
          </w:rPr>
          <w:t>формулой 18</w:t>
        </w:r>
      </w:hyperlink>
      <w:r w:rsidRPr="001F4A07">
        <w:rPr>
          <w:rFonts w:ascii="Times New Roman" w:eastAsia="Times New Roman" w:hAnsi="Times New Roman" w:cs="Times New Roman"/>
          <w:sz w:val="24"/>
          <w:szCs w:val="24"/>
          <w:lang w:eastAsia="ru-RU"/>
        </w:rPr>
        <w:t> приложения N 2 к настоящим Правилам.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"http://www.consultant.ru/cons/cgi/online.cgi?rnd=A3BBBA7A13A2382896BE0232F712D42D&amp;req=query&amp;REFDOC=329691&amp;REFBASE=LAW&amp;REFPAGE=0&amp;REFTYPE=CDLT_MAIN_BACKREFS&amp;ts=2117915923077788475&amp;mode=backrefs&amp;REFDST=100945"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Размер платы потребителя за коммунальную услугу по горячему водоснабжению (при отсутствии централизованного горячего водоснабжения) определяется в соответствии с </w:t>
      </w:r>
      <w:hyperlink r:id="rId566" w:history="1">
        <w:r w:rsidRPr="001F4A07">
          <w:rPr>
            <w:rFonts w:ascii="Times New Roman" w:eastAsia="Times New Roman" w:hAnsi="Times New Roman" w:cs="Times New Roman"/>
            <w:sz w:val="24"/>
            <w:szCs w:val="24"/>
            <w:u w:val="single"/>
            <w:lang w:eastAsia="ru-RU"/>
          </w:rPr>
          <w:t>формулами 20</w:t>
        </w:r>
      </w:hyperlink>
      <w:r w:rsidRPr="001F4A07">
        <w:rPr>
          <w:rFonts w:ascii="Times New Roman" w:eastAsia="Times New Roman" w:hAnsi="Times New Roman" w:cs="Times New Roman"/>
          <w:sz w:val="24"/>
          <w:szCs w:val="24"/>
          <w:lang w:eastAsia="ru-RU"/>
        </w:rPr>
        <w:t> и </w:t>
      </w:r>
      <w:hyperlink r:id="rId567" w:history="1">
        <w:r w:rsidRPr="001F4A07">
          <w:rPr>
            <w:rFonts w:ascii="Times New Roman" w:eastAsia="Times New Roman" w:hAnsi="Times New Roman" w:cs="Times New Roman"/>
            <w:sz w:val="24"/>
            <w:szCs w:val="24"/>
            <w:u w:val="single"/>
            <w:lang w:eastAsia="ru-RU"/>
          </w:rPr>
          <w:t>20(1)</w:t>
        </w:r>
      </w:hyperlink>
      <w:r w:rsidRPr="001F4A07">
        <w:rPr>
          <w:rFonts w:ascii="Times New Roman" w:eastAsia="Times New Roman" w:hAnsi="Times New Roman" w:cs="Times New Roman"/>
          <w:sz w:val="24"/>
          <w:szCs w:val="24"/>
          <w:lang w:eastAsia="ru-RU"/>
        </w:rPr>
        <w:t> приложения N 2 к настоящим Правилам как сумма 2 составляющих:</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568"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14.02.2015 N 129)</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569"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"http://www.consultant.ru/cons/cgi/online.cgi?rnd=A3BBBA7A13A2382896BE0232F712D42D&amp;req=query&amp;REFDOC=329691&amp;REFBASE=LAW&amp;REFPAGE=0&amp;REFTYPE=CDLT_MAIN_BACKREFS&amp;ts=947515923077789379&amp;mode=backrefs&amp;REFDST=100291"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произведение объема потребленной потребителем горячей воды, приготовленной исполнителем, и тарифа на холодную воду;</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"http://www.consultant.ru/cons/cgi/online.cgi?rnd=A3BBBA7A13A2382896BE0232F712D42D&amp;req=query&amp;REFDOC=329691&amp;REFBASE=LAW&amp;REFPAGE=0&amp;REFTYPE=CDLT_MAIN_BACKREFS&amp;ts=197651592307778584&amp;mode=backrefs&amp;REFDST=573"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произведение объема (количества) коммунального ресурса, использованного для подогрева холодной воды в целях предоставления коммунальной услуги по горячему водоснабжению, и тарифа (цены) на коммунальный ресурс. При этом объем (количество) коммунального ресурса определяется исходя из удельного расхода коммунального ресурса, использованного на подогрев холодной воды в целях предоставления коммунальной услуги по горячему водоснабжению, в объеме, равном объему горячей воды, потребленной за расчетный период в жилом или нежилом помещении и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Постановлений Правительства РФ от 14.02.2015 </w:t>
      </w:r>
      <w:hyperlink r:id="rId570" w:history="1">
        <w:r w:rsidRPr="001F4A07">
          <w:rPr>
            <w:rFonts w:ascii="Times New Roman" w:eastAsia="Times New Roman" w:hAnsi="Times New Roman" w:cs="Times New Roman"/>
            <w:sz w:val="24"/>
            <w:szCs w:val="24"/>
            <w:lang w:eastAsia="ru-RU"/>
          </w:rPr>
          <w:t>N 129</w:t>
        </w:r>
      </w:hyperlink>
      <w:r w:rsidRPr="001F4A07">
        <w:rPr>
          <w:rFonts w:ascii="Times New Roman" w:eastAsia="Times New Roman" w:hAnsi="Times New Roman" w:cs="Times New Roman"/>
          <w:sz w:val="24"/>
          <w:szCs w:val="24"/>
          <w:lang w:eastAsia="ru-RU"/>
        </w:rPr>
        <w:t>, от 22.05.2019 </w:t>
      </w:r>
      <w:hyperlink r:id="rId571" w:history="1">
        <w:r w:rsidRPr="001F4A07">
          <w:rPr>
            <w:rFonts w:ascii="Times New Roman" w:eastAsia="Times New Roman" w:hAnsi="Times New Roman" w:cs="Times New Roman"/>
            <w:sz w:val="24"/>
            <w:szCs w:val="24"/>
            <w:lang w:eastAsia="ru-RU"/>
          </w:rPr>
          <w:t>N 637</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572"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"http://www.consultant.ru/cons/cgi/online.cgi?rnd=A3BBBA7A13A2382896BE0232F712D42D&amp;req=query&amp;REFDOC=329691&amp;REFBASE=LAW&amp;REFPAGE=0&amp;REFTYPE=CDLT_MAIN_BACKREFS&amp;ts=2617915923077782668&amp;mode=backrefs&amp;REFDST=101260"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плату за коммунальную услугу по отоплению и (или) горячему водоснабжению, произведенную исполнителем с использованием оборудования, входящего в состав общего имущества собственников помещений в многоквартирном доме, не включаются расходы на содержание и ремонт такого оборудования. Расходы на содержание и ремонт такого оборудования подлежат включению в плату за содержание жилого помещения.</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573"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574"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"http://www.consultant.ru/cons/cgi/online.cgi?rnd=A3BBBA7A13A2382896BE0232F712D42D&amp;req=query&amp;REFDOC=329691&amp;REFBASE=LAW&amp;REFPAGE=0&amp;REFTYPE=CDLT_MAIN_BACKREFS&amp;ts=1330115923077784095&amp;mode=backrefs&amp;REFDST=101261"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fldChar w:fldCharType="end"/>
      </w:r>
      <w:r w:rsidRPr="001F4A07">
        <w:rPr>
          <w:rFonts w:ascii="Times New Roman" w:eastAsia="Times New Roman" w:hAnsi="Times New Roman" w:cs="Times New Roman"/>
          <w:sz w:val="24"/>
          <w:szCs w:val="24"/>
          <w:lang w:eastAsia="ru-RU"/>
        </w:rPr>
        <w:t>Размер платы потребителя за коммунальную услугу по отоплению (при отсутствии централизованного теплоснабжения) при наличии в многоквартирном доме прибора учета тепловой энергии, установленного на оборудовании, входящем в состав общего имущества в многоквартирном доме, с использованием которого была предоставлена коммунальная услуга по отоплению, а также индивидуальных (квартирных) приборов учета во всех жилых и нежилых помещениях многоквартирного дома определяется за расчетный период пропорционально объему тепловой энергии, определяемому в соответствии с </w:t>
      </w:r>
      <w:hyperlink r:id="rId575" w:history="1">
        <w:r w:rsidRPr="001F4A07">
          <w:rPr>
            <w:rFonts w:ascii="Times New Roman" w:eastAsia="Times New Roman" w:hAnsi="Times New Roman" w:cs="Times New Roman"/>
            <w:sz w:val="24"/>
            <w:szCs w:val="24"/>
            <w:u w:val="single"/>
            <w:lang w:eastAsia="ru-RU"/>
          </w:rPr>
          <w:t>формулой 18(1)</w:t>
        </w:r>
      </w:hyperlink>
      <w:r w:rsidRPr="001F4A07">
        <w:rPr>
          <w:rFonts w:ascii="Times New Roman" w:eastAsia="Times New Roman" w:hAnsi="Times New Roman" w:cs="Times New Roman"/>
          <w:sz w:val="24"/>
          <w:szCs w:val="24"/>
          <w:lang w:eastAsia="ru-RU"/>
        </w:rPr>
        <w:t> приложения N 2 к настоящим Правилам, и в случае, если выбран способ оплаты коммунальной услуги по отоплению равномерно в течение календарного года, 1 раз в год корректируется в соответствии с </w:t>
      </w:r>
      <w:hyperlink r:id="rId576" w:history="1">
        <w:r w:rsidRPr="001F4A07">
          <w:rPr>
            <w:rFonts w:ascii="Times New Roman" w:eastAsia="Times New Roman" w:hAnsi="Times New Roman" w:cs="Times New Roman"/>
            <w:sz w:val="24"/>
            <w:szCs w:val="24"/>
            <w:u w:val="single"/>
            <w:lang w:eastAsia="ru-RU"/>
          </w:rPr>
          <w:t>формулой 18(3)</w:t>
        </w:r>
      </w:hyperlink>
      <w:r w:rsidRPr="001F4A07">
        <w:rPr>
          <w:rFonts w:ascii="Times New Roman" w:eastAsia="Times New Roman" w:hAnsi="Times New Roman" w:cs="Times New Roman"/>
          <w:sz w:val="24"/>
          <w:szCs w:val="24"/>
          <w:lang w:eastAsia="ru-RU"/>
        </w:rPr>
        <w:t> приложения N 2 к настоящим Правилам.</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577"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"http://www.consultant.ru/cons/cgi/online.cgi?rnd=A3BBBA7A13A2382896BE0232F712D42D&amp;req=query&amp;REFDOC=329691&amp;REFBASE=LAW&amp;REFPAGE=0&amp;REFTYPE=CDLT_CHILDLESS_CONTENTS_ITEM_MAIN_BACKREFS_P&amp;ts=506515923077786591&amp;mode=backrefs&amp;REFDST=100294"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55. При отсутствии централизованного горячего водоснабжения и использовании для обеспечения потребности в горячем водоснабжении нагревательного оборудования, установленного в жилом помещении, плата за коммунальную услугу по горячему водоснабжению не взимается.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этом случае объем холодной воды, а также электрической энергии, газа, тепловой энергии, используемых для подогрева холодной воды, оплачивается потребителем в составе платы за коммунальную услугу по холодному водоснабжению, электроснабжению, газоснабжению и теплоснабжению.</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"http://www.consultant.ru/cons/cgi/online.cgi?rnd=A3BBBA7A13A2382896BE0232F712D42D&amp;req=query&amp;REFDOC=329691&amp;REFBASE=LAW&amp;REFPAGE=0&amp;REFTYPE=CDLT_MAIN_BACKREFS&amp;ts=178201592307778548&amp;mode=backrefs&amp;REFDST=100296"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При отсутствии индивидуального или общего (квартирного) прибора учета холодной воды, электрической энергии, газа и тепловой энергии, используемых для подогрева холодной воды, объем потребления таких коммунальных ресурсов определяется исходя из нормативов потребления коммунальных услуг, установленных для потребителей, проживающих в жилых помещениях при отсутствии централизованного горячего водоснабжения.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"http://www.consultant.ru/cons/cgi/online.cgi?rnd=A3BBBA7A13A2382896BE0232F712D42D&amp;req=query&amp;REFDOC=329691&amp;REFBASE=LAW&amp;REFPAGE=0&amp;REFTYPE=CDLT_CHILDLESS_CONTENTS_ITEM_MAIN_BACKREFS_P&amp;ts=2120815923077789166&amp;mode=backrefs&amp;REFDST=100297"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56. Если жилым помещением, не оборудованным индивидуальным и (или) общим (квартирным) прибором учета горячей воды, и (или) холодной воды, и (или) электрической энергии, пользуются временно проживающие потребители, то размер платы за соответствующий вид коммунальной услуги, предоставленной в таком жилом помещении, рассчитывается в соответствии с настоящими Правилами исходя из числа постоянно проживающих и временно проживающих в жилом помещении потребителей. При этом в целях расчета платы за соответствующий вид коммунальной услуги потребитель считается временно проживающим в жилом помещении, если он фактически проживает в этом жилом помещении более 5 дней подряд.</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"http://www.consultant.ru/cons/cgi/online.cgi?rnd=A3BBBA7A13A2382896BE0232F712D42D&amp;req=query&amp;REFDOC=329691&amp;REFBASE=LAW&amp;REFPAGE=0&amp;REFTYPE=CDLT_CHILDLESS_CONTENTS_ITEM_MAIN_BACKREFS_P&amp;ts=20489159230777824199&amp;mode=backrefs&amp;REFDST=101262"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56(1). В случае если жилое помещение не оборудовано индивидуальным или общим (квартирным) прибором учета холодной воды, горячей воды, электрической энергии и газа и исполнитель располагает сведениями о временно проживающих в жилом помещении потребителях, не зарегистрированных в этом помещении по постоянному (временному) месту жительства или месту пребывания, исполнитель вправе составить акт об установлении количества граждан, временно проживающих в жилом помещении. Указанный акт подписывается исполнителем и потребителем, а в случае отказа потребителя от подписания акта - исполнителем и не менее чем 2 потребителями и членом совета многоквартирного дома, в котором не созданы товарищество или кооператив, председателем товарищества или кооператива, если управление многоквартирным домом осуществляется товариществом или кооперативом и органом управления такого </w:t>
      </w:r>
      <w:r w:rsidRPr="001F4A07">
        <w:rPr>
          <w:rFonts w:ascii="Times New Roman" w:eastAsia="Times New Roman" w:hAnsi="Times New Roman" w:cs="Times New Roman"/>
          <w:sz w:val="24"/>
          <w:szCs w:val="24"/>
          <w:lang w:eastAsia="ru-RU"/>
        </w:rPr>
        <w:lastRenderedPageBreak/>
        <w:t>товарищества или кооператива заключен договор управления с управляющей организацией.</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578"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579"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"http://www.consultant.ru/cons/cgi/online.cgi?rnd=A3BBBA7A13A2382896BE0232F712D42D&amp;req=query&amp;REFDOC=329691&amp;REFBASE=LAW&amp;REFPAGE=0&amp;REFTYPE=CDLT_MAIN_BACKREFS&amp;ts=21497159230777824837&amp;mode=backrefs&amp;REFDST=101263"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этом акте указываются дата и время его составления, фамилия, имя и отчество собственника жилого помещения (постоянно проживающего потребителя), адрес, место его жительства, сведения о количестве временно проживающих потребителей, а также при наличии возможности определения даты начала их проживания и при условии подписания акта собственником жилого помещения (постоянно проживающим потребителем) указывается дата начала их проживания. В случае если собственник жилого помещения (постоянно проживающий потребитель) отказывается подписывать акт или собственник жилого помещения (постоянно проживающий потребитель) отсутствует в жилом помещении во время составления акта, в этом акте делается соответствующая отметка. Исполнитель обязан передать 1 экземпляр акта собственнику жилого помещения (постоянно проживающему потребителю), а при отказе в получении такого акта делается отметка.</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580"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581"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"http://www.consultant.ru/cons/cgi/online.cgi?rnd=A3BBBA7A13A2382896BE0232F712D42D&amp;req=query&amp;REFDOC=329691&amp;REFBASE=LAW&amp;REFPAGE=0&amp;REFTYPE=CDLT_MAIN_BACKREFS&amp;ts=6340159230777817941&amp;mode=backrefs&amp;REFDST=101442"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Указанный акт в течение 3 дней со дня его составления направляется исполнителем в органы внутренних дел.</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582"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27.06.2017 N 754)</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583"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56(1) введен </w:t>
      </w:r>
      <w:hyperlink r:id="rId584"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16.04.2013 N 344)</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"http://www.consultant.ru/cons/cgi/online.cgi?rnd=A3BBBA7A13A2382896BE0232F712D42D&amp;req=query&amp;REFDOC=329691&amp;REFBASE=LAW&amp;REFPAGE=0&amp;REFTYPE=CDLT_CHILDLESS_CONTENTS_ITEM_MAIN_BACKREFS_P&amp;ts=7817159230777818399&amp;mode=backrefs&amp;REFDST=101264"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56(2). При отсутствии постоянно и временно проживающих в жилом помещении граждан объем коммунальных услуг рассчитывается с учетом количества собственников такого помещения.</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56(2) введен </w:t>
      </w:r>
      <w:hyperlink r:id="rId585"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"http://www.consultant.ru/cons/cgi/online.cgi?rnd=A3BBBA7A13A2382896BE0232F712D42D&amp;req=query&amp;REFDOC=329691&amp;REFBASE=LAW&amp;REFPAGE=0&amp;REFTYPE=CDLT_CHILDLESS_CONTENTS_ITEM_MAIN_BACKREFS_P&amp;ts=937315923077788784&amp;mode=backrefs&amp;REFDST=100298"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57. Размер платы за соответствующий вид коммунальной услуги, предоставленной временно проживающим потребителям, рассчитывается исполнителем пропорционально количеству прожитых такими потребителями дней и оплачивается постоянно проживающим потребителем. Расчет размера платы за соответствующий вид коммунальной услуги, предоставленной временно проживающим потребителям, прекращается со дня, следующего за днем: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"http://www.consultant.ru/cons/cgi/online.cgi?rnd=A3BBBA7A13A2382896BE0232F712D42D&amp;req=query&amp;REFDOC=329691&amp;REFBASE=LAW&amp;REFPAGE=0&amp;REFTYPE=CDLT_CHILDLESS_CONTENTS_ITEM_MAIN_BACKREFS_P&amp;ts=13683159230777817917&amp;mode=backrefs&amp;REFDST=100299"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а) ввода в эксплуатацию индивидуального и (или) общего (квартирного) прибора учета горячей воды, холодной воды и (или) электрической энергии, предназначенного для учета потребления такого (таких) коммунальных ресурсов в жилом помещении, которым пользуются временно проживающие потребители;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"http://www.consultant.ru/cons/cgi/online.cgi?rnd=A3BBBA7A13A2382896BE0232F712D42D&amp;req=query&amp;REFDOC=329691&amp;REFBASE=LAW&amp;REFPAGE=0&amp;REFTYPE=CDLT_CHILDLESS_CONTENTS_ITEM_MAIN_BACKREFS_P&amp;ts=8848159230777818172&amp;mode=backrefs&amp;REFDST=100300"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б) окончания срока проживания таких потребителей в жилом помещении, который указан в заявлении собственника или постоянно проживающего потребителя о пользовании жилым помещением временно проживающими потребителями, но не ранее даты получения такого заявления исполнителем.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"http://www.consultant.ru/cons/cgi/online.cgi?rnd=A3BBBA7A13A2382896BE0232F712D42D&amp;req=query&amp;REFDOC=329691&amp;REFBASE=LAW&amp;REFPAGE=0&amp;REFTYPE=CDLT_CHILDLESS_CONTENTS_ITEM_MAIN_BACKREFS_P&amp;ts=3103915923077783961&amp;mode=backrefs&amp;REFDST=143"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57(1). Дата начала проживания временно проживающих лиц в жилом помещении для применения при расчете платы за коммунальные услуги и проведения в случае </w:t>
      </w:r>
      <w:r w:rsidRPr="001F4A07">
        <w:rPr>
          <w:rFonts w:ascii="Times New Roman" w:eastAsia="Times New Roman" w:hAnsi="Times New Roman" w:cs="Times New Roman"/>
          <w:sz w:val="24"/>
          <w:szCs w:val="24"/>
          <w:lang w:eastAsia="ru-RU"/>
        </w:rPr>
        <w:lastRenderedPageBreak/>
        <w:t>необходимости перерасчетов за прошлые периоды указывается в заявлении собственника (постоянно проживающего потребителя) о пользовании жилым помещением временно проживающими потребителями. При отсутствии такого заявления или при отсутствии в таком заявлении даты начала проживания временно проживающих лиц в жилом помещении такой датой считается 1-е число месяца даты составления акта об установлении количества граждан, временно проживающих в жилом помещении. Указанный акт составляется в порядке, определенном </w:t>
      </w:r>
      <w:hyperlink r:id="rId586" w:history="1">
        <w:r w:rsidRPr="001F4A07">
          <w:rPr>
            <w:rFonts w:ascii="Times New Roman" w:eastAsia="Times New Roman" w:hAnsi="Times New Roman" w:cs="Times New Roman"/>
            <w:sz w:val="24"/>
            <w:szCs w:val="24"/>
            <w:u w:val="single"/>
            <w:lang w:eastAsia="ru-RU"/>
          </w:rPr>
          <w:t>пунктом 56(1)</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587"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27.02.2017 N 232)</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588"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заявлении собственника или постоянно проживающего потребителя о пользовании жилым помещением временно проживающими потребителями должны быть указаны фамилия, имя и отчество собственника или постоянно проживающего потребителя, адрес, место его жительства, сведения о количестве временно проживающих потребителей, о датах начала и окончания проживания таких потребителей в жилом помещении. Такое заявление направляется исполнителю собственником или постоянно проживающим потребителем в течение 3 рабочих дней со дня прибытия временно проживающих потребителей.</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57(1) введен </w:t>
      </w:r>
      <w:hyperlink r:id="rId589"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"http://www.consultant.ru/cons/cgi/online.cgi?rnd=A3BBBA7A13A2382896BE0232F712D42D&amp;req=query&amp;REFDOC=329691&amp;REFBASE=LAW&amp;REFPAGE=0&amp;REFTYPE=CDLT_CHILDLESS_CONTENTS_ITEM_MAIN_BACKREFS_P&amp;ts=32236159230777823579&amp;mode=backrefs&amp;REFDST=101267"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58. Количество временно проживающих в жилом помещении потребителей определяется на основании заявления, указанного в </w:t>
      </w:r>
      <w:hyperlink r:id="rId590" w:history="1">
        <w:r w:rsidRPr="001F4A07">
          <w:rPr>
            <w:rFonts w:ascii="Times New Roman" w:eastAsia="Times New Roman" w:hAnsi="Times New Roman" w:cs="Times New Roman"/>
            <w:sz w:val="24"/>
            <w:szCs w:val="24"/>
            <w:u w:val="single"/>
            <w:lang w:eastAsia="ru-RU"/>
          </w:rPr>
          <w:t>подпункте "б" пункта 57</w:t>
        </w:r>
      </w:hyperlink>
      <w:r w:rsidRPr="001F4A07">
        <w:rPr>
          <w:rFonts w:ascii="Times New Roman" w:eastAsia="Times New Roman" w:hAnsi="Times New Roman" w:cs="Times New Roman"/>
          <w:sz w:val="24"/>
          <w:szCs w:val="24"/>
          <w:lang w:eastAsia="ru-RU"/>
        </w:rPr>
        <w:t> настоящих Правил, и (или) на основании составленного исполнителем в соответствии с </w:t>
      </w:r>
      <w:hyperlink r:id="rId591" w:history="1">
        <w:r w:rsidRPr="001F4A07">
          <w:rPr>
            <w:rFonts w:ascii="Times New Roman" w:eastAsia="Times New Roman" w:hAnsi="Times New Roman" w:cs="Times New Roman"/>
            <w:sz w:val="24"/>
            <w:szCs w:val="24"/>
            <w:u w:val="single"/>
            <w:lang w:eastAsia="ru-RU"/>
          </w:rPr>
          <w:t>пунктом 56(1)</w:t>
        </w:r>
      </w:hyperlink>
      <w:r w:rsidRPr="001F4A07">
        <w:rPr>
          <w:rFonts w:ascii="Times New Roman" w:eastAsia="Times New Roman" w:hAnsi="Times New Roman" w:cs="Times New Roman"/>
          <w:sz w:val="24"/>
          <w:szCs w:val="24"/>
          <w:lang w:eastAsia="ru-RU"/>
        </w:rPr>
        <w:t> настоящих Правил акта об установлении количества граждан, временно проживающих в жилом помещении.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58 в ред. </w:t>
      </w:r>
      <w:hyperlink r:id="rId592"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593"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"http://www.consultant.ru/cons/cgi/online.cgi?rnd=A3BBBA7A13A2382896BE0232F712D42D&amp;req=query&amp;REFDOC=329691&amp;REFBASE=LAW&amp;REFPAGE=0&amp;REFTYPE=CDLT_CHILDLESS_CONTENTS_ITEM_MAIN_BACKREFS_P&amp;ts=27468159230777830840&amp;mode=backrefs&amp;REFDST=101268"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w:t>
      </w:r>
      <w:hyperlink r:id="rId594" w:history="1">
        <w:r w:rsidRPr="001F4A07">
          <w:rPr>
            <w:rFonts w:ascii="Times New Roman" w:eastAsia="Times New Roman" w:hAnsi="Times New Roman" w:cs="Times New Roman"/>
            <w:sz w:val="24"/>
            <w:szCs w:val="24"/>
            <w:u w:val="single"/>
            <w:lang w:eastAsia="ru-RU"/>
          </w:rPr>
          <w:t>пунктом 42(1)</w:t>
        </w:r>
      </w:hyperlink>
      <w:r w:rsidRPr="001F4A07">
        <w:rPr>
          <w:rFonts w:ascii="Times New Roman" w:eastAsia="Times New Roman" w:hAnsi="Times New Roman" w:cs="Times New Roman"/>
          <w:sz w:val="24"/>
          <w:szCs w:val="24"/>
          <w:lang w:eastAsia="ru-RU"/>
        </w:rPr>
        <w:t> настоящих Правил при определении размера платы за отопление используются показания индивидуального или общего (квартирного) прибора учета), а если период работы прибора учета составил меньше 6 месяцев, - то за фактический период работы прибора учета, но не менее 3 месяцев (для отопления - не менее 3 месяцев отопительного периода в случаях, когда в соответствии с </w:t>
      </w:r>
      <w:hyperlink r:id="rId595" w:history="1">
        <w:r w:rsidRPr="001F4A07">
          <w:rPr>
            <w:rFonts w:ascii="Times New Roman" w:eastAsia="Times New Roman" w:hAnsi="Times New Roman" w:cs="Times New Roman"/>
            <w:sz w:val="24"/>
            <w:szCs w:val="24"/>
            <w:u w:val="single"/>
            <w:lang w:eastAsia="ru-RU"/>
          </w:rPr>
          <w:t>пунктом 42(1)</w:t>
        </w:r>
      </w:hyperlink>
      <w:r w:rsidRPr="001F4A07">
        <w:rPr>
          <w:rFonts w:ascii="Times New Roman" w:eastAsia="Times New Roman" w:hAnsi="Times New Roman" w:cs="Times New Roman"/>
          <w:sz w:val="24"/>
          <w:szCs w:val="24"/>
          <w:lang w:eastAsia="ru-RU"/>
        </w:rPr>
        <w:t> настоящих Правил при определении размера платы за отопление используются показания индивидуального или общего (квартирного) прибора учета), в следующих случаях и за указанные расчетные периоды:</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596"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597"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"http://www.consultant.ru/cons/cgi/online.cgi?rnd=A3BBBA7A13A2382896BE0232F712D42D&amp;req=query&amp;REFDOC=329691&amp;REFBASE=LAW&amp;REFPAGE=0&amp;REFTYPE=CDLT_CHILDLESS_CONTENTS_ITEM_MAIN_BACKREFS_P&amp;ts=2347715923077789244&amp;mode=backrefs&amp;REFDST=100303"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а) в случае выхода из строя или утраты ранее введенного в эксплуатацию индивидуального, общего (квартирного), комнатного прибора учета либо истечения срока его эксплуатации, определяемого периодом времени до очередной поверки, - начиная с даты, когда наступили указанные события, а если дату установить невозможно, - то начиная с расчетного периода, в котором наступили указанные события, до даты, когда был возобновлен учет коммунального ресурса путем введения в эксплуатацию </w:t>
      </w:r>
      <w:r w:rsidRPr="001F4A07">
        <w:rPr>
          <w:rFonts w:ascii="Times New Roman" w:eastAsia="Times New Roman" w:hAnsi="Times New Roman" w:cs="Times New Roman"/>
          <w:sz w:val="24"/>
          <w:szCs w:val="24"/>
          <w:lang w:eastAsia="ru-RU"/>
        </w:rPr>
        <w:lastRenderedPageBreak/>
        <w:t>соответствующего установленным требованиям индивидуального, общего (квартирного), комнатного прибора учета, но не более 3 расчетных периодов подряд для жилого помещения и не более 2 расчетных периодов подряд для нежилого помещения;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"http://www.consultant.ru/cons/cgi/online.cgi?rnd=A3BBBA7A13A2382896BE0232F712D42D&amp;req=query&amp;REFDOC=329691&amp;REFBASE=LAW&amp;REFPAGE=0&amp;REFTYPE=CDLT_CHILDLESS_CONTENTS_ITEM_MAIN_BACKREFS_P&amp;ts=1391315923077783326&amp;mode=backrefs&amp;REFDST=101269"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б) в случае непредставления потребителем показаний индивидуального, общего (квартирного), комнатного прибора учета за расчетный период в сроки, установленные настоящими Правилами, или договором, содержащим положения о предоставлении коммунальных услуг, или решением общего собрания собственников помещений в многоквартирном доме, - начиная с расчетного периода, за который потребителем не представлены показания прибора учета до расчетного периода (включительно), за который потребитель представил исполнителю показания прибора учета, но не более 3 расчетных периодов подряд;</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Постановлений Правительства РФ от 16.04.2013 </w:t>
      </w:r>
      <w:hyperlink r:id="rId598" w:history="1">
        <w:r w:rsidRPr="001F4A07">
          <w:rPr>
            <w:rFonts w:ascii="Times New Roman" w:eastAsia="Times New Roman" w:hAnsi="Times New Roman" w:cs="Times New Roman"/>
            <w:sz w:val="24"/>
            <w:szCs w:val="24"/>
            <w:lang w:eastAsia="ru-RU"/>
          </w:rPr>
          <w:t>N 344</w:t>
        </w:r>
      </w:hyperlink>
      <w:r w:rsidRPr="001F4A07">
        <w:rPr>
          <w:rFonts w:ascii="Times New Roman" w:eastAsia="Times New Roman" w:hAnsi="Times New Roman" w:cs="Times New Roman"/>
          <w:sz w:val="24"/>
          <w:szCs w:val="24"/>
          <w:lang w:eastAsia="ru-RU"/>
        </w:rPr>
        <w:t>, от 26.12.2016 </w:t>
      </w:r>
      <w:hyperlink r:id="rId599" w:history="1">
        <w:r w:rsidRPr="001F4A07">
          <w:rPr>
            <w:rFonts w:ascii="Times New Roman" w:eastAsia="Times New Roman" w:hAnsi="Times New Roman" w:cs="Times New Roman"/>
            <w:sz w:val="24"/>
            <w:szCs w:val="24"/>
            <w:lang w:eastAsia="ru-RU"/>
          </w:rPr>
          <w:t>N 1498</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600"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4F3F8"/>
        <w:spacing w:after="0" w:line="240" w:lineRule="auto"/>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КонсультантПлюс</w:t>
      </w:r>
      <w:proofErr w:type="spellEnd"/>
      <w:r w:rsidRPr="001F4A07">
        <w:rPr>
          <w:rFonts w:ascii="Times New Roman" w:eastAsia="Times New Roman" w:hAnsi="Times New Roman" w:cs="Times New Roman"/>
          <w:sz w:val="24"/>
          <w:szCs w:val="24"/>
          <w:lang w:eastAsia="ru-RU"/>
        </w:rPr>
        <w:t>: примечание.</w:t>
      </w:r>
    </w:p>
    <w:p w:rsidR="00333358" w:rsidRPr="001F4A07" w:rsidRDefault="00333358" w:rsidP="00333358">
      <w:pPr>
        <w:shd w:val="clear" w:color="auto" w:fill="F4F3F8"/>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Норме </w:t>
      </w:r>
      <w:proofErr w:type="spellStart"/>
      <w:r w:rsidRPr="001F4A07">
        <w:rPr>
          <w:rFonts w:ascii="Times New Roman" w:eastAsia="Times New Roman" w:hAnsi="Times New Roman" w:cs="Times New Roman"/>
          <w:sz w:val="24"/>
          <w:szCs w:val="24"/>
          <w:lang w:eastAsia="ru-RU"/>
        </w:rPr>
        <w:t>пп</w:t>
      </w:r>
      <w:proofErr w:type="spellEnd"/>
      <w:r w:rsidRPr="001F4A07">
        <w:rPr>
          <w:rFonts w:ascii="Times New Roman" w:eastAsia="Times New Roman" w:hAnsi="Times New Roman" w:cs="Times New Roman"/>
          <w:sz w:val="24"/>
          <w:szCs w:val="24"/>
          <w:lang w:eastAsia="ru-RU"/>
        </w:rPr>
        <w:t xml:space="preserve">. "е" пункта 85, упоминаемого в нижеприведенном абзаце, соответствует норма </w:t>
      </w:r>
      <w:proofErr w:type="spellStart"/>
      <w:r w:rsidRPr="001F4A07">
        <w:rPr>
          <w:rFonts w:ascii="Times New Roman" w:eastAsia="Times New Roman" w:hAnsi="Times New Roman" w:cs="Times New Roman"/>
          <w:sz w:val="24"/>
          <w:szCs w:val="24"/>
          <w:lang w:eastAsia="ru-RU"/>
        </w:rPr>
        <w:t>пп</w:t>
      </w:r>
      <w:proofErr w:type="spellEnd"/>
      <w:r w:rsidRPr="001F4A07">
        <w:rPr>
          <w:rFonts w:ascii="Times New Roman" w:eastAsia="Times New Roman" w:hAnsi="Times New Roman" w:cs="Times New Roman"/>
          <w:sz w:val="24"/>
          <w:szCs w:val="24"/>
          <w:lang w:eastAsia="ru-RU"/>
        </w:rPr>
        <w:t>. "</w:t>
      </w:r>
      <w:proofErr w:type="spellStart"/>
      <w:r w:rsidRPr="001F4A07">
        <w:rPr>
          <w:rFonts w:ascii="Times New Roman" w:eastAsia="Times New Roman" w:hAnsi="Times New Roman" w:cs="Times New Roman"/>
          <w:sz w:val="24"/>
          <w:szCs w:val="24"/>
          <w:lang w:eastAsia="ru-RU"/>
        </w:rPr>
        <w:t>д</w:t>
      </w:r>
      <w:proofErr w:type="spellEnd"/>
      <w:r w:rsidRPr="001F4A07">
        <w:rPr>
          <w:rFonts w:ascii="Times New Roman" w:eastAsia="Times New Roman" w:hAnsi="Times New Roman" w:cs="Times New Roman"/>
          <w:sz w:val="24"/>
          <w:szCs w:val="24"/>
          <w:lang w:eastAsia="ru-RU"/>
        </w:rPr>
        <w:t>" пункта 85 в редакции Постановления Правительства от 26.12.2016 N 1498.</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"http://www.consultant.ru/cons/cgi/online.cgi?rnd=A3BBBA7A13A2382896BE0232F712D42D&amp;req=query&amp;REFDOC=329691&amp;REFBASE=LAW&amp;REFPAGE=0&amp;REFTYPE=CDLT_CHILDLESS_CONTENTS_ITEM_MAIN_BACKREFS_P&amp;ts=1862159230777829264&amp;mode=backrefs&amp;REFDST=472"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в случае, указанном в </w:t>
      </w:r>
      <w:hyperlink r:id="rId601" w:history="1">
        <w:r w:rsidRPr="001F4A07">
          <w:rPr>
            <w:rFonts w:ascii="Times New Roman" w:eastAsia="Times New Roman" w:hAnsi="Times New Roman" w:cs="Times New Roman"/>
            <w:sz w:val="24"/>
            <w:szCs w:val="24"/>
            <w:u w:val="single"/>
            <w:lang w:eastAsia="ru-RU"/>
          </w:rPr>
          <w:t>подпункте "г" пункта 85</w:t>
        </w:r>
      </w:hyperlink>
      <w:r w:rsidRPr="001F4A07">
        <w:rPr>
          <w:rFonts w:ascii="Times New Roman" w:eastAsia="Times New Roman" w:hAnsi="Times New Roman" w:cs="Times New Roman"/>
          <w:sz w:val="24"/>
          <w:szCs w:val="24"/>
          <w:lang w:eastAsia="ru-RU"/>
        </w:rPr>
        <w:t> настоящих Правил, - начиная с даты, когда исполнителем был составлен акт об отказе в допуске к прибору учета, распределителям, до даты проведения проверки в соответствии с </w:t>
      </w:r>
      <w:hyperlink r:id="rId602" w:history="1">
        <w:r w:rsidRPr="001F4A07">
          <w:rPr>
            <w:rFonts w:ascii="Times New Roman" w:eastAsia="Times New Roman" w:hAnsi="Times New Roman" w:cs="Times New Roman"/>
            <w:sz w:val="24"/>
            <w:szCs w:val="24"/>
            <w:u w:val="single"/>
            <w:lang w:eastAsia="ru-RU"/>
          </w:rPr>
          <w:t>подпунктом "е" пункта 85</w:t>
        </w:r>
      </w:hyperlink>
      <w:r w:rsidRPr="001F4A07">
        <w:rPr>
          <w:rFonts w:ascii="Times New Roman" w:eastAsia="Times New Roman" w:hAnsi="Times New Roman" w:cs="Times New Roman"/>
          <w:sz w:val="24"/>
          <w:szCs w:val="24"/>
          <w:lang w:eastAsia="ru-RU"/>
        </w:rPr>
        <w:t> настоящих Правил, но не более 3 расчетных периодов подряд.</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Постановлений Правительства РФ от 26.12.2016 </w:t>
      </w:r>
      <w:hyperlink r:id="rId603" w:history="1">
        <w:r w:rsidRPr="001F4A07">
          <w:rPr>
            <w:rFonts w:ascii="Times New Roman" w:eastAsia="Times New Roman" w:hAnsi="Times New Roman" w:cs="Times New Roman"/>
            <w:sz w:val="24"/>
            <w:szCs w:val="24"/>
            <w:lang w:eastAsia="ru-RU"/>
          </w:rPr>
          <w:t>N 1498</w:t>
        </w:r>
      </w:hyperlink>
      <w:r w:rsidRPr="001F4A07">
        <w:rPr>
          <w:rFonts w:ascii="Times New Roman" w:eastAsia="Times New Roman" w:hAnsi="Times New Roman" w:cs="Times New Roman"/>
          <w:sz w:val="24"/>
          <w:szCs w:val="24"/>
          <w:lang w:eastAsia="ru-RU"/>
        </w:rPr>
        <w:t>, от 28.12.2018 </w:t>
      </w:r>
      <w:hyperlink r:id="rId604" w:history="1">
        <w:r w:rsidRPr="001F4A07">
          <w:rPr>
            <w:rFonts w:ascii="Times New Roman" w:eastAsia="Times New Roman" w:hAnsi="Times New Roman" w:cs="Times New Roman"/>
            <w:sz w:val="24"/>
            <w:szCs w:val="24"/>
            <w:lang w:eastAsia="ru-RU"/>
          </w:rPr>
          <w:t>N 1708</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605"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"http://www.consultant.ru/cons/cgi/online.cgi?rnd=A3BBBA7A13A2382896BE0232F712D42D&amp;req=query&amp;REFDOC=329691&amp;REFBASE=LAW&amp;REFPAGE=0&amp;REFTYPE=CDLT_CHILDLESS_CONTENTS_ITEM_MAIN_BACKREFS_P&amp;ts=8266159230777823303&amp;mode=backrefs&amp;REFDST=101073"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59(1). Плата за коммунальную услугу, предоставленную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за расчетный период, с учетом положений </w:t>
      </w:r>
      <w:hyperlink r:id="rId606" w:history="1">
        <w:r w:rsidRPr="001F4A07">
          <w:rPr>
            <w:rFonts w:ascii="Times New Roman" w:eastAsia="Times New Roman" w:hAnsi="Times New Roman" w:cs="Times New Roman"/>
            <w:sz w:val="24"/>
            <w:szCs w:val="24"/>
            <w:u w:val="single"/>
            <w:lang w:eastAsia="ru-RU"/>
          </w:rPr>
          <w:t>пункта 44</w:t>
        </w:r>
      </w:hyperlink>
      <w:r w:rsidRPr="001F4A07">
        <w:rPr>
          <w:rFonts w:ascii="Times New Roman" w:eastAsia="Times New Roman" w:hAnsi="Times New Roman" w:cs="Times New Roman"/>
          <w:sz w:val="24"/>
          <w:szCs w:val="24"/>
          <w:lang w:eastAsia="ru-RU"/>
        </w:rPr>
        <w:t> настоящих Правил, а также плата за коммунальную услугу отопления определяются исходя из рассчитанного среднемесячного объема потребления коммунального ресурса, определенного по показаниям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прибора учета за период не менее 6 месяцев (для отопления - исходя из среднемесячного за отопительный период объема потребления), а если период работы прибора учета составил меньше 6 месяцев, - то за фактический период работы прибора учета, но не менее 3 месяцев (для отопления - не менее 3 месяцев отопительного периода) - начиная с даты, когда вышел из строя или был утрачен ранее введенный в эксплуатацию коллективный (</w:t>
      </w:r>
      <w:proofErr w:type="spellStart"/>
      <w:r w:rsidRPr="001F4A07">
        <w:rPr>
          <w:rFonts w:ascii="Times New Roman" w:eastAsia="Times New Roman" w:hAnsi="Times New Roman" w:cs="Times New Roman"/>
          <w:sz w:val="24"/>
          <w:szCs w:val="24"/>
          <w:lang w:eastAsia="ru-RU"/>
        </w:rPr>
        <w:t>общедомовый</w:t>
      </w:r>
      <w:proofErr w:type="spellEnd"/>
      <w:r w:rsidRPr="001F4A07">
        <w:rPr>
          <w:rFonts w:ascii="Times New Roman" w:eastAsia="Times New Roman" w:hAnsi="Times New Roman" w:cs="Times New Roman"/>
          <w:sz w:val="24"/>
          <w:szCs w:val="24"/>
          <w:lang w:eastAsia="ru-RU"/>
        </w:rPr>
        <w:t>) прибор учета либо истек срок его эксплуатации, а если дату установить невозможно, - то начиная с расчетного периода, в котором наступили указанные события, до даты, когда был возобновлен учет коммунального ресурса путем введения в эксплуатацию соответствующего установленным требованиям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прибора учета, но не более 3 расчетных периодов подряд.</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59(1) введен </w:t>
      </w:r>
      <w:hyperlink r:id="rId607"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16.04.2013 N 344; в ред. </w:t>
      </w:r>
      <w:hyperlink r:id="rId608"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29.06.2016 N 603)</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609"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"http://www.consultant.ru/cons/cgi/online.cgi?rnd=A3BBBA7A13A2382896BE0232F712D42D&amp;req=query&amp;REFDOC=329691&amp;REFBASE=LAW&amp;REFPAGE=0&amp;REFTYPE=CDLT_CHILDLESS_CONTENTS_ITEM_MAIN_BACKREFS_P&amp;ts=4666159230777826013&amp;mode=backrefs&amp;REFDST=570"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59(2). Если период работы индивидуального или общего (квартирного), комнатного прибора учета (за исключением индивидуального или общего (квартирного) прибора учета тепловой энергии) составил менее 3 месяцев, в случаях, указанных в </w:t>
      </w:r>
      <w:hyperlink r:id="rId610" w:history="1">
        <w:r w:rsidRPr="001F4A07">
          <w:rPr>
            <w:rFonts w:ascii="Times New Roman" w:eastAsia="Times New Roman" w:hAnsi="Times New Roman" w:cs="Times New Roman"/>
            <w:sz w:val="24"/>
            <w:szCs w:val="24"/>
            <w:u w:val="single"/>
            <w:lang w:eastAsia="ru-RU"/>
          </w:rPr>
          <w:t>пункте 59</w:t>
        </w:r>
      </w:hyperlink>
      <w:r w:rsidRPr="001F4A07">
        <w:rPr>
          <w:rFonts w:ascii="Times New Roman" w:eastAsia="Times New Roman" w:hAnsi="Times New Roman" w:cs="Times New Roman"/>
          <w:sz w:val="24"/>
          <w:szCs w:val="24"/>
          <w:lang w:eastAsia="ru-RU"/>
        </w:rPr>
        <w:t> настоящих Правил, плата за коммунальные услуги, предоставленные потребителям в жилых или нежилых помещениях за расчетный период, определяется исходя из нормативов потребления соответствующих коммунальных услуг.</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Если период работы индивидуального или общего (квартирного) прибора учета тепловой энергии составил менее 3 месяцев отопительного периода, в случаях, указанных в </w:t>
      </w:r>
      <w:hyperlink r:id="rId611" w:history="1">
        <w:r w:rsidRPr="001F4A07">
          <w:rPr>
            <w:rFonts w:ascii="Times New Roman" w:eastAsia="Times New Roman" w:hAnsi="Times New Roman" w:cs="Times New Roman"/>
            <w:sz w:val="24"/>
            <w:szCs w:val="24"/>
            <w:u w:val="single"/>
            <w:lang w:eastAsia="ru-RU"/>
          </w:rPr>
          <w:t>пункте 59</w:t>
        </w:r>
      </w:hyperlink>
      <w:r w:rsidRPr="001F4A07">
        <w:rPr>
          <w:rFonts w:ascii="Times New Roman" w:eastAsia="Times New Roman" w:hAnsi="Times New Roman" w:cs="Times New Roman"/>
          <w:sz w:val="24"/>
          <w:szCs w:val="24"/>
          <w:lang w:eastAsia="ru-RU"/>
        </w:rPr>
        <w:t> настоящих Правил, плата за коммунальную услугу по отоплению, предоставленную потребителям в жилых или нежилых помещениях многоквартирного дома, оборудованного коллективным (</w:t>
      </w:r>
      <w:proofErr w:type="spellStart"/>
      <w:r w:rsidRPr="001F4A07">
        <w:rPr>
          <w:rFonts w:ascii="Times New Roman" w:eastAsia="Times New Roman" w:hAnsi="Times New Roman" w:cs="Times New Roman"/>
          <w:sz w:val="24"/>
          <w:szCs w:val="24"/>
          <w:lang w:eastAsia="ru-RU"/>
        </w:rPr>
        <w:t>общедомовым</w:t>
      </w:r>
      <w:proofErr w:type="spellEnd"/>
      <w:r w:rsidRPr="001F4A07">
        <w:rPr>
          <w:rFonts w:ascii="Times New Roman" w:eastAsia="Times New Roman" w:hAnsi="Times New Roman" w:cs="Times New Roman"/>
          <w:sz w:val="24"/>
          <w:szCs w:val="24"/>
          <w:lang w:eastAsia="ru-RU"/>
        </w:rPr>
        <w:t>) прибором учета тепловой энергии, определяется в соответствии с положениями </w:t>
      </w:r>
      <w:hyperlink r:id="rId612" w:history="1">
        <w:r w:rsidRPr="001F4A07">
          <w:rPr>
            <w:rFonts w:ascii="Times New Roman" w:eastAsia="Times New Roman" w:hAnsi="Times New Roman" w:cs="Times New Roman"/>
            <w:sz w:val="24"/>
            <w:szCs w:val="24"/>
            <w:u w:val="single"/>
            <w:lang w:eastAsia="ru-RU"/>
          </w:rPr>
          <w:t>абзацев третьего</w:t>
        </w:r>
      </w:hyperlink>
      <w:r w:rsidRPr="001F4A07">
        <w:rPr>
          <w:rFonts w:ascii="Times New Roman" w:eastAsia="Times New Roman" w:hAnsi="Times New Roman" w:cs="Times New Roman"/>
          <w:sz w:val="24"/>
          <w:szCs w:val="24"/>
          <w:lang w:eastAsia="ru-RU"/>
        </w:rPr>
        <w:t> - </w:t>
      </w:r>
      <w:hyperlink r:id="rId613" w:history="1">
        <w:r w:rsidRPr="001F4A07">
          <w:rPr>
            <w:rFonts w:ascii="Times New Roman" w:eastAsia="Times New Roman" w:hAnsi="Times New Roman" w:cs="Times New Roman"/>
            <w:sz w:val="24"/>
            <w:szCs w:val="24"/>
            <w:u w:val="single"/>
            <w:lang w:eastAsia="ru-RU"/>
          </w:rPr>
          <w:t>пятого пункта 42(1)</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59(2) в ред. </w:t>
      </w:r>
      <w:hyperlink r:id="rId614"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28.12.2018 N 1708)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615"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"http://www.consultant.ru/cons/cgi/online.cgi?rnd=A3BBBA7A13A2382896BE0232F712D42D&amp;req=query&amp;REFDOC=329691&amp;REFBASE=LAW&amp;REFPAGE=0&amp;REFTYPE=CDLT_CHILDLESS_CONTENTS_ITEM_MAIN_BACKREFS_P&amp;ts=1872915923077788915&amp;mode=backrefs&amp;REFDST=101272"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60. По истечении предельного количества расчетных периодов, указанных в </w:t>
      </w:r>
      <w:hyperlink r:id="rId616" w:history="1">
        <w:r w:rsidRPr="001F4A07">
          <w:rPr>
            <w:rFonts w:ascii="Times New Roman" w:eastAsia="Times New Roman" w:hAnsi="Times New Roman" w:cs="Times New Roman"/>
            <w:sz w:val="24"/>
            <w:szCs w:val="24"/>
            <w:u w:val="single"/>
            <w:lang w:eastAsia="ru-RU"/>
          </w:rPr>
          <w:t>пункте 59</w:t>
        </w:r>
      </w:hyperlink>
      <w:r w:rsidRPr="001F4A07">
        <w:rPr>
          <w:rFonts w:ascii="Times New Roman" w:eastAsia="Times New Roman" w:hAnsi="Times New Roman" w:cs="Times New Roman"/>
          <w:sz w:val="24"/>
          <w:szCs w:val="24"/>
          <w:lang w:eastAsia="ru-RU"/>
        </w:rPr>
        <w:t> настоящих Правил, за которые плата за коммунальную услугу определяется по данным, предусмотренным указанным пунктом, плата за коммунальную услугу, предоставленную в жилое помещение, рассчитывается в соответствии с </w:t>
      </w:r>
      <w:hyperlink r:id="rId617" w:history="1">
        <w:r w:rsidRPr="001F4A07">
          <w:rPr>
            <w:rFonts w:ascii="Times New Roman" w:eastAsia="Times New Roman" w:hAnsi="Times New Roman" w:cs="Times New Roman"/>
            <w:sz w:val="24"/>
            <w:szCs w:val="24"/>
            <w:u w:val="single"/>
            <w:lang w:eastAsia="ru-RU"/>
          </w:rPr>
          <w:t>пунктом 42</w:t>
        </w:r>
      </w:hyperlink>
      <w:r w:rsidRPr="001F4A07">
        <w:rPr>
          <w:rFonts w:ascii="Times New Roman" w:eastAsia="Times New Roman" w:hAnsi="Times New Roman" w:cs="Times New Roman"/>
          <w:sz w:val="24"/>
          <w:szCs w:val="24"/>
          <w:lang w:eastAsia="ru-RU"/>
        </w:rPr>
        <w:t> настоящих Правил в случаях, предусмотренных </w:t>
      </w:r>
      <w:hyperlink r:id="rId618" w:history="1">
        <w:r w:rsidRPr="001F4A07">
          <w:rPr>
            <w:rFonts w:ascii="Times New Roman" w:eastAsia="Times New Roman" w:hAnsi="Times New Roman" w:cs="Times New Roman"/>
            <w:sz w:val="24"/>
            <w:szCs w:val="24"/>
            <w:u w:val="single"/>
            <w:lang w:eastAsia="ru-RU"/>
          </w:rPr>
          <w:t>подпунктами "а"</w:t>
        </w:r>
      </w:hyperlink>
      <w:r w:rsidRPr="001F4A07">
        <w:rPr>
          <w:rFonts w:ascii="Times New Roman" w:eastAsia="Times New Roman" w:hAnsi="Times New Roman" w:cs="Times New Roman"/>
          <w:sz w:val="24"/>
          <w:szCs w:val="24"/>
          <w:lang w:eastAsia="ru-RU"/>
        </w:rPr>
        <w:t> и </w:t>
      </w:r>
      <w:hyperlink r:id="rId619" w:history="1">
        <w:r w:rsidRPr="001F4A07">
          <w:rPr>
            <w:rFonts w:ascii="Times New Roman" w:eastAsia="Times New Roman" w:hAnsi="Times New Roman" w:cs="Times New Roman"/>
            <w:sz w:val="24"/>
            <w:szCs w:val="24"/>
            <w:u w:val="single"/>
            <w:lang w:eastAsia="ru-RU"/>
          </w:rPr>
          <w:t>"в" пункта 59</w:t>
        </w:r>
      </w:hyperlink>
      <w:r w:rsidRPr="001F4A07">
        <w:rPr>
          <w:rFonts w:ascii="Times New Roman" w:eastAsia="Times New Roman" w:hAnsi="Times New Roman" w:cs="Times New Roman"/>
          <w:sz w:val="24"/>
          <w:szCs w:val="24"/>
          <w:lang w:eastAsia="ru-RU"/>
        </w:rPr>
        <w:t> настоящих Правил, исходя из нормативов потребления коммунальных услуг с применением повышающего коэффициента, величина которого принимается равной 1,5, а в случаях, предусмотренных </w:t>
      </w:r>
      <w:hyperlink r:id="rId620" w:history="1">
        <w:r w:rsidRPr="001F4A07">
          <w:rPr>
            <w:rFonts w:ascii="Times New Roman" w:eastAsia="Times New Roman" w:hAnsi="Times New Roman" w:cs="Times New Roman"/>
            <w:sz w:val="24"/>
            <w:szCs w:val="24"/>
            <w:u w:val="single"/>
            <w:lang w:eastAsia="ru-RU"/>
          </w:rPr>
          <w:t>подпунктом "б" пункта 59</w:t>
        </w:r>
      </w:hyperlink>
      <w:r w:rsidRPr="001F4A07">
        <w:rPr>
          <w:rFonts w:ascii="Times New Roman" w:eastAsia="Times New Roman" w:hAnsi="Times New Roman" w:cs="Times New Roman"/>
          <w:sz w:val="24"/>
          <w:szCs w:val="24"/>
          <w:lang w:eastAsia="ru-RU"/>
        </w:rPr>
        <w:t> настоящих Правил, исходя из нормативов потребления коммунальных услуг.</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"http://www.consultant.ru/cons/cgi/online.cgi?rnd=A3BBBA7A13A2382896BE0232F712D42D&amp;req=query&amp;REFDOC=329691&amp;REFBASE=LAW&amp;REFPAGE=0&amp;REFTYPE=CDLT_MAIN_BACKREFS&amp;ts=11149159230777815222&amp;mode=backrefs&amp;REFDST=101273"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По истечении предельного количества расчетных периодов, указанных в </w:t>
      </w:r>
      <w:hyperlink r:id="rId621" w:history="1">
        <w:r w:rsidRPr="001F4A07">
          <w:rPr>
            <w:rFonts w:ascii="Times New Roman" w:eastAsia="Times New Roman" w:hAnsi="Times New Roman" w:cs="Times New Roman"/>
            <w:sz w:val="24"/>
            <w:szCs w:val="24"/>
            <w:u w:val="single"/>
            <w:lang w:eastAsia="ru-RU"/>
          </w:rPr>
          <w:t>пункте 59</w:t>
        </w:r>
      </w:hyperlink>
      <w:r w:rsidRPr="001F4A07">
        <w:rPr>
          <w:rFonts w:ascii="Times New Roman" w:eastAsia="Times New Roman" w:hAnsi="Times New Roman" w:cs="Times New Roman"/>
          <w:sz w:val="24"/>
          <w:szCs w:val="24"/>
          <w:lang w:eastAsia="ru-RU"/>
        </w:rPr>
        <w:t> настоящих Правил, за которые плата за коммунальную услугу определяется по данным, предусмотренным указанным пунктом, плата за коммунальную услугу, предоставленную в нежилое помещение, рассчитывается в соответствии с </w:t>
      </w:r>
      <w:hyperlink r:id="rId622" w:history="1">
        <w:r w:rsidRPr="001F4A07">
          <w:rPr>
            <w:rFonts w:ascii="Times New Roman" w:eastAsia="Times New Roman" w:hAnsi="Times New Roman" w:cs="Times New Roman"/>
            <w:sz w:val="24"/>
            <w:szCs w:val="24"/>
            <w:u w:val="single"/>
            <w:lang w:eastAsia="ru-RU"/>
          </w:rPr>
          <w:t>пунктом 43</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При расчете платы за коммунальную услугу в соответствии с настоящим пунктом не применяется дифференциация тарифов по зонам суток и иным критериям.</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60 в ред. </w:t>
      </w:r>
      <w:hyperlink r:id="rId623"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624"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"http://www.consultant.ru/cons/cgi/online.cgi?rnd=A3BBBA7A13A2382896BE0232F712D42D&amp;req=query&amp;REFDOC=329691&amp;REFBASE=LAW&amp;REFPAGE=0&amp;REFTYPE=CDLT_CHILDLESS_CONTENTS_ITEM_MAIN_BACKREFS_P&amp;ts=23404159230777824961&amp;mode=backrefs&amp;REFDST=101074"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60(1). По истечении указанного в </w:t>
      </w:r>
      <w:hyperlink r:id="rId625" w:history="1">
        <w:r w:rsidRPr="001F4A07">
          <w:rPr>
            <w:rFonts w:ascii="Times New Roman" w:eastAsia="Times New Roman" w:hAnsi="Times New Roman" w:cs="Times New Roman"/>
            <w:sz w:val="24"/>
            <w:szCs w:val="24"/>
            <w:u w:val="single"/>
            <w:lang w:eastAsia="ru-RU"/>
          </w:rPr>
          <w:t>пункте 59(1)</w:t>
        </w:r>
      </w:hyperlink>
      <w:r w:rsidRPr="001F4A07">
        <w:rPr>
          <w:rFonts w:ascii="Times New Roman" w:eastAsia="Times New Roman" w:hAnsi="Times New Roman" w:cs="Times New Roman"/>
          <w:sz w:val="24"/>
          <w:szCs w:val="24"/>
          <w:lang w:eastAsia="ru-RU"/>
        </w:rPr>
        <w:t xml:space="preserve"> настоящих Правил предельного количества расчетных периодов, за которые плата за коммунальную услугу, предоставленную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и плата за коммунальную услугу по отоплению определяются по данным, предусмотренным указанным </w:t>
      </w:r>
      <w:hyperlink r:id="rId626" w:history="1">
        <w:r w:rsidRPr="001F4A07">
          <w:rPr>
            <w:rFonts w:ascii="Times New Roman" w:eastAsia="Times New Roman" w:hAnsi="Times New Roman" w:cs="Times New Roman"/>
            <w:sz w:val="24"/>
            <w:szCs w:val="24"/>
            <w:u w:val="single"/>
            <w:lang w:eastAsia="ru-RU"/>
          </w:rPr>
          <w:t>пунктом</w:t>
        </w:r>
      </w:hyperlink>
      <w:r w:rsidRPr="001F4A07">
        <w:rPr>
          <w:rFonts w:ascii="Times New Roman" w:eastAsia="Times New Roman" w:hAnsi="Times New Roman" w:cs="Times New Roman"/>
          <w:sz w:val="24"/>
          <w:szCs w:val="24"/>
          <w:lang w:eastAsia="ru-RU"/>
        </w:rPr>
        <w:t>, в случае если собственники помещений в многоквартирном доме не обеспечили в установленном порядке восстановление работоспособности вышедшего из строя или замену утраченного ранее и введенного в эксплуатацию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прибора учета, а также замену такого прибора учета по истечении срока его эксплуатации, плата за коммунальные услуги за расчетный период рассчитывается: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"http://www.consultant.ru/cons/cgi/online.cgi?rnd=A3BBBA7A13A2382896BE0232F712D42D&amp;req=query&amp;REFDOC=329691&amp;REFBASE=LAW&amp;REFPAGE=0&amp;REFTYPE=CDLT_MAIN_BACKREFS&amp;ts=29183159230777820234&amp;mode=backrefs&amp;REFDST=101075"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за коммунальную услугу, предоставленную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за исключением коммунальной услуги по отоплению, - в порядке, указанном в </w:t>
      </w:r>
      <w:hyperlink r:id="rId627" w:history="1">
        <w:r w:rsidRPr="001F4A07">
          <w:rPr>
            <w:rFonts w:ascii="Times New Roman" w:eastAsia="Times New Roman" w:hAnsi="Times New Roman" w:cs="Times New Roman"/>
            <w:sz w:val="24"/>
            <w:szCs w:val="24"/>
            <w:u w:val="single"/>
            <w:lang w:eastAsia="ru-RU"/>
          </w:rPr>
          <w:t>пункте 48</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за коммунальную услугу по отоплению - в порядке, указанном в </w:t>
      </w:r>
      <w:hyperlink r:id="rId628" w:history="1">
        <w:r w:rsidRPr="001F4A07">
          <w:rPr>
            <w:rFonts w:ascii="Times New Roman" w:eastAsia="Times New Roman" w:hAnsi="Times New Roman" w:cs="Times New Roman"/>
            <w:sz w:val="24"/>
            <w:szCs w:val="24"/>
            <w:u w:val="single"/>
            <w:lang w:eastAsia="ru-RU"/>
          </w:rPr>
          <w:t>абзаце втором пункта 42(1)</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629"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28.12.2018 N 1708)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630"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"http://www.consultant.ru/cons/cgi/online.cgi?rnd=A3BBBA7A13A2382896BE0232F712D42D&amp;req=query&amp;REFDOC=329691&amp;REFBASE=LAW&amp;REFPAGE=0&amp;REFTYPE=CDLT_MAIN_BACKREFS&amp;ts=4470159230777827103&amp;mode=backrefs&amp;REFDST=101275"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При </w:t>
      </w:r>
      <w:proofErr w:type="spellStart"/>
      <w:r w:rsidRPr="001F4A07">
        <w:rPr>
          <w:rFonts w:ascii="Times New Roman" w:eastAsia="Times New Roman" w:hAnsi="Times New Roman" w:cs="Times New Roman"/>
          <w:sz w:val="24"/>
          <w:szCs w:val="24"/>
          <w:lang w:eastAsia="ru-RU"/>
        </w:rPr>
        <w:t>недопуске</w:t>
      </w:r>
      <w:proofErr w:type="spellEnd"/>
      <w:r w:rsidRPr="001F4A07">
        <w:rPr>
          <w:rFonts w:ascii="Times New Roman" w:eastAsia="Times New Roman" w:hAnsi="Times New Roman" w:cs="Times New Roman"/>
          <w:sz w:val="24"/>
          <w:szCs w:val="24"/>
          <w:lang w:eastAsia="ru-RU"/>
        </w:rPr>
        <w:t xml:space="preserve"> 2 и более раз потребителем в занимаемое им жилое и (или) нежилое помещение исполнителя для проверки состояния установленных и введенных в </w:t>
      </w:r>
      <w:r w:rsidRPr="001F4A07">
        <w:rPr>
          <w:rFonts w:ascii="Times New Roman" w:eastAsia="Times New Roman" w:hAnsi="Times New Roman" w:cs="Times New Roman"/>
          <w:sz w:val="24"/>
          <w:szCs w:val="24"/>
          <w:lang w:eastAsia="ru-RU"/>
        </w:rPr>
        <w:lastRenderedPageBreak/>
        <w:t xml:space="preserve">эксплуатацию индивидуальных, общих (квартирных) приборов учета, проверки достоверности представленных сведений о показаниях таких приборов учета и при условии составления исполнителем акта об отказе в допуске к прибору учета показания такого прибора учета, предоставленные потребителем, не учитываются при расчете платы за коммунальные услуги до даты подписания акта проведения указанной проверки. В случае </w:t>
      </w:r>
      <w:proofErr w:type="spellStart"/>
      <w:r w:rsidRPr="001F4A07">
        <w:rPr>
          <w:rFonts w:ascii="Times New Roman" w:eastAsia="Times New Roman" w:hAnsi="Times New Roman" w:cs="Times New Roman"/>
          <w:sz w:val="24"/>
          <w:szCs w:val="24"/>
          <w:lang w:eastAsia="ru-RU"/>
        </w:rPr>
        <w:t>непредоставления</w:t>
      </w:r>
      <w:proofErr w:type="spellEnd"/>
      <w:r w:rsidRPr="001F4A07">
        <w:rPr>
          <w:rFonts w:ascii="Times New Roman" w:eastAsia="Times New Roman" w:hAnsi="Times New Roman" w:cs="Times New Roman"/>
          <w:sz w:val="24"/>
          <w:szCs w:val="24"/>
          <w:lang w:eastAsia="ru-RU"/>
        </w:rPr>
        <w:t xml:space="preserve"> потребителем допуска в занимаемое им жилое помещение, домовладение исполнителю по истечении указанного в </w:t>
      </w:r>
      <w:hyperlink r:id="rId631" w:history="1">
        <w:r w:rsidRPr="001F4A07">
          <w:rPr>
            <w:rFonts w:ascii="Times New Roman" w:eastAsia="Times New Roman" w:hAnsi="Times New Roman" w:cs="Times New Roman"/>
            <w:sz w:val="24"/>
            <w:szCs w:val="24"/>
            <w:u w:val="single"/>
            <w:lang w:eastAsia="ru-RU"/>
          </w:rPr>
          <w:t>подпункте "в" пункта 59</w:t>
        </w:r>
      </w:hyperlink>
      <w:r w:rsidRPr="001F4A07">
        <w:rPr>
          <w:rFonts w:ascii="Times New Roman" w:eastAsia="Times New Roman" w:hAnsi="Times New Roman" w:cs="Times New Roman"/>
          <w:sz w:val="24"/>
          <w:szCs w:val="24"/>
          <w:lang w:eastAsia="ru-RU"/>
        </w:rPr>
        <w:t> настоящих Правил предельного количества расчетных периодов, за которые плата за коммунальную услугу определяется по данным, предусмотренным указанным </w:t>
      </w:r>
      <w:hyperlink r:id="rId632" w:history="1">
        <w:r w:rsidRPr="001F4A07">
          <w:rPr>
            <w:rFonts w:ascii="Times New Roman" w:eastAsia="Times New Roman" w:hAnsi="Times New Roman" w:cs="Times New Roman"/>
            <w:sz w:val="24"/>
            <w:szCs w:val="24"/>
            <w:u w:val="single"/>
            <w:lang w:eastAsia="ru-RU"/>
          </w:rPr>
          <w:t>пунктом</w:t>
        </w:r>
      </w:hyperlink>
      <w:r w:rsidRPr="001F4A07">
        <w:rPr>
          <w:rFonts w:ascii="Times New Roman" w:eastAsia="Times New Roman" w:hAnsi="Times New Roman" w:cs="Times New Roman"/>
          <w:sz w:val="24"/>
          <w:szCs w:val="24"/>
          <w:lang w:eastAsia="ru-RU"/>
        </w:rPr>
        <w:t>, размер платы за коммунальные услуги рассчитывается с учетом повышающих коэффициентов в соответствии с приведенными в </w:t>
      </w:r>
      <w:hyperlink r:id="rId633" w:history="1">
        <w:r w:rsidRPr="001F4A07">
          <w:rPr>
            <w:rFonts w:ascii="Times New Roman" w:eastAsia="Times New Roman" w:hAnsi="Times New Roman" w:cs="Times New Roman"/>
            <w:sz w:val="24"/>
            <w:szCs w:val="24"/>
            <w:u w:val="single"/>
            <w:lang w:eastAsia="ru-RU"/>
          </w:rPr>
          <w:t>приложении N 2</w:t>
        </w:r>
      </w:hyperlink>
      <w:r w:rsidRPr="001F4A07">
        <w:rPr>
          <w:rFonts w:ascii="Times New Roman" w:eastAsia="Times New Roman" w:hAnsi="Times New Roman" w:cs="Times New Roman"/>
          <w:sz w:val="24"/>
          <w:szCs w:val="24"/>
          <w:lang w:eastAsia="ru-RU"/>
        </w:rPr>
        <w:t> к настоящим Правилам формулами расчета размера платы за коммунальные услуги холодного водоснабжения, горячего водоснабжения, электроснабжения, предусматривающими применение повышающих коэффициентов, начиная с расчетного периода, следующего за расчетным периодом, указанным в </w:t>
      </w:r>
      <w:hyperlink r:id="rId634" w:history="1">
        <w:r w:rsidRPr="001F4A07">
          <w:rPr>
            <w:rFonts w:ascii="Times New Roman" w:eastAsia="Times New Roman" w:hAnsi="Times New Roman" w:cs="Times New Roman"/>
            <w:sz w:val="24"/>
            <w:szCs w:val="24"/>
            <w:u w:val="single"/>
            <w:lang w:eastAsia="ru-RU"/>
          </w:rPr>
          <w:t>подпункте "в" пункта 59</w:t>
        </w:r>
      </w:hyperlink>
      <w:r w:rsidRPr="001F4A07">
        <w:rPr>
          <w:rFonts w:ascii="Times New Roman" w:eastAsia="Times New Roman" w:hAnsi="Times New Roman" w:cs="Times New Roman"/>
          <w:sz w:val="24"/>
          <w:szCs w:val="24"/>
          <w:lang w:eastAsia="ru-RU"/>
        </w:rPr>
        <w:t> настоящих Правил, до даты составления акта проверки.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635"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636"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60(1) в ред. </w:t>
      </w:r>
      <w:hyperlink r:id="rId637"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29.06.2016 N 603)</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638"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"http://www.consultant.ru/cons/cgi/online.cgi?rnd=A3BBBA7A13A2382896BE0232F712D42D&amp;req=query&amp;REFDOC=329691&amp;REFBASE=LAW&amp;REFPAGE=0&amp;REFTYPE=CDLT_CHILDLESS_CONTENTS_ITEM_MAIN_BACKREFS_P&amp;ts=1784915923077786332&amp;mode=backrefs&amp;REFDST=101078"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60(2). Утратил силу. - </w:t>
      </w:r>
      <w:hyperlink r:id="rId639" w:history="1">
        <w:r w:rsidRPr="001F4A07">
          <w:rPr>
            <w:rFonts w:ascii="Times New Roman" w:eastAsia="Times New Roman" w:hAnsi="Times New Roman" w:cs="Times New Roman"/>
            <w:sz w:val="24"/>
            <w:szCs w:val="24"/>
            <w:u w:val="single"/>
            <w:lang w:eastAsia="ru-RU"/>
          </w:rPr>
          <w:t>Постановление</w:t>
        </w:r>
      </w:hyperlink>
      <w:r w:rsidRPr="001F4A07">
        <w:rPr>
          <w:rFonts w:ascii="Times New Roman" w:eastAsia="Times New Roman" w:hAnsi="Times New Roman" w:cs="Times New Roman"/>
          <w:sz w:val="24"/>
          <w:szCs w:val="24"/>
          <w:lang w:eastAsia="ru-RU"/>
        </w:rPr>
        <w:t> Правительства РФ от 29.06.2016 N 603.</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640"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"http://www.consultant.ru/cons/cgi/online.cgi?rnd=A3BBBA7A13A2382896BE0232F712D42D&amp;req=query&amp;REFDOC=329691&amp;REFBASE=LAW&amp;REFPAGE=0&amp;REFTYPE=CDLT_CHILDLESS_CONTENTS_ITEM_MAIN_BACKREFS_P&amp;ts=13408159230777832641&amp;mode=backrefs&amp;REFDST=475"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61. Если в ходе проводимой исполнителем проверки достоверности предоставленных потребителем сведений о показаниях индивидуальных, общих (квартирных), комнатных приборов учета и (или) проверки их состояния исполнителем будет установлено, что прибор учета находится в исправном состоянии, в том числе пломбы на нем не повреждены, но имеются расхождения между показаниями проверяемого прибора учета, распределителей и объемом коммунального ресурса, который был предъявлен потребителем исполнителю и использован исполнителем при расчете размера платы за коммунальную услугу за предшествующий проверке расчетный период, то исполнитель обязан произвести перерасчет размера платы за коммунальную услугу и направить потребителю в сроки, установленные для оплаты коммунальных услуг за расчетный период, в котором исполнителем была проведена проверка, требование о внесении </w:t>
      </w:r>
      <w:proofErr w:type="spellStart"/>
      <w:r w:rsidRPr="001F4A07">
        <w:rPr>
          <w:rFonts w:ascii="Times New Roman" w:eastAsia="Times New Roman" w:hAnsi="Times New Roman" w:cs="Times New Roman"/>
          <w:sz w:val="24"/>
          <w:szCs w:val="24"/>
          <w:lang w:eastAsia="ru-RU"/>
        </w:rPr>
        <w:t>доначисленной</w:t>
      </w:r>
      <w:proofErr w:type="spellEnd"/>
      <w:r w:rsidRPr="001F4A07">
        <w:rPr>
          <w:rFonts w:ascii="Times New Roman" w:eastAsia="Times New Roman" w:hAnsi="Times New Roman" w:cs="Times New Roman"/>
          <w:sz w:val="24"/>
          <w:szCs w:val="24"/>
          <w:lang w:eastAsia="ru-RU"/>
        </w:rPr>
        <w:t xml:space="preserve"> платы за предоставленные потребителю коммунальные услуги либо уведомление о размере платы за коммунальные услуги, излишне начисленной потребителю. Излишне уплаченные потребителем суммы подлежат зачету при оплате будущих расчетных периодов.</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641"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28.12.2018 N 1708)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642"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Перерасчет размера платы должен быть произведен исходя из снятых исполнителем в ходе проверки показаний проверяемого прибора учета.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"http://www.consultant.ru/cons/cgi/online.cgi?rnd=A3BBBA7A13A2382896BE0232F712D42D&amp;req=query&amp;REFDOC=329691&amp;REFBASE=LAW&amp;REFPAGE=0&amp;REFTYPE=CDLT_MAIN_BACKREFS&amp;ts=23859159230777816852&amp;mode=backrefs&amp;REFDST=100310"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При этом, если потребителем не будет доказано иное, объем (количество) коммунального ресурса в размере выявленной разницы в показаниях считается потребленным потребителем в течение того расчетного периода, в котором исполнителем была проведена проверка.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"http://www.consultant.ru/cons/cgi/online.cgi?rnd=A3BBBA7A13A2382896BE0232F712D42D&amp;req=query&amp;REFDOC=329691&amp;REFBASE=LAW&amp;REFPAGE=0&amp;REFTYPE=CDLT_CHILDLESS_CONTENTS_ITEM_MAIN_BACKREFS_P&amp;ts=30712159230777810256&amp;mode=backrefs&amp;REFDST=101276"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fldChar w:fldCharType="end"/>
      </w:r>
      <w:r w:rsidRPr="001F4A07">
        <w:rPr>
          <w:rFonts w:ascii="Times New Roman" w:eastAsia="Times New Roman" w:hAnsi="Times New Roman" w:cs="Times New Roman"/>
          <w:sz w:val="24"/>
          <w:szCs w:val="24"/>
          <w:lang w:eastAsia="ru-RU"/>
        </w:rPr>
        <w:t>62. При обнаружении осуществленного с нарушением установленного порядка подключения (далее - несанкционированное подключение) внутриквартирного оборудования потребителя к внутридомовым инженерным системам исполнитель обязан составить акт о выявлении несанкционированного подключения в порядке, установленном настоящими Правилами.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"http://www.consultant.ru/cons/cgi/online.cgi?rnd=A3BBBA7A13A2382896BE0232F712D42D&amp;req=query&amp;REFDOC=329691&amp;REFBASE=LAW&amp;REFPAGE=0&amp;REFTYPE=CDLT_MAIN_BACKREFS&amp;ts=853315923077788308&amp;mode=backrefs&amp;REFDST=101277"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На основании акта о выявлении несанкционированного подключения исполнитель направляет потребителю уведомление о необходимости устранить несанкционированное подключение и производит доначисление платы за коммунальную услугу для потребителя, в интересах которого совершено такое подключение, за потребленные без надлежащего учета коммунальные услуги.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"http://www.consultant.ru/cons/cgi/online.cgi?rnd=A3BBBA7A13A2382896BE0232F712D42D&amp;req=query&amp;REFDOC=329691&amp;REFBASE=LAW&amp;REFPAGE=0&amp;REFTYPE=CDLT_MAIN_BACKREFS&amp;ts=2253815923077789957&amp;mode=backrefs&amp;REFDST=101278"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Доначисление размера платы в этом случае должно быть произведено исходя из объемов коммунального ресурса, рассчитанных как произведение мощности несанкционированно подключенного оборудования (для водоснабжения и водоотведения - по пропускной способности трубы) и его круглосуточной работы за период начиная с даты осуществления несанкционированного подключения, указанной в акте о выявлении несанкционированного подключения, составленном исполнителем с привлечением соответствующей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организации, а в случае невозможности установления даты осуществления несанкционированного подключения - с даты проведения исполнителем предыдущей проверки, но не более чем за 3 месяца, предшествующие месяцу, в котором выявлено такое подключение, до даты устранения исполнителем такого несанкционированного подключения. В случае невозможности определить мощность несанкционированно подключенного оборудования доначисление размера платы осуществляется исходя из объема, определенного на основании норматива потребления соответствующих коммунальных услуг с применением к такому объему повышающего коэффициента 10. При этом в случае отсутствия постоянно и временно проживающих в жилом помещении граждан объем коммунальных услуг в указанных случаях рассчитывается с учетом количества собственников такого помещения.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"http://www.consultant.ru/cons/cgi/online.cgi?rnd=A3BBBA7A13A2382896BE0232F712D42D&amp;req=query&amp;REFDOC=329691&amp;REFBASE=LAW&amp;REFPAGE=0&amp;REFTYPE=CDLT_MAIN_BACKREFS&amp;ts=5341159230777812237&amp;mode=backrefs&amp;REFDST=101279"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Проверку факта несанкционированного подключения потребителя в нежилом помещении осуществляют исполнитель в порядке, предусмотренном настоящими Правилами, в случае если </w:t>
      </w:r>
      <w:proofErr w:type="spellStart"/>
      <w:r w:rsidRPr="001F4A07">
        <w:rPr>
          <w:rFonts w:ascii="Times New Roman" w:eastAsia="Times New Roman" w:hAnsi="Times New Roman" w:cs="Times New Roman"/>
          <w:sz w:val="24"/>
          <w:szCs w:val="24"/>
          <w:lang w:eastAsia="ru-RU"/>
        </w:rPr>
        <w:t>ресурсопотребляющее</w:t>
      </w:r>
      <w:proofErr w:type="spellEnd"/>
      <w:r w:rsidRPr="001F4A07">
        <w:rPr>
          <w:rFonts w:ascii="Times New Roman" w:eastAsia="Times New Roman" w:hAnsi="Times New Roman" w:cs="Times New Roman"/>
          <w:sz w:val="24"/>
          <w:szCs w:val="24"/>
          <w:lang w:eastAsia="ru-RU"/>
        </w:rPr>
        <w:t xml:space="preserve"> оборудование такого потребителя присоединено к внутридомовым инженерным сетям, и организация, уполномоченная на совершение указанных действий законодательством Российской Федерации о водоснабжении, водоотведении, электроснабжении, теплоснабжении, газоснабжении, в случае если такое подключение осуществлено к централизованным сетям инженерно-технического обеспечения до ввода в многоквартирный дом и потребление коммунального ресурса в таком нежилом помещении не фиксируется коллективным (</w:t>
      </w:r>
      <w:proofErr w:type="spellStart"/>
      <w:r w:rsidRPr="001F4A07">
        <w:rPr>
          <w:rFonts w:ascii="Times New Roman" w:eastAsia="Times New Roman" w:hAnsi="Times New Roman" w:cs="Times New Roman"/>
          <w:sz w:val="24"/>
          <w:szCs w:val="24"/>
          <w:lang w:eastAsia="ru-RU"/>
        </w:rPr>
        <w:t>общедомовым</w:t>
      </w:r>
      <w:proofErr w:type="spellEnd"/>
      <w:r w:rsidRPr="001F4A07">
        <w:rPr>
          <w:rFonts w:ascii="Times New Roman" w:eastAsia="Times New Roman" w:hAnsi="Times New Roman" w:cs="Times New Roman"/>
          <w:sz w:val="24"/>
          <w:szCs w:val="24"/>
          <w:lang w:eastAsia="ru-RU"/>
        </w:rPr>
        <w:t>) прибором учета.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"http://www.consultant.ru/cons/cgi/online.cgi?rnd=A3BBBA7A13A2382896BE0232F712D42D&amp;req=query&amp;REFDOC=329691&amp;REFBASE=LAW&amp;REFPAGE=0&amp;REFTYPE=CDLT_MAIN_BACKREFS&amp;ts=23263159230777822230&amp;mode=backrefs&amp;REFDST=101280"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Объем коммунальных ресурсов, потребленных в нежилом помещении, при несанкционированном подключении определяется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организацией расчетными способами, предусмотренными законодательством Российской Федерации о водоснабжении и водоотведении, электроснабжении, теплоснабжении, газоснабжении для случаев самовольного подключения.</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62 в ред. </w:t>
      </w:r>
      <w:hyperlink r:id="rId643"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644"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"http://www.consultant.ru/cons/cgi/online.cgi?rnd=A3BBBA7A13A2382896BE0232F712D42D&amp;req=query&amp;REFDOC=329691&amp;REFBASE=LAW&amp;REFPAGE=0&amp;REFTYPE=CDLT_CHILDLESS_CONTENTS_ITEM_MAIN_BACKREFS_P&amp;ts=19200159230777822674&amp;mode=backrefs&amp;REFDST=100316"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63. Потребители обязаны своевременно вносить плату за коммунальные услуги.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lastRenderedPageBreak/>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"http://www.consultant.ru/cons/cgi/online.cgi?rnd=A3BBBA7A13A2382896BE0232F712D42D&amp;req=query&amp;REFDOC=329691&amp;REFBASE=LAW&amp;REFPAGE=0&amp;REFTYPE=CDLT_MAIN_BACKREFS&amp;ts=23812159230777822096&amp;mode=backrefs&amp;REFDST=100317"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Плата за коммунальные услуги вносится потребителями исполнителю либо действующему по его поручению платежному агенту или банковскому платежному агенту.</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"http://www.consultant.ru/cons/cgi/online.cgi?rnd=A3BBBA7A13A2382896BE0232F712D42D&amp;req=query&amp;REFDOC=329691&amp;REFBASE=LAW&amp;REFPAGE=0&amp;REFTYPE=CDLT_CHILDLESS_CONTENTS_ITEM_MAIN_BACKREFS_P&amp;ts=1262815923077787597&amp;mode=backrefs&amp;REFDST=100318"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64. Потребители вправе при наличии договора, содержащего положения о предоставлении коммунальных услуг, заключенного с исполнителем в лице управляющей организации, товарищества или кооператива, вносить плату за коммунальные услуги непосредственно в </w:t>
      </w:r>
      <w:proofErr w:type="spellStart"/>
      <w:r w:rsidRPr="001F4A07">
        <w:rPr>
          <w:rFonts w:ascii="Times New Roman" w:eastAsia="Times New Roman" w:hAnsi="Times New Roman" w:cs="Times New Roman"/>
          <w:sz w:val="24"/>
          <w:szCs w:val="24"/>
          <w:lang w:eastAsia="ru-RU"/>
        </w:rPr>
        <w:t>ресурсоснабжающую</w:t>
      </w:r>
      <w:proofErr w:type="spellEnd"/>
      <w:r w:rsidRPr="001F4A07">
        <w:rPr>
          <w:rFonts w:ascii="Times New Roman" w:eastAsia="Times New Roman" w:hAnsi="Times New Roman" w:cs="Times New Roman"/>
          <w:sz w:val="24"/>
          <w:szCs w:val="24"/>
          <w:lang w:eastAsia="ru-RU"/>
        </w:rPr>
        <w:t xml:space="preserve"> организацию, которая продает коммунальный ресурс исполнителю, либо через указанных такой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организацией платежных агентов или банковских платежных агентов в том случае, когда решение о переходе на такой способ расчетов и о дате перехода принято общим собранием собственников помещений в многоквартирном доме, членов товарищества или кооператива. В этом случае исполнитель обязан в срок не позднее 5 рабочих дней со дня принятия указанного решения предоставить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организации информацию о принятом решении.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"http://www.consultant.ru/cons/cgi/online.cgi?rnd=A3BBBA7A13A2382896BE0232F712D42D&amp;req=query&amp;REFDOC=329691&amp;REFBASE=LAW&amp;REFPAGE=0&amp;REFTYPE=CDLT_MAIN_BACKREFS&amp;ts=19020159230777814759&amp;mode=backrefs&amp;REFDST=101281"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Внесение потребителем платы за коммунальные услуги непосредственно в </w:t>
      </w:r>
      <w:proofErr w:type="spellStart"/>
      <w:r w:rsidRPr="001F4A07">
        <w:rPr>
          <w:rFonts w:ascii="Times New Roman" w:eastAsia="Times New Roman" w:hAnsi="Times New Roman" w:cs="Times New Roman"/>
          <w:sz w:val="24"/>
          <w:szCs w:val="24"/>
          <w:lang w:eastAsia="ru-RU"/>
        </w:rPr>
        <w:t>ресурсоснабжающую</w:t>
      </w:r>
      <w:proofErr w:type="spellEnd"/>
      <w:r w:rsidRPr="001F4A07">
        <w:rPr>
          <w:rFonts w:ascii="Times New Roman" w:eastAsia="Times New Roman" w:hAnsi="Times New Roman" w:cs="Times New Roman"/>
          <w:sz w:val="24"/>
          <w:szCs w:val="24"/>
          <w:lang w:eastAsia="ru-RU"/>
        </w:rPr>
        <w:t xml:space="preserve"> организацию рассматривается как выполнение обязательства по внесению платы за соответствующий вид коммунальной услуги перед исполнителем. При этом исполнитель отвечает за надлежащее предоставление коммунальных услуг потребителям и не вправе препятствовать потребителям в осуществлении платежа непосредственно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организации либо действующему по ее поручению платежному агенту или банковскому платежному агенту.</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645"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646"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"http://www.consultant.ru/cons/cgi/online.cgi?rnd=A3BBBA7A13A2382896BE0232F712D42D&amp;req=query&amp;REFDOC=329691&amp;REFBASE=LAW&amp;REFPAGE=0&amp;REFTYPE=CDLT_CHILDLESS_CONTENTS_ITEM_MAIN_BACKREFS_P&amp;ts=125251592307778306&amp;mode=backrefs&amp;REFDST=100320"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65. Если иное не установлено договором, содержащим положения о предоставлении коммунальных услуг, потребитель вправе по своему выбору:</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"http://www.consultant.ru/cons/cgi/online.cgi?rnd=A3BBBA7A13A2382896BE0232F712D42D&amp;req=query&amp;REFDOC=329691&amp;REFBASE=LAW&amp;REFPAGE=0&amp;REFTYPE=CDLT_CHILDLESS_CONTENTS_ITEM_MAIN_BACKREFS_P&amp;ts=21576159230779012940&amp;mode=backrefs&amp;REFDST=100321"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а) оплачивать коммунальные услуги наличными денежными средствами, в безналичной форме с использованием счетов, открытых в том числе для этих целей в выбранных им банках или переводом денежных средств без открытия банковского счета, почтовыми переводами, банковскими картами, через сеть Интернет и в иных формах, предусмотренных законодательством Российской Федерации, с обязательным сохранением документов, подтверждающих оплату, в течение не менее 3 лет со дня оплаты;</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"http://www.consultant.ru/cons/cgi/online.cgi?rnd=A3BBBA7A13A2382896BE0232F712D42D&amp;req=query&amp;REFDOC=329691&amp;REFBASE=LAW&amp;REFPAGE=0&amp;REFTYPE=CDLT_CHILDLESS_CONTENTS_ITEM_MAIN_BACKREFS_P&amp;ts=2407159230779028345&amp;mode=backrefs&amp;REFDST=100322"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б) поручать другим лицам внесение платы за коммунальные услуги вместо них любыми способами, не противоречащими требованиям законодательства Российской Федерации и договору, содержащему положения о предоставлении коммунальных услуг;</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"http://www.consultant.ru/cons/cgi/online.cgi?rnd=A3BBBA7A13A2382896BE0232F712D42D&amp;req=query&amp;REFDOC=329691&amp;REFBASE=LAW&amp;REFPAGE=0&amp;REFTYPE=CDLT_CHILDLESS_CONTENTS_ITEM_MAIN_BACKREFS_P&amp;ts=301961592307790142&amp;mode=backrefs&amp;REFDST=100323"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вносить плату за коммунальные услуги за последний расчетный период частями, не нарушая срок внесения платы за коммунальные услуги, установленный настоящими Правилами;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"http://www.consultant.ru/cons/cgi/online.cgi?rnd=A3BBBA7A13A2382896BE0232F712D42D&amp;req=query&amp;REFDOC=329691&amp;REFBASE=LAW&amp;REFPAGE=0&amp;REFTYPE=CDLT_CHILDLESS_CONTENTS_ITEM_MAIN_BACKREFS_P&amp;ts=21435159230779013278&amp;mode=backrefs&amp;REFDST=100324"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г) осуществлять предварительную оплату коммунальных услуг в счет будущих расчетных периодов.</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"http://www.consultant.ru/cons/cgi/online.cgi?rnd=A3BBBA7A13A2382896BE0232F712D42D&amp;req=query&amp;REFDOC=329691&amp;REFBASE=LAW&amp;REFPAGE=0&amp;REFTYPE=CDLT_CHILDLESS_CONTENTS_ITEM_MAIN_BACKREFS_P&amp;ts=2905615923077902947&amp;mode=backrefs&amp;REFDST=101282"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fldChar w:fldCharType="end"/>
      </w:r>
      <w:r w:rsidRPr="001F4A07">
        <w:rPr>
          <w:rFonts w:ascii="Times New Roman" w:eastAsia="Times New Roman" w:hAnsi="Times New Roman" w:cs="Times New Roman"/>
          <w:sz w:val="24"/>
          <w:szCs w:val="24"/>
          <w:lang w:eastAsia="ru-RU"/>
        </w:rPr>
        <w:t>66. Плата за коммунальные услуги вносится ежемесячно, до 10-го числа месяца, следующего за истекшим расчетным периодом, за который производится оплата, если договором управления многоквартирным домом либо решением общего собрания членов товарищества собственников жилья или кооператива (при предоставлении коммунальных услуг товариществом или кооперативом), не установлен иной срок внесения платы за коммунальные услуги.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647"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648"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"http://www.consultant.ru/cons/cgi/online.cgi?rnd=A3BBBA7A13A2382896BE0232F712D42D&amp;req=query&amp;REFDOC=329691&amp;REFBASE=LAW&amp;REFPAGE=0&amp;REFTYPE=CDLT_CHILDLESS_CONTENTS_ITEM_MAIN_BACKREFS_P&amp;ts=12277159230779023864&amp;mode=backrefs&amp;REFDST=101283"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67. Плата за коммунальные услуги вносится на основании платежных документов, представляемых потребителям исполнителем не позднее 1-го числа месяца, следующего за истекшим расчетным периодом, за который производится оплата, если договором управления многоквартирным домом либо решением общего собрания членов товарищества собственников жилья или кооператива (при предоставлении коммунальных услуг товариществом или кооперативом) не установлен иной срок представления платежных документов.</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649"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650"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"http://www.consultant.ru/cons/cgi/online.cgi?rnd=A3BBBA7A13A2382896BE0232F712D42D&amp;req=query&amp;REFDOC=329691&amp;REFBASE=LAW&amp;REFPAGE=0&amp;REFTYPE=CDLT_CHILDLESS_CONTENTS_ITEM_MAIN_BACKREFS_P&amp;ts=3893159230779026947&amp;mode=backrefs&amp;REFDST=574"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68. Информация об изменении тарифов (цен) и нормативов потребления коммунальных услуг доводится исполнителем до потребителя в письменной форме не позднее чем за 30 дней до даты выставления платежных документов, если иной срок не установлен договором, содержащим положения о предоставлении коммунальных услуг.</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651"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22.05.2019 N 637)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652"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"http://www.consultant.ru/cons/cgi/online.cgi?rnd=A3BBBA7A13A2382896BE0232F712D42D&amp;req=query&amp;REFDOC=329691&amp;REFBASE=LAW&amp;REFPAGE=0&amp;REFTYPE=CDLT_CHILDLESS_CONTENTS_ITEM_MAIN_BACKREFS_P&amp;ts=6456159230779013438&amp;mode=backrefs&amp;REFDST=100328"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69. В платежном документе указываются: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"http://www.consultant.ru/cons/cgi/online.cgi?rnd=A3BBBA7A13A2382896BE0232F712D42D&amp;req=query&amp;REFDOC=329691&amp;REFBASE=LAW&amp;REFPAGE=0&amp;REFTYPE=CDLT_CHILDLESS_CONTENTS_ITEM_MAIN_BACKREFS_P&amp;ts=6375159230779024439&amp;mode=backrefs&amp;REFDST=100329"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а) почтовый адрес жилого (нежилого) помещения, сведения о собственнике (собственниках) помещения (с указанием наименования юридического лица или фамилии, имени и отчества физического лица), а для жилых помещений государственного и муниципального жилищных фондов - сведения о нанимателе жилого помещения (с указанием фамилии, имени и отчества нанимателя);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"http://www.consultant.ru/cons/cgi/online.cgi?rnd=A3BBBA7A13A2382896BE0232F712D42D&amp;req=query&amp;REFDOC=329691&amp;REFBASE=LAW&amp;REFPAGE=0&amp;REFTYPE=CDLT_CHILDLESS_CONTENTS_ITEM_MAIN_BACKREFS_P&amp;ts=19119159230779019391&amp;mode=backrefs&amp;REFDST=100330"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б) наименование исполнителя (с указанием наименования юридического лица или фамилии, имени и отчества индивидуального предпринимателя), номер его банковского счета и банковские реквизиты, адрес (место нахождения), номера контактных телефонов, номера факсов и (при наличии) адреса электронной почты, адрес сайта исполнителя в сети Интернет;</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"http://www.consultant.ru/cons/cgi/online.cgi?rnd=A3BBBA7A13A2382896BE0232F712D42D&amp;req=query&amp;REFDOC=329691&amp;REFBASE=LAW&amp;REFPAGE=0&amp;REFTYPE=CDLT_CHILDLESS_CONTENTS_ITEM_MAIN_BACKREFS_P&amp;ts=23234159230779010411&amp;mode=backrefs&amp;REFDST=100947"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указание на оплачиваемый месяц, наименование каждого вида оплачиваемой коммунальной услуги, размер тарифов (цен) на каждый вид соответствующего коммунального ресурса, единицы измерения объемов (количества) коммунальных ресурсов (при применении в расчетах за коммунальные услуги по горячему водоснабжению тарифов на горячую воду, состоящих из компонента на холодную воду, используемую в целях предоставления коммунальной услуги по горячему водоснабжению, и компонента на тепловую энергию, используемую на подогрев воды в целях предоставления коммунальной услуги по горячему водоснабжению, - величина каждого из компонентов, единицы измерения объема (количества) горячей воды и тепловой энергии в натуральных величинах);</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(в ред. </w:t>
      </w:r>
      <w:hyperlink r:id="rId653"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14.02.2015 N 129)</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654"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"http://www.consultant.ru/cons/cgi/online.cgi?rnd=A3BBBA7A13A2382896BE0232F712D42D&amp;req=query&amp;REFDOC=329691&amp;REFBASE=LAW&amp;REFPAGE=0&amp;REFTYPE=CDLT_CHILDLESS_CONTENTS_ITEM_MAIN_BACKREFS_P&amp;ts=2622715923077902827&amp;mode=backrefs&amp;REFDST=100332"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г) объем каждого вида коммунальных услуг, предоставленных потребителю за расчетный период в жилом (нежилом) помещении, и размер платы за каждый вид предоставленных коммунальных услуг, определенные в соответствии с настоящими Правилами;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"http://www.consultant.ru/cons/cgi/online.cgi?rnd=A3BBBA7A13A2382896BE0232F712D42D&amp;req=query&amp;REFDOC=329691&amp;REFBASE=LAW&amp;REFPAGE=0&amp;REFTYPE=CDLT_CHILDLESS_CONTENTS_ITEM_MAIN_BACKREFS_P&amp;ts=851915923077904004&amp;mode=backrefs&amp;REFDST=144"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г(1)) размер повышающего коэффициента, предусмотренного </w:t>
      </w:r>
      <w:hyperlink r:id="rId655" w:history="1">
        <w:r w:rsidRPr="001F4A07">
          <w:rPr>
            <w:rFonts w:ascii="Times New Roman" w:eastAsia="Times New Roman" w:hAnsi="Times New Roman" w:cs="Times New Roman"/>
            <w:sz w:val="24"/>
            <w:szCs w:val="24"/>
            <w:u w:val="single"/>
            <w:lang w:eastAsia="ru-RU"/>
          </w:rPr>
          <w:t>пунктом 42</w:t>
        </w:r>
      </w:hyperlink>
      <w:r w:rsidRPr="001F4A07">
        <w:rPr>
          <w:rFonts w:ascii="Times New Roman" w:eastAsia="Times New Roman" w:hAnsi="Times New Roman" w:cs="Times New Roman"/>
          <w:sz w:val="24"/>
          <w:szCs w:val="24"/>
          <w:lang w:eastAsia="ru-RU"/>
        </w:rPr>
        <w:t> настоящих Правил, в случае применения такого повышающего коэффициента при расчете платы за соответствующую коммунальную услугу, а также размер превышения платы за соответствующую коммунальную услугу, рассчитанной с применением повышающего коэффициента над размером платы за такую коммунальную услугу, рассчитанную без учета повышающего коэффициента;</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w:t>
      </w:r>
      <w:proofErr w:type="spellStart"/>
      <w:r w:rsidRPr="001F4A07">
        <w:rPr>
          <w:rFonts w:ascii="Times New Roman" w:eastAsia="Times New Roman" w:hAnsi="Times New Roman" w:cs="Times New Roman"/>
          <w:sz w:val="24"/>
          <w:szCs w:val="24"/>
          <w:lang w:eastAsia="ru-RU"/>
        </w:rPr>
        <w:t>пп</w:t>
      </w:r>
      <w:proofErr w:type="spellEnd"/>
      <w:r w:rsidRPr="001F4A07">
        <w:rPr>
          <w:rFonts w:ascii="Times New Roman" w:eastAsia="Times New Roman" w:hAnsi="Times New Roman" w:cs="Times New Roman"/>
          <w:sz w:val="24"/>
          <w:szCs w:val="24"/>
          <w:lang w:eastAsia="ru-RU"/>
        </w:rPr>
        <w:t>. "г(1)" в ред. </w:t>
      </w:r>
      <w:hyperlink r:id="rId656"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27.02.2017 N 232)</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657"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"http://www.consultant.ru/cons/cgi/online.cgi?rnd=A3BBBA7A13A2382896BE0232F712D42D&amp;req=query&amp;REFDOC=329691&amp;REFBASE=LAW&amp;REFPAGE=0&amp;REFTYPE=CDLT_CHILDLESS_CONTENTS_ITEM_MAIN_BACKREFS_P&amp;ts=943159230779018032&amp;mode=backrefs&amp;REFDST=101285"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proofErr w:type="spellStart"/>
      <w:r w:rsidRPr="001F4A07">
        <w:rPr>
          <w:rFonts w:ascii="Times New Roman" w:eastAsia="Times New Roman" w:hAnsi="Times New Roman" w:cs="Times New Roman"/>
          <w:sz w:val="24"/>
          <w:szCs w:val="24"/>
          <w:lang w:eastAsia="ru-RU"/>
        </w:rPr>
        <w:t>д</w:t>
      </w:r>
      <w:proofErr w:type="spellEnd"/>
      <w:r w:rsidRPr="001F4A07">
        <w:rPr>
          <w:rFonts w:ascii="Times New Roman" w:eastAsia="Times New Roman" w:hAnsi="Times New Roman" w:cs="Times New Roman"/>
          <w:sz w:val="24"/>
          <w:szCs w:val="24"/>
          <w:lang w:eastAsia="ru-RU"/>
        </w:rPr>
        <w:t xml:space="preserve">) объем каждого вида коммунальных услуг, предоставленных за расчетный период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для случаев, предусмотренных настоящими Правилами, в расчете на каждого потребителя, и размер платы за каждый вид таких коммунальных услуг, определенные в соответствии с настоящими Правилами;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Постановлений Правительства РФ от 14.02.2015 </w:t>
      </w:r>
      <w:hyperlink r:id="rId658" w:history="1">
        <w:r w:rsidRPr="001F4A07">
          <w:rPr>
            <w:rFonts w:ascii="Times New Roman" w:eastAsia="Times New Roman" w:hAnsi="Times New Roman" w:cs="Times New Roman"/>
            <w:sz w:val="24"/>
            <w:szCs w:val="24"/>
            <w:lang w:eastAsia="ru-RU"/>
          </w:rPr>
          <w:t>N 129</w:t>
        </w:r>
      </w:hyperlink>
      <w:r w:rsidRPr="001F4A07">
        <w:rPr>
          <w:rFonts w:ascii="Times New Roman" w:eastAsia="Times New Roman" w:hAnsi="Times New Roman" w:cs="Times New Roman"/>
          <w:sz w:val="24"/>
          <w:szCs w:val="24"/>
          <w:lang w:eastAsia="ru-RU"/>
        </w:rPr>
        <w:t>, от 26.12.2016 </w:t>
      </w:r>
      <w:hyperlink r:id="rId659" w:history="1">
        <w:r w:rsidRPr="001F4A07">
          <w:rPr>
            <w:rFonts w:ascii="Times New Roman" w:eastAsia="Times New Roman" w:hAnsi="Times New Roman" w:cs="Times New Roman"/>
            <w:sz w:val="24"/>
            <w:szCs w:val="24"/>
            <w:lang w:eastAsia="ru-RU"/>
          </w:rPr>
          <w:t>N 1498</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660"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"http://www.consultant.ru/cons/cgi/online.cgi?rnd=A3BBBA7A13A2382896BE0232F712D42D&amp;req=query&amp;REFDOC=329691&amp;REFBASE=LAW&amp;REFPAGE=0&amp;REFTYPE=CDLT_CHILDLESS_CONTENTS_ITEM_MAIN_BACKREFS_P&amp;ts=22673159230779021747&amp;mode=backrefs&amp;REFDST=101286"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е) общий объем каждого вида коммунальных услуг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предоставленный в многоквартирном доме в случаях, предусмотренных настоящими Правилами, за расчетный период, показания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прибора учета соответствующего вида коммунального ресурса, суммарный объем каждого вида коммунальных услуг, предоставленных во всех жилых и нежилых помещениях в многоквартирном доме, объем каждого вида коммунального ресурса, использованного исполнителем за расчетный период при производстве коммунальной услуги по отоплению и (или) горячему водоснабжению (при отсутствии централизованных теплоснабжения и (или) горячего водоснабжения);</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661"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662"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"http://www.consultant.ru/cons/cgi/online.cgi?rnd=A3BBBA7A13A2382896BE0232F712D42D&amp;req=query&amp;REFDOC=329691&amp;REFBASE=LAW&amp;REFPAGE=0&amp;REFTYPE=CDLT_CHILDLESS_CONTENTS_ITEM_MAIN_BACKREFS_P&amp;ts=26626159230779028712&amp;mode=backrefs&amp;REFDST=100335"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ж) сведения о размере перерасчета (доначисления или уменьшения) платы за коммунальные услуги с указанием оснований, в том числе в связи с:</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пользованием жилым помещением временно проживающими потребителями;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предоставлением коммунальных услуг ненадлежащего качества и (или) с перерывами, превышающими установленную продолжительность;</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временным отсутствием потребителя в занимаемом жилом помещении, не оборудованном индивидуальными и (или) общими (квартирными) приборами учета;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уплатой исполнителем потребителю неустоек (штрафов, пеней), установленных федеральными законами, договором, содержащим положения о предоставлении коммунальных услуг, и настоящими Правилами;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663"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664"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иными основаниями, установленными в настоящих Правилах;</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"http://www.consultant.ru/cons/cgi/online.cgi?rnd=A3BBBA7A13A2382896BE0232F712D42D&amp;req=query&amp;REFDOC=329691&amp;REFBASE=LAW&amp;REFPAGE=0&amp;REFTYPE=CDLT_CHILDLESS_CONTENTS_ITEM_MAIN_BACKREFS_P&amp;ts=1250915923077904810&amp;mode=backrefs&amp;REFDST=100341"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fldChar w:fldCharType="end"/>
      </w:r>
      <w:proofErr w:type="spellStart"/>
      <w:r w:rsidRPr="001F4A07">
        <w:rPr>
          <w:rFonts w:ascii="Times New Roman" w:eastAsia="Times New Roman" w:hAnsi="Times New Roman" w:cs="Times New Roman"/>
          <w:sz w:val="24"/>
          <w:szCs w:val="24"/>
          <w:lang w:eastAsia="ru-RU"/>
        </w:rPr>
        <w:t>з</w:t>
      </w:r>
      <w:proofErr w:type="spellEnd"/>
      <w:r w:rsidRPr="001F4A07">
        <w:rPr>
          <w:rFonts w:ascii="Times New Roman" w:eastAsia="Times New Roman" w:hAnsi="Times New Roman" w:cs="Times New Roman"/>
          <w:sz w:val="24"/>
          <w:szCs w:val="24"/>
          <w:lang w:eastAsia="ru-RU"/>
        </w:rPr>
        <w:t>) сведения о размере задолженности потребителя перед исполнителем за предыдущие расчетные периоды;</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"http://www.consultant.ru/cons/cgi/online.cgi?rnd=A3BBBA7A13A2382896BE0232F712D42D&amp;req=query&amp;REFDOC=329691&amp;REFBASE=LAW&amp;REFPAGE=0&amp;REFTYPE=CDLT_CHILDLESS_CONTENTS_ITEM_MAIN_BACKREFS_P&amp;ts=28708159230779015120&amp;mode=backrefs&amp;REFDST=100342"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и) сведения о предоставлении субсидий и льгот на оплату коммунальных услуг в виде скидок (до перехода к предоставлению субсидий и компенсаций или иных мер социальной поддержки граждан в денежной форме);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"http://www.consultant.ru/cons/cgi/online.cgi?rnd=A3BBBA7A13A2382896BE0232F712D42D&amp;req=query&amp;REFDOC=329691&amp;REFBASE=LAW&amp;REFPAGE=0&amp;REFTYPE=CDLT_CHILDLESS_CONTENTS_ITEM_MAIN_BACKREFS_P&amp;ts=2772115923077904879&amp;mode=backrefs&amp;REFDST=100343"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к) сведения о рассрочке и (или) отсрочке внесения платы за коммунальные услуги, предоставленной потребителю в соответствии с </w:t>
      </w:r>
      <w:hyperlink r:id="rId665" w:history="1">
        <w:r w:rsidRPr="001F4A07">
          <w:rPr>
            <w:rFonts w:ascii="Times New Roman" w:eastAsia="Times New Roman" w:hAnsi="Times New Roman" w:cs="Times New Roman"/>
            <w:sz w:val="24"/>
            <w:szCs w:val="24"/>
            <w:u w:val="single"/>
            <w:lang w:eastAsia="ru-RU"/>
          </w:rPr>
          <w:t>пунктами 72</w:t>
        </w:r>
      </w:hyperlink>
      <w:r w:rsidRPr="001F4A07">
        <w:rPr>
          <w:rFonts w:ascii="Times New Roman" w:eastAsia="Times New Roman" w:hAnsi="Times New Roman" w:cs="Times New Roman"/>
          <w:sz w:val="24"/>
          <w:szCs w:val="24"/>
          <w:lang w:eastAsia="ru-RU"/>
        </w:rPr>
        <w:t> и </w:t>
      </w:r>
      <w:hyperlink r:id="rId666" w:history="1">
        <w:r w:rsidRPr="001F4A07">
          <w:rPr>
            <w:rFonts w:ascii="Times New Roman" w:eastAsia="Times New Roman" w:hAnsi="Times New Roman" w:cs="Times New Roman"/>
            <w:sz w:val="24"/>
            <w:szCs w:val="24"/>
            <w:u w:val="single"/>
            <w:lang w:eastAsia="ru-RU"/>
          </w:rPr>
          <w:t>75</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"http://www.consultant.ru/cons/cgi/online.cgi?rnd=A3BBBA7A13A2382896BE0232F712D42D&amp;req=query&amp;REFDOC=329691&amp;REFBASE=LAW&amp;REFPAGE=0&amp;REFTYPE=CDLT_CHILDLESS_CONTENTS_ITEM_MAIN_BACKREFS_P&amp;ts=27597159230779016732&amp;mode=backrefs&amp;REFDST=129"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к(1)) штриховые коды, предусмотренные </w:t>
      </w:r>
      <w:hyperlink r:id="rId667" w:history="1">
        <w:r w:rsidRPr="001F4A07">
          <w:rPr>
            <w:rFonts w:ascii="Times New Roman" w:eastAsia="Times New Roman" w:hAnsi="Times New Roman" w:cs="Times New Roman"/>
            <w:sz w:val="24"/>
            <w:szCs w:val="24"/>
            <w:u w:val="single"/>
            <w:lang w:eastAsia="ru-RU"/>
          </w:rPr>
          <w:t>ГОСТ Р 56042-2014</w:t>
        </w:r>
      </w:hyperlink>
      <w:r w:rsidRPr="001F4A07">
        <w:rPr>
          <w:rFonts w:ascii="Times New Roman" w:eastAsia="Times New Roman" w:hAnsi="Times New Roman" w:cs="Times New Roman"/>
          <w:sz w:val="24"/>
          <w:szCs w:val="24"/>
          <w:lang w:eastAsia="ru-RU"/>
        </w:rPr>
        <w:t> (при принятии собственниками помещений в многоквартирном доме, управляемом товариществом собственников жилья либо жилищным кооперативом или иным специализированным потребительским кооперативом, а также при непосредственном управлении многоквартирным домом решения об отказе от указания в платежном документе штриховых кодов, предусмотренных </w:t>
      </w:r>
      <w:hyperlink r:id="rId668" w:history="1">
        <w:r w:rsidRPr="001F4A07">
          <w:rPr>
            <w:rFonts w:ascii="Times New Roman" w:eastAsia="Times New Roman" w:hAnsi="Times New Roman" w:cs="Times New Roman"/>
            <w:sz w:val="24"/>
            <w:szCs w:val="24"/>
            <w:u w:val="single"/>
            <w:lang w:eastAsia="ru-RU"/>
          </w:rPr>
          <w:t>ГОСТ Р 56042-2014</w:t>
        </w:r>
      </w:hyperlink>
      <w:r w:rsidRPr="001F4A07">
        <w:rPr>
          <w:rFonts w:ascii="Times New Roman" w:eastAsia="Times New Roman" w:hAnsi="Times New Roman" w:cs="Times New Roman"/>
          <w:sz w:val="24"/>
          <w:szCs w:val="24"/>
          <w:lang w:eastAsia="ru-RU"/>
        </w:rPr>
        <w:t>, такие штриховые коды в платежном документе не указываются);</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w:t>
      </w:r>
      <w:proofErr w:type="spellStart"/>
      <w:r w:rsidRPr="001F4A07">
        <w:rPr>
          <w:rFonts w:ascii="Times New Roman" w:eastAsia="Times New Roman" w:hAnsi="Times New Roman" w:cs="Times New Roman"/>
          <w:sz w:val="24"/>
          <w:szCs w:val="24"/>
          <w:lang w:eastAsia="ru-RU"/>
        </w:rPr>
        <w:t>пп</w:t>
      </w:r>
      <w:proofErr w:type="spellEnd"/>
      <w:r w:rsidRPr="001F4A07">
        <w:rPr>
          <w:rFonts w:ascii="Times New Roman" w:eastAsia="Times New Roman" w:hAnsi="Times New Roman" w:cs="Times New Roman"/>
          <w:sz w:val="24"/>
          <w:szCs w:val="24"/>
          <w:lang w:eastAsia="ru-RU"/>
        </w:rPr>
        <w:t>. "к(1)" введен </w:t>
      </w:r>
      <w:hyperlink r:id="rId669"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"http://www.consultant.ru/cons/cgi/online.cgi?rnd=A3BBBA7A13A2382896BE0232F712D42D&amp;req=query&amp;REFDOC=329691&amp;REFBASE=LAW&amp;REFPAGE=0&amp;REFTYPE=CDLT_CHILDLESS_CONTENTS_ITEM_MAIN_BACKREFS_P&amp;ts=14812159230779019375&amp;mode=backrefs&amp;REFDST=76"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л) другие сведения, подлежащие в соответствии с настоящими Правилами, нормативными </w:t>
      </w:r>
      <w:hyperlink r:id="rId670" w:history="1">
        <w:r w:rsidRPr="001F4A07">
          <w:rPr>
            <w:rFonts w:ascii="Times New Roman" w:eastAsia="Times New Roman" w:hAnsi="Times New Roman" w:cs="Times New Roman"/>
            <w:sz w:val="24"/>
            <w:szCs w:val="24"/>
            <w:u w:val="single"/>
            <w:lang w:eastAsia="ru-RU"/>
          </w:rPr>
          <w:t>актами</w:t>
        </w:r>
      </w:hyperlink>
      <w:r w:rsidRPr="001F4A07">
        <w:rPr>
          <w:rFonts w:ascii="Times New Roman" w:eastAsia="Times New Roman" w:hAnsi="Times New Roman" w:cs="Times New Roman"/>
          <w:sz w:val="24"/>
          <w:szCs w:val="24"/>
          <w:lang w:eastAsia="ru-RU"/>
        </w:rPr>
        <w:t>, регулирующими порядок установления и применения социальной нормы потребления электрической энергии (мощности), и договором, содержащим положения о предоставлении коммунальных услуг, включению в платежные документы.</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671"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22.07.2013 N 614)</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672"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"http://www.consultant.ru/cons/cgi/online.cgi?rnd=A3BBBA7A13A2382896BE0232F712D42D&amp;req=query&amp;REFDOC=329691&amp;REFBASE=LAW&amp;REFPAGE=0&amp;REFTYPE=CDLT_CHILDLESS_CONTENTS_ITEM_MAIN_BACKREFS_P&amp;ts=288821592307790905&amp;mode=backrefs&amp;REFDST=679"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69(1). На платежном документе не допускается размещение рекламы, за исключением социальной рекламы.</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На платежном документе допускается размещение справочно-информационных сведений, в том числе о предоставлении коммунальных услуг, включая сведения об изменении законодательства Российской Федерации о водоснабжении, водоотведении, электроснабжении, теплоснабжении, газоснабжении, а также об изменении тарифов, нормативов потребления коммунальных услуг.</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На платежном документе указывается информация о региональном операторе по обращению с твердыми коммунальными отходами, в зоне деятельности которого образуются твердые коммунальные отходы потребителя и находятся места (площадки) их накопления (номера контактных телефонов, адрес сайта в сети Интернет, на котором размещается в том числе информация о графике работы регионального оператора по обращению с твердыми коммунальными отходами).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69(1) введен </w:t>
      </w:r>
      <w:hyperlink r:id="rId673"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"http://www.consultant.ru/cons/cgi/online.cgi?rnd=A3BBBA7A13A2382896BE0232F712D42D&amp;req=query&amp;REFDOC=329691&amp;REFBASE=LAW&amp;REFPAGE=0&amp;REFTYPE=CDLT_CHILDLESS_CONTENTS_ITEM_MAIN_BACKREFS_P&amp;ts=16839159230779030005&amp;mode=backrefs&amp;REFDST=682"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70. В платежном документе, выставляемом потребителю коммунальных услуг в многоквартирном доме (холодное водоснабжение, горячее водоснабжение, водоотведение, электроснабжение), в случае, установленном </w:t>
      </w:r>
      <w:hyperlink r:id="rId674" w:history="1">
        <w:r w:rsidRPr="001F4A07">
          <w:rPr>
            <w:rFonts w:ascii="Times New Roman" w:eastAsia="Times New Roman" w:hAnsi="Times New Roman" w:cs="Times New Roman"/>
            <w:sz w:val="24"/>
            <w:szCs w:val="24"/>
            <w:u w:val="single"/>
            <w:lang w:eastAsia="ru-RU"/>
          </w:rPr>
          <w:t>абзацем первым пункта 40</w:t>
        </w:r>
      </w:hyperlink>
      <w:r w:rsidRPr="001F4A07">
        <w:rPr>
          <w:rFonts w:ascii="Times New Roman" w:eastAsia="Times New Roman" w:hAnsi="Times New Roman" w:cs="Times New Roman"/>
          <w:sz w:val="24"/>
          <w:szCs w:val="24"/>
          <w:lang w:eastAsia="ru-RU"/>
        </w:rPr>
        <w:t xml:space="preserve"> настоящих Правил, плата за коммунальные услуги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и плата за коммунальные услуги, предоставленные потребителю в жилом или нежилом помещении, подлежат указанию отдельными строками.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Постановлений Правительства РФ от 14.02.2015 </w:t>
      </w:r>
      <w:hyperlink r:id="rId675" w:history="1">
        <w:r w:rsidRPr="001F4A07">
          <w:rPr>
            <w:rFonts w:ascii="Times New Roman" w:eastAsia="Times New Roman" w:hAnsi="Times New Roman" w:cs="Times New Roman"/>
            <w:sz w:val="24"/>
            <w:szCs w:val="24"/>
            <w:lang w:eastAsia="ru-RU"/>
          </w:rPr>
          <w:t>N 129</w:t>
        </w:r>
      </w:hyperlink>
      <w:r w:rsidRPr="001F4A07">
        <w:rPr>
          <w:rFonts w:ascii="Times New Roman" w:eastAsia="Times New Roman" w:hAnsi="Times New Roman" w:cs="Times New Roman"/>
          <w:sz w:val="24"/>
          <w:szCs w:val="24"/>
          <w:lang w:eastAsia="ru-RU"/>
        </w:rPr>
        <w:t>, от 26.12.2016 </w:t>
      </w:r>
      <w:hyperlink r:id="rId676" w:history="1">
        <w:r w:rsidRPr="001F4A07">
          <w:rPr>
            <w:rFonts w:ascii="Times New Roman" w:eastAsia="Times New Roman" w:hAnsi="Times New Roman" w:cs="Times New Roman"/>
            <w:sz w:val="24"/>
            <w:szCs w:val="24"/>
            <w:lang w:eastAsia="ru-RU"/>
          </w:rPr>
          <w:t>N 1498</w:t>
        </w:r>
      </w:hyperlink>
      <w:r w:rsidRPr="001F4A07">
        <w:rPr>
          <w:rFonts w:ascii="Times New Roman" w:eastAsia="Times New Roman" w:hAnsi="Times New Roman" w:cs="Times New Roman"/>
          <w:sz w:val="24"/>
          <w:szCs w:val="24"/>
          <w:lang w:eastAsia="ru-RU"/>
        </w:rPr>
        <w:t>, от 13.07.2019 </w:t>
      </w:r>
      <w:hyperlink r:id="rId677" w:history="1">
        <w:r w:rsidRPr="001F4A07">
          <w:rPr>
            <w:rFonts w:ascii="Times New Roman" w:eastAsia="Times New Roman" w:hAnsi="Times New Roman" w:cs="Times New Roman"/>
            <w:sz w:val="24"/>
            <w:szCs w:val="24"/>
            <w:lang w:eastAsia="ru-RU"/>
          </w:rPr>
          <w:t>N 897</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678"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lastRenderedPageBreak/>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"http://www.consultant.ru/cons/cgi/online.cgi?rnd=A3BBBA7A13A2382896BE0232F712D42D&amp;req=query&amp;REFDOC=329691&amp;REFBASE=LAW&amp;REFPAGE=0&amp;REFTYPE=CDLT_MAIN_BACKREFS&amp;ts=27025159230779021396&amp;mode=backrefs&amp;REFDST=101289"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Размер определенных законом или договором, содержащим положения о предоставлении коммунальных услуг, неустоек (штрафов, пеней) за нарушение потребителем условий такого договора, указывается исполнителем в платежном документе для внесения платы за коммунальные услуги.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679"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680"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"http://www.consultant.ru/cons/cgi/online.cgi?rnd=A3BBBA7A13A2382896BE0232F712D42D&amp;req=query&amp;REFDOC=329691&amp;REFBASE=LAW&amp;REFPAGE=0&amp;REFTYPE=CDLT_CHILDLESS_CONTENTS_ITEM_MAIN_BACKREFS_P&amp;ts=18154159230779028571&amp;mode=backrefs&amp;REFDST=101056"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71. Примерная </w:t>
      </w:r>
      <w:hyperlink r:id="rId681" w:history="1">
        <w:r w:rsidRPr="001F4A07">
          <w:rPr>
            <w:rFonts w:ascii="Times New Roman" w:eastAsia="Times New Roman" w:hAnsi="Times New Roman" w:cs="Times New Roman"/>
            <w:sz w:val="24"/>
            <w:szCs w:val="24"/>
            <w:u w:val="single"/>
            <w:lang w:eastAsia="ru-RU"/>
          </w:rPr>
          <w:t>форма</w:t>
        </w:r>
      </w:hyperlink>
      <w:r w:rsidRPr="001F4A07">
        <w:rPr>
          <w:rFonts w:ascii="Times New Roman" w:eastAsia="Times New Roman" w:hAnsi="Times New Roman" w:cs="Times New Roman"/>
          <w:sz w:val="24"/>
          <w:szCs w:val="24"/>
          <w:lang w:eastAsia="ru-RU"/>
        </w:rPr>
        <w:t> платежного документа для внесения платы за коммунальные услуги и методические рекомендации по ее заполнению устанавливается Министерством строительства и жилищно-коммунального хозяйства Российской Федерации по согласованию с Федеральной антимонопольной службой.</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Постановлений Правительства РФ от 26.03.2014 </w:t>
      </w:r>
      <w:hyperlink r:id="rId682" w:history="1">
        <w:r w:rsidRPr="001F4A07">
          <w:rPr>
            <w:rFonts w:ascii="Times New Roman" w:eastAsia="Times New Roman" w:hAnsi="Times New Roman" w:cs="Times New Roman"/>
            <w:sz w:val="24"/>
            <w:szCs w:val="24"/>
            <w:lang w:eastAsia="ru-RU"/>
          </w:rPr>
          <w:t>N 230</w:t>
        </w:r>
      </w:hyperlink>
      <w:r w:rsidRPr="001F4A07">
        <w:rPr>
          <w:rFonts w:ascii="Times New Roman" w:eastAsia="Times New Roman" w:hAnsi="Times New Roman" w:cs="Times New Roman"/>
          <w:sz w:val="24"/>
          <w:szCs w:val="24"/>
          <w:lang w:eastAsia="ru-RU"/>
        </w:rPr>
        <w:t>, от 04.09.2015 </w:t>
      </w:r>
      <w:hyperlink r:id="rId683" w:history="1">
        <w:r w:rsidRPr="001F4A07">
          <w:rPr>
            <w:rFonts w:ascii="Times New Roman" w:eastAsia="Times New Roman" w:hAnsi="Times New Roman" w:cs="Times New Roman"/>
            <w:sz w:val="24"/>
            <w:szCs w:val="24"/>
            <w:lang w:eastAsia="ru-RU"/>
          </w:rPr>
          <w:t>N 941</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684"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"http://www.consultant.ru/cons/cgi/online.cgi?rnd=A3BBBA7A13A2382896BE0232F712D42D&amp;req=query&amp;REFDOC=329691&amp;REFBASE=LAW&amp;REFPAGE=0&amp;REFTYPE=CDLT_CHILDLESS_CONTENTS_ITEM_MAIN_BACKREFS_P&amp;ts=252321592307790106&amp;mode=backrefs&amp;REFDST=100348"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72. Если начисленный потребителю в соответствии с требованиями настоящего раздела размер платы за коммунальную услугу, предоставленную потребителю в жилом помещении, в каком-либо расчетном периоде превысит более чем на 25 процентов размер платы за коммунальную услугу, начисленный за аналогичный расчетный период прошлого года, то исполнитель обязан предоставить потребителю возможность внесения платы за такую коммунальную услугу в рассрочку на условиях, указанных в настоящем пункте.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"http://www.consultant.ru/cons/cgi/online.cgi?rnd=A3BBBA7A13A2382896BE0232F712D42D&amp;req=query&amp;REFDOC=329691&amp;REFBASE=LAW&amp;REFPAGE=0&amp;REFTYPE=CDLT_MAIN_BACKREFS&amp;ts=410159230779026975&amp;mode=backrefs&amp;REFDST=100349"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Предоставление такой возможности осуществляется путем включения в платежный документ, предоставляемый исполнителем потребителю, наряду с позицией, предусматривающей внесение платы за коммунальную услугу за расчетный период единовременно, позиций, предусматривающих возможность внесения потребителем платы в рассрочку в размере одной двенадцатой размера платы за коммунальную услугу за истекший (истекшие) расчетный период, в котором (которых) возникло указанное превышение, и суммы процентов за пользование рассрочкой, которая подлежит внесению потребителем при оплате коммунальной услуги по этому платежному документу.</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"http://www.consultant.ru/cons/cgi/online.cgi?rnd=A3BBBA7A13A2382896BE0232F712D42D&amp;req=query&amp;REFDOC=329691&amp;REFBASE=LAW&amp;REFPAGE=0&amp;REFTYPE=CDLT_MAIN_BACKREFS&amp;ts=23393159230779021919&amp;mode=backrefs&amp;REFDST=100350"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При расчете величины превышения размера платы за коммунальную услугу не учитывается величина превышения, возникшая вследствие увеличения в жилом помещении числа постоянно и временно проживающих потребителей.</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"http://www.consultant.ru/cons/cgi/online.cgi?rnd=A3BBBA7A13A2382896BE0232F712D42D&amp;req=query&amp;REFDOC=329691&amp;REFBASE=LAW&amp;REFPAGE=0&amp;REFTYPE=CDLT_MAIN_BACKREFS&amp;ts=6050159230779031962&amp;mode=backrefs&amp;REFDST=100351"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Рассрочка предоставляется на условиях внесения платы за коммунальную услугу равными долями в течение 12 месяцев, включая месяц, начиная с которого предоставляется рассрочка, и взимания за предоставленную рассрочку процентов, размер которых не может быть выше, чем увеличенный на 3 процента размер ставки рефинансирования Центрального банка Российской Федерации, действующей на день предоставления рассрочки. Проценты за предоставляемую рассрочку не начисляются или начисляются в меньшем размере, если за счет средств бюджета (бюджетов) различных уровней бюджетной системы Российской Федерации исполнителю предоставляется компенсация (возмещение) средств, недополученных в виде процентов за предоставление рассрочки.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"http://www.consultant.ru/cons/cgi/online.cgi?rnd=A3BBBA7A13A2382896BE0232F712D42D&amp;req=query&amp;REFDOC=329691&amp;REFBASE=LAW&amp;REFPAGE=0&amp;REFTYPE=CDLT_CHILDLESS_CONTENTS_ITEM_MAIN_BACKREFS_P&amp;ts=7881159230779017250&amp;mode=backrefs&amp;REFDST=100352"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73. Потребитель, получивший от исполнителя платежный документ, указанный в </w:t>
      </w:r>
      <w:hyperlink r:id="rId685" w:history="1">
        <w:r w:rsidRPr="001F4A07">
          <w:rPr>
            <w:rFonts w:ascii="Times New Roman" w:eastAsia="Times New Roman" w:hAnsi="Times New Roman" w:cs="Times New Roman"/>
            <w:sz w:val="24"/>
            <w:szCs w:val="24"/>
            <w:u w:val="single"/>
            <w:lang w:eastAsia="ru-RU"/>
          </w:rPr>
          <w:t>пункте 72</w:t>
        </w:r>
      </w:hyperlink>
      <w:r w:rsidRPr="001F4A07">
        <w:rPr>
          <w:rFonts w:ascii="Times New Roman" w:eastAsia="Times New Roman" w:hAnsi="Times New Roman" w:cs="Times New Roman"/>
          <w:sz w:val="24"/>
          <w:szCs w:val="24"/>
          <w:lang w:eastAsia="ru-RU"/>
        </w:rPr>
        <w:t xml:space="preserve"> настоящих Правил, вправе внести плату на условиях предоставленной рассрочки либо отказаться от внесения платы в рассрочку и внести плату единовременно </w:t>
      </w:r>
      <w:r w:rsidRPr="001F4A07">
        <w:rPr>
          <w:rFonts w:ascii="Times New Roman" w:eastAsia="Times New Roman" w:hAnsi="Times New Roman" w:cs="Times New Roman"/>
          <w:sz w:val="24"/>
          <w:szCs w:val="24"/>
          <w:lang w:eastAsia="ru-RU"/>
        </w:rPr>
        <w:lastRenderedPageBreak/>
        <w:t>либо воспользоваться предоставленной рассрочкой, но в дальнейшем внести остаток платы досрочно в любое время в пределах установленного периода рассрочки, в этом случае согласие исполнителя на досрочное внесение остатка платы не требуется.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"http://www.consultant.ru/cons/cgi/online.cgi?rnd=A3BBBA7A13A2382896BE0232F712D42D&amp;req=query&amp;REFDOC=329691&amp;REFBASE=LAW&amp;REFPAGE=0&amp;REFTYPE=CDLT_CHILDLESS_CONTENTS_ITEM_MAIN_BACKREFS_P&amp;ts=21895159230779014286&amp;mode=backrefs&amp;REFDST=100353"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74. Исполнитель, предоставивший рассрочку потребителю, который воспользовался такой рассрочкой, вправе сообщить об этом в письменной форме с приложением подтверждающих документов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организации, с которой исполнителем заключен договор о приобретении соответствующего вида коммунального ресурса в целях предоставления коммунальных услуг. Такая </w:t>
      </w:r>
      <w:proofErr w:type="spellStart"/>
      <w:r w:rsidRPr="001F4A07">
        <w:rPr>
          <w:rFonts w:ascii="Times New Roman" w:eastAsia="Times New Roman" w:hAnsi="Times New Roman" w:cs="Times New Roman"/>
          <w:sz w:val="24"/>
          <w:szCs w:val="24"/>
          <w:lang w:eastAsia="ru-RU"/>
        </w:rPr>
        <w:t>ресурсоснабжающая</w:t>
      </w:r>
      <w:proofErr w:type="spellEnd"/>
      <w:r w:rsidRPr="001F4A07">
        <w:rPr>
          <w:rFonts w:ascii="Times New Roman" w:eastAsia="Times New Roman" w:hAnsi="Times New Roman" w:cs="Times New Roman"/>
          <w:sz w:val="24"/>
          <w:szCs w:val="24"/>
          <w:lang w:eastAsia="ru-RU"/>
        </w:rPr>
        <w:t xml:space="preserve"> организация обязана предоставить исполнителю аналогичную рассрочку на тех же условиях, которые исполнителем предоставлены потребителю. Проценты за предоставляемую рассрочку не начисляются или начисляются в меньшем размере, если за счет средств бюджета (бюджетов) различных уровней бюджетной системы Российской Федерации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организации предоставляется соответствующая компенсация (возмещение) средств, недополученных в виде процентов за предоставление рассрочки.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"http://www.consultant.ru/cons/cgi/online.cgi?rnd=A3BBBA7A13A2382896BE0232F712D42D&amp;req=query&amp;REFDOC=329691&amp;REFBASE=LAW&amp;REFPAGE=0&amp;REFTYPE=CDLT_CHILDLESS_CONTENTS_ITEM_MAIN_BACKREFS_P&amp;ts=26145159230779017073&amp;mode=backrefs&amp;REFDST=100354"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75. Порядок и условия предоставления отсрочки или рассрочки оплаты коммунальных услуг (в том числе погашения задолженности по оплате коммунальных услуг) в случаях, не указанных в </w:t>
      </w:r>
      <w:hyperlink r:id="rId686" w:history="1">
        <w:r w:rsidRPr="001F4A07">
          <w:rPr>
            <w:rFonts w:ascii="Times New Roman" w:eastAsia="Times New Roman" w:hAnsi="Times New Roman" w:cs="Times New Roman"/>
            <w:sz w:val="24"/>
            <w:szCs w:val="24"/>
            <w:u w:val="single"/>
            <w:lang w:eastAsia="ru-RU"/>
          </w:rPr>
          <w:t>пункте 72</w:t>
        </w:r>
      </w:hyperlink>
      <w:r w:rsidRPr="001F4A07">
        <w:rPr>
          <w:rFonts w:ascii="Times New Roman" w:eastAsia="Times New Roman" w:hAnsi="Times New Roman" w:cs="Times New Roman"/>
          <w:sz w:val="24"/>
          <w:szCs w:val="24"/>
          <w:lang w:eastAsia="ru-RU"/>
        </w:rPr>
        <w:t> настоящих Правил, согласовываются потребителем и исполнителем.</w:t>
      </w:r>
    </w:p>
    <w:p w:rsidR="00333358" w:rsidRPr="001F4A07" w:rsidRDefault="00333358" w:rsidP="00333358">
      <w:pPr>
        <w:shd w:val="clear" w:color="auto" w:fill="F4F3F8"/>
        <w:spacing w:after="0" w:line="240" w:lineRule="auto"/>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КонсультантПлюс</w:t>
      </w:r>
      <w:proofErr w:type="spellEnd"/>
      <w:r w:rsidRPr="001F4A07">
        <w:rPr>
          <w:rFonts w:ascii="Times New Roman" w:eastAsia="Times New Roman" w:hAnsi="Times New Roman" w:cs="Times New Roman"/>
          <w:sz w:val="24"/>
          <w:szCs w:val="24"/>
          <w:lang w:eastAsia="ru-RU"/>
        </w:rPr>
        <w:t>: примечание.</w:t>
      </w:r>
    </w:p>
    <w:p w:rsidR="00333358" w:rsidRPr="001F4A07" w:rsidRDefault="00333358" w:rsidP="00333358">
      <w:pPr>
        <w:shd w:val="clear" w:color="auto" w:fill="F4F3F8"/>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До внесения изменений в федеральные законы и иные нормативные правовые акты в части замены порядка предоставления гражданам льгот по оплате жилья и коммунальных услуг на порядок предоставления в соответствии со </w:t>
      </w:r>
      <w:hyperlink r:id="rId687" w:history="1">
        <w:r w:rsidRPr="001F4A07">
          <w:rPr>
            <w:rFonts w:ascii="Times New Roman" w:eastAsia="Times New Roman" w:hAnsi="Times New Roman" w:cs="Times New Roman"/>
            <w:sz w:val="24"/>
            <w:szCs w:val="24"/>
            <w:lang w:eastAsia="ru-RU"/>
          </w:rPr>
          <w:t>статьей 160</w:t>
        </w:r>
      </w:hyperlink>
      <w:r w:rsidRPr="001F4A07">
        <w:rPr>
          <w:rFonts w:ascii="Times New Roman" w:eastAsia="Times New Roman" w:hAnsi="Times New Roman" w:cs="Times New Roman"/>
          <w:sz w:val="24"/>
          <w:szCs w:val="24"/>
          <w:lang w:eastAsia="ru-RU"/>
        </w:rPr>
        <w:t> Жилищного кодекса Российской Федерации компенсаций расходов на оплату жилых помещений и коммунальных услуг указанные льготы предоставляются гражданам при отсутствии у них задолженности по оплате жилых помещений и коммунальных услуг или при заключении и (или) выполнении гражданами соглашений по ее погашению (</w:t>
      </w:r>
      <w:hyperlink r:id="rId688" w:history="1">
        <w:r w:rsidRPr="001F4A07">
          <w:rPr>
            <w:rFonts w:ascii="Times New Roman" w:eastAsia="Times New Roman" w:hAnsi="Times New Roman" w:cs="Times New Roman"/>
            <w:sz w:val="24"/>
            <w:szCs w:val="24"/>
            <w:lang w:eastAsia="ru-RU"/>
          </w:rPr>
          <w:t>часть 2 статьи 8</w:t>
        </w:r>
      </w:hyperlink>
      <w:r w:rsidRPr="001F4A07">
        <w:rPr>
          <w:rFonts w:ascii="Times New Roman" w:eastAsia="Times New Roman" w:hAnsi="Times New Roman" w:cs="Times New Roman"/>
          <w:sz w:val="24"/>
          <w:szCs w:val="24"/>
          <w:lang w:eastAsia="ru-RU"/>
        </w:rPr>
        <w:t> Федерального закона от 29.12.2004 N 189-ФЗ "О введении в действие Жилищного кодекса Российской Федерации").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"http://www.consultant.ru/cons/cgi/online.cgi?rnd=A3BBBA7A13A2382896BE0232F712D42D&amp;req=query&amp;REFDOC=329691&amp;REFBASE=LAW&amp;REFPAGE=0&amp;REFTYPE=CDLT_CHILDLESS_CONTENTS_ITEM_MAIN_BACKREFS_P&amp;ts=3345159230779016702&amp;mode=backrefs&amp;REFDST=100927"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76. В случае если потребителю в установленном </w:t>
      </w:r>
      <w:hyperlink r:id="rId689" w:tooltip="&lt;div class=&quot;head&quot;&gt;Ссылка на список документов:&#10;&lt;/div&gt;&lt;div&gt;&lt;span class=&quot;aligner&quot;&gt;&lt;div class=&quot;icon listDocD-16&quot;&gt;&lt;/div&gt;&lt;/span&gt;&lt;span class=&quot;doc&quot;&gt;&lt;div&gt;Постановление Правительства РФ от 18.02.1994 N 124&lt;/div&gt;&lt;div&gt;&quot;О предоставлении вкладчикам Сберегательного банка Российской Федерации, получающим единовременные компенсации, льгот по оплате коммунальных и жилищных услуг&quot;&lt;/div&gt;&lt;/span&gt;&lt;div&gt;&lt;/div&gt;&lt;span class=&quot;aligner&quot;&gt;&lt;div class=&quot;icon staleDocument-16&quot;&gt;&lt;/div&gt;&lt;/span&gt;&lt;span class=&quot;old&quot;&gt;Утратил силу или отменён&lt;/span&gt;&lt;span&gt;&lt;/span&gt;&lt;span class=&quot;doc&quot;&gt;&lt;div&gt;Приказ Минжилкомхоза РСФСР от 03.03.1978 N 113&lt;/div&gt;&lt;div&gt;&quot;Об утверждении Инструкции о порядке предоставления персональным пенсионерам льгот по оплате жилой площади и коммунальных услуг&quot;&lt;/div&gt;&lt;/span&gt;&lt;div&gt;&lt;/div&gt;&lt;span class=&quot;aligner&quot;&gt;&lt;div class=&quot;icon staleDocument-16&quot;&gt;&lt;/div&gt;&lt;/span&gt;&lt;span class=&quot;old&quot;&gt;Утратил силу или отменён&lt;/span&gt;&lt;span&gt;&lt;/span&gt;&lt;span class=&quot;doc&quot;&gt;&lt;div&gt;Приказ Минжилкомхоза РСФСР от 02.06.1975 N 234&lt;/div&gt;&lt;div&gt;&quot;О порядке предоставления льгот по оплате жилой площади и коммунальных услуг инвалидам Отечественной войны и семьям погибших военнослужащих&quot;&lt;/div&gt;&lt;/span&gt;&lt;div&gt;&lt;/div&gt;&lt;div&gt;Список содержит 20 ссылок в 12 документах&lt;/div&gt;&lt;/div&gt;" w:history="1">
        <w:r w:rsidRPr="001F4A07">
          <w:rPr>
            <w:rFonts w:ascii="Times New Roman" w:eastAsia="Times New Roman" w:hAnsi="Times New Roman" w:cs="Times New Roman"/>
            <w:sz w:val="24"/>
            <w:szCs w:val="24"/>
            <w:u w:val="single"/>
            <w:lang w:eastAsia="ru-RU"/>
          </w:rPr>
          <w:t>порядке</w:t>
        </w:r>
      </w:hyperlink>
      <w:r w:rsidRPr="001F4A07">
        <w:rPr>
          <w:rFonts w:ascii="Times New Roman" w:eastAsia="Times New Roman" w:hAnsi="Times New Roman" w:cs="Times New Roman"/>
          <w:sz w:val="24"/>
          <w:szCs w:val="24"/>
          <w:lang w:eastAsia="ru-RU"/>
        </w:rPr>
        <w:t xml:space="preserve"> предоставляется льгота в виде скидки по оплате коммунальных услуг, размер платы за коммунальные услуги уменьшается на величину скидки. Такая скидка применяется в отношении платы за коммунальные услуги, предоставленные потребителю в жилом помещении и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в многоквартирном доме и в жилом помещении в домовладении.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690"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27.08.2012 N 857)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691"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"http://www.consultant.ru/cons/cgi/online.cgi?rnd=A3BBBA7A13A2382896BE0232F712D42D&amp;req=query&amp;REFDOC=329691&amp;REFBASE=LAW&amp;REFPAGE=0&amp;REFTYPE=CDLT_CHILDLESS_CONTENTS_ITEM_MAIN_BACKREFS_P&amp;ts=1562215923077904482&amp;mode=backrefs&amp;REFDST=100928"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77. В случае если потребителю, которому в соответствии с </w:t>
      </w:r>
      <w:hyperlink r:id="rId692" w:tooltip="&lt;div class=&quot;head&quot;&gt;Ссылка на список документов:&#10;&lt;/div&gt;&lt;div&gt;&lt;span class=&quot;aligner&quot;&gt;&lt;div class=&quot;icon listDocD-16&quot;&gt;&lt;/div&gt;&lt;/span&gt;&lt;span class=&quot;doc&quot;&gt;&lt;div&gt;&quot;Жилищный кодекс Российской Федерации&quot; от 29.12.2004 N 188-ФЗ&lt;/div&gt;&lt;div&gt;(ред. от 25.05.2020)&lt;/div&gt;&lt;/span&gt;&lt;div&gt;&lt;/div&gt;&lt;/div&gt;" w:history="1">
        <w:r w:rsidRPr="001F4A07">
          <w:rPr>
            <w:rFonts w:ascii="Times New Roman" w:eastAsia="Times New Roman" w:hAnsi="Times New Roman" w:cs="Times New Roman"/>
            <w:sz w:val="24"/>
            <w:szCs w:val="24"/>
            <w:u w:val="single"/>
            <w:lang w:eastAsia="ru-RU"/>
          </w:rPr>
          <w:t>законодательством</w:t>
        </w:r>
      </w:hyperlink>
      <w:r w:rsidRPr="001F4A07">
        <w:rPr>
          <w:rFonts w:ascii="Times New Roman" w:eastAsia="Times New Roman" w:hAnsi="Times New Roman" w:cs="Times New Roman"/>
          <w:sz w:val="24"/>
          <w:szCs w:val="24"/>
          <w:lang w:eastAsia="ru-RU"/>
        </w:rPr>
        <w:t xml:space="preserve"> Российской Федерации предоставляется компенсация расходов по оплате коммунальных услуг или субсидия на оплату жилого помещения и коммунальных услуг либо в отношении которого применяются иные меры социальной поддержки в денежной форме, размер платы за коммунальные услуги уменьшению не подлежит и уплачивается в полном объеме. Указанные меры социальной поддержки применяются в отношении платы за коммунальные услуги, предоставленные потребителю в жилом помещении и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в многоквартирном доме и в жилом помещении в домовладении.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693"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27.08.2012 N 857)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694"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"http://www.consultant.ru/cons/cgi/online.cgi?rnd=A3BBBA7A13A2382896BE0232F712D42D&amp;req=query&amp;REFDOC=329691&amp;REFBASE=LAW&amp;REFPAGE=0&amp;REFTYPE=CDLT_CHILDLESS_CONTENTS_ITEM_MAIN_BACKREFS_P&amp;ts=26169159230779028826&amp;mode=backrefs&amp;REFDST=100357"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fldChar w:fldCharType="end"/>
      </w:r>
      <w:r w:rsidRPr="001F4A07">
        <w:rPr>
          <w:rFonts w:ascii="Times New Roman" w:eastAsia="Times New Roman" w:hAnsi="Times New Roman" w:cs="Times New Roman"/>
          <w:sz w:val="24"/>
          <w:szCs w:val="24"/>
          <w:lang w:eastAsia="ru-RU"/>
        </w:rPr>
        <w:t>78. Размер платы за бытовой газ в баллонах рассчитывается по установленным в соответствии с законодательством Российской Федерации тарифам исходя из массы бытового газа в баллонах, приобретаемых потребителем.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"http://www.consultant.ru/cons/cgi/online.cgi?rnd=A3BBBA7A13A2382896BE0232F712D42D&amp;req=query&amp;REFDOC=329691&amp;REFBASE=LAW&amp;REFPAGE=0&amp;REFTYPE=CDLT_MAIN_BACKREFS&amp;ts=32315159230779018199&amp;mode=backrefs&amp;REFDST=100358"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Размер платы за твердое топливо рассчитывается по установленным в соответствии с законодательством Российской Федерации тарифам исходя из количества (объема или веса) твердого топлива.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"http://www.consultant.ru/cons/cgi/online.cgi?rnd=A3BBBA7A13A2382896BE0232F712D42D&amp;req=query&amp;REFDOC=329691&amp;REFBASE=LAW&amp;REFPAGE=0&amp;REFTYPE=CDLT_CHILDLESS_CONTENTS_ITEM_MAIN_BACKREFS_P&amp;ts=12739159230779011971&amp;mode=backrefs&amp;REFDST=100359"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79. Размер платы за доставку бытового газа в баллонах и твердого топлива к месту, указанному потребителем, устанавливается по соглашению потребителя и исполнителя - продавца бытового газа в баллонах и твердого топлива.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"http://www.consultant.ru/cons/cgi/online.cgi?rnd=A3BBBA7A13A2382896BE0232F712D42D&amp;req=query&amp;REFDOC=329691&amp;REFBASE=LAW&amp;REFPAGE=0&amp;REFTYPE=CDLT_CHILDLESS_CONTENTS_ITEM_MAIN_BACKREFS&amp;ts=21288159230779026539&amp;mode=backrefs&amp;REFDST=100360"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b/>
          <w:bCs/>
          <w:sz w:val="24"/>
          <w:szCs w:val="24"/>
          <w:lang w:eastAsia="ru-RU"/>
        </w:rPr>
        <w:t>VII. Порядок учета коммунальных услуг с использованием</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приборов учета, основания и порядок проведения проверок</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состояния приборов учета и правильности снятия их показаний</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"http://www.consultant.ru/cons/cgi/online.cgi?rnd=A3BBBA7A13A2382896BE0232F712D42D&amp;req=query&amp;REFDOC=329691&amp;REFBASE=LAW&amp;REFPAGE=0&amp;REFTYPE=CDLT_CHILDLESS_CONTENTS_ITEM_MAIN_BACKREFS_P&amp;ts=19601159230779019272&amp;mode=backrefs&amp;REFDST=100361"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80. Учет объема (количества) коммунальных услуг, предоставленных потребителю в жилом или в нежилом помещении, осуществляется с использованием индивидуальных, общих (квартирных), комнатных приборов учета.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"http://www.consultant.ru/cons/cgi/online.cgi?rnd=A3BBBA7A13A2382896BE0232F712D42D&amp;req=query&amp;REFDOC=329691&amp;REFBASE=LAW&amp;REFPAGE=0&amp;REFTYPE=CDLT_MAIN_BACKREFS&amp;ts=10159159230779032619&amp;mode=backrefs&amp;REFDST=100362"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К использованию допускаются приборы учета утвержденного типа и прошедшие поверку в соответствии с требованиями </w:t>
      </w:r>
      <w:hyperlink r:id="rId695" w:history="1">
        <w:r w:rsidRPr="001F4A07">
          <w:rPr>
            <w:rFonts w:ascii="Times New Roman" w:eastAsia="Times New Roman" w:hAnsi="Times New Roman" w:cs="Times New Roman"/>
            <w:sz w:val="24"/>
            <w:szCs w:val="24"/>
            <w:u w:val="single"/>
            <w:lang w:eastAsia="ru-RU"/>
          </w:rPr>
          <w:t>законодательства</w:t>
        </w:r>
      </w:hyperlink>
      <w:r w:rsidRPr="001F4A07">
        <w:rPr>
          <w:rFonts w:ascii="Times New Roman" w:eastAsia="Times New Roman" w:hAnsi="Times New Roman" w:cs="Times New Roman"/>
          <w:sz w:val="24"/>
          <w:szCs w:val="24"/>
          <w:lang w:eastAsia="ru-RU"/>
        </w:rPr>
        <w:t xml:space="preserve"> Российской Федерации об обеспечении единства измерений. Информация о соответствии прибора учета утвержденному типу, сведения о дате первичной поверки прибора учета и об установленном для прибора учета </w:t>
      </w:r>
      <w:proofErr w:type="spellStart"/>
      <w:r w:rsidRPr="001F4A07">
        <w:rPr>
          <w:rFonts w:ascii="Times New Roman" w:eastAsia="Times New Roman" w:hAnsi="Times New Roman" w:cs="Times New Roman"/>
          <w:sz w:val="24"/>
          <w:szCs w:val="24"/>
          <w:lang w:eastAsia="ru-RU"/>
        </w:rPr>
        <w:t>межповерочном</w:t>
      </w:r>
      <w:proofErr w:type="spellEnd"/>
      <w:r w:rsidRPr="001F4A07">
        <w:rPr>
          <w:rFonts w:ascii="Times New Roman" w:eastAsia="Times New Roman" w:hAnsi="Times New Roman" w:cs="Times New Roman"/>
          <w:sz w:val="24"/>
          <w:szCs w:val="24"/>
          <w:lang w:eastAsia="ru-RU"/>
        </w:rPr>
        <w:t xml:space="preserve"> интервале, а также требования к условиям эксплуатации прибора учета должны быть указаны в сопроводительных документах к прибору учета.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"http://www.consultant.ru/cons/cgi/online.cgi?rnd=A3BBBA7A13A2382896BE0232F712D42D&amp;req=query&amp;REFDOC=329691&amp;REFBASE=LAW&amp;REFPAGE=0&amp;REFTYPE=CDLT_CHILDLESS_CONTENTS_ITEM_MAIN_BACKREFS_P&amp;ts=7199159230779032155&amp;mode=backrefs&amp;REFDST=100363"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81. Оснащение жилого или нежилого помещения приборами учета, ввод установленных приборов учета в эксплуатацию, их надлежащая техническая эксплуатация, сохранность и своевременная замена должны быть обеспечены собственником жилого или нежилого помещения.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"http://www.consultant.ru/cons/cgi/online.cgi?rnd=A3BBBA7A13A2382896BE0232F712D42D&amp;req=query&amp;REFDOC=329691&amp;REFBASE=LAW&amp;REFPAGE=0&amp;REFTYPE=CDLT_MAIN_BACKREFS&amp;ts=8670159230779031342&amp;mode=backrefs&amp;REFDST=101290"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Ввод установленного прибора учета в эксплуатацию, то есть документальное оформление прибора учета в качестве прибора учета, по показаниям которого осуществляется расчет размера платы за коммунальные услуги, осуществляется исполнителем в том числе на основании заявки собственника жилого или нежилого помещения, поданной исполнителю.</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696"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697"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"http://www.consultant.ru/cons/cgi/online.cgi?rnd=A3BBBA7A13A2382896BE0232F712D42D&amp;req=query&amp;REFDOC=329691&amp;REFBASE=LAW&amp;REFPAGE=0&amp;REFTYPE=CDLT_MAIN_BACKREFS&amp;ts=12418159230779021668&amp;mode=backrefs&amp;REFDST=80"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заявке указывается следующая информация:</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698"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19.09.2013 N 824)</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сведения о потребителе (для физического лица - фамилия, имя, отчество, реквизиты документа, удостоверяющего личность, контактный телефон, для юридического лица - наименование (фирменное наименование) и место государственной регистрации, контактный телефон);</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699"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19.09.2013 N 824)</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предлагаемая дата и время ввода установленного прибора учета в эксплуатацию;</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700"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19.09.2013 N 824)</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"http://www.consultant.ru/cons/cgi/online.cgi?rnd=A3BBBA7A13A2382896BE0232F712D42D&amp;req=query&amp;REFDOC=329691&amp;REFBASE=LAW&amp;REFPAGE=0&amp;REFTYPE=CDLT_MAIN_BACKREFS&amp;ts=22802159230779012805&amp;mode=backrefs&amp;REFDST=83"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тип и заводской номер установленного прибора учета, место его установки;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701"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19.09.2013 N 824)</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сведения об организации, осуществившей монтаж прибора учета;</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702"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19.09.2013 N 824)</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показания прибора учета на момент его установки;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703"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19.09.2013 N 824)</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дата следующей поверки.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704"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19.09.2013 N 824)</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"http://www.consultant.ru/cons/cgi/online.cgi?rnd=A3BBBA7A13A2382896BE0232F712D42D&amp;req=query&amp;REFDOC=329691&amp;REFBASE=LAW&amp;REFPAGE=0&amp;REFTYPE=CDLT_MAIN_BACKREFS&amp;ts=6060159230779024665&amp;mode=backrefs&amp;REFDST=87"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К заявке прилагаются копия паспорта на прибор учета, а также копии документов, подтверждающих результаты прохождения последней поверки прибора учета (за исключением новых приборов учета).</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705"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19.09.2013 N 824)</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"http://www.consultant.ru/cons/cgi/online.cgi?rnd=A3BBBA7A13A2382896BE0232F712D42D&amp;req=query&amp;REFDOC=329691&amp;REFBASE=LAW&amp;REFPAGE=0&amp;REFTYPE=CDLT_MAIN_BACKREFS&amp;ts=254401592307790751&amp;mode=backrefs&amp;REFDST=101291"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Установленный прибор учета должен быть введен в эксплуатацию не позднее месяца, следующего за датой его установки. При этом исполнитель обязан начиная с 1-го числа месяца, следующего за месяцем ввода прибора учета в эксплуатацию, осуществлять расчет размера платы за соответствующий вид коммунальной услуги исходя из показаний введенного в эксплуатацию прибора учета.</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706"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707"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"http://www.consultant.ru/cons/cgi/online.cgi?rnd=A3BBBA7A13A2382896BE0232F712D42D&amp;req=query&amp;REFDOC=329691&amp;REFBASE=LAW&amp;REFPAGE=0&amp;REFTYPE=CDLT_MAIN_BACKREFS&amp;ts=3018815923077906543&amp;mode=backrefs&amp;REFDST=100931"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hyperlink r:id="rId708" w:history="1">
        <w:r w:rsidRPr="001F4A07">
          <w:rPr>
            <w:rFonts w:ascii="Times New Roman" w:eastAsia="Times New Roman" w:hAnsi="Times New Roman" w:cs="Times New Roman"/>
            <w:sz w:val="24"/>
            <w:szCs w:val="24"/>
            <w:u w:val="single"/>
            <w:lang w:eastAsia="ru-RU"/>
          </w:rPr>
          <w:t>Критерии</w:t>
        </w:r>
      </w:hyperlink>
      <w:r w:rsidRPr="001F4A07">
        <w:rPr>
          <w:rFonts w:ascii="Times New Roman" w:eastAsia="Times New Roman" w:hAnsi="Times New Roman" w:cs="Times New Roman"/>
          <w:sz w:val="24"/>
          <w:szCs w:val="24"/>
          <w:lang w:eastAsia="ru-RU"/>
        </w:rPr>
        <w:t> наличия (отсутствия) технической возможности установки приборов учета, а также </w:t>
      </w:r>
      <w:hyperlink r:id="rId709" w:history="1">
        <w:r w:rsidRPr="001F4A07">
          <w:rPr>
            <w:rFonts w:ascii="Times New Roman" w:eastAsia="Times New Roman" w:hAnsi="Times New Roman" w:cs="Times New Roman"/>
            <w:sz w:val="24"/>
            <w:szCs w:val="24"/>
            <w:u w:val="single"/>
            <w:lang w:eastAsia="ru-RU"/>
          </w:rPr>
          <w:t>форма</w:t>
        </w:r>
      </w:hyperlink>
      <w:r w:rsidRPr="001F4A07">
        <w:rPr>
          <w:rFonts w:ascii="Times New Roman" w:eastAsia="Times New Roman" w:hAnsi="Times New Roman" w:cs="Times New Roman"/>
          <w:sz w:val="24"/>
          <w:szCs w:val="24"/>
          <w:lang w:eastAsia="ru-RU"/>
        </w:rPr>
        <w:t> акта обследования на предмет установления наличия (отсутствия) технической возможности установки приборов учета и </w:t>
      </w:r>
      <w:hyperlink r:id="rId710" w:history="1">
        <w:r w:rsidRPr="001F4A07">
          <w:rPr>
            <w:rFonts w:ascii="Times New Roman" w:eastAsia="Times New Roman" w:hAnsi="Times New Roman" w:cs="Times New Roman"/>
            <w:sz w:val="24"/>
            <w:szCs w:val="24"/>
            <w:u w:val="single"/>
            <w:lang w:eastAsia="ru-RU"/>
          </w:rPr>
          <w:t>порядок</w:t>
        </w:r>
      </w:hyperlink>
      <w:r w:rsidRPr="001F4A07">
        <w:rPr>
          <w:rFonts w:ascii="Times New Roman" w:eastAsia="Times New Roman" w:hAnsi="Times New Roman" w:cs="Times New Roman"/>
          <w:sz w:val="24"/>
          <w:szCs w:val="24"/>
          <w:lang w:eastAsia="ru-RU"/>
        </w:rPr>
        <w:t> ее заполнения утверждаются Министерством строительства и жилищно-коммунального хозяйства Российской Федерации.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711"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26.03.2014 N 230)</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712"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"http://www.consultant.ru/cons/cgi/online.cgi?rnd=A3BBBA7A13A2382896BE0232F712D42D&amp;req=query&amp;REFDOC=329691&amp;REFBASE=LAW&amp;REFPAGE=0&amp;REFTYPE=CDLT_CHILDLESS_CONTENTS_ITEM_MAIN_BACKREFS_P&amp;ts=2104415923077905068&amp;mode=backrefs&amp;REFDST=88"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81(1). Исполнитель обязан рассмотреть предложенные в заявке дату и время осуществления ввода прибора учета в эксплуатацию и в случае невозможности исполнения заявки в указанный срок согласовать с потребителем иные дату и время проведения ввода в эксплуатацию установленного прибора учета.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При этом предложение о новых дате и времени осуществления работ направляется потребителю не позднее чем через 3 рабочих дня со дня получения заявки, а предложенная новая дата осуществления работ не может быть позднее 15 рабочих дней со дня получения заявки.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81(1) введен </w:t>
      </w:r>
      <w:hyperlink r:id="rId713"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19.09.2013 N 824)</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"http://www.consultant.ru/cons/cgi/online.cgi?rnd=A3BBBA7A13A2382896BE0232F712D42D&amp;req=query&amp;REFDOC=329691&amp;REFBASE=LAW&amp;REFPAGE=0&amp;REFTYPE=CDLT_CHILDLESS_CONTENTS_ITEM_MAIN_BACKREFS_P&amp;ts=1972159230779031759&amp;mode=backrefs&amp;REFDST=90"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81(2). В случае если исполнитель не явился в предложенные в заявке дату и время для осуществления ввода прибора учета в эксплуатацию или иные согласованные с потребителем дату и время и (или) предложенные исполнителем новые дата и время были позднее сроков, установленных </w:t>
      </w:r>
      <w:hyperlink r:id="rId714" w:history="1">
        <w:r w:rsidRPr="001F4A07">
          <w:rPr>
            <w:rFonts w:ascii="Times New Roman" w:eastAsia="Times New Roman" w:hAnsi="Times New Roman" w:cs="Times New Roman"/>
            <w:sz w:val="24"/>
            <w:szCs w:val="24"/>
            <w:u w:val="single"/>
            <w:lang w:eastAsia="ru-RU"/>
          </w:rPr>
          <w:t>пунктом 81(1)</w:t>
        </w:r>
      </w:hyperlink>
      <w:r w:rsidRPr="001F4A07">
        <w:rPr>
          <w:rFonts w:ascii="Times New Roman" w:eastAsia="Times New Roman" w:hAnsi="Times New Roman" w:cs="Times New Roman"/>
          <w:sz w:val="24"/>
          <w:szCs w:val="24"/>
          <w:lang w:eastAsia="ru-RU"/>
        </w:rPr>
        <w:t> настоящих Правил, прибор учета считается введенным в эксплуатацию с даты направления в адрес исполнителя заявки, отвечающей требованиям, установленным </w:t>
      </w:r>
      <w:hyperlink r:id="rId715" w:history="1">
        <w:r w:rsidRPr="001F4A07">
          <w:rPr>
            <w:rFonts w:ascii="Times New Roman" w:eastAsia="Times New Roman" w:hAnsi="Times New Roman" w:cs="Times New Roman"/>
            <w:sz w:val="24"/>
            <w:szCs w:val="24"/>
            <w:u w:val="single"/>
            <w:lang w:eastAsia="ru-RU"/>
          </w:rPr>
          <w:t>пунктом 81</w:t>
        </w:r>
      </w:hyperlink>
      <w:r w:rsidRPr="001F4A07">
        <w:rPr>
          <w:rFonts w:ascii="Times New Roman" w:eastAsia="Times New Roman" w:hAnsi="Times New Roman" w:cs="Times New Roman"/>
          <w:sz w:val="24"/>
          <w:szCs w:val="24"/>
          <w:lang w:eastAsia="ru-RU"/>
        </w:rPr>
        <w:t> настоящих Правил, и с этой даты его показания учитываются при определении объема потребления коммунальных услуг.</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81(2) введен </w:t>
      </w:r>
      <w:hyperlink r:id="rId716"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19.09.2013 N 824)</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lastRenderedPageBreak/>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"http://www.consultant.ru/cons/cgi/online.cgi?rnd=A3BBBA7A13A2382896BE0232F712D42D&amp;req=query&amp;REFDOC=329691&amp;REFBASE=LAW&amp;REFPAGE=0&amp;REFTYPE=CDLT_CHILDLESS_CONTENTS_ITEM_MAIN_BACKREFS_P&amp;ts=25144159230779024532&amp;mode=backrefs&amp;REFDST=91"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81(3). В случае выполнения монтажа прибора учета исполнителем ввод в эксплуатацию осуществляется исполнителем путем оформления и подписания акта ввода прибора учета в эксплуатацию, предусмотренного </w:t>
      </w:r>
      <w:hyperlink r:id="rId717" w:history="1">
        <w:r w:rsidRPr="001F4A07">
          <w:rPr>
            <w:rFonts w:ascii="Times New Roman" w:eastAsia="Times New Roman" w:hAnsi="Times New Roman" w:cs="Times New Roman"/>
            <w:sz w:val="24"/>
            <w:szCs w:val="24"/>
            <w:u w:val="single"/>
            <w:lang w:eastAsia="ru-RU"/>
          </w:rPr>
          <w:t>пунктом 81(6)</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81(3) введен </w:t>
      </w:r>
      <w:hyperlink r:id="rId718"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19.09.2013 N 824)</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"http://www.consultant.ru/cons/cgi/online.cgi?rnd=A3BBBA7A13A2382896BE0232F712D42D&amp;req=query&amp;REFDOC=329691&amp;REFBASE=LAW&amp;REFPAGE=0&amp;REFTYPE=CDLT_CHILDLESS_CONTENTS_ITEM_MAIN_BACKREFS_P&amp;ts=2883115923077901773&amp;mode=backrefs&amp;REFDST=92"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81(4). В ходе ввода прибора учета в эксплуатацию проверке подлежат:</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"http://www.consultant.ru/cons/cgi/online.cgi?rnd=A3BBBA7A13A2382896BE0232F712D42D&amp;req=query&amp;REFDOC=329691&amp;REFBASE=LAW&amp;REFPAGE=0&amp;REFTYPE=CDLT_CHILDLESS_CONTENTS_ITEM_MAIN_BACKREFS_P&amp;ts=25208159230779022985&amp;mode=backrefs&amp;REFDST=93"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а) соответствие заводского номера на приборе учета номеру, указанному в его паспорте;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"http://www.consultant.ru/cons/cgi/online.cgi?rnd=A3BBBA7A13A2382896BE0232F712D42D&amp;req=query&amp;REFDOC=329691&amp;REFBASE=LAW&amp;REFPAGE=0&amp;REFTYPE=CDLT_CHILDLESS_CONTENTS_ITEM_MAIN_BACKREFS_P&amp;ts=3166615923077905909&amp;mode=backrefs&amp;REFDST=94"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б) соответствие прибора учета технической документации изготовителя прибора, в том числе комплектации и схеме монтажа прибора учета;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"http://www.consultant.ru/cons/cgi/online.cgi?rnd=A3BBBA7A13A2382896BE0232F712D42D&amp;req=query&amp;REFDOC=329691&amp;REFBASE=LAW&amp;REFPAGE=0&amp;REFTYPE=CDLT_CHILDLESS_CONTENTS_ITEM_MAIN_BACKREFS_P&amp;ts=5827159230779015146&amp;mode=backrefs&amp;REFDST=95"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наличие знаков последней поверки (за исключением новых приборов учета);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"http://www.consultant.ru/cons/cgi/online.cgi?rnd=A3BBBA7A13A2382896BE0232F712D42D&amp;req=query&amp;REFDOC=329691&amp;REFBASE=LAW&amp;REFPAGE=0&amp;REFTYPE=CDLT_CHILDLESS_CONTENTS_ITEM_MAIN_BACKREFS_P&amp;ts=12515159230779020519&amp;mode=backrefs&amp;REFDST=96"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г) работоспособность прибора учета.</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81(4) введен </w:t>
      </w:r>
      <w:hyperlink r:id="rId719"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19.09.2013 N 824)</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"http://www.consultant.ru/cons/cgi/online.cgi?rnd=A3BBBA7A13A2382896BE0232F712D42D&amp;req=query&amp;REFDOC=329691&amp;REFBASE=LAW&amp;REFPAGE=0&amp;REFTYPE=CDLT_CHILDLESS_CONTENTS_ITEM_MAIN_BACKREFS_P&amp;ts=6484159230779021418&amp;mode=backrefs&amp;REFDST=97"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81(5). Несоответствие прибора учета положениям, предусмотренным </w:t>
      </w:r>
      <w:hyperlink r:id="rId720" w:history="1">
        <w:r w:rsidRPr="001F4A07">
          <w:rPr>
            <w:rFonts w:ascii="Times New Roman" w:eastAsia="Times New Roman" w:hAnsi="Times New Roman" w:cs="Times New Roman"/>
            <w:sz w:val="24"/>
            <w:szCs w:val="24"/>
            <w:u w:val="single"/>
            <w:lang w:eastAsia="ru-RU"/>
          </w:rPr>
          <w:t>пунктом 81(4)</w:t>
        </w:r>
      </w:hyperlink>
      <w:r w:rsidRPr="001F4A07">
        <w:rPr>
          <w:rFonts w:ascii="Times New Roman" w:eastAsia="Times New Roman" w:hAnsi="Times New Roman" w:cs="Times New Roman"/>
          <w:sz w:val="24"/>
          <w:szCs w:val="24"/>
          <w:lang w:eastAsia="ru-RU"/>
        </w:rPr>
        <w:t> настоящих Правил, выявленное исполнителем в ходе проверки, является основанием для отказа ввода прибора учета в эксплуатацию.</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81(5) введен </w:t>
      </w:r>
      <w:hyperlink r:id="rId721"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19.09.2013 N 824)</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"http://www.consultant.ru/cons/cgi/online.cgi?rnd=A3BBBA7A13A2382896BE0232F712D42D&amp;req=query&amp;REFDOC=329691&amp;REFBASE=LAW&amp;REFPAGE=0&amp;REFTYPE=CDLT_CHILDLESS_CONTENTS_ITEM_MAIN_BACKREFS_P&amp;ts=2555915923077901925&amp;mode=backrefs&amp;REFDST=98"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81(6). По результатам проверки прибора учета исполнитель оформляет акт ввода прибора учета в эксплуатацию, в котором указываются: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"http://www.consultant.ru/cons/cgi/online.cgi?rnd=A3BBBA7A13A2382896BE0232F712D42D&amp;req=query&amp;REFDOC=329691&amp;REFBASE=LAW&amp;REFPAGE=0&amp;REFTYPE=CDLT_CHILDLESS_CONTENTS_ITEM_MAIN_BACKREFS_P&amp;ts=32690159230779027873&amp;mode=backrefs&amp;REFDST=99"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а) дата, время и адрес ввода прибора учета в эксплуатацию;</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"http://www.consultant.ru/cons/cgi/online.cgi?rnd=A3BBBA7A13A2382896BE0232F712D42D&amp;req=query&amp;REFDOC=329691&amp;REFBASE=LAW&amp;REFPAGE=0&amp;REFTYPE=CDLT_CHILDLESS_CONTENTS_ITEM_MAIN_BACKREFS_P&amp;ts=8176159230779026026&amp;mode=backrefs&amp;REFDST=100"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б) фамилии, имена, отчества, должности и контактные данные лиц, принимавших участие в процедуре ввода прибора учета в эксплуатацию;</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"http://www.consultant.ru/cons/cgi/online.cgi?rnd=A3BBBA7A13A2382896BE0232F712D42D&amp;req=query&amp;REFDOC=329691&amp;REFBASE=LAW&amp;REFPAGE=0&amp;REFTYPE=CDLT_CHILDLESS_CONTENTS_ITEM_MAIN_BACKREFS_P&amp;ts=1813215923077905696&amp;mode=backrefs&amp;REFDST=101"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тип и заводской номер установленного прибора учета, а также место его установки;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"http://www.consultant.ru/cons/cgi/online.cgi?rnd=A3BBBA7A13A2382896BE0232F712D42D&amp;req=query&amp;REFDOC=329691&amp;REFBASE=LAW&amp;REFPAGE=0&amp;REFTYPE=CDLT_CHILDLESS_CONTENTS_ITEM_MAIN_BACKREFS_P&amp;ts=5511159230779012733&amp;mode=backrefs&amp;REFDST=102"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г) решение о вводе или об отказе от ввода прибора учета в эксплуатацию с указанием оснований такого отказа;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"http://www.consultant.ru/cons/cgi/online.cgi?rnd=A3BBBA7A13A2382896BE0232F712D42D&amp;req=query&amp;REFDOC=329691&amp;REFBASE=LAW&amp;REFPAGE=0&amp;REFTYPE=CDLT_CHILDLESS_CONTENTS_ITEM_MAIN_BACKREFS_P&amp;ts=19081159230779027978&amp;mode=backrefs&amp;REFDST=103"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proofErr w:type="spellStart"/>
      <w:r w:rsidRPr="001F4A07">
        <w:rPr>
          <w:rFonts w:ascii="Times New Roman" w:eastAsia="Times New Roman" w:hAnsi="Times New Roman" w:cs="Times New Roman"/>
          <w:sz w:val="24"/>
          <w:szCs w:val="24"/>
          <w:lang w:eastAsia="ru-RU"/>
        </w:rPr>
        <w:t>д</w:t>
      </w:r>
      <w:proofErr w:type="spellEnd"/>
      <w:r w:rsidRPr="001F4A07">
        <w:rPr>
          <w:rFonts w:ascii="Times New Roman" w:eastAsia="Times New Roman" w:hAnsi="Times New Roman" w:cs="Times New Roman"/>
          <w:sz w:val="24"/>
          <w:szCs w:val="24"/>
          <w:lang w:eastAsia="ru-RU"/>
        </w:rPr>
        <w:t>) в случае ввода прибора учета в эксплуатацию показания прибора учета на момент завершения процедуры ввода прибора учета в эксплуатацию и указание мест на приборе учета, где установлены контрольные одноразовые номерные пломбы (контрольные пломбы);</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"http://www.consultant.ru/cons/cgi/online.cgi?rnd=A3BBBA7A13A2382896BE0232F712D42D&amp;req=query&amp;REFDOC=329691&amp;REFBASE=LAW&amp;REFPAGE=0&amp;REFTYPE=CDLT_CHILDLESS_CONTENTS_ITEM_MAIN_BACKREFS_P&amp;ts=27766159230779031589&amp;mode=backrefs&amp;REFDST=104"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е) дата следующей поверки.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81(6) введен </w:t>
      </w:r>
      <w:hyperlink r:id="rId722"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19.09.2013 N 824)</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"http://www.consultant.ru/cons/cgi/online.cgi?rnd=A3BBBA7A13A2382896BE0232F712D42D&amp;req=query&amp;REFDOC=329691&amp;REFBASE=LAW&amp;REFPAGE=0&amp;REFTYPE=CDLT_CHILDLESS_CONTENTS_ITEM_MAIN_BACKREFS_P&amp;ts=19479159230779013825&amp;mode=backrefs&amp;REFDST=105"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81(7). Акт ввода прибора учета в эксплуатацию составляется в 2 экземплярах и подписывается потребителем и представителями исполнителя, принимавшими участие в процедуре ввода прибора учета в эксплуатацию.</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81(7) введен </w:t>
      </w:r>
      <w:hyperlink r:id="rId723"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19.09.2013 N 824)</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lastRenderedPageBreak/>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"http://www.consultant.ru/cons/cgi/online.cgi?rnd=A3BBBA7A13A2382896BE0232F712D42D&amp;req=query&amp;REFDOC=329691&amp;REFBASE=LAW&amp;REFPAGE=0&amp;REFTYPE=CDLT_CHILDLESS_CONTENTS_ITEM_MAIN_BACKREFS_P&amp;ts=815415923077905856&amp;mode=backrefs&amp;REFDST=106"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81(8). Перед подписанием акта ввода прибора учета в эксплуатацию (при отсутствии оснований для отказа ввода прибора учета в эксплуатацию) представитель исполнителя осуществляет установку контрольных пломб на приборе учета.</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81(8) введен </w:t>
      </w:r>
      <w:hyperlink r:id="rId724"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19.09.2013 N 824)</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"http://www.consultant.ru/cons/cgi/online.cgi?rnd=A3BBBA7A13A2382896BE0232F712D42D&amp;req=query&amp;REFDOC=329691&amp;REFBASE=LAW&amp;REFPAGE=0&amp;REFTYPE=CDLT_CHILDLESS_CONTENTS_ITEM_MAIN_BACKREFS_P&amp;ts=19490159230779022431&amp;mode=backrefs&amp;REFDST=107"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81(9). Ввод приборов учета в эксплуатацию в случаях, предусмотренных настоящими Правилами, осуществляется исполнителем без взимания платы.</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81(9) введен </w:t>
      </w:r>
      <w:hyperlink r:id="rId725"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19.09.2013 N 824)</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"http://www.consultant.ru/cons/cgi/online.cgi?rnd=A3BBBA7A13A2382896BE0232F712D42D&amp;req=query&amp;REFDOC=329691&amp;REFBASE=LAW&amp;REFPAGE=0&amp;REFTYPE=CDLT_CHILDLESS_CONTENTS_ITEM_MAIN_BACKREFS_P&amp;ts=1819915923077908015&amp;mode=backrefs&amp;REFDST=108"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81(10). Эксплуатация, ремонт и замена приборов учета осуществляются в соответствии с технической документацией. Поверка приборов учета осуществляется в соответствии с положениями </w:t>
      </w:r>
      <w:hyperlink r:id="rId726" w:tooltip="&lt;div class=&quot;head&quot;&gt;Ссылка на список документов:&#10;&lt;/div&gt;&lt;div&gt;&lt;span class=&quot;aligner&quot;&gt;&lt;div class=&quot;icon listDocD-16&quot;&gt;&lt;/div&gt;&lt;/span&gt;&lt;span class=&quot;doc&quot;&gt;&lt;div&gt;Приказ Минпромторга РФ от 21.01.2011 N 57&lt;/div&gt;&lt;div&gt;&quot;Об утверждении методических рекомендаций по техническим требованиям к системам и приборам учета воды, газа, тепловой энергии, электрической энергии&quot;&lt;/div&gt;&lt;/span&gt;&lt;div&gt;&lt;/div&gt;&lt;span class=&quot;aligner&quot;&gt;&lt;div class=&quot;icon listDocD-16&quot;&gt;&lt;/div&gt;&lt;/span&gt;&lt;span class=&quot;doc&quot;&gt;&lt;div&gt;Федеральный закон от 26.06.2008 N 102-ФЗ&lt;/div&gt;&lt;div&gt;(ред. от 13.07.2015)&lt;/div&gt;&lt;div&gt;&quot;Об обеспечении единства измерений&quot;&lt;/div&gt;&lt;/span&gt;&lt;div&gt;&lt;/div&gt;&lt;/div&gt;" w:history="1">
        <w:r w:rsidRPr="001F4A07">
          <w:rPr>
            <w:rFonts w:ascii="Times New Roman" w:eastAsia="Times New Roman" w:hAnsi="Times New Roman" w:cs="Times New Roman"/>
            <w:sz w:val="24"/>
            <w:szCs w:val="24"/>
            <w:u w:val="single"/>
            <w:lang w:eastAsia="ru-RU"/>
          </w:rPr>
          <w:t>законодательства</w:t>
        </w:r>
      </w:hyperlink>
      <w:r w:rsidRPr="001F4A07">
        <w:rPr>
          <w:rFonts w:ascii="Times New Roman" w:eastAsia="Times New Roman" w:hAnsi="Times New Roman" w:cs="Times New Roman"/>
          <w:sz w:val="24"/>
          <w:szCs w:val="24"/>
          <w:lang w:eastAsia="ru-RU"/>
        </w:rPr>
        <w:t> Российской Федерации об обеспечении единства измерений.</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81(10) введен </w:t>
      </w:r>
      <w:hyperlink r:id="rId727"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19.09.2013 N 824)</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"http://www.consultant.ru/cons/cgi/online.cgi?rnd=A3BBBA7A13A2382896BE0232F712D42D&amp;req=query&amp;REFDOC=329691&amp;REFBASE=LAW&amp;REFPAGE=0&amp;REFTYPE=CDLT_CHILDLESS_CONTENTS_ITEM_MAIN_BACKREFS_P&amp;ts=28700159230779029524&amp;mode=backrefs&amp;REFDST=101292"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81(11). Прибор учета должен быть защищен от несанкционированного вмешательства в его работу. В целях установления факта несанкционированного вмешательства в работу прибора учета исполнитель при проведении очередной проверки состояния прибора учета потребителя вправе установить контрольные пломбы и индикаторы антимагнитных пломб, а также пломбы и устройства, позволяющие фиксировать факт несанкционированного вмешательства в работу прибора учета с обязательным уведомлением потребителя о последствиях обнаружения факта нарушения таких пломб или устройств, при этом плата за установку таких пломб или устройств с потребителя не взимается.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"http://www.consultant.ru/cons/cgi/online.cgi?rnd=A3BBBA7A13A2382896BE0232F712D42D&amp;req=query&amp;REFDOC=329691&amp;REFBASE=LAW&amp;REFPAGE=0&amp;REFTYPE=CDLT_MAIN_BACKREFS&amp;ts=18731159230779031867&amp;mode=backrefs&amp;REFDST=101293"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При проведении исполнителем проверки состояния прибора учета проверке подлежат:</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"http://www.consultant.ru/cons/cgi/online.cgi?rnd=A3BBBA7A13A2382896BE0232F712D42D&amp;req=query&amp;REFDOC=329691&amp;REFBASE=LAW&amp;REFPAGE=0&amp;REFTYPE=CDLT_MAIN_BACKREFS&amp;ts=28392159230779024543&amp;mode=backrefs&amp;REFDST=101294"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целостность прибора учета, отсутствие механических повреждений, отсутствие не предусмотренных изготовителем отверстий или трещин, плотное прилегание стекла индикатора;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"http://www.consultant.ru/cons/cgi/online.cgi?rnd=A3BBBA7A13A2382896BE0232F712D42D&amp;req=query&amp;REFDOC=329691&amp;REFBASE=LAW&amp;REFPAGE=0&amp;REFTYPE=CDLT_MAIN_BACKREFS&amp;ts=19143159230779011279&amp;mode=backrefs&amp;REFDST=101295"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наличие и сохранность контрольных пломб и индикаторов антимагнитных пломб, а также пломб и устройств, позволяющих фиксировать факт несанкционированного вмешательства в работу прибора учета;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"http://www.consultant.ru/cons/cgi/online.cgi?rnd=A3BBBA7A13A2382896BE0232F712D42D&amp;req=query&amp;REFDOC=329691&amp;REFBASE=LAW&amp;REFPAGE=0&amp;REFTYPE=CDLT_MAIN_BACKREFS&amp;ts=17996159230779027973&amp;mode=backrefs&amp;REFDST=101296"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отсутствие свободного доступа к элементам коммутации (узлам, зажимам) прибора учета, позволяющим осуществлять вмешательство в работу прибора учета.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"http://www.consultant.ru/cons/cgi/online.cgi?rnd=A3BBBA7A13A2382896BE0232F712D42D&amp;req=query&amp;REFDOC=329691&amp;REFBASE=LAW&amp;REFPAGE=0&amp;REFTYPE=CDLT_MAIN_BACKREFS&amp;ts=374815923077901118&amp;mode=backrefs&amp;REFDST=101297"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Нарушение показателей, указанных в </w:t>
      </w:r>
      <w:hyperlink r:id="rId728" w:history="1">
        <w:r w:rsidRPr="001F4A07">
          <w:rPr>
            <w:rFonts w:ascii="Times New Roman" w:eastAsia="Times New Roman" w:hAnsi="Times New Roman" w:cs="Times New Roman"/>
            <w:sz w:val="24"/>
            <w:szCs w:val="24"/>
            <w:u w:val="single"/>
            <w:lang w:eastAsia="ru-RU"/>
          </w:rPr>
          <w:t>абзацах третьем</w:t>
        </w:r>
      </w:hyperlink>
      <w:r w:rsidRPr="001F4A07">
        <w:rPr>
          <w:rFonts w:ascii="Times New Roman" w:eastAsia="Times New Roman" w:hAnsi="Times New Roman" w:cs="Times New Roman"/>
          <w:sz w:val="24"/>
          <w:szCs w:val="24"/>
          <w:lang w:eastAsia="ru-RU"/>
        </w:rPr>
        <w:t> - </w:t>
      </w:r>
      <w:hyperlink r:id="rId729" w:history="1">
        <w:r w:rsidRPr="001F4A07">
          <w:rPr>
            <w:rFonts w:ascii="Times New Roman" w:eastAsia="Times New Roman" w:hAnsi="Times New Roman" w:cs="Times New Roman"/>
            <w:sz w:val="24"/>
            <w:szCs w:val="24"/>
            <w:u w:val="single"/>
            <w:lang w:eastAsia="ru-RU"/>
          </w:rPr>
          <w:t>пятом</w:t>
        </w:r>
      </w:hyperlink>
      <w:r w:rsidRPr="001F4A07">
        <w:rPr>
          <w:rFonts w:ascii="Times New Roman" w:eastAsia="Times New Roman" w:hAnsi="Times New Roman" w:cs="Times New Roman"/>
          <w:sz w:val="24"/>
          <w:szCs w:val="24"/>
          <w:lang w:eastAsia="ru-RU"/>
        </w:rPr>
        <w:t xml:space="preserve"> настоящего пункта, признается несанкционированным вмешательством в работу прибора учета. При обнаружении в ходе проверки указанных нарушений исполнитель составляет акт о несанкционированном вмешательстве в работу прибора учета. При этом, если прибор учета установлен в жилом помещении и иных помещениях, доступ к которым не может быть осуществлен без присутствия потребителя, исполнитель производит перерасчет платы за коммунальную услугу и направляет потребителю требование о внесении </w:t>
      </w:r>
      <w:proofErr w:type="spellStart"/>
      <w:r w:rsidRPr="001F4A07">
        <w:rPr>
          <w:rFonts w:ascii="Times New Roman" w:eastAsia="Times New Roman" w:hAnsi="Times New Roman" w:cs="Times New Roman"/>
          <w:sz w:val="24"/>
          <w:szCs w:val="24"/>
          <w:lang w:eastAsia="ru-RU"/>
        </w:rPr>
        <w:t>доначисленной</w:t>
      </w:r>
      <w:proofErr w:type="spellEnd"/>
      <w:r w:rsidRPr="001F4A07">
        <w:rPr>
          <w:rFonts w:ascii="Times New Roman" w:eastAsia="Times New Roman" w:hAnsi="Times New Roman" w:cs="Times New Roman"/>
          <w:sz w:val="24"/>
          <w:szCs w:val="24"/>
          <w:lang w:eastAsia="ru-RU"/>
        </w:rPr>
        <w:t xml:space="preserve"> платы за коммунальные услуги. Такой перерасчет производится за период, начиная с даты установления указанных пломб или устройств, но не ранее чем с даты проведения исполнителем предыдущей проверки и не более чем за 3 месяца, </w:t>
      </w:r>
      <w:r w:rsidRPr="001F4A07">
        <w:rPr>
          <w:rFonts w:ascii="Times New Roman" w:eastAsia="Times New Roman" w:hAnsi="Times New Roman" w:cs="Times New Roman"/>
          <w:sz w:val="24"/>
          <w:szCs w:val="24"/>
          <w:lang w:eastAsia="ru-RU"/>
        </w:rPr>
        <w:lastRenderedPageBreak/>
        <w:t>предшествующие дате проверки прибора учета, при которой выявлено несанкционированное вмешательство в работу прибора учета, и до даты устранения такого вмешательства, исходя из объема, рассчитанного на основании нормативов потребления соответствующих коммунальных услуг с применением повышающего коэффициента 10.</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"http://www.consultant.ru/cons/cgi/online.cgi?rnd=A3BBBA7A13A2382896BE0232F712D42D&amp;req=query&amp;REFDOC=329691&amp;REFBASE=LAW&amp;REFPAGE=0&amp;REFTYPE=CDLT_MAIN_BACKREFS&amp;ts=35711592307790659&amp;mode=backrefs&amp;REFDST=101298"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Акт о несанкционированном вмешательстве в работу прибора учета составляется в порядке, установленном настоящими Правилами.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случае если размер платы за коммунальную услугу по отоплению определяется без учета показаний индивидуальных и общих (квартирных) приборов учета тепловой энергии, то нарушение показателей, указанных в </w:t>
      </w:r>
      <w:hyperlink r:id="rId730" w:history="1">
        <w:r w:rsidRPr="001F4A07">
          <w:rPr>
            <w:rFonts w:ascii="Times New Roman" w:eastAsia="Times New Roman" w:hAnsi="Times New Roman" w:cs="Times New Roman"/>
            <w:sz w:val="24"/>
            <w:szCs w:val="24"/>
            <w:u w:val="single"/>
            <w:lang w:eastAsia="ru-RU"/>
          </w:rPr>
          <w:t>абзацах третьем</w:t>
        </w:r>
      </w:hyperlink>
      <w:r w:rsidRPr="001F4A07">
        <w:rPr>
          <w:rFonts w:ascii="Times New Roman" w:eastAsia="Times New Roman" w:hAnsi="Times New Roman" w:cs="Times New Roman"/>
          <w:sz w:val="24"/>
          <w:szCs w:val="24"/>
          <w:lang w:eastAsia="ru-RU"/>
        </w:rPr>
        <w:t> - </w:t>
      </w:r>
      <w:hyperlink r:id="rId731" w:history="1">
        <w:r w:rsidRPr="001F4A07">
          <w:rPr>
            <w:rFonts w:ascii="Times New Roman" w:eastAsia="Times New Roman" w:hAnsi="Times New Roman" w:cs="Times New Roman"/>
            <w:sz w:val="24"/>
            <w:szCs w:val="24"/>
            <w:u w:val="single"/>
            <w:lang w:eastAsia="ru-RU"/>
          </w:rPr>
          <w:t>пятом</w:t>
        </w:r>
      </w:hyperlink>
      <w:r w:rsidRPr="001F4A07">
        <w:rPr>
          <w:rFonts w:ascii="Times New Roman" w:eastAsia="Times New Roman" w:hAnsi="Times New Roman" w:cs="Times New Roman"/>
          <w:sz w:val="24"/>
          <w:szCs w:val="24"/>
          <w:lang w:eastAsia="ru-RU"/>
        </w:rPr>
        <w:t> настоящего пункта, не признается несанкционированным вмешательством в работу прибора учета.</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732"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28.12.2018 N 1708)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733"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"http://www.consultant.ru/cons/cgi/online.cgi?rnd=A3BBBA7A13A2382896BE0232F712D42D&amp;req=query&amp;REFDOC=329691&amp;REFBASE=LAW&amp;REFPAGE=0&amp;REFTYPE=CDLT_MAIN_BACKREFS&amp;ts=418115923077906139&amp;mode=backrefs&amp;REFDST=101300"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При отсутствии информации о постоянно и временно проживающих в жилом помещении гражданах объем коммунальных услуг рассчитывается с учетом количества собственников такого помещения.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"http://www.consultant.ru/cons/cgi/online.cgi?rnd=A3BBBA7A13A2382896BE0232F712D42D&amp;req=query&amp;REFDOC=329691&amp;REFBASE=LAW&amp;REFPAGE=0&amp;REFTYPE=CDLT_MAIN_BACKREFS&amp;ts=31137159230779021281&amp;mode=backrefs&amp;REFDST=101301"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Стоимость потребления коммунальных ресурсов при несанкционированном вмешательстве в работу прибора учета потребителем в нежилом помещении взыскивается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организацией.</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81(11) в ред. </w:t>
      </w:r>
      <w:hyperlink r:id="rId734"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735"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"http://www.consultant.ru/cons/cgi/online.cgi?rnd=A3BBBA7A13A2382896BE0232F712D42D&amp;req=query&amp;REFDOC=329691&amp;REFBASE=LAW&amp;REFPAGE=0&amp;REFTYPE=CDLT_CHILDLESS_CONTENTS_ITEM_MAIN_BACKREFS_P&amp;ts=2313815923077908747&amp;mode=backrefs&amp;REFDST=110"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81(12). Прибор учета считается вышедшим из строя в случаях:</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"http://www.consultant.ru/cons/cgi/online.cgi?rnd=A3BBBA7A13A2382896BE0232F712D42D&amp;req=query&amp;REFDOC=329691&amp;REFBASE=LAW&amp;REFPAGE=0&amp;REFTYPE=CDLT_CHILDLESS_CONTENTS_ITEM_MAIN_BACKREFS_P&amp;ts=26040159230779019050&amp;mode=backrefs&amp;REFDST=111"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а) </w:t>
      </w:r>
      <w:proofErr w:type="spellStart"/>
      <w:r w:rsidRPr="001F4A07">
        <w:rPr>
          <w:rFonts w:ascii="Times New Roman" w:eastAsia="Times New Roman" w:hAnsi="Times New Roman" w:cs="Times New Roman"/>
          <w:sz w:val="24"/>
          <w:szCs w:val="24"/>
          <w:lang w:eastAsia="ru-RU"/>
        </w:rPr>
        <w:t>неотображения</w:t>
      </w:r>
      <w:proofErr w:type="spellEnd"/>
      <w:r w:rsidRPr="001F4A07">
        <w:rPr>
          <w:rFonts w:ascii="Times New Roman" w:eastAsia="Times New Roman" w:hAnsi="Times New Roman" w:cs="Times New Roman"/>
          <w:sz w:val="24"/>
          <w:szCs w:val="24"/>
          <w:lang w:eastAsia="ru-RU"/>
        </w:rPr>
        <w:t xml:space="preserve"> приборами учета результатов измерений;</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"http://www.consultant.ru/cons/cgi/online.cgi?rnd=A3BBBA7A13A2382896BE0232F712D42D&amp;req=query&amp;REFDOC=329691&amp;REFBASE=LAW&amp;REFPAGE=0&amp;REFTYPE=CDLT_CHILDLESS_CONTENTS_ITEM_MAIN_BACKREFS_P&amp;ts=5868159230779029009&amp;mode=backrefs&amp;REFDST=112"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б) нарушения контрольных пломб и (или) знаков поверки;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"http://www.consultant.ru/cons/cgi/online.cgi?rnd=A3BBBA7A13A2382896BE0232F712D42D&amp;req=query&amp;REFDOC=329691&amp;REFBASE=LAW&amp;REFPAGE=0&amp;REFTYPE=CDLT_CHILDLESS_CONTENTS_ITEM_MAIN_BACKREFS_P&amp;ts=3328159230779027162&amp;mode=backrefs&amp;REFDST=113"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механического повреждения прибора учета;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"http://www.consultant.ru/cons/cgi/online.cgi?rnd=A3BBBA7A13A2382896BE0232F712D42D&amp;req=query&amp;REFDOC=329691&amp;REFBASE=LAW&amp;REFPAGE=0&amp;REFTYPE=CDLT_CHILDLESS_CONTENTS_ITEM_MAIN_BACKREFS_P&amp;ts=5007159230779021929&amp;mode=backrefs&amp;REFDST=114"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г) превышения допустимой погрешности показаний прибора учета;</w:t>
      </w:r>
    </w:p>
    <w:p w:rsidR="00333358" w:rsidRPr="001F4A07" w:rsidRDefault="00333358" w:rsidP="00333358">
      <w:pPr>
        <w:shd w:val="clear" w:color="auto" w:fill="F4F3F8"/>
        <w:spacing w:after="0" w:line="240" w:lineRule="auto"/>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КонсультантПлюс</w:t>
      </w:r>
      <w:proofErr w:type="spellEnd"/>
      <w:r w:rsidRPr="001F4A07">
        <w:rPr>
          <w:rFonts w:ascii="Times New Roman" w:eastAsia="Times New Roman" w:hAnsi="Times New Roman" w:cs="Times New Roman"/>
          <w:sz w:val="24"/>
          <w:szCs w:val="24"/>
          <w:lang w:eastAsia="ru-RU"/>
        </w:rPr>
        <w:t>: примечание.</w:t>
      </w:r>
    </w:p>
    <w:p w:rsidR="00333358" w:rsidRPr="001F4A07" w:rsidRDefault="00333358" w:rsidP="00333358">
      <w:pPr>
        <w:shd w:val="clear" w:color="auto" w:fill="F4F3F8"/>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Действие </w:t>
      </w:r>
      <w:proofErr w:type="spellStart"/>
      <w:r w:rsidRPr="001F4A07">
        <w:rPr>
          <w:rFonts w:ascii="Times New Roman" w:eastAsia="Times New Roman" w:hAnsi="Times New Roman" w:cs="Times New Roman"/>
          <w:sz w:val="24"/>
          <w:szCs w:val="24"/>
          <w:lang w:eastAsia="ru-RU"/>
        </w:rPr>
        <w:t>пп</w:t>
      </w:r>
      <w:proofErr w:type="spellEnd"/>
      <w:r w:rsidRPr="001F4A07">
        <w:rPr>
          <w:rFonts w:ascii="Times New Roman" w:eastAsia="Times New Roman" w:hAnsi="Times New Roman" w:cs="Times New Roman"/>
          <w:sz w:val="24"/>
          <w:szCs w:val="24"/>
          <w:lang w:eastAsia="ru-RU"/>
        </w:rPr>
        <w:t>. "</w:t>
      </w:r>
      <w:proofErr w:type="spellStart"/>
      <w:r w:rsidRPr="001F4A07">
        <w:rPr>
          <w:rFonts w:ascii="Times New Roman" w:eastAsia="Times New Roman" w:hAnsi="Times New Roman" w:cs="Times New Roman"/>
          <w:sz w:val="24"/>
          <w:szCs w:val="24"/>
          <w:lang w:eastAsia="ru-RU"/>
        </w:rPr>
        <w:t>д</w:t>
      </w:r>
      <w:proofErr w:type="spellEnd"/>
      <w:r w:rsidRPr="001F4A07">
        <w:rPr>
          <w:rFonts w:ascii="Times New Roman" w:eastAsia="Times New Roman" w:hAnsi="Times New Roman" w:cs="Times New Roman"/>
          <w:sz w:val="24"/>
          <w:szCs w:val="24"/>
          <w:lang w:eastAsia="ru-RU"/>
        </w:rPr>
        <w:t>" п. 81(12) приостановлено до 01.01.2021 (</w:t>
      </w:r>
      <w:hyperlink r:id="rId736" w:history="1">
        <w:r w:rsidRPr="001F4A07">
          <w:rPr>
            <w:rFonts w:ascii="Times New Roman" w:eastAsia="Times New Roman" w:hAnsi="Times New Roman" w:cs="Times New Roman"/>
            <w:sz w:val="24"/>
            <w:szCs w:val="24"/>
            <w:lang w:eastAsia="ru-RU"/>
          </w:rPr>
          <w:t>Постановление</w:t>
        </w:r>
      </w:hyperlink>
      <w:r w:rsidRPr="001F4A07">
        <w:rPr>
          <w:rFonts w:ascii="Times New Roman" w:eastAsia="Times New Roman" w:hAnsi="Times New Roman" w:cs="Times New Roman"/>
          <w:sz w:val="24"/>
          <w:szCs w:val="24"/>
          <w:lang w:eastAsia="ru-RU"/>
        </w:rPr>
        <w:t> Правительства РФ от 02.04.2020 N 424). До этой даты приборы применяются без проведения поверки (</w:t>
      </w:r>
      <w:hyperlink r:id="rId737" w:history="1">
        <w:r w:rsidRPr="001F4A07">
          <w:rPr>
            <w:rFonts w:ascii="Times New Roman" w:eastAsia="Times New Roman" w:hAnsi="Times New Roman" w:cs="Times New Roman"/>
            <w:sz w:val="24"/>
            <w:szCs w:val="24"/>
            <w:lang w:eastAsia="ru-RU"/>
          </w:rPr>
          <w:t>Письмо</w:t>
        </w:r>
      </w:hyperlink>
      <w:r w:rsidRPr="001F4A07">
        <w:rPr>
          <w:rFonts w:ascii="Times New Roman" w:eastAsia="Times New Roman" w:hAnsi="Times New Roman" w:cs="Times New Roman"/>
          <w:sz w:val="24"/>
          <w:szCs w:val="24"/>
          <w:lang w:eastAsia="ru-RU"/>
        </w:rPr>
        <w:t> </w:t>
      </w:r>
      <w:proofErr w:type="spellStart"/>
      <w:r w:rsidRPr="001F4A07">
        <w:rPr>
          <w:rFonts w:ascii="Times New Roman" w:eastAsia="Times New Roman" w:hAnsi="Times New Roman" w:cs="Times New Roman"/>
          <w:sz w:val="24"/>
          <w:szCs w:val="24"/>
          <w:lang w:eastAsia="ru-RU"/>
        </w:rPr>
        <w:t>Росстандарта</w:t>
      </w:r>
      <w:proofErr w:type="spellEnd"/>
      <w:r w:rsidRPr="001F4A07">
        <w:rPr>
          <w:rFonts w:ascii="Times New Roman" w:eastAsia="Times New Roman" w:hAnsi="Times New Roman" w:cs="Times New Roman"/>
          <w:sz w:val="24"/>
          <w:szCs w:val="24"/>
          <w:lang w:eastAsia="ru-RU"/>
        </w:rPr>
        <w:t xml:space="preserve"> N АА-275/04, </w:t>
      </w:r>
      <w:proofErr w:type="spellStart"/>
      <w:r w:rsidRPr="001F4A07">
        <w:rPr>
          <w:rFonts w:ascii="Times New Roman" w:eastAsia="Times New Roman" w:hAnsi="Times New Roman" w:cs="Times New Roman"/>
          <w:sz w:val="24"/>
          <w:szCs w:val="24"/>
          <w:lang w:eastAsia="ru-RU"/>
        </w:rPr>
        <w:t>Росаккредитации</w:t>
      </w:r>
      <w:proofErr w:type="spellEnd"/>
      <w:r w:rsidRPr="001F4A07">
        <w:rPr>
          <w:rFonts w:ascii="Times New Roman" w:eastAsia="Times New Roman" w:hAnsi="Times New Roman" w:cs="Times New Roman"/>
          <w:sz w:val="24"/>
          <w:szCs w:val="24"/>
          <w:lang w:eastAsia="ru-RU"/>
        </w:rPr>
        <w:t xml:space="preserve"> N НС-73 от 21.04.2020).</w:t>
      </w:r>
    </w:p>
    <w:p w:rsidR="00333358" w:rsidRPr="001F4A07" w:rsidRDefault="00333358" w:rsidP="00333358">
      <w:pPr>
        <w:shd w:val="clear" w:color="auto" w:fill="F4F3F8"/>
        <w:spacing w:after="0" w:line="240" w:lineRule="auto"/>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КонсультантПлюс</w:t>
      </w:r>
      <w:proofErr w:type="spellEnd"/>
      <w:r w:rsidRPr="001F4A07">
        <w:rPr>
          <w:rFonts w:ascii="Times New Roman" w:eastAsia="Times New Roman" w:hAnsi="Times New Roman" w:cs="Times New Roman"/>
          <w:sz w:val="24"/>
          <w:szCs w:val="24"/>
          <w:lang w:eastAsia="ru-RU"/>
        </w:rPr>
        <w:t>: примечание.</w:t>
      </w:r>
    </w:p>
    <w:p w:rsidR="00333358" w:rsidRPr="001F4A07" w:rsidRDefault="00333358" w:rsidP="00333358">
      <w:pPr>
        <w:shd w:val="clear" w:color="auto" w:fill="F4F3F8"/>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Приостановление действия </w:t>
      </w:r>
      <w:proofErr w:type="spellStart"/>
      <w:r w:rsidRPr="001F4A07">
        <w:rPr>
          <w:rFonts w:ascii="Times New Roman" w:eastAsia="Times New Roman" w:hAnsi="Times New Roman" w:cs="Times New Roman"/>
          <w:sz w:val="24"/>
          <w:szCs w:val="24"/>
          <w:lang w:eastAsia="ru-RU"/>
        </w:rPr>
        <w:t>пп</w:t>
      </w:r>
      <w:proofErr w:type="spellEnd"/>
      <w:r w:rsidRPr="001F4A07">
        <w:rPr>
          <w:rFonts w:ascii="Times New Roman" w:eastAsia="Times New Roman" w:hAnsi="Times New Roman" w:cs="Times New Roman"/>
          <w:sz w:val="24"/>
          <w:szCs w:val="24"/>
          <w:lang w:eastAsia="ru-RU"/>
        </w:rPr>
        <w:t>. "</w:t>
      </w:r>
      <w:proofErr w:type="spellStart"/>
      <w:r w:rsidRPr="001F4A07">
        <w:rPr>
          <w:rFonts w:ascii="Times New Roman" w:eastAsia="Times New Roman" w:hAnsi="Times New Roman" w:cs="Times New Roman"/>
          <w:sz w:val="24"/>
          <w:szCs w:val="24"/>
          <w:lang w:eastAsia="ru-RU"/>
        </w:rPr>
        <w:t>д</w:t>
      </w:r>
      <w:proofErr w:type="spellEnd"/>
      <w:r w:rsidRPr="001F4A07">
        <w:rPr>
          <w:rFonts w:ascii="Times New Roman" w:eastAsia="Times New Roman" w:hAnsi="Times New Roman" w:cs="Times New Roman"/>
          <w:sz w:val="24"/>
          <w:szCs w:val="24"/>
          <w:lang w:eastAsia="ru-RU"/>
        </w:rPr>
        <w:t>" п. 81(12) исключает возможность начисления при расчете платы за жилищно-коммунальные услуги повышающих коэффициентов к нормативу потребления коммунальных услуг (</w:t>
      </w:r>
      <w:hyperlink r:id="rId738" w:history="1">
        <w:r w:rsidRPr="001F4A07">
          <w:rPr>
            <w:rFonts w:ascii="Times New Roman" w:eastAsia="Times New Roman" w:hAnsi="Times New Roman" w:cs="Times New Roman"/>
            <w:sz w:val="24"/>
            <w:szCs w:val="24"/>
            <w:lang w:eastAsia="ru-RU"/>
          </w:rPr>
          <w:t>Письмо</w:t>
        </w:r>
      </w:hyperlink>
      <w:r w:rsidRPr="001F4A07">
        <w:rPr>
          <w:rFonts w:ascii="Times New Roman" w:eastAsia="Times New Roman" w:hAnsi="Times New Roman" w:cs="Times New Roman"/>
          <w:sz w:val="24"/>
          <w:szCs w:val="24"/>
          <w:lang w:eastAsia="ru-RU"/>
        </w:rPr>
        <w:t> Минстроя России от 19.05.2020 N 18848-ОЛ/04).</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"http://www.consultant.ru/cons/cgi/online.cgi?rnd=A3BBBA7A13A2382896BE0232F712D42D&amp;req=query&amp;REFDOC=329691&amp;REFBASE=LAW&amp;REFPAGE=0&amp;REFTYPE=CDLT_CHILDLESS_CONTENTS_ITEM_MAIN_BACKREFS_P&amp;ts=19367159230779020073&amp;mode=backrefs&amp;REFDST=115"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proofErr w:type="spellStart"/>
      <w:r w:rsidRPr="001F4A07">
        <w:rPr>
          <w:rFonts w:ascii="Times New Roman" w:eastAsia="Times New Roman" w:hAnsi="Times New Roman" w:cs="Times New Roman"/>
          <w:sz w:val="24"/>
          <w:szCs w:val="24"/>
          <w:lang w:eastAsia="ru-RU"/>
        </w:rPr>
        <w:t>д</w:t>
      </w:r>
      <w:proofErr w:type="spellEnd"/>
      <w:r w:rsidRPr="001F4A07">
        <w:rPr>
          <w:rFonts w:ascii="Times New Roman" w:eastAsia="Times New Roman" w:hAnsi="Times New Roman" w:cs="Times New Roman"/>
          <w:sz w:val="24"/>
          <w:szCs w:val="24"/>
          <w:lang w:eastAsia="ru-RU"/>
        </w:rPr>
        <w:t xml:space="preserve">) истечения </w:t>
      </w:r>
      <w:proofErr w:type="spellStart"/>
      <w:r w:rsidRPr="001F4A07">
        <w:rPr>
          <w:rFonts w:ascii="Times New Roman" w:eastAsia="Times New Roman" w:hAnsi="Times New Roman" w:cs="Times New Roman"/>
          <w:sz w:val="24"/>
          <w:szCs w:val="24"/>
          <w:lang w:eastAsia="ru-RU"/>
        </w:rPr>
        <w:t>межповерочного</w:t>
      </w:r>
      <w:proofErr w:type="spellEnd"/>
      <w:r w:rsidRPr="001F4A07">
        <w:rPr>
          <w:rFonts w:ascii="Times New Roman" w:eastAsia="Times New Roman" w:hAnsi="Times New Roman" w:cs="Times New Roman"/>
          <w:sz w:val="24"/>
          <w:szCs w:val="24"/>
          <w:lang w:eastAsia="ru-RU"/>
        </w:rPr>
        <w:t xml:space="preserve"> интервала поверки приборов учета.</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81(12) введен </w:t>
      </w:r>
      <w:hyperlink r:id="rId739"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19.09.2013 N 824)</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"http://www.consultant.ru/cons/cgi/online.cgi?rnd=A3BBBA7A13A2382896BE0232F712D42D&amp;req=query&amp;REFDOC=329691&amp;REFBASE=LAW&amp;REFPAGE=0&amp;REFTYPE=CDLT_CHILDLESS_CONTENTS_ITEM_MAIN_BACKREFS_P&amp;ts=15501159230779026681&amp;mode=backrefs&amp;REFDST=116"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81(13). Потребитель в случае выхода прибора учета из строя (неисправности) обязан незамедлительно известить об этом исполнителя, сообщить показания прибора учета на момент его выхода из строя (возникновения неисправности) и обеспечить устранение выявленной неисправности (осуществление ремонта, замены) в течение 30 дней со дня </w:t>
      </w:r>
      <w:r w:rsidRPr="001F4A07">
        <w:rPr>
          <w:rFonts w:ascii="Times New Roman" w:eastAsia="Times New Roman" w:hAnsi="Times New Roman" w:cs="Times New Roman"/>
          <w:sz w:val="24"/>
          <w:szCs w:val="24"/>
          <w:lang w:eastAsia="ru-RU"/>
        </w:rPr>
        <w:lastRenderedPageBreak/>
        <w:t>выхода прибора учета из строя (возникновения неисправности). В случае если требуется проведение демонтажа прибора учета, исполнитель извещается о проведении указанных работ не менее чем за 2 рабочих дня. Демонтаж прибора учета, а также его последующий монтаж выполняются в присутствии представителей исполнителя, за исключением случаев, когда такие представители не явились к сроку демонтажа прибора учета, указанному в извещении.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81(13) введен </w:t>
      </w:r>
      <w:hyperlink r:id="rId740"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19.09.2013 N 824)</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"http://www.consultant.ru/cons/cgi/online.cgi?rnd=A3BBBA7A13A2382896BE0232F712D42D&amp;req=query&amp;REFDOC=329691&amp;REFBASE=LAW&amp;REFPAGE=0&amp;REFTYPE=CDLT_CHILDLESS_CONTENTS_ITEM_MAIN_BACKREFS_P&amp;ts=4999159230779019624&amp;mode=backrefs&amp;REFDST=117"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81(14). Ввод в эксплуатацию прибора учета после его ремонта, замены и поверки осуществляется в порядке, предусмотренном </w:t>
      </w:r>
      <w:hyperlink r:id="rId741" w:history="1">
        <w:r w:rsidRPr="001F4A07">
          <w:rPr>
            <w:rFonts w:ascii="Times New Roman" w:eastAsia="Times New Roman" w:hAnsi="Times New Roman" w:cs="Times New Roman"/>
            <w:sz w:val="24"/>
            <w:szCs w:val="24"/>
            <w:u w:val="single"/>
            <w:lang w:eastAsia="ru-RU"/>
          </w:rPr>
          <w:t>пунктами 81</w:t>
        </w:r>
      </w:hyperlink>
      <w:r w:rsidRPr="001F4A07">
        <w:rPr>
          <w:rFonts w:ascii="Times New Roman" w:eastAsia="Times New Roman" w:hAnsi="Times New Roman" w:cs="Times New Roman"/>
          <w:sz w:val="24"/>
          <w:szCs w:val="24"/>
          <w:lang w:eastAsia="ru-RU"/>
        </w:rPr>
        <w:t> - </w:t>
      </w:r>
      <w:hyperlink r:id="rId742" w:history="1">
        <w:r w:rsidRPr="001F4A07">
          <w:rPr>
            <w:rFonts w:ascii="Times New Roman" w:eastAsia="Times New Roman" w:hAnsi="Times New Roman" w:cs="Times New Roman"/>
            <w:sz w:val="24"/>
            <w:szCs w:val="24"/>
            <w:u w:val="single"/>
            <w:lang w:eastAsia="ru-RU"/>
          </w:rPr>
          <w:t>81(9)</w:t>
        </w:r>
      </w:hyperlink>
      <w:r w:rsidRPr="001F4A07">
        <w:rPr>
          <w:rFonts w:ascii="Times New Roman" w:eastAsia="Times New Roman" w:hAnsi="Times New Roman" w:cs="Times New Roman"/>
          <w:sz w:val="24"/>
          <w:szCs w:val="24"/>
          <w:lang w:eastAsia="ru-RU"/>
        </w:rPr>
        <w:t> настоящих Правил. Установленный прибор учета, в том числе после поверки, опломбируется исполнителем без взимания платы с потребителя, за исключением случаев, когда опломбирование соответствующих приборов учета производится исполнителем повторно в связи с нарушением пломбы или знаков поверки потребителем или третьим лицом.</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81(14) введен </w:t>
      </w:r>
      <w:hyperlink r:id="rId743"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19.09.2013 N 824)</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"http://www.consultant.ru/cons/cgi/online.cgi?rnd=A3BBBA7A13A2382896BE0232F712D42D&amp;req=query&amp;REFDOC=329691&amp;REFBASE=LAW&amp;REFPAGE=0&amp;REFTYPE=CDLT_CHILDLESS_CONTENTS_ITEM_MAIN_BACKREFS_P&amp;ts=21288159230779015877&amp;mode=backrefs&amp;REFDST=100367"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82. Исполнитель обязан:</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"http://www.consultant.ru/cons/cgi/online.cgi?rnd=A3BBBA7A13A2382896BE0232F712D42D&amp;req=query&amp;REFDOC=329691&amp;REFBASE=LAW&amp;REFPAGE=0&amp;REFTYPE=CDLT_CHILDLESS_CONTENTS_ITEM_MAIN_BACKREFS_P&amp;ts=30120159230779024601&amp;mode=backrefs&amp;REFDST=100368"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а) проводить проверки состояния установленных и введенных в эксплуатацию индивидуальных, общих (квартирных), комнатных приборов учета и распределителей, факта их наличия или отсутствия;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"http://www.consultant.ru/cons/cgi/online.cgi?rnd=A3BBBA7A13A2382896BE0232F712D42D&amp;req=query&amp;REFDOC=329691&amp;REFBASE=LAW&amp;REFPAGE=0&amp;REFTYPE=CDLT_CHILDLESS_CONTENTS_ITEM_MAIN_BACKREFS_P&amp;ts=25423159230779023427&amp;mode=backrefs&amp;REFDST=100369"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б) проводить проверки достоверности представленных потребителями сведений о показаниях индивидуальных, общих (квартирных), комнатных приборов учета и распределителей путем сверки их с показаниями соответствующего прибора учета на момент проверки (в случаях, когда снятие показаний таких приборов учета и распределителей осуществляют потребители).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"http://www.consultant.ru/cons/cgi/online.cgi?rnd=A3BBBA7A13A2382896BE0232F712D42D&amp;req=query&amp;REFDOC=329691&amp;REFBASE=LAW&amp;REFPAGE=0&amp;REFTYPE=CDLT_CHILDLESS_CONTENTS_ITEM_MAIN_BACKREFS_P&amp;ts=25862159230779022788&amp;mode=backrefs&amp;REFDST=101302"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83. Проверки, указанные в </w:t>
      </w:r>
      <w:hyperlink r:id="rId744" w:history="1">
        <w:r w:rsidRPr="001F4A07">
          <w:rPr>
            <w:rFonts w:ascii="Times New Roman" w:eastAsia="Times New Roman" w:hAnsi="Times New Roman" w:cs="Times New Roman"/>
            <w:sz w:val="24"/>
            <w:szCs w:val="24"/>
            <w:u w:val="single"/>
            <w:lang w:eastAsia="ru-RU"/>
          </w:rPr>
          <w:t>пункте 82</w:t>
        </w:r>
      </w:hyperlink>
      <w:r w:rsidRPr="001F4A07">
        <w:rPr>
          <w:rFonts w:ascii="Times New Roman" w:eastAsia="Times New Roman" w:hAnsi="Times New Roman" w:cs="Times New Roman"/>
          <w:sz w:val="24"/>
          <w:szCs w:val="24"/>
          <w:lang w:eastAsia="ru-RU"/>
        </w:rPr>
        <w:t> настоящих Правил, должны проводиться исполнителем не реже 1 раза в год, а если проверяемые приборы учета расположены в жилом помещении потребителя, то не чаще 1 раза в 3 месяца.</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Постановлений Правительства РФ от 16.04.2013 </w:t>
      </w:r>
      <w:hyperlink r:id="rId745" w:history="1">
        <w:r w:rsidRPr="001F4A07">
          <w:rPr>
            <w:rFonts w:ascii="Times New Roman" w:eastAsia="Times New Roman" w:hAnsi="Times New Roman" w:cs="Times New Roman"/>
            <w:sz w:val="24"/>
            <w:szCs w:val="24"/>
            <w:lang w:eastAsia="ru-RU"/>
          </w:rPr>
          <w:t>N 344</w:t>
        </w:r>
      </w:hyperlink>
      <w:r w:rsidRPr="001F4A07">
        <w:rPr>
          <w:rFonts w:ascii="Times New Roman" w:eastAsia="Times New Roman" w:hAnsi="Times New Roman" w:cs="Times New Roman"/>
          <w:sz w:val="24"/>
          <w:szCs w:val="24"/>
          <w:lang w:eastAsia="ru-RU"/>
        </w:rPr>
        <w:t>, от 26.12.2016 </w:t>
      </w:r>
      <w:hyperlink r:id="rId746" w:history="1">
        <w:r w:rsidRPr="001F4A07">
          <w:rPr>
            <w:rFonts w:ascii="Times New Roman" w:eastAsia="Times New Roman" w:hAnsi="Times New Roman" w:cs="Times New Roman"/>
            <w:sz w:val="24"/>
            <w:szCs w:val="24"/>
            <w:lang w:eastAsia="ru-RU"/>
          </w:rPr>
          <w:t>N 1498</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747"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"http://www.consultant.ru/cons/cgi/online.cgi?rnd=A3BBBA7A13A2382896BE0232F712D42D&amp;req=query&amp;REFDOC=329691&amp;REFBASE=LAW&amp;REFPAGE=0&amp;REFTYPE=CDLT_CHILDLESS_CONTENTS_ITEM_MAIN_BACKREFS_P&amp;ts=15485159230779031822&amp;mode=backrefs&amp;REFDST=34"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84. При непредставлении потребителем исполнителю показаний индивидуального или общего (квартирного) прибора учета в течение 6 месяцев подряд исполнитель не позднее 15 дней со дня истечения указанного 6-месячного срока, иного срока, установленного договором, содержащим положения о предоставлении коммунальных услуг, и (или) решениями общего собрания собственников помещений в многоквартирном доме, обязан провести указанную в </w:t>
      </w:r>
      <w:hyperlink r:id="rId748" w:history="1">
        <w:r w:rsidRPr="001F4A07">
          <w:rPr>
            <w:rFonts w:ascii="Times New Roman" w:eastAsia="Times New Roman" w:hAnsi="Times New Roman" w:cs="Times New Roman"/>
            <w:sz w:val="24"/>
            <w:szCs w:val="24"/>
            <w:u w:val="single"/>
            <w:lang w:eastAsia="ru-RU"/>
          </w:rPr>
          <w:t>пункте 82</w:t>
        </w:r>
      </w:hyperlink>
      <w:r w:rsidRPr="001F4A07">
        <w:rPr>
          <w:rFonts w:ascii="Times New Roman" w:eastAsia="Times New Roman" w:hAnsi="Times New Roman" w:cs="Times New Roman"/>
          <w:sz w:val="24"/>
          <w:szCs w:val="24"/>
          <w:lang w:eastAsia="ru-RU"/>
        </w:rPr>
        <w:t> настоящих Правил проверку и снять показания прибора учета.</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84 в ред. </w:t>
      </w:r>
      <w:hyperlink r:id="rId749"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16.04.2013 N 344)</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750"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"http://www.consultant.ru/cons/cgi/online.cgi?rnd=A3BBBA7A13A2382896BE0232F712D42D&amp;req=query&amp;REFDOC=329691&amp;REFBASE=LAW&amp;REFPAGE=0&amp;REFTYPE=CDLT_CHILDLESS_CONTENTS_ITEM_MAIN_BACKREFS_P&amp;ts=57801592307790519&amp;mode=backrefs&amp;REFDST=101303"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85. Проверки, указанные в </w:t>
      </w:r>
      <w:hyperlink r:id="rId751" w:history="1">
        <w:r w:rsidRPr="001F4A07">
          <w:rPr>
            <w:rFonts w:ascii="Times New Roman" w:eastAsia="Times New Roman" w:hAnsi="Times New Roman" w:cs="Times New Roman"/>
            <w:sz w:val="24"/>
            <w:szCs w:val="24"/>
            <w:u w:val="single"/>
            <w:lang w:eastAsia="ru-RU"/>
          </w:rPr>
          <w:t>пункте 82</w:t>
        </w:r>
      </w:hyperlink>
      <w:r w:rsidRPr="001F4A07">
        <w:rPr>
          <w:rFonts w:ascii="Times New Roman" w:eastAsia="Times New Roman" w:hAnsi="Times New Roman" w:cs="Times New Roman"/>
          <w:sz w:val="24"/>
          <w:szCs w:val="24"/>
          <w:lang w:eastAsia="ru-RU"/>
        </w:rPr>
        <w:t> настоящих Правил, если для их проведения требуется доступ в жилое помещение потребителя, осуществляются исполнителем в следующем порядке, если договором, содержащим условия предоставления коммунальных услуг, не предусмотрено иное: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"http://www.consultant.ru/cons/cgi/online.cgi?rnd=A3BBBA7A13A2382896BE0232F712D42D&amp;req=query&amp;REFDOC=329691&amp;REFBASE=LAW&amp;REFPAGE=0&amp;REFTYPE=CDLT_CHILDLESS_CONTENTS_ITEM_MAIN_BACKREFS_P&amp;ts=291511592307790798&amp;mode=backrefs&amp;REFDST=101304"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fldChar w:fldCharType="end"/>
      </w:r>
      <w:r w:rsidRPr="001F4A07">
        <w:rPr>
          <w:rFonts w:ascii="Times New Roman" w:eastAsia="Times New Roman" w:hAnsi="Times New Roman" w:cs="Times New Roman"/>
          <w:sz w:val="24"/>
          <w:szCs w:val="24"/>
          <w:lang w:eastAsia="ru-RU"/>
        </w:rPr>
        <w:t>а) исполнитель направляет потребителю не позднее 14 дней до даты проведения проверки способом, позволяющим определить дату отправления такого сообщения, или вручает под роспись письменное извещение о предполагаемых дате (датах) и времени проведения проверки, о необходимости допуска в указанное время исполнителя для совершения проверки с обязательным разъяснением последствий бездействия потребителя или его отказа в допуске исполнителя к приборам учета;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"http://www.consultant.ru/cons/cgi/online.cgi?rnd=A3BBBA7A13A2382896BE0232F712D42D&amp;req=query&amp;REFDOC=329691&amp;REFBASE=LAW&amp;REFPAGE=0&amp;REFTYPE=CDLT_CHILDLESS_CONTENTS_ITEM_MAIN_BACKREFS_P&amp;ts=8832159230779012206&amp;mode=backrefs&amp;REFDST=101305"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б) потребитель обязан обеспечить допуск исполнителя в занимаемое потребителем жилое помещение для проведения проверки в указанное в извещении время, за исключением случая, когда потребитель не может обеспечить допуск исполнителя в занимаемое потребителем жилое помещение по причине временного отсутствия, о чем он обязан сообщить исполнителю в срок не позднее 2 дней до даты, указанной в извещении, с указанием иных возможных даты (дат) и времени допуска для проведения проверки, удобных для потребителя, при этом предложенная потребителем дата проверки не может быть ранее 2 дней с даты, когда поступило предложение от потребителя, и позднее 3 дней с даты, указанной в извещении о проведении проверки;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"http://www.consultant.ru/cons/cgi/online.cgi?rnd=A3BBBA7A13A2382896BE0232F712D42D&amp;req=query&amp;REFDOC=329691&amp;REFBASE=LAW&amp;REFPAGE=0&amp;REFTYPE=CDLT_CHILDLESS_CONTENTS_ITEM_MAIN_BACKREFS_P&amp;ts=965315923077909720&amp;mode=backrefs&amp;REFDST=101306"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исполнитель обязан провести проверку в указанные в </w:t>
      </w:r>
      <w:hyperlink r:id="rId752" w:history="1">
        <w:r w:rsidRPr="001F4A07">
          <w:rPr>
            <w:rFonts w:ascii="Times New Roman" w:eastAsia="Times New Roman" w:hAnsi="Times New Roman" w:cs="Times New Roman"/>
            <w:sz w:val="24"/>
            <w:szCs w:val="24"/>
            <w:u w:val="single"/>
            <w:lang w:eastAsia="ru-RU"/>
          </w:rPr>
          <w:t>подпункте "а"</w:t>
        </w:r>
      </w:hyperlink>
      <w:r w:rsidRPr="001F4A07">
        <w:rPr>
          <w:rFonts w:ascii="Times New Roman" w:eastAsia="Times New Roman" w:hAnsi="Times New Roman" w:cs="Times New Roman"/>
          <w:sz w:val="24"/>
          <w:szCs w:val="24"/>
          <w:lang w:eastAsia="ru-RU"/>
        </w:rPr>
        <w:t> настоящего пункта дату и время, а при наличии сообщения потребителя об ином времени в соответствии с </w:t>
      </w:r>
      <w:hyperlink r:id="rId753" w:history="1">
        <w:r w:rsidRPr="001F4A07">
          <w:rPr>
            <w:rFonts w:ascii="Times New Roman" w:eastAsia="Times New Roman" w:hAnsi="Times New Roman" w:cs="Times New Roman"/>
            <w:sz w:val="24"/>
            <w:szCs w:val="24"/>
            <w:u w:val="single"/>
            <w:lang w:eastAsia="ru-RU"/>
          </w:rPr>
          <w:t>подпунктом "б"</w:t>
        </w:r>
      </w:hyperlink>
      <w:r w:rsidRPr="001F4A07">
        <w:rPr>
          <w:rFonts w:ascii="Times New Roman" w:eastAsia="Times New Roman" w:hAnsi="Times New Roman" w:cs="Times New Roman"/>
          <w:sz w:val="24"/>
          <w:szCs w:val="24"/>
          <w:lang w:eastAsia="ru-RU"/>
        </w:rPr>
        <w:t> настоящего пункта - в указанные в таком сообщении дату и время. По итогам проверки исполнитель обязан незамедлительно составить акт проверки в порядке, установленном настоящими Правилами;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"http://www.consultant.ru/cons/cgi/online.cgi?rnd=A3BBBA7A13A2382896BE0232F712D42D&amp;req=query&amp;REFDOC=329691&amp;REFBASE=LAW&amp;REFPAGE=0&amp;REFTYPE=CDLT_CHILDLESS_CONTENTS_ITEM_MAIN_BACKREFS_P&amp;ts=19129159230779028228&amp;mode=backrefs&amp;REFDST=101307"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г) если потребитель не обеспечил допуск исполнителя в занимаемое потребителем жилое помещение в дату и время, указанные в извещении о проведении проверки или в предусмотренном </w:t>
      </w:r>
      <w:hyperlink r:id="rId754" w:history="1">
        <w:r w:rsidRPr="001F4A07">
          <w:rPr>
            <w:rFonts w:ascii="Times New Roman" w:eastAsia="Times New Roman" w:hAnsi="Times New Roman" w:cs="Times New Roman"/>
            <w:sz w:val="24"/>
            <w:szCs w:val="24"/>
            <w:u w:val="single"/>
            <w:lang w:eastAsia="ru-RU"/>
          </w:rPr>
          <w:t>подпунктом "б"</w:t>
        </w:r>
      </w:hyperlink>
      <w:r w:rsidRPr="001F4A07">
        <w:rPr>
          <w:rFonts w:ascii="Times New Roman" w:eastAsia="Times New Roman" w:hAnsi="Times New Roman" w:cs="Times New Roman"/>
          <w:sz w:val="24"/>
          <w:szCs w:val="24"/>
          <w:lang w:eastAsia="ru-RU"/>
        </w:rPr>
        <w:t> настоящего пункта сообщении потребителя, и при этом в отношении потребителя, проживающего в жилом помещении, у исполнителя отсутствует информация о его временном отсутствии в занимаемом жилом помещении, исполнитель составляет акт об отказе в допуске к прибору учета;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"http://www.consultant.ru/cons/cgi/online.cgi?rnd=A3BBBA7A13A2382896BE0232F712D42D&amp;req=query&amp;REFDOC=329691&amp;REFBASE=LAW&amp;REFPAGE=0&amp;REFTYPE=CDLT_CHILDLESS_CONTENTS_ITEM_MAIN_BACKREFS_P&amp;ts=9210159230779010914&amp;mode=backrefs&amp;REFDST=101308"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proofErr w:type="spellStart"/>
      <w:r w:rsidRPr="001F4A07">
        <w:rPr>
          <w:rFonts w:ascii="Times New Roman" w:eastAsia="Times New Roman" w:hAnsi="Times New Roman" w:cs="Times New Roman"/>
          <w:sz w:val="24"/>
          <w:szCs w:val="24"/>
          <w:lang w:eastAsia="ru-RU"/>
        </w:rPr>
        <w:t>д</w:t>
      </w:r>
      <w:proofErr w:type="spellEnd"/>
      <w:r w:rsidRPr="001F4A07">
        <w:rPr>
          <w:rFonts w:ascii="Times New Roman" w:eastAsia="Times New Roman" w:hAnsi="Times New Roman" w:cs="Times New Roman"/>
          <w:sz w:val="24"/>
          <w:szCs w:val="24"/>
          <w:lang w:eastAsia="ru-RU"/>
        </w:rPr>
        <w:t>) исполнитель обязан провести проверку и составить акт проверки в течение 10 дней после получения от потребителя, в отношении которого составлен акт об отказе в допуске к прибору учета, заявления о готовности обеспечить допуск исполнителя в помещение для проверки.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85 в ред. </w:t>
      </w:r>
      <w:hyperlink r:id="rId755"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756"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"http://www.consultant.ru/cons/cgi/online.cgi?rnd=A3BBBA7A13A2382896BE0232F712D42D&amp;req=query&amp;REFDOC=329691&amp;REFBASE=LAW&amp;REFPAGE=0&amp;REFTYPE=CDLT_CHILDLESS_CONTENTS_ITEM_MAIN_BACKREFS_P&amp;ts=2735159230779016872&amp;mode=backrefs&amp;REFDST=101309"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85(1). Указанные в </w:t>
      </w:r>
      <w:hyperlink r:id="rId757" w:history="1">
        <w:r w:rsidRPr="001F4A07">
          <w:rPr>
            <w:rFonts w:ascii="Times New Roman" w:eastAsia="Times New Roman" w:hAnsi="Times New Roman" w:cs="Times New Roman"/>
            <w:sz w:val="24"/>
            <w:szCs w:val="24"/>
            <w:u w:val="single"/>
            <w:lang w:eastAsia="ru-RU"/>
          </w:rPr>
          <w:t>пунктах 62</w:t>
        </w:r>
      </w:hyperlink>
      <w:r w:rsidRPr="001F4A07">
        <w:rPr>
          <w:rFonts w:ascii="Times New Roman" w:eastAsia="Times New Roman" w:hAnsi="Times New Roman" w:cs="Times New Roman"/>
          <w:sz w:val="24"/>
          <w:szCs w:val="24"/>
          <w:lang w:eastAsia="ru-RU"/>
        </w:rPr>
        <w:t>, </w:t>
      </w:r>
      <w:hyperlink r:id="rId758" w:history="1">
        <w:r w:rsidRPr="001F4A07">
          <w:rPr>
            <w:rFonts w:ascii="Times New Roman" w:eastAsia="Times New Roman" w:hAnsi="Times New Roman" w:cs="Times New Roman"/>
            <w:sz w:val="24"/>
            <w:szCs w:val="24"/>
            <w:u w:val="single"/>
            <w:lang w:eastAsia="ru-RU"/>
          </w:rPr>
          <w:t>81(11)</w:t>
        </w:r>
      </w:hyperlink>
      <w:r w:rsidRPr="001F4A07">
        <w:rPr>
          <w:rFonts w:ascii="Times New Roman" w:eastAsia="Times New Roman" w:hAnsi="Times New Roman" w:cs="Times New Roman"/>
          <w:sz w:val="24"/>
          <w:szCs w:val="24"/>
          <w:lang w:eastAsia="ru-RU"/>
        </w:rPr>
        <w:t>, </w:t>
      </w:r>
      <w:hyperlink r:id="rId759" w:history="1">
        <w:r w:rsidRPr="001F4A07">
          <w:rPr>
            <w:rFonts w:ascii="Times New Roman" w:eastAsia="Times New Roman" w:hAnsi="Times New Roman" w:cs="Times New Roman"/>
            <w:sz w:val="24"/>
            <w:szCs w:val="24"/>
            <w:u w:val="single"/>
            <w:lang w:eastAsia="ru-RU"/>
          </w:rPr>
          <w:t>82</w:t>
        </w:r>
      </w:hyperlink>
      <w:r w:rsidRPr="001F4A07">
        <w:rPr>
          <w:rFonts w:ascii="Times New Roman" w:eastAsia="Times New Roman" w:hAnsi="Times New Roman" w:cs="Times New Roman"/>
          <w:sz w:val="24"/>
          <w:szCs w:val="24"/>
          <w:lang w:eastAsia="ru-RU"/>
        </w:rPr>
        <w:t> и </w:t>
      </w:r>
      <w:hyperlink r:id="rId760" w:history="1">
        <w:r w:rsidRPr="001F4A07">
          <w:rPr>
            <w:rFonts w:ascii="Times New Roman" w:eastAsia="Times New Roman" w:hAnsi="Times New Roman" w:cs="Times New Roman"/>
            <w:sz w:val="24"/>
            <w:szCs w:val="24"/>
            <w:u w:val="single"/>
            <w:lang w:eastAsia="ru-RU"/>
          </w:rPr>
          <w:t>85</w:t>
        </w:r>
      </w:hyperlink>
      <w:r w:rsidRPr="001F4A07">
        <w:rPr>
          <w:rFonts w:ascii="Times New Roman" w:eastAsia="Times New Roman" w:hAnsi="Times New Roman" w:cs="Times New Roman"/>
          <w:sz w:val="24"/>
          <w:szCs w:val="24"/>
          <w:lang w:eastAsia="ru-RU"/>
        </w:rPr>
        <w:t> настоящих Правил акты составляются исполнителем немедленно после окончания соответствующих проверок.</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"http://www.consultant.ru/cons/cgi/online.cgi?rnd=A3BBBA7A13A2382896BE0232F712D42D&amp;req=query&amp;REFDOC=329691&amp;REFBASE=LAW&amp;REFPAGE=0&amp;REFTYPE=CDLT_MAIN_BACKREFS&amp;ts=4167159230779018266&amp;mode=backrefs&amp;REFDST=101310"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Акты подписываются представителем исполнителя, проводившим проверку и потребителем (его представителем) и включают следующие сведения: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 дата, место, время составление акта;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"http://www.consultant.ru/cons/cgi/online.cgi?rnd=A3BBBA7A13A2382896BE0232F712D42D&amp;req=query&amp;REFDOC=329691&amp;REFBASE=LAW&amp;REFPAGE=0&amp;REFTYPE=CDLT_CHILDLESS_CONTENTS_ITEM_MAIN_BACKREFS_P&amp;ts=21594159230779011491&amp;mode=backrefs&amp;REFDST=101312"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б) обстоятельства, в связи с которыми проводилась проверка, и выявленные нарушения;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состав лиц, участвовавших в проверке, составлении акта;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"http://www.consultant.ru/cons/cgi/online.cgi?rnd=A3BBBA7A13A2382896BE0232F712D42D&amp;req=query&amp;REFDOC=329691&amp;REFBASE=LAW&amp;REFPAGE=0&amp;REFTYPE=CDLT_CHILDLESS_CONTENTS_ITEM_MAIN_BACKREFS_P&amp;ts=10997159230779031687&amp;mode=backrefs&amp;REFDST=101314"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г) подписи исполнителя (его представителя), потребителя (его представителя);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lastRenderedPageBreak/>
        <w:t>д</w:t>
      </w:r>
      <w:proofErr w:type="spellEnd"/>
      <w:r w:rsidRPr="001F4A07">
        <w:rPr>
          <w:rFonts w:ascii="Times New Roman" w:eastAsia="Times New Roman" w:hAnsi="Times New Roman" w:cs="Times New Roman"/>
          <w:sz w:val="24"/>
          <w:szCs w:val="24"/>
          <w:lang w:eastAsia="ru-RU"/>
        </w:rPr>
        <w:t>) отметка об отказе потребителя (его представителя) от подписания указанного акта, в том числе информация о причинах такого отказа (при наличии);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"http://www.consultant.ru/cons/cgi/online.cgi?rnd=A3BBBA7A13A2382896BE0232F712D42D&amp;req=query&amp;REFDOC=329691&amp;REFBASE=LAW&amp;REFPAGE=0&amp;REFTYPE=CDLT_CHILDLESS_CONTENTS_ITEM_MAIN_BACKREFS_P&amp;ts=7805159230779028728&amp;mode=backrefs&amp;REFDST=101316"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е) возражения (позиция) потребителя (его представителя) в связи с выявленным нарушением;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ж) иные обстоятельства, связанные с выявленным нарушением.</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85(1) введен </w:t>
      </w:r>
      <w:hyperlink r:id="rId761"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"http://www.consultant.ru/cons/cgi/online.cgi?rnd=A3BBBA7A13A2382896BE0232F712D42D&amp;req=query&amp;REFDOC=329691&amp;REFBASE=LAW&amp;REFPAGE=0&amp;REFTYPE=CDLT_CHILDLESS_CONTENTS_ITEM_MAIN_BACKREFS_P&amp;ts=29058159230779030256&amp;mode=backrefs&amp;REFDST=101318"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85(2). Один экземпляр акта передается потребителю (его представителю), в том числе вручением или путем направления заказным письмом.</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85(2) введен </w:t>
      </w:r>
      <w:hyperlink r:id="rId762"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"http://www.consultant.ru/cons/cgi/online.cgi?rnd=A3BBBA7A13A2382896BE0232F712D42D&amp;req=query&amp;REFDOC=329691&amp;REFBASE=LAW&amp;REFPAGE=0&amp;REFTYPE=CDLT_CHILDLESS_CONTENTS_ITEM_MAIN_BACKREFS_P&amp;ts=10284159230779014973&amp;mode=backrefs&amp;REFDST=101319"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85(3). В случае составления предусмотренного </w:t>
      </w:r>
      <w:hyperlink r:id="rId763" w:history="1">
        <w:r w:rsidRPr="001F4A07">
          <w:rPr>
            <w:rFonts w:ascii="Times New Roman" w:eastAsia="Times New Roman" w:hAnsi="Times New Roman" w:cs="Times New Roman"/>
            <w:sz w:val="24"/>
            <w:szCs w:val="24"/>
            <w:u w:val="single"/>
            <w:lang w:eastAsia="ru-RU"/>
          </w:rPr>
          <w:t>пунктом 85</w:t>
        </w:r>
      </w:hyperlink>
      <w:r w:rsidRPr="001F4A07">
        <w:rPr>
          <w:rFonts w:ascii="Times New Roman" w:eastAsia="Times New Roman" w:hAnsi="Times New Roman" w:cs="Times New Roman"/>
          <w:sz w:val="24"/>
          <w:szCs w:val="24"/>
          <w:lang w:eastAsia="ru-RU"/>
        </w:rPr>
        <w:t> настоящих Правил акта об отказе в допуске к прибору учета по истечении 3 расчетных периодов с даты составления такого акта исполнитель вправе производить расчет платы за коммунальные услуги исходя из норматива потребления коммунальных услуг с учетом количества постоянно и временно проживающих в жилом помещении лиц, в том числе указанного в акте, составленном в соответствии с </w:t>
      </w:r>
      <w:hyperlink r:id="rId764" w:history="1">
        <w:r w:rsidRPr="001F4A07">
          <w:rPr>
            <w:rFonts w:ascii="Times New Roman" w:eastAsia="Times New Roman" w:hAnsi="Times New Roman" w:cs="Times New Roman"/>
            <w:sz w:val="24"/>
            <w:szCs w:val="24"/>
            <w:u w:val="single"/>
            <w:lang w:eastAsia="ru-RU"/>
          </w:rPr>
          <w:t>пунктом 56(1)</w:t>
        </w:r>
      </w:hyperlink>
      <w:r w:rsidRPr="001F4A07">
        <w:rPr>
          <w:rFonts w:ascii="Times New Roman" w:eastAsia="Times New Roman" w:hAnsi="Times New Roman" w:cs="Times New Roman"/>
          <w:sz w:val="24"/>
          <w:szCs w:val="24"/>
          <w:lang w:eastAsia="ru-RU"/>
        </w:rPr>
        <w:t>, а также с учетом повышающего коэффициента начиная с 1-го числа месяца, в котором такой акт составлен. Величина повышающего коэффициента принимается равной 1,5.</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"http://www.consultant.ru/cons/cgi/online.cgi?rnd=A3BBBA7A13A2382896BE0232F712D42D&amp;req=query&amp;REFDOC=329691&amp;REFBASE=LAW&amp;REFPAGE=0&amp;REFTYPE=CDLT_MAIN_BACKREFS&amp;ts=7733159230779022764&amp;mode=backrefs&amp;REFDST=101320"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При отсутствии информации о постоянно и временно проживающих в жилом помещении гражданах объем коммунальных услуг в указанных случаях рассчитывается с учетом количества собственников такого помещения.</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85(3) введен </w:t>
      </w:r>
      <w:hyperlink r:id="rId765"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"http://www.consultant.ru/cons/cgi/online.cgi?rnd=A3BBBA7A13A2382896BE0232F712D42D&amp;req=query&amp;REFDOC=329691&amp;REFBASE=LAW&amp;REFPAGE=0&amp;REFTYPE=CDLT_CHILDLESS_CONTENTS_ITEM_MAIN_BACKREFS&amp;ts=1894715923077999040&amp;mode=backrefs&amp;REFDST=100379"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b/>
          <w:bCs/>
          <w:sz w:val="24"/>
          <w:szCs w:val="24"/>
          <w:lang w:eastAsia="ru-RU"/>
        </w:rPr>
        <w:t>VIII. Порядок перерасчета размера платы</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за отдельные виды коммунальных услуг за период временного</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отсутствия потребителей в занимаемом жилом помещении,</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не оборудованном индивидуальным и (или) общим</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(квартирным) прибором учета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"http://www.consultant.ru/cons/cgi/online.cgi?rnd=A3BBBA7A13A2382896BE0232F712D42D&amp;req=query&amp;REFDOC=329691&amp;REFBASE=LAW&amp;REFPAGE=0&amp;REFTYPE=CDLT_CHILDLESS_CONTENTS_ITEM_MAIN_BACKREFS_P&amp;ts=25034159230779914472&amp;mode=backrefs&amp;REFDST=101321"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86. При временном, то есть более 5 полных календарных дней подряд, отсутствии потребителя в жилом помещении, не оборудованном индивидуальным или общим (квартирным) прибором учета в связи с отсутствием технической возможности его установки, подтвержденной в установленном настоящими Правилами порядке, осуществляется перерасчет размера платы за предоставленную потребителю в таком жилом помещении коммунальную услугу, за исключением коммунальных услуг по отоплению, электроснабжению и газоснабжению на цели отопления жилых (нежилых) помещений, предусмотренных соответственно </w:t>
      </w:r>
      <w:hyperlink r:id="rId766" w:history="1">
        <w:r w:rsidRPr="001F4A07">
          <w:rPr>
            <w:rFonts w:ascii="Times New Roman" w:eastAsia="Times New Roman" w:hAnsi="Times New Roman" w:cs="Times New Roman"/>
            <w:sz w:val="24"/>
            <w:szCs w:val="24"/>
            <w:u w:val="single"/>
            <w:lang w:eastAsia="ru-RU"/>
          </w:rPr>
          <w:t>подпунктами "</w:t>
        </w:r>
        <w:proofErr w:type="spellStart"/>
        <w:r w:rsidRPr="001F4A07">
          <w:rPr>
            <w:rFonts w:ascii="Times New Roman" w:eastAsia="Times New Roman" w:hAnsi="Times New Roman" w:cs="Times New Roman"/>
            <w:sz w:val="24"/>
            <w:szCs w:val="24"/>
            <w:u w:val="single"/>
            <w:lang w:eastAsia="ru-RU"/>
          </w:rPr>
          <w:t>д</w:t>
        </w:r>
        <w:proofErr w:type="spellEnd"/>
        <w:r w:rsidRPr="001F4A07">
          <w:rPr>
            <w:rFonts w:ascii="Times New Roman" w:eastAsia="Times New Roman" w:hAnsi="Times New Roman" w:cs="Times New Roman"/>
            <w:sz w:val="24"/>
            <w:szCs w:val="24"/>
            <w:u w:val="single"/>
            <w:lang w:eastAsia="ru-RU"/>
          </w:rPr>
          <w:t>"</w:t>
        </w:r>
      </w:hyperlink>
      <w:r w:rsidRPr="001F4A07">
        <w:rPr>
          <w:rFonts w:ascii="Times New Roman" w:eastAsia="Times New Roman" w:hAnsi="Times New Roman" w:cs="Times New Roman"/>
          <w:sz w:val="24"/>
          <w:szCs w:val="24"/>
          <w:lang w:eastAsia="ru-RU"/>
        </w:rPr>
        <w:t> и </w:t>
      </w:r>
      <w:hyperlink r:id="rId767" w:history="1">
        <w:r w:rsidRPr="001F4A07">
          <w:rPr>
            <w:rFonts w:ascii="Times New Roman" w:eastAsia="Times New Roman" w:hAnsi="Times New Roman" w:cs="Times New Roman"/>
            <w:sz w:val="24"/>
            <w:szCs w:val="24"/>
            <w:u w:val="single"/>
            <w:lang w:eastAsia="ru-RU"/>
          </w:rPr>
          <w:t>"е" пункта 4</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"http://www.consultant.ru/cons/cgi/online.cgi?rnd=A3BBBA7A13A2382896BE0232F712D42D&amp;req=query&amp;REFDOC=329691&amp;REFBASE=LAW&amp;REFPAGE=0&amp;REFTYPE=CDLT_MAIN_BACKREFS&amp;ts=8737159230779929055&amp;mode=backrefs&amp;REFDST=101322"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Если жилое помещение не оборудовано индивидуальным или общим (квартирным) прибором учета и при этом отсутствие технической возможности его установки не подтверждено в установленном настоящими Правилами порядке либо в случае неисправности индивидуального или общего (квартирного) прибора учета в жилом помещении и неисполнения потребителем в соответствии с требованиями </w:t>
      </w:r>
      <w:hyperlink r:id="rId768" w:history="1">
        <w:r w:rsidRPr="001F4A07">
          <w:rPr>
            <w:rFonts w:ascii="Times New Roman" w:eastAsia="Times New Roman" w:hAnsi="Times New Roman" w:cs="Times New Roman"/>
            <w:sz w:val="24"/>
            <w:szCs w:val="24"/>
            <w:u w:val="single"/>
            <w:lang w:eastAsia="ru-RU"/>
          </w:rPr>
          <w:t>пункта 81(13)</w:t>
        </w:r>
      </w:hyperlink>
      <w:r w:rsidRPr="001F4A07">
        <w:rPr>
          <w:rFonts w:ascii="Times New Roman" w:eastAsia="Times New Roman" w:hAnsi="Times New Roman" w:cs="Times New Roman"/>
          <w:sz w:val="24"/>
          <w:szCs w:val="24"/>
          <w:lang w:eastAsia="ru-RU"/>
        </w:rPr>
        <w:t xml:space="preserve"> настоящих Правил обязанности по устранению его неисправности, перерасчет не </w:t>
      </w:r>
      <w:r w:rsidRPr="001F4A07">
        <w:rPr>
          <w:rFonts w:ascii="Times New Roman" w:eastAsia="Times New Roman" w:hAnsi="Times New Roman" w:cs="Times New Roman"/>
          <w:sz w:val="24"/>
          <w:szCs w:val="24"/>
          <w:lang w:eastAsia="ru-RU"/>
        </w:rPr>
        <w:lastRenderedPageBreak/>
        <w:t>производится, за исключением подтвержденного соответствующими документами случая отсутствия всех проживающих в жилом помещении лиц в результате действия непреодолимой силы.</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86 в ред. </w:t>
      </w:r>
      <w:hyperlink r:id="rId769"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770"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"http://www.consultant.ru/cons/cgi/online.cgi?rnd=A3BBBA7A13A2382896BE0232F712D42D&amp;req=query&amp;REFDOC=329691&amp;REFBASE=LAW&amp;REFPAGE=0&amp;REFTYPE=CDLT_CHILDLESS_CONTENTS_ITEM_MAIN_BACKREFS_P&amp;ts=22187159230779910859&amp;mode=backrefs&amp;REFDST=100381"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87. Размер платы за коммунальную услугу по водоотведению подлежит перерасчету в том случае, если осуществляется перерасчет размера платы за коммунальную услугу по холодному водоснабжению и (или) горячему водоснабжению.</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"http://www.consultant.ru/cons/cgi/online.cgi?rnd=A3BBBA7A13A2382896BE0232F712D42D&amp;req=query&amp;REFDOC=329691&amp;REFBASE=LAW&amp;REFPAGE=0&amp;REFTYPE=CDLT_CHILDLESS_CONTENTS_ITEM_MAIN_BACKREFS_P&amp;ts=137115923077991924&amp;mode=backrefs&amp;REFDST=100382"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88. Не подлежит перерасчету в связи с временным отсутствием потребителя в жилом помещении размер платы за коммунальные услуги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"http://www.consultant.ru/cons/cgi/online.cgi?rnd=A3BBBA7A13A2382896BE0232F712D42D&amp;req=query&amp;REFDOC=329691&amp;REFBASE=LAW&amp;REFPAGE=0&amp;REFTYPE=CDLT_CHILDLESS_CONTENTS_ITEM_MAIN_BACKREFS_P&amp;ts=1908115923077991829&amp;mode=backrefs&amp;REFDST=100383"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89. При применении </w:t>
      </w:r>
      <w:proofErr w:type="spellStart"/>
      <w:r w:rsidRPr="001F4A07">
        <w:rPr>
          <w:rFonts w:ascii="Times New Roman" w:eastAsia="Times New Roman" w:hAnsi="Times New Roman" w:cs="Times New Roman"/>
          <w:sz w:val="24"/>
          <w:szCs w:val="24"/>
          <w:lang w:eastAsia="ru-RU"/>
        </w:rPr>
        <w:t>двухставочных</w:t>
      </w:r>
      <w:proofErr w:type="spellEnd"/>
      <w:r w:rsidRPr="001F4A07">
        <w:rPr>
          <w:rFonts w:ascii="Times New Roman" w:eastAsia="Times New Roman" w:hAnsi="Times New Roman" w:cs="Times New Roman"/>
          <w:sz w:val="24"/>
          <w:szCs w:val="24"/>
          <w:lang w:eastAsia="ru-RU"/>
        </w:rPr>
        <w:t xml:space="preserve"> тарифов перерасчет размера платы за коммунальные услуги производится только в отношении переменной составляющей платы, которая определяется в соответствии с законодательством Российской Федерации о государственном регулировании тарифов исходя из объемов потребления коммунальных ресурсов. Постоянная составляющая платы, приходящаяся на занимаемое потребителем жилое помещение, не подлежат перерасчету в связи с временным отсутствием потребителя в жилом помещении, если иное не установлено законодательством Российской Федерации о государственном регулировании тарифов.</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"http://www.consultant.ru/cons/cgi/online.cgi?rnd=A3BBBA7A13A2382896BE0232F712D42D&amp;req=query&amp;REFDOC=329691&amp;REFBASE=LAW&amp;REFPAGE=0&amp;REFTYPE=CDLT_CHILDLESS_CONTENTS_ITEM_MAIN_BACKREFS_P&amp;ts=25296159230779913828&amp;mode=backrefs&amp;REFDST=100384"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90. Перерасчет размера платы за коммунальные услуги производится пропорционально количеству дней периода временного отсутствия потребителя, которое определяется исходя из количества полных календарных дней его отсутствия, не включая день выбытия из жилого помещения и день прибытия в жилое помещение.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"http://www.consultant.ru/cons/cgi/online.cgi?rnd=A3BBBA7A13A2382896BE0232F712D42D&amp;req=query&amp;REFDOC=329691&amp;REFBASE=LAW&amp;REFPAGE=0&amp;REFTYPE=CDLT_CHILDLESS_CONTENTS_ITEM_MAIN_BACKREFS_P&amp;ts=1450815923077997717&amp;mode=backrefs&amp;REFDST=100385"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91. Перерасчет размера платы за коммунальные услуги осуществляется исполнителем в течение 5 рабочих дней после получения письменного заявления потребителя о перерасчете размера платы за коммунальные услуги (далее - заявление о перерасчете), поданного до начала периода временного отсутствия потребителя или не позднее 30 дней после окончания периода временного отсутствия потребителя.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"http://www.consultant.ru/cons/cgi/online.cgi?rnd=A3BBBA7A13A2382896BE0232F712D42D&amp;req=query&amp;REFDOC=329691&amp;REFBASE=LAW&amp;REFPAGE=0&amp;REFTYPE=CDLT_MAIN_BACKREFS&amp;ts=1540615923077993701&amp;mode=backrefs&amp;REFDST=100386"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случае подачи заявления о перерасчете до начала периода временного отсутствия потребителя перерасчет размера платы за коммунальные услуги осуществляется исполнителем за указанный в заявлении период временного отсутствия потребителя, но не более чем за 6 месяцев. Если по истечении 6 месяцев, за которые исполнителем произведен перерасчет размера платы за коммунальные услуги, период временного отсутствия потребителя продолжается и потребитель подал заявление о перерасчете за последующие расчетные периоды в связи с продлением периода временного отсутствия, то перерасчет размера платы за коммунальные услуги осуществляется исполнителем за период, указанный в заявлении о продлении периода временного отсутствия потребителя, но не более чем за 6 месяцев, следующих за периодом, за который исполнителем произведен перерасчет размера платы за коммунальные услуги.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"http://www.consultant.ru/cons/cgi/online.cgi?rnd=A3BBBA7A13A2382896BE0232F712D42D&amp;req=query&amp;REFDOC=329691&amp;REFBASE=LAW&amp;REFPAGE=0&amp;REFTYPE=CDLT_MAIN_BACKREFS&amp;ts=1569115923077992098&amp;mode=backrefs&amp;REFDST=100387"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Если потребитель, подавший заявление о перерасчете до начала периода временного отсутствия, не представил документы, подтверждающие продолжительность его отсутствия, или представленные документы не подтверждают временное отсутствие потребителя в течение всего или части периода, указанного в заявлении о перерасчете, исполнитель начисляет плату за коммунальные услуги за период неподтвержденного </w:t>
      </w:r>
      <w:r w:rsidRPr="001F4A07">
        <w:rPr>
          <w:rFonts w:ascii="Times New Roman" w:eastAsia="Times New Roman" w:hAnsi="Times New Roman" w:cs="Times New Roman"/>
          <w:sz w:val="24"/>
          <w:szCs w:val="24"/>
          <w:lang w:eastAsia="ru-RU"/>
        </w:rPr>
        <w:lastRenderedPageBreak/>
        <w:t>отсутствия в полном размере в соответствии с настоящими Правилами и вправе применить предусмотренные </w:t>
      </w:r>
      <w:hyperlink r:id="rId771" w:history="1">
        <w:r w:rsidRPr="001F4A07">
          <w:rPr>
            <w:rFonts w:ascii="Times New Roman" w:eastAsia="Times New Roman" w:hAnsi="Times New Roman" w:cs="Times New Roman"/>
            <w:sz w:val="24"/>
            <w:szCs w:val="24"/>
            <w:u w:val="single"/>
            <w:lang w:eastAsia="ru-RU"/>
          </w:rPr>
          <w:t>частью 14 статьи 155</w:t>
        </w:r>
      </w:hyperlink>
      <w:r w:rsidRPr="001F4A07">
        <w:rPr>
          <w:rFonts w:ascii="Times New Roman" w:eastAsia="Times New Roman" w:hAnsi="Times New Roman" w:cs="Times New Roman"/>
          <w:sz w:val="24"/>
          <w:szCs w:val="24"/>
          <w:lang w:eastAsia="ru-RU"/>
        </w:rPr>
        <w:t> Жилищного кодекса Российской Федерации последствия несвоевременного и (или) неполного внесения платы за коммунальные услуги.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случае подачи заявления о перерасчете в течение 30 дней после окончания периода временного отсутствия потребителя исполнитель осуществляет перерасчет размера платы за коммунальные услуги за период временного отсутствия, подтвержденный представленными документами, с учетом платежей, ранее начисленных исполнителем потребителю за период перерасчета.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"http://www.consultant.ru/cons/cgi/online.cgi?rnd=A3BBBA7A13A2382896BE0232F712D42D&amp;req=query&amp;REFDOC=329691&amp;REFBASE=LAW&amp;REFPAGE=0&amp;REFTYPE=CDLT_CHILDLESS_CONTENTS_ITEM_MAIN_BACKREFS_P&amp;ts=1411159230779918564&amp;mode=backrefs&amp;REFDST=100389"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92. В заявлении о перерасчете указываются фамилия, имя и отчество каждого временно отсутствующего потребителя, день начала и окончания периода его временного отсутствия в жилом помещении.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"http://www.consultant.ru/cons/cgi/online.cgi?rnd=A3BBBA7A13A2382896BE0232F712D42D&amp;req=query&amp;REFDOC=329691&amp;REFBASE=LAW&amp;REFPAGE=0&amp;REFTYPE=CDLT_MAIN_BACKREFS&amp;ts=5119159230779922517&amp;mode=backrefs&amp;REFDST=101323"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К заявлению о перерасчете должны прилагаться документы, подтверждающие продолжительность периода временного отсутствия потребителя, а также акт обследования на предмет установления отсутствия технической возможности установки индивидуального, общего (квартирного) приборов учета.</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772"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773"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При подаче заявления о перерасчете до начала периода временного отсутствия потребитель вправе указать в заявлении о перерасчете, что документы, подтверждающие продолжительность периода временного отсутствия потребителя, не могут быть предоставлены вместе с заявлением о перерасчете по описанным в нем причинам и будут предоставлены после возвращения потребителя. В этом случае потребитель в течение 30 дней после возвращения обязан представить исполнителю документы, подтверждающие продолжительность периода временного отсутствия.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"http://www.consultant.ru/cons/cgi/online.cgi?rnd=A3BBBA7A13A2382896BE0232F712D42D&amp;req=query&amp;REFDOC=329691&amp;REFBASE=LAW&amp;REFPAGE=0&amp;REFTYPE=CDLT_CHILDLESS_CONTENTS_ITEM_MAIN_BACKREFS_P&amp;ts=1416015923077995811&amp;mode=backrefs&amp;REFDST=100392"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93. В качестве документов, подтверждающих продолжительность периода временного отсутствия потребителя по месту постоянного жительства, к заявлению о перерасчете могут прилагаться: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 копия командировочного удостоверения или копия решения (приказа, распоряжения) о направлении в служебную командировку или справка о служебной командировке с приложением копий проездных билетов;</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б) справка о нахождении на лечении в стационарном лечебном учреждении или на санаторно-курортном лечении;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"http://www.consultant.ru/cons/cgi/online.cgi?rnd=A3BBBA7A13A2382896BE0232F712D42D&amp;req=query&amp;REFDOC=329691&amp;REFBASE=LAW&amp;REFPAGE=0&amp;REFTYPE=CDLT_CHILDLESS_CONTENTS_ITEM_MAIN_BACKREFS_P&amp;ts=23159159230779913240&amp;mode=backrefs&amp;REFDST=100395"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проездные билеты, оформленные на имя потребителя (в случае если имя потребителя указывается в таких документах в соответствии с правилами их оформления), или их заверенные копии. В случае оформления проездных документов в электронном виде исполнителю предъявляется их распечатка на бумажном носителе, а также выданный перевозчиком документ, подтверждающий факт использования проездного документа (посадочный талон в самолет, иные документы);</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г) счета за проживание в гостинице, общежитии или другом месте временного пребывания или их заверенные копии;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"http://www.consultant.ru/cons/cgi/online.cgi?rnd=A3BBBA7A13A2382896BE0232F712D42D&amp;req=query&amp;REFDOC=329691&amp;REFBASE=LAW&amp;REFPAGE=0&amp;REFTYPE=CDLT_CHILDLESS_CONTENTS_ITEM_MAIN_BACKREFS_P&amp;ts=18144159230779911847&amp;mode=backrefs&amp;REFDST=100397"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proofErr w:type="spellStart"/>
      <w:r w:rsidRPr="001F4A07">
        <w:rPr>
          <w:rFonts w:ascii="Times New Roman" w:eastAsia="Times New Roman" w:hAnsi="Times New Roman" w:cs="Times New Roman"/>
          <w:sz w:val="24"/>
          <w:szCs w:val="24"/>
          <w:lang w:eastAsia="ru-RU"/>
        </w:rPr>
        <w:t>д</w:t>
      </w:r>
      <w:proofErr w:type="spellEnd"/>
      <w:r w:rsidRPr="001F4A07">
        <w:rPr>
          <w:rFonts w:ascii="Times New Roman" w:eastAsia="Times New Roman" w:hAnsi="Times New Roman" w:cs="Times New Roman"/>
          <w:sz w:val="24"/>
          <w:szCs w:val="24"/>
          <w:lang w:eastAsia="ru-RU"/>
        </w:rPr>
        <w:t>) документ органа, осуществляющего временную регистрацию гражданина по месту его временного пребывания в установленных законодательством Российской Федерации случаях, или его заверенная копия;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е) справка организации, осуществляющей вневедомственную охрану жилого помещения, в котором потребитель временно отсутствовал, подтверждающая начало и окончание периода, в течение которого жилое помещение находилось под непрерывной охраной и пользование которым не осуществлялось;</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"http://www.consultant.ru/cons/cgi/online.cgi?rnd=A3BBBA7A13A2382896BE0232F712D42D&amp;req=query&amp;REFDOC=329691&amp;REFBASE=LAW&amp;REFPAGE=0&amp;REFTYPE=CDLT_CHILDLESS_CONTENTS_ITEM_MAIN_BACKREFS_P&amp;ts=27502159230779915469&amp;mode=backrefs&amp;REFDST=100399"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ж) справка, подтверждающая период временного пребывания гражданина по месту нахождения учебного заведения, детского дома, школы-интерната, специального учебно-воспитательного и иного детского учреждения с круглосуточным пребыванием;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з</w:t>
      </w:r>
      <w:proofErr w:type="spellEnd"/>
      <w:r w:rsidRPr="001F4A07">
        <w:rPr>
          <w:rFonts w:ascii="Times New Roman" w:eastAsia="Times New Roman" w:hAnsi="Times New Roman" w:cs="Times New Roman"/>
          <w:sz w:val="24"/>
          <w:szCs w:val="24"/>
          <w:lang w:eastAsia="ru-RU"/>
        </w:rPr>
        <w:t>) справка консульского учреждения или дипломатического представительства Российской Федерации в стране пребывания, подтверждающая временное пребывание гражданина за пределами Российской Федерации, или заверенная копия документа, удостоверяющего личность гражданина Российской Федерации, содержащего отметки о пересечении государственной границы Российской Федерации при осуществлении выезда из Российской Федерации и въезда в Российскую Федерацию;</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"http://www.consultant.ru/cons/cgi/online.cgi?rnd=A3BBBA7A13A2382896BE0232F712D42D&amp;req=query&amp;REFDOC=329691&amp;REFBASE=LAW&amp;REFPAGE=0&amp;REFTYPE=CDLT_CHILDLESS_CONTENTS_ITEM_MAIN_BACKREFS_P&amp;ts=3093515923077991633&amp;mode=backrefs&amp;REFDST=454"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и) справка, выданная уполномоченным лицом садоводческого или огороднического некоммерческого товарищества, подтверждающая период временного пребывания гражданина на садовом или огородном земельном участке, расположенном в границах территории ведения гражданами садоводства или огородничества для собственных нужд;</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w:t>
      </w:r>
      <w:proofErr w:type="spellStart"/>
      <w:r w:rsidRPr="001F4A07">
        <w:rPr>
          <w:rFonts w:ascii="Times New Roman" w:eastAsia="Times New Roman" w:hAnsi="Times New Roman" w:cs="Times New Roman"/>
          <w:sz w:val="24"/>
          <w:szCs w:val="24"/>
          <w:lang w:eastAsia="ru-RU"/>
        </w:rPr>
        <w:t>пп</w:t>
      </w:r>
      <w:proofErr w:type="spellEnd"/>
      <w:r w:rsidRPr="001F4A07">
        <w:rPr>
          <w:rFonts w:ascii="Times New Roman" w:eastAsia="Times New Roman" w:hAnsi="Times New Roman" w:cs="Times New Roman"/>
          <w:sz w:val="24"/>
          <w:szCs w:val="24"/>
          <w:lang w:eastAsia="ru-RU"/>
        </w:rPr>
        <w:t>. "и" в ред. </w:t>
      </w:r>
      <w:hyperlink r:id="rId774"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21.12.2018 N 1622)</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775"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"http://www.consultant.ru/cons/cgi/online.cgi?rnd=A3BBBA7A13A2382896BE0232F712D42D&amp;req=query&amp;REFDOC=329691&amp;REFBASE=LAW&amp;REFPAGE=0&amp;REFTYPE=CDLT_CHILDLESS_CONTENTS_ITEM_MAIN_BACKREFS_P&amp;ts=26074159230779926098&amp;mode=backrefs&amp;REFDST=100402"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к) иные документы, которые, по мнению потребителя, подтверждают факт и продолжительность временного отсутствия потребителя в жилом помещении.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"http://www.consultant.ru/cons/cgi/online.cgi?rnd=A3BBBA7A13A2382896BE0232F712D42D&amp;req=query&amp;REFDOC=329691&amp;REFBASE=LAW&amp;REFPAGE=0&amp;REFTYPE=CDLT_CHILDLESS_CONTENTS_ITEM_MAIN_BACKREFS_P&amp;ts=1691015923077994715&amp;mode=backrefs&amp;REFDST=101324"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94. Документы, указанные в </w:t>
      </w:r>
      <w:hyperlink r:id="rId776" w:history="1">
        <w:r w:rsidRPr="001F4A07">
          <w:rPr>
            <w:rFonts w:ascii="Times New Roman" w:eastAsia="Times New Roman" w:hAnsi="Times New Roman" w:cs="Times New Roman"/>
            <w:sz w:val="24"/>
            <w:szCs w:val="24"/>
            <w:u w:val="single"/>
            <w:lang w:eastAsia="ru-RU"/>
          </w:rPr>
          <w:t>пункте 93</w:t>
        </w:r>
      </w:hyperlink>
      <w:r w:rsidRPr="001F4A07">
        <w:rPr>
          <w:rFonts w:ascii="Times New Roman" w:eastAsia="Times New Roman" w:hAnsi="Times New Roman" w:cs="Times New Roman"/>
          <w:sz w:val="24"/>
          <w:szCs w:val="24"/>
          <w:lang w:eastAsia="ru-RU"/>
        </w:rPr>
        <w:t> настоящих Правил, за исключением проездных билетов, должны быть подписаны уполномоченным лицом выдавшей их организации (индивидуальным предпринимателем), заверены печатью такой организации (при наличии), иметь регистрационный номер и дату выдачи. Документы должны быть составлены на русском языке. Если документы составлены на иностранном языке, они должны быть легализованы в установленном порядке и переведены на русский язык.</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777"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778"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"http://www.consultant.ru/cons/cgi/online.cgi?rnd=A3BBBA7A13A2382896BE0232F712D42D&amp;req=query&amp;REFDOC=329691&amp;REFBASE=LAW&amp;REFPAGE=0&amp;REFTYPE=CDLT_MAIN_BACKREFS&amp;ts=1341415923077999363&amp;mode=backrefs&amp;REFDST=100404"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Предоставляемые потребителем копии документов, подтверждающих продолжительность периода временного отсутствия потребителя, должны быть заверены лицами, выдавшими такие документы, или лицом, уполномоченным в соответствии с законодательством Российской Федерации на совершение действий по заверению копий таких документов.</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Потребитель вправе предоставить исполнителю одновременно оригинал и копию документа, подтверждающего продолжительность периода временного отсутствия потребителя. В этом случае в момент принятия документа от потребителя исполнитель обязан произвести сверку идентичности копии и оригинала предоставленного документа, сделать на копии документа отметку о соответствии подлинности копии документа оригиналу и вернуть оригинал такого документа потребителю.</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"http://www.consultant.ru/cons/cgi/online.cgi?rnd=A3BBBA7A13A2382896BE0232F712D42D&amp;req=query&amp;REFDOC=329691&amp;REFBASE=LAW&amp;REFPAGE=0&amp;REFTYPE=CDLT_CHILDLESS_CONTENTS_ITEM_MAIN_BACKREFS_P&amp;ts=10910159230779931669&amp;mode=backrefs&amp;REFDST=100406"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95. Исполнитель вправе снимать копии с предъявляемых потребителем документов, проверять их подлинность, полноту и достоверность содержащихся в них сведений, в том числе путем направления официальных запросов в выдавшие их органы и организации.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"http://www.consultant.ru/cons/cgi/online.cgi?rnd=A3BBBA7A13A2382896BE0232F712D42D&amp;req=query&amp;REFDOC=329691&amp;REFBASE=LAW&amp;REFPAGE=0&amp;REFTYPE=CDLT_CHILDLESS_CONTENTS_ITEM_MAIN_BACKREFS_P&amp;ts=1053115923077995073&amp;mode=backrefs&amp;REFDST=100407"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fldChar w:fldCharType="end"/>
      </w:r>
      <w:r w:rsidRPr="001F4A07">
        <w:rPr>
          <w:rFonts w:ascii="Times New Roman" w:eastAsia="Times New Roman" w:hAnsi="Times New Roman" w:cs="Times New Roman"/>
          <w:sz w:val="24"/>
          <w:szCs w:val="24"/>
          <w:lang w:eastAsia="ru-RU"/>
        </w:rPr>
        <w:t>96. В случае если на период временного отсутствия потребителя исполнителем по обращению потребителя было произведено отключение и опломбирование запорной арматуры, отделяющей внутриквартирное оборудование в жилом помещении потребителя от внутридомовых инженерных систем, и после возвращения потребителя исполнителем в ходе проведенной им проверки был установлен факт сохранности установленных пломб по окончании периода временного отсутствия, то перерасчет размера платы за коммунальные услуги производится без представления потребителем исполнителю документов, указанных в </w:t>
      </w:r>
      <w:hyperlink r:id="rId779" w:history="1">
        <w:r w:rsidRPr="001F4A07">
          <w:rPr>
            <w:rFonts w:ascii="Times New Roman" w:eastAsia="Times New Roman" w:hAnsi="Times New Roman" w:cs="Times New Roman"/>
            <w:sz w:val="24"/>
            <w:szCs w:val="24"/>
            <w:u w:val="single"/>
            <w:lang w:eastAsia="ru-RU"/>
          </w:rPr>
          <w:t>пункте 93</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"http://www.consultant.ru/cons/cgi/online.cgi?rnd=A3BBBA7A13A2382896BE0232F712D42D&amp;req=query&amp;REFDOC=329691&amp;REFBASE=LAW&amp;REFPAGE=0&amp;REFTYPE=CDLT_CHILDLESS_CONTENTS_ITEM_MAIN_BACKREFS_P&amp;ts=2642715923077997776&amp;mode=backrefs&amp;REFDST=100408"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97. Результаты перерасчета размера платы за коммунальные услуги отражаются: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"http://www.consultant.ru/cons/cgi/online.cgi?rnd=A3BBBA7A13A2382896BE0232F712D42D&amp;req=query&amp;REFDOC=329691&amp;REFBASE=LAW&amp;REFPAGE=0&amp;REFTYPE=CDLT_CHILDLESS_CONTENTS_ITEM_MAIN_BACKREFS_P&amp;ts=378159230779931329&amp;mode=backrefs&amp;REFDST=100409"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а) в случае подачи заявления о перерасчете до начала периода временного отсутствия - в платежных документах, формируемых исполнителем в течение периода временного отсутствия потребителя в занимаемом жилом помещении;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"http://www.consultant.ru/cons/cgi/online.cgi?rnd=A3BBBA7A13A2382896BE0232F712D42D&amp;req=query&amp;REFDOC=329691&amp;REFBASE=LAW&amp;REFPAGE=0&amp;REFTYPE=CDLT_CHILDLESS_CONTENTS_ITEM_MAIN_BACKREFS_P&amp;ts=7364159230779919836&amp;mode=backrefs&amp;REFDST=100410"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б) в случае подачи заявления о перерасчете после окончания периода временного отсутствия - в очередном платежном документе.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"http://www.consultant.ru/cons/cgi/online.cgi?rnd=A3BBBA7A13A2382896BE0232F712D42D&amp;req=query&amp;REFDOC=329691&amp;REFBASE=LAW&amp;REFPAGE=0&amp;REFTYPE=CDLT_CHILDLESS_CONTENTS_ITEM_MAIN_BACKREFS&amp;ts=26214159230779920344&amp;mode=backrefs&amp;REFDST=100411"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b/>
          <w:bCs/>
          <w:sz w:val="24"/>
          <w:szCs w:val="24"/>
          <w:lang w:eastAsia="ru-RU"/>
        </w:rPr>
        <w:t>IX. Случаи и основания изменения размера платы</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за коммунальные услуги при предоставлении коммунальных</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услуг ненадлежащего качества и (или) с перерывами,</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превышающими установленную продолжительность, а также</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при перерывах в предоставлении коммунальных услуг</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для проведения ремонтных и профилактических работ</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в пределах установленной продолжительности перерывов</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"http://www.consultant.ru/cons/cgi/online.cgi?rnd=A3BBBA7A13A2382896BE0232F712D42D&amp;req=query&amp;REFDOC=329691&amp;REFBASE=LAW&amp;REFPAGE=0&amp;REFTYPE=CDLT_CHILDLESS_CONTENTS_ITEM_MAIN_BACKREFS_P&amp;ts=53515923077998813&amp;mode=backrefs&amp;REFDST=100412"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98. При предоставлении в расчетном периоде потребителю в жилом или нежилом помещении или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в многоквартирном доме коммунальной услуги ненадлежащего качества и (или) с перерывами, превышающими установленную продолжительность, а также при перерывах в предоставлении коммунальной услуги для проведения ремонтных и профилактических работ в пределах установленной продолжительности перерывов размер платы за такую коммунальную услугу за расчетный период подлежит уменьшению вплоть до полного освобождения потребителя от оплаты такой услуги.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"http://www.consultant.ru/cons/cgi/online.cgi?rnd=A3BBBA7A13A2382896BE0232F712D42D&amp;req=query&amp;REFDOC=329691&amp;REFBASE=LAW&amp;REFPAGE=0&amp;REFTYPE=CDLT_MAIN_BACKREFS&amp;ts=1558415923077999542&amp;mode=backrefs&amp;REFDST=575"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Требования к качеству коммунальных услуг, допустимые отступления от этих требований и допустимая продолжительность перерывов предоставления коммунальных услуг, а также условия и порядок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приведены в </w:t>
      </w:r>
      <w:hyperlink r:id="rId780" w:history="1">
        <w:r w:rsidRPr="001F4A07">
          <w:rPr>
            <w:rFonts w:ascii="Times New Roman" w:eastAsia="Times New Roman" w:hAnsi="Times New Roman" w:cs="Times New Roman"/>
            <w:sz w:val="24"/>
            <w:szCs w:val="24"/>
            <w:u w:val="single"/>
            <w:lang w:eastAsia="ru-RU"/>
          </w:rPr>
          <w:t>приложении N 1</w:t>
        </w:r>
      </w:hyperlink>
      <w:r w:rsidRPr="001F4A07">
        <w:rPr>
          <w:rFonts w:ascii="Times New Roman" w:eastAsia="Times New Roman" w:hAnsi="Times New Roman" w:cs="Times New Roman"/>
          <w:sz w:val="24"/>
          <w:szCs w:val="24"/>
          <w:lang w:eastAsia="ru-RU"/>
        </w:rPr>
        <w:t> к настоящим Правилам, а для случаев, предусмотренных </w:t>
      </w:r>
      <w:hyperlink r:id="rId781" w:history="1">
        <w:r w:rsidRPr="001F4A07">
          <w:rPr>
            <w:rFonts w:ascii="Times New Roman" w:eastAsia="Times New Roman" w:hAnsi="Times New Roman" w:cs="Times New Roman"/>
            <w:sz w:val="24"/>
            <w:szCs w:val="24"/>
            <w:u w:val="single"/>
            <w:lang w:eastAsia="ru-RU"/>
          </w:rPr>
          <w:t>пунктом 148(53)</w:t>
        </w:r>
      </w:hyperlink>
      <w:r w:rsidRPr="001F4A07">
        <w:rPr>
          <w:rFonts w:ascii="Times New Roman" w:eastAsia="Times New Roman" w:hAnsi="Times New Roman" w:cs="Times New Roman"/>
          <w:sz w:val="24"/>
          <w:szCs w:val="24"/>
          <w:lang w:eastAsia="ru-RU"/>
        </w:rPr>
        <w:t> настоящих Правил, условия и порядок изменения размера платы за коммунальную услугу по отоплению, предоставленную потребителю в жилом помещении за расчетный период в ценовых зонах теплоснабжения ненадлежащего качества и (или) с перерывами, превышающими установленную продолжительность, приведены в </w:t>
      </w:r>
      <w:hyperlink r:id="rId782" w:history="1">
        <w:r w:rsidRPr="001F4A07">
          <w:rPr>
            <w:rFonts w:ascii="Times New Roman" w:eastAsia="Times New Roman" w:hAnsi="Times New Roman" w:cs="Times New Roman"/>
            <w:sz w:val="24"/>
            <w:szCs w:val="24"/>
            <w:u w:val="single"/>
            <w:lang w:eastAsia="ru-RU"/>
          </w:rPr>
          <w:t>приложении N 3</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783"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22.05.2019 N 637)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784"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"http://www.consultant.ru/cons/cgi/online.cgi?rnd=A3BBBA7A13A2382896BE0232F712D42D&amp;req=query&amp;REFDOC=329691&amp;REFBASE=LAW&amp;REFPAGE=0&amp;REFTYPE=CDLT_MAIN_BACKREFS&amp;ts=21546159230779923443&amp;mode=backrefs&amp;REFDST=100414"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fldChar w:fldCharType="end"/>
      </w:r>
      <w:r w:rsidRPr="001F4A07">
        <w:rPr>
          <w:rFonts w:ascii="Times New Roman" w:eastAsia="Times New Roman" w:hAnsi="Times New Roman" w:cs="Times New Roman"/>
          <w:sz w:val="24"/>
          <w:szCs w:val="24"/>
          <w:lang w:eastAsia="ru-RU"/>
        </w:rPr>
        <w:t>Если в соответствии с настоящими Правилами размер платы за коммунальную услугу за расчетный период формируется неокончательно и в дальнейшем подлежит корректировке, то размер снижения платы за коммунальную услугу за такой расчетный период не может превышать окончательно начисленного размера платы за соответствующую коммунальную услугу за такой расчетный период.</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"http://www.consultant.ru/cons/cgi/online.cgi?rnd=A3BBBA7A13A2382896BE0232F712D42D&amp;req=query&amp;REFDOC=329691&amp;REFBASE=LAW&amp;REFPAGE=0&amp;REFTYPE=CDLT_CHILDLESS_CONTENTS_ITEM_MAIN_BACKREFS_P&amp;ts=2319415923077997360&amp;mode=backrefs&amp;REFDST=100415"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99. При перерывах в предоставлении коммунальной услуги, превышающих установленную продолжительность, а также при перерывах в предоставлении коммунальной услуги для проведения ремонтных и профилактических работ в пределах установленной продолжительности перерывов размер платы за такую коммунальную услугу, рассчитываемый при отсутствии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xml:space="preserve">), индивидуального или общего (квартирного) прибора учета соответствующего вида коммунального ресурса, снижается на размер платы за объем </w:t>
      </w:r>
      <w:proofErr w:type="spellStart"/>
      <w:r w:rsidRPr="001F4A07">
        <w:rPr>
          <w:rFonts w:ascii="Times New Roman" w:eastAsia="Times New Roman" w:hAnsi="Times New Roman" w:cs="Times New Roman"/>
          <w:sz w:val="24"/>
          <w:szCs w:val="24"/>
          <w:lang w:eastAsia="ru-RU"/>
        </w:rPr>
        <w:t>непредоставленной</w:t>
      </w:r>
      <w:proofErr w:type="spellEnd"/>
      <w:r w:rsidRPr="001F4A07">
        <w:rPr>
          <w:rFonts w:ascii="Times New Roman" w:eastAsia="Times New Roman" w:hAnsi="Times New Roman" w:cs="Times New Roman"/>
          <w:sz w:val="24"/>
          <w:szCs w:val="24"/>
          <w:lang w:eastAsia="ru-RU"/>
        </w:rPr>
        <w:t xml:space="preserve"> коммунальной услуги.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"http://www.consultant.ru/cons/cgi/online.cgi?rnd=A3BBBA7A13A2382896BE0232F712D42D&amp;req=query&amp;REFDOC=329691&amp;REFBASE=LAW&amp;REFPAGE=0&amp;REFTYPE=CDLT_CHILDLESS_CONTENTS_ITEM_MAIN_BACKREFS_P&amp;ts=2056815923077993626&amp;mode=backrefs&amp;REFDST=100416"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100. Объем (количество) </w:t>
      </w:r>
      <w:proofErr w:type="spellStart"/>
      <w:r w:rsidRPr="001F4A07">
        <w:rPr>
          <w:rFonts w:ascii="Times New Roman" w:eastAsia="Times New Roman" w:hAnsi="Times New Roman" w:cs="Times New Roman"/>
          <w:sz w:val="24"/>
          <w:szCs w:val="24"/>
          <w:lang w:eastAsia="ru-RU"/>
        </w:rPr>
        <w:t>непредоставленной</w:t>
      </w:r>
      <w:proofErr w:type="spellEnd"/>
      <w:r w:rsidRPr="001F4A07">
        <w:rPr>
          <w:rFonts w:ascii="Times New Roman" w:eastAsia="Times New Roman" w:hAnsi="Times New Roman" w:cs="Times New Roman"/>
          <w:sz w:val="24"/>
          <w:szCs w:val="24"/>
          <w:lang w:eastAsia="ru-RU"/>
        </w:rPr>
        <w:t xml:space="preserve"> в течение расчетного периода коммунальной услуги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в многоквартирном доме при отсутствии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xml:space="preserve">) прибора учета соответствующего вида коммунального ресурса рассчитывается исходя из продолжительности </w:t>
      </w:r>
      <w:proofErr w:type="spellStart"/>
      <w:r w:rsidRPr="001F4A07">
        <w:rPr>
          <w:rFonts w:ascii="Times New Roman" w:eastAsia="Times New Roman" w:hAnsi="Times New Roman" w:cs="Times New Roman"/>
          <w:sz w:val="24"/>
          <w:szCs w:val="24"/>
          <w:lang w:eastAsia="ru-RU"/>
        </w:rPr>
        <w:t>непредоставления</w:t>
      </w:r>
      <w:proofErr w:type="spellEnd"/>
      <w:r w:rsidRPr="001F4A07">
        <w:rPr>
          <w:rFonts w:ascii="Times New Roman" w:eastAsia="Times New Roman" w:hAnsi="Times New Roman" w:cs="Times New Roman"/>
          <w:sz w:val="24"/>
          <w:szCs w:val="24"/>
          <w:lang w:eastAsia="ru-RU"/>
        </w:rPr>
        <w:t xml:space="preserve"> коммунальной услуги и норматива потребления коммунальной услуги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Объем (количество) </w:t>
      </w:r>
      <w:proofErr w:type="spellStart"/>
      <w:r w:rsidRPr="001F4A07">
        <w:rPr>
          <w:rFonts w:ascii="Times New Roman" w:eastAsia="Times New Roman" w:hAnsi="Times New Roman" w:cs="Times New Roman"/>
          <w:sz w:val="24"/>
          <w:szCs w:val="24"/>
          <w:lang w:eastAsia="ru-RU"/>
        </w:rPr>
        <w:t>непредоставленной</w:t>
      </w:r>
      <w:proofErr w:type="spellEnd"/>
      <w:r w:rsidRPr="001F4A07">
        <w:rPr>
          <w:rFonts w:ascii="Times New Roman" w:eastAsia="Times New Roman" w:hAnsi="Times New Roman" w:cs="Times New Roman"/>
          <w:sz w:val="24"/>
          <w:szCs w:val="24"/>
          <w:lang w:eastAsia="ru-RU"/>
        </w:rPr>
        <w:t xml:space="preserve"> в течение расчетного периода коммунальной услуги потребителю в жилом или нежилом помещении при отсутствии индивидуального или общего (квартирного) прибора учета соответствующего вида коммунального ресурса рассчитывается: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исходя из продолжительности </w:t>
      </w:r>
      <w:proofErr w:type="spellStart"/>
      <w:r w:rsidRPr="001F4A07">
        <w:rPr>
          <w:rFonts w:ascii="Times New Roman" w:eastAsia="Times New Roman" w:hAnsi="Times New Roman" w:cs="Times New Roman"/>
          <w:sz w:val="24"/>
          <w:szCs w:val="24"/>
          <w:lang w:eastAsia="ru-RU"/>
        </w:rPr>
        <w:t>непредоставления</w:t>
      </w:r>
      <w:proofErr w:type="spellEnd"/>
      <w:r w:rsidRPr="001F4A07">
        <w:rPr>
          <w:rFonts w:ascii="Times New Roman" w:eastAsia="Times New Roman" w:hAnsi="Times New Roman" w:cs="Times New Roman"/>
          <w:sz w:val="24"/>
          <w:szCs w:val="24"/>
          <w:lang w:eastAsia="ru-RU"/>
        </w:rPr>
        <w:t xml:space="preserve"> коммунальной услуги и норматива потребления коммунальной услуги - для жилых помещений;</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исходя из продолжительности </w:t>
      </w:r>
      <w:proofErr w:type="spellStart"/>
      <w:r w:rsidRPr="001F4A07">
        <w:rPr>
          <w:rFonts w:ascii="Times New Roman" w:eastAsia="Times New Roman" w:hAnsi="Times New Roman" w:cs="Times New Roman"/>
          <w:sz w:val="24"/>
          <w:szCs w:val="24"/>
          <w:lang w:eastAsia="ru-RU"/>
        </w:rPr>
        <w:t>непредоставления</w:t>
      </w:r>
      <w:proofErr w:type="spellEnd"/>
      <w:r w:rsidRPr="001F4A07">
        <w:rPr>
          <w:rFonts w:ascii="Times New Roman" w:eastAsia="Times New Roman" w:hAnsi="Times New Roman" w:cs="Times New Roman"/>
          <w:sz w:val="24"/>
          <w:szCs w:val="24"/>
          <w:lang w:eastAsia="ru-RU"/>
        </w:rPr>
        <w:t xml:space="preserve"> коммунальной услуги и расчетной величины потребления коммунальной услуги, определенной в соответствии с </w:t>
      </w:r>
      <w:hyperlink r:id="rId785" w:history="1">
        <w:r w:rsidRPr="001F4A07">
          <w:rPr>
            <w:rFonts w:ascii="Times New Roman" w:eastAsia="Times New Roman" w:hAnsi="Times New Roman" w:cs="Times New Roman"/>
            <w:sz w:val="24"/>
            <w:szCs w:val="24"/>
            <w:u w:val="single"/>
            <w:lang w:eastAsia="ru-RU"/>
          </w:rPr>
          <w:t>пунктом 43</w:t>
        </w:r>
      </w:hyperlink>
      <w:r w:rsidRPr="001F4A07">
        <w:rPr>
          <w:rFonts w:ascii="Times New Roman" w:eastAsia="Times New Roman" w:hAnsi="Times New Roman" w:cs="Times New Roman"/>
          <w:sz w:val="24"/>
          <w:szCs w:val="24"/>
          <w:lang w:eastAsia="ru-RU"/>
        </w:rPr>
        <w:t> настоящих Правил, - для нежилых помещений.</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"http://www.consultant.ru/cons/cgi/online.cgi?rnd=A3BBBA7A13A2382896BE0232F712D42D&amp;req=query&amp;REFDOC=329691&amp;REFBASE=LAW&amp;REFPAGE=0&amp;REFTYPE=CDLT_MAIN_BACKREFS&amp;ts=29423159230779918083&amp;mode=backrefs&amp;REFDST=100420"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Объем (количество) </w:t>
      </w:r>
      <w:proofErr w:type="spellStart"/>
      <w:r w:rsidRPr="001F4A07">
        <w:rPr>
          <w:rFonts w:ascii="Times New Roman" w:eastAsia="Times New Roman" w:hAnsi="Times New Roman" w:cs="Times New Roman"/>
          <w:sz w:val="24"/>
          <w:szCs w:val="24"/>
          <w:lang w:eastAsia="ru-RU"/>
        </w:rPr>
        <w:t>непредоставленной</w:t>
      </w:r>
      <w:proofErr w:type="spellEnd"/>
      <w:r w:rsidRPr="001F4A07">
        <w:rPr>
          <w:rFonts w:ascii="Times New Roman" w:eastAsia="Times New Roman" w:hAnsi="Times New Roman" w:cs="Times New Roman"/>
          <w:sz w:val="24"/>
          <w:szCs w:val="24"/>
          <w:lang w:eastAsia="ru-RU"/>
        </w:rPr>
        <w:t xml:space="preserve"> коммунальной услуги отопления рассчитывается только в случаях, когда многоквартирный дом не оборудован коллективным (</w:t>
      </w:r>
      <w:proofErr w:type="spellStart"/>
      <w:r w:rsidRPr="001F4A07">
        <w:rPr>
          <w:rFonts w:ascii="Times New Roman" w:eastAsia="Times New Roman" w:hAnsi="Times New Roman" w:cs="Times New Roman"/>
          <w:sz w:val="24"/>
          <w:szCs w:val="24"/>
          <w:lang w:eastAsia="ru-RU"/>
        </w:rPr>
        <w:t>общедомовым</w:t>
      </w:r>
      <w:proofErr w:type="spellEnd"/>
      <w:r w:rsidRPr="001F4A07">
        <w:rPr>
          <w:rFonts w:ascii="Times New Roman" w:eastAsia="Times New Roman" w:hAnsi="Times New Roman" w:cs="Times New Roman"/>
          <w:sz w:val="24"/>
          <w:szCs w:val="24"/>
          <w:lang w:eastAsia="ru-RU"/>
        </w:rPr>
        <w:t>) прибором учета тепловой энергии или когда многоквартирный дом оборудован коллективным (</w:t>
      </w:r>
      <w:proofErr w:type="spellStart"/>
      <w:r w:rsidRPr="001F4A07">
        <w:rPr>
          <w:rFonts w:ascii="Times New Roman" w:eastAsia="Times New Roman" w:hAnsi="Times New Roman" w:cs="Times New Roman"/>
          <w:sz w:val="24"/>
          <w:szCs w:val="24"/>
          <w:lang w:eastAsia="ru-RU"/>
        </w:rPr>
        <w:t>общедомовым</w:t>
      </w:r>
      <w:proofErr w:type="spellEnd"/>
      <w:r w:rsidRPr="001F4A07">
        <w:rPr>
          <w:rFonts w:ascii="Times New Roman" w:eastAsia="Times New Roman" w:hAnsi="Times New Roman" w:cs="Times New Roman"/>
          <w:sz w:val="24"/>
          <w:szCs w:val="24"/>
          <w:lang w:eastAsia="ru-RU"/>
        </w:rPr>
        <w:t>) прибором учета тепловой энергии и не все жилые или нежилые помещения многоквартирного дома оборудованы индивидуальными или общими (квартирными) приборами учета тепловой энергии.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"http://www.consultant.ru/cons/cgi/online.cgi?rnd=A3BBBA7A13A2382896BE0232F712D42D&amp;req=query&amp;REFDOC=329691&amp;REFBASE=LAW&amp;REFPAGE=0&amp;REFTYPE=CDLT_CHILDLESS_CONTENTS_ITEM_MAIN_BACKREFS_P&amp;ts=10488159230779912142&amp;mode=backrefs&amp;REFDST=576"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101. При предоставлении в расчетном периоде коммунальной услуги ненадлежащего качества размер платы за такую коммунальную услугу, определенный за расчетный период в соответствии с </w:t>
      </w:r>
      <w:hyperlink r:id="rId786" w:history="1">
        <w:r w:rsidRPr="001F4A07">
          <w:rPr>
            <w:rFonts w:ascii="Times New Roman" w:eastAsia="Times New Roman" w:hAnsi="Times New Roman" w:cs="Times New Roman"/>
            <w:sz w:val="24"/>
            <w:szCs w:val="24"/>
            <w:u w:val="single"/>
            <w:lang w:eastAsia="ru-RU"/>
          </w:rPr>
          <w:t>приложением N 2</w:t>
        </w:r>
      </w:hyperlink>
      <w:r w:rsidRPr="001F4A07">
        <w:rPr>
          <w:rFonts w:ascii="Times New Roman" w:eastAsia="Times New Roman" w:hAnsi="Times New Roman" w:cs="Times New Roman"/>
          <w:sz w:val="24"/>
          <w:szCs w:val="24"/>
          <w:lang w:eastAsia="ru-RU"/>
        </w:rPr>
        <w:t> к настоящим Правилам, подлежит уменьшению на размер платы, исчисленный суммарно за каждый период (день) предоставления такой коммунальной услуги ненадлежащего качества, в случаях, предусмотренных </w:t>
      </w:r>
      <w:hyperlink r:id="rId787" w:history="1">
        <w:r w:rsidRPr="001F4A07">
          <w:rPr>
            <w:rFonts w:ascii="Times New Roman" w:eastAsia="Times New Roman" w:hAnsi="Times New Roman" w:cs="Times New Roman"/>
            <w:sz w:val="24"/>
            <w:szCs w:val="24"/>
            <w:u w:val="single"/>
            <w:lang w:eastAsia="ru-RU"/>
          </w:rPr>
          <w:t>приложением N 1</w:t>
        </w:r>
      </w:hyperlink>
      <w:r w:rsidRPr="001F4A07">
        <w:rPr>
          <w:rFonts w:ascii="Times New Roman" w:eastAsia="Times New Roman" w:hAnsi="Times New Roman" w:cs="Times New Roman"/>
          <w:sz w:val="24"/>
          <w:szCs w:val="24"/>
          <w:lang w:eastAsia="ru-RU"/>
        </w:rPr>
        <w:t> к настоящим Правилам, а для случаев, предусмотренных </w:t>
      </w:r>
      <w:hyperlink r:id="rId788" w:history="1">
        <w:r w:rsidRPr="001F4A07">
          <w:rPr>
            <w:rFonts w:ascii="Times New Roman" w:eastAsia="Times New Roman" w:hAnsi="Times New Roman" w:cs="Times New Roman"/>
            <w:sz w:val="24"/>
            <w:szCs w:val="24"/>
            <w:u w:val="single"/>
            <w:lang w:eastAsia="ru-RU"/>
          </w:rPr>
          <w:t>пунктом 148(53)</w:t>
        </w:r>
      </w:hyperlink>
      <w:r w:rsidRPr="001F4A07">
        <w:rPr>
          <w:rFonts w:ascii="Times New Roman" w:eastAsia="Times New Roman" w:hAnsi="Times New Roman" w:cs="Times New Roman"/>
          <w:sz w:val="24"/>
          <w:szCs w:val="24"/>
          <w:lang w:eastAsia="ru-RU"/>
        </w:rPr>
        <w:t> настоящих Правил, размер платы за коммунальную услугу ненадлежащего качества подлежит уменьшению в порядке, предусмотренном </w:t>
      </w:r>
      <w:hyperlink r:id="rId789" w:history="1">
        <w:r w:rsidRPr="001F4A07">
          <w:rPr>
            <w:rFonts w:ascii="Times New Roman" w:eastAsia="Times New Roman" w:hAnsi="Times New Roman" w:cs="Times New Roman"/>
            <w:sz w:val="24"/>
            <w:szCs w:val="24"/>
            <w:u w:val="single"/>
            <w:lang w:eastAsia="ru-RU"/>
          </w:rPr>
          <w:t>приложением N 3</w:t>
        </w:r>
      </w:hyperlink>
      <w:r w:rsidRPr="001F4A07">
        <w:rPr>
          <w:rFonts w:ascii="Times New Roman" w:eastAsia="Times New Roman" w:hAnsi="Times New Roman" w:cs="Times New Roman"/>
          <w:sz w:val="24"/>
          <w:szCs w:val="24"/>
          <w:lang w:eastAsia="ru-RU"/>
        </w:rPr>
        <w:t> к настоящим Правилам.</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790"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22.05.2019 N 637)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791"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"http://www.consultant.ru/cons/cgi/online.cgi?rnd=A3BBBA7A13A2382896BE0232F712D42D&amp;req=query&amp;REFDOC=329691&amp;REFBASE=LAW&amp;REFPAGE=0&amp;REFTYPE=CDLT_MAIN_BACKREFS&amp;ts=2050615923077995558&amp;mode=backrefs&amp;REFDST=100422"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fldChar w:fldCharType="end"/>
      </w:r>
      <w:r w:rsidRPr="001F4A07">
        <w:rPr>
          <w:rFonts w:ascii="Times New Roman" w:eastAsia="Times New Roman" w:hAnsi="Times New Roman" w:cs="Times New Roman"/>
          <w:sz w:val="24"/>
          <w:szCs w:val="24"/>
          <w:lang w:eastAsia="ru-RU"/>
        </w:rPr>
        <w:t>Размер платы, исчисленный суммарно за каждый период предоставления коммунальной услуги ненадлежащего качества, определяется как произведение размера платы за коммунальную услугу, определенного за расчетный период в соответствии с </w:t>
      </w:r>
      <w:hyperlink r:id="rId792" w:history="1">
        <w:r w:rsidRPr="001F4A07">
          <w:rPr>
            <w:rFonts w:ascii="Times New Roman" w:eastAsia="Times New Roman" w:hAnsi="Times New Roman" w:cs="Times New Roman"/>
            <w:sz w:val="24"/>
            <w:szCs w:val="24"/>
            <w:u w:val="single"/>
            <w:lang w:eastAsia="ru-RU"/>
          </w:rPr>
          <w:t>приложением N 2</w:t>
        </w:r>
      </w:hyperlink>
      <w:r w:rsidRPr="001F4A07">
        <w:rPr>
          <w:rFonts w:ascii="Times New Roman" w:eastAsia="Times New Roman" w:hAnsi="Times New Roman" w:cs="Times New Roman"/>
          <w:sz w:val="24"/>
          <w:szCs w:val="24"/>
          <w:lang w:eastAsia="ru-RU"/>
        </w:rPr>
        <w:t> к настоящим Правилам, и отношения продолжительности предоставления коммунальной услуги ненадлежащего качества в указанном расчетном периоде к общей продолжительности предоставления коммунальной услуги в таком расчетном периоде.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"http://www.consultant.ru/cons/cgi/online.cgi?rnd=A3BBBA7A13A2382896BE0232F712D42D&amp;req=query&amp;REFDOC=329691&amp;REFBASE=LAW&amp;REFPAGE=0&amp;REFTYPE=CDLT_CHILDLESS_CONTENTS_ITEM_MAIN_BACKREFS_P&amp;ts=10292159230779914595&amp;mode=backrefs&amp;REFDST=100423"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102. При применении </w:t>
      </w:r>
      <w:proofErr w:type="spellStart"/>
      <w:r w:rsidRPr="001F4A07">
        <w:rPr>
          <w:rFonts w:ascii="Times New Roman" w:eastAsia="Times New Roman" w:hAnsi="Times New Roman" w:cs="Times New Roman"/>
          <w:sz w:val="24"/>
          <w:szCs w:val="24"/>
          <w:lang w:eastAsia="ru-RU"/>
        </w:rPr>
        <w:t>двухставочных</w:t>
      </w:r>
      <w:proofErr w:type="spellEnd"/>
      <w:r w:rsidRPr="001F4A07">
        <w:rPr>
          <w:rFonts w:ascii="Times New Roman" w:eastAsia="Times New Roman" w:hAnsi="Times New Roman" w:cs="Times New Roman"/>
          <w:sz w:val="24"/>
          <w:szCs w:val="24"/>
          <w:lang w:eastAsia="ru-RU"/>
        </w:rPr>
        <w:t xml:space="preserve"> тарифов плата за коммунальную услугу снижается: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 при проведении ремонтных и профилактических работ, которые влекут перерывы в предоставлении коммунальных услуг и продолжительность таких перерывов не превышает сроки, установленные в </w:t>
      </w:r>
      <w:hyperlink r:id="rId793" w:history="1">
        <w:r w:rsidRPr="001F4A07">
          <w:rPr>
            <w:rFonts w:ascii="Times New Roman" w:eastAsia="Times New Roman" w:hAnsi="Times New Roman" w:cs="Times New Roman"/>
            <w:sz w:val="24"/>
            <w:szCs w:val="24"/>
            <w:u w:val="single"/>
            <w:lang w:eastAsia="ru-RU"/>
          </w:rPr>
          <w:t>приложении N 1</w:t>
        </w:r>
      </w:hyperlink>
      <w:r w:rsidRPr="001F4A07">
        <w:rPr>
          <w:rFonts w:ascii="Times New Roman" w:eastAsia="Times New Roman" w:hAnsi="Times New Roman" w:cs="Times New Roman"/>
          <w:sz w:val="24"/>
          <w:szCs w:val="24"/>
          <w:lang w:eastAsia="ru-RU"/>
        </w:rPr>
        <w:t> к настоящим Правилам, - только в отношении переменной составляющей платы за коммунальную услугу, которая определяется в соответствии с законодательством Российской Федерации о государственном регулировании тарифов исходя из объемов потребления соответствующего вида коммунального ресурса;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"http://www.consultant.ru/cons/cgi/online.cgi?rnd=A3BBBA7A13A2382896BE0232F712D42D&amp;req=query&amp;REFDOC=329691&amp;REFBASE=LAW&amp;REFPAGE=0&amp;REFTYPE=CDLT_CHILDLESS_CONTENTS_ITEM_MAIN_BACKREFS_P&amp;ts=11431159230779917999&amp;mode=backrefs&amp;REFDST=100425"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б) при предоставлении коммунальной услуги ненадлежащего качества и (или) с перерывами, превышающими установленную </w:t>
      </w:r>
      <w:hyperlink r:id="rId794" w:history="1">
        <w:r w:rsidRPr="001F4A07">
          <w:rPr>
            <w:rFonts w:ascii="Times New Roman" w:eastAsia="Times New Roman" w:hAnsi="Times New Roman" w:cs="Times New Roman"/>
            <w:sz w:val="24"/>
            <w:szCs w:val="24"/>
            <w:u w:val="single"/>
            <w:lang w:eastAsia="ru-RU"/>
          </w:rPr>
          <w:t>приложением N 1</w:t>
        </w:r>
      </w:hyperlink>
      <w:r w:rsidRPr="001F4A07">
        <w:rPr>
          <w:rFonts w:ascii="Times New Roman" w:eastAsia="Times New Roman" w:hAnsi="Times New Roman" w:cs="Times New Roman"/>
          <w:sz w:val="24"/>
          <w:szCs w:val="24"/>
          <w:lang w:eastAsia="ru-RU"/>
        </w:rPr>
        <w:t> к настоящим Правилам продолжительность, в том числе в связи с проведением ремонтных и профилактических работ, - в отношении всех составляющих платы за коммунальную услугу.</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"http://www.consultant.ru/cons/cgi/online.cgi?rnd=A3BBBA7A13A2382896BE0232F712D42D&amp;req=query&amp;REFDOC=329691&amp;REFBASE=LAW&amp;REFPAGE=0&amp;REFTYPE=CDLT_CHILDLESS_CONTENTS_ITEM_MAIN_BACKREFS_P&amp;ts=29977159230779927797&amp;mode=backrefs&amp;REFDST=100426"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103. Если исполнителем является </w:t>
      </w:r>
      <w:proofErr w:type="spellStart"/>
      <w:r w:rsidRPr="001F4A07">
        <w:rPr>
          <w:rFonts w:ascii="Times New Roman" w:eastAsia="Times New Roman" w:hAnsi="Times New Roman" w:cs="Times New Roman"/>
          <w:sz w:val="24"/>
          <w:szCs w:val="24"/>
          <w:lang w:eastAsia="ru-RU"/>
        </w:rPr>
        <w:t>ресурсоснабжающая</w:t>
      </w:r>
      <w:proofErr w:type="spellEnd"/>
      <w:r w:rsidRPr="001F4A07">
        <w:rPr>
          <w:rFonts w:ascii="Times New Roman" w:eastAsia="Times New Roman" w:hAnsi="Times New Roman" w:cs="Times New Roman"/>
          <w:sz w:val="24"/>
          <w:szCs w:val="24"/>
          <w:lang w:eastAsia="ru-RU"/>
        </w:rPr>
        <w:t xml:space="preserve"> организация, которая в соответствии с договором, содержащим положения о предоставлении коммунальных услуг, не осуществляет обслуживание внутридомовых инженерных систем, то такая организация производит изменение размера платы за коммунальную услугу в том случае, если нарушение качества коммунальной услуги и (или) перерывы в предоставлении коммунальной услуги возникли до границы раздела элементов внутридомовых инженерных систем и централизованных сетей инженерно-технического обеспечения.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"http://www.consultant.ru/cons/cgi/online.cgi?rnd=A3BBBA7A13A2382896BE0232F712D42D&amp;req=query&amp;REFDOC=329691&amp;REFBASE=LAW&amp;REFPAGE=0&amp;REFTYPE=CDLT_MAIN_BACKREFS&amp;ts=16680159230779924344&amp;mode=backrefs&amp;REFDST=100427"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В указанном случае, если нарушение качества коммунальной услуги и (или) перерывы в предоставлении коммунальных услуг, превышающие их установленную продолжительность, возникли во внутридомовых инженерных системах, то изменение размера платы за коммунальную услугу не производится, а потребители вправе требовать возмещения причиненных им убытков, в том числе вызванных внесением платы за </w:t>
      </w:r>
      <w:proofErr w:type="spellStart"/>
      <w:r w:rsidRPr="001F4A07">
        <w:rPr>
          <w:rFonts w:ascii="Times New Roman" w:eastAsia="Times New Roman" w:hAnsi="Times New Roman" w:cs="Times New Roman"/>
          <w:sz w:val="24"/>
          <w:szCs w:val="24"/>
          <w:lang w:eastAsia="ru-RU"/>
        </w:rPr>
        <w:t>непредоставленную</w:t>
      </w:r>
      <w:proofErr w:type="spellEnd"/>
      <w:r w:rsidRPr="001F4A07">
        <w:rPr>
          <w:rFonts w:ascii="Times New Roman" w:eastAsia="Times New Roman" w:hAnsi="Times New Roman" w:cs="Times New Roman"/>
          <w:sz w:val="24"/>
          <w:szCs w:val="24"/>
          <w:lang w:eastAsia="ru-RU"/>
        </w:rPr>
        <w:t xml:space="preserve"> коммунальную услугу или коммунальную услугу ненадлежащего качества с лиц, привлеченных собственниками помещений в многоквартирном доме или собственниками жилых домов (домовладений) для обслуживания внутридомовых инженерных систем.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"http://www.consultant.ru/cons/cgi/online.cgi?rnd=A3BBBA7A13A2382896BE0232F712D42D&amp;req=query&amp;REFDOC=329691&amp;REFBASE=LAW&amp;REFPAGE=0&amp;REFTYPE=CDLT_CHILDLESS_CONTENTS_ITEM_MAIN_BACKREFS&amp;ts=12010159230779931420&amp;mode=backrefs&amp;REFDST=100428"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b/>
          <w:bCs/>
          <w:sz w:val="24"/>
          <w:szCs w:val="24"/>
          <w:lang w:eastAsia="ru-RU"/>
        </w:rPr>
        <w:t>X. Порядок установления факта предоставления коммунальных</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услуг ненадлежащего качества и (или) с перерывами,</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превышающими установленную продолжительность</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"http://www.consultant.ru/cons/cgi/online.cgi?rnd=A3BBBA7A13A2382896BE0232F712D42D&amp;req=query&amp;REFDOC=329691&amp;REFBASE=LAW&amp;REFPAGE=0&amp;REFTYPE=CDLT_CHILDLESS_CONTENTS_ITEM_MAIN_BACKREFS_P&amp;ts=23081159230779912051&amp;mode=backrefs&amp;REFDST=100429"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104. При обнаружении исполнителем факта предоставления коммунальных услуг ненадлежащего качества и (или) с перерывами, превышающими установленную продолжительность (далее - нарушение качества коммунальных услуг) всем или части </w:t>
      </w:r>
      <w:r w:rsidRPr="001F4A07">
        <w:rPr>
          <w:rFonts w:ascii="Times New Roman" w:eastAsia="Times New Roman" w:hAnsi="Times New Roman" w:cs="Times New Roman"/>
          <w:sz w:val="24"/>
          <w:szCs w:val="24"/>
          <w:lang w:eastAsia="ru-RU"/>
        </w:rPr>
        <w:lastRenderedPageBreak/>
        <w:t>потребителей в связи с нарушениями (авариями), возникшими в работе внутридомовых инженерных систем и (или) централизованных сетей инженерно-технологического обеспечения, исполнитель обязан зарегистрировать в электронном и (или) бумажном журнале регистрации таких фактов дату, время начала и причины нарушения качества коммунальных услуг (если они известны исполнителю). Если исполнителю такие причины неизвестны, то исполнитель обязан незамедлительно принять меры к их выяснению.</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течение суток с момента обнаружения указанных фактов исполнитель обязан проинформировать потребителей о причинах и предполагаемой продолжительности нарушения качества коммунальных услуг.</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Дату и время возобновления предоставления потребителю коммунальных услуг надлежащего качества исполнитель обязан зарегистрировать в электронном и (или) бумажном журнале учета таких фактов.</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"http://www.consultant.ru/cons/cgi/online.cgi?rnd=A3BBBA7A13A2382896BE0232F712D42D&amp;req=query&amp;REFDOC=329691&amp;REFBASE=LAW&amp;REFPAGE=0&amp;REFTYPE=CDLT_CHILDLESS_CONTENTS_ITEM_MAIN_BACKREFS_P&amp;ts=2117815923077994386&amp;mode=backrefs&amp;REFDST=683"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105. При обнаружении факта нарушения качества коммунальной услуги потребитель уведомляет об этом аварийно-диспетчерскую службу исполнителя или иную службу, указанную исполнителем, а в случаях, предусмотренных </w:t>
      </w:r>
      <w:hyperlink r:id="rId795" w:history="1">
        <w:r w:rsidRPr="001F4A07">
          <w:rPr>
            <w:rFonts w:ascii="Times New Roman" w:eastAsia="Times New Roman" w:hAnsi="Times New Roman" w:cs="Times New Roman"/>
            <w:sz w:val="24"/>
            <w:szCs w:val="24"/>
            <w:u w:val="single"/>
            <w:lang w:eastAsia="ru-RU"/>
          </w:rPr>
          <w:t>подпунктами "б"</w:t>
        </w:r>
      </w:hyperlink>
      <w:r w:rsidRPr="001F4A07">
        <w:rPr>
          <w:rFonts w:ascii="Times New Roman" w:eastAsia="Times New Roman" w:hAnsi="Times New Roman" w:cs="Times New Roman"/>
          <w:sz w:val="24"/>
          <w:szCs w:val="24"/>
          <w:lang w:eastAsia="ru-RU"/>
        </w:rPr>
        <w:t>, </w:t>
      </w:r>
      <w:hyperlink r:id="rId796" w:history="1">
        <w:r w:rsidRPr="001F4A07">
          <w:rPr>
            <w:rFonts w:ascii="Times New Roman" w:eastAsia="Times New Roman" w:hAnsi="Times New Roman" w:cs="Times New Roman"/>
            <w:sz w:val="24"/>
            <w:szCs w:val="24"/>
            <w:u w:val="single"/>
            <w:lang w:eastAsia="ru-RU"/>
          </w:rPr>
          <w:t>"г"</w:t>
        </w:r>
      </w:hyperlink>
      <w:r w:rsidRPr="001F4A07">
        <w:rPr>
          <w:rFonts w:ascii="Times New Roman" w:eastAsia="Times New Roman" w:hAnsi="Times New Roman" w:cs="Times New Roman"/>
          <w:sz w:val="24"/>
          <w:szCs w:val="24"/>
          <w:lang w:eastAsia="ru-RU"/>
        </w:rPr>
        <w:t> - </w:t>
      </w:r>
      <w:hyperlink r:id="rId797" w:history="1">
        <w:r w:rsidRPr="001F4A07">
          <w:rPr>
            <w:rFonts w:ascii="Times New Roman" w:eastAsia="Times New Roman" w:hAnsi="Times New Roman" w:cs="Times New Roman"/>
            <w:sz w:val="24"/>
            <w:szCs w:val="24"/>
            <w:u w:val="single"/>
            <w:lang w:eastAsia="ru-RU"/>
          </w:rPr>
          <w:t>"ж" пункта 17</w:t>
        </w:r>
      </w:hyperlink>
      <w:r w:rsidRPr="001F4A07">
        <w:rPr>
          <w:rFonts w:ascii="Times New Roman" w:eastAsia="Times New Roman" w:hAnsi="Times New Roman" w:cs="Times New Roman"/>
          <w:sz w:val="24"/>
          <w:szCs w:val="24"/>
          <w:lang w:eastAsia="ru-RU"/>
        </w:rPr>
        <w:t> настоящих Правил, - аварийно-диспетчерскую службу, деятельность которой организована управляющей организацией, товариществом или кооперативом, осуществляющими управление многоквартирным домом (далее - аварийно-диспетчерская служба).</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798"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799"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"http://www.consultant.ru/cons/cgi/online.cgi?rnd=A3BBBA7A13A2382896BE0232F712D42D&amp;req=query&amp;REFDOC=329691&amp;REFBASE=LAW&amp;REFPAGE=0&amp;REFTYPE=CDLT_CHILDLESS_CONTENTS_ITEM_MAIN_BACKREFS_P&amp;ts=2662159230779927868&amp;mode=backrefs&amp;REFDST=100433"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106. Сообщение о нарушении качества коммунальной услуги может быть сделано потребителем в письменной форме или устно (в том числе по телефону) и подлежит обязательной регистрации аварийно-диспетчерской службой. При этом потребитель обязан сообщить свои фамилию, имя и отчество, точный адрес помещения, где обнаружено нарушение качества коммунальной услуги, и вид такой коммунальной услуги. Сотрудник аварийно-диспетчерской службы обязан сообщить потребителю сведения о лице, принявшем сообщение потребителя (фамилию, имя и отчество), номер, за которым зарегистрировано сообщение потребителя, и время его регистрации.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"http://www.consultant.ru/cons/cgi/online.cgi?rnd=A3BBBA7A13A2382896BE0232F712D42D&amp;req=query&amp;REFDOC=329691&amp;REFBASE=LAW&amp;REFPAGE=0&amp;REFTYPE=CDLT_CHILDLESS_CONTENTS_ITEM_MAIN_BACKREFS_P&amp;ts=799315923077995095&amp;mode=backrefs&amp;REFDST=100434"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107. В случае если сотруднику аварийно-диспетчерской службы исполнителя известны причины нарушения качества коммунальной услуги, он обязан немедленно сообщить об этом обратившемуся потребителю и сделать соответствующую отметку в журнале регистрации сообщений.</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При этом если исполнителем является </w:t>
      </w:r>
      <w:proofErr w:type="spellStart"/>
      <w:r w:rsidRPr="001F4A07">
        <w:rPr>
          <w:rFonts w:ascii="Times New Roman" w:eastAsia="Times New Roman" w:hAnsi="Times New Roman" w:cs="Times New Roman"/>
          <w:sz w:val="24"/>
          <w:szCs w:val="24"/>
          <w:lang w:eastAsia="ru-RU"/>
        </w:rPr>
        <w:t>ресурсоснабжающая</w:t>
      </w:r>
      <w:proofErr w:type="spellEnd"/>
      <w:r w:rsidRPr="001F4A07">
        <w:rPr>
          <w:rFonts w:ascii="Times New Roman" w:eastAsia="Times New Roman" w:hAnsi="Times New Roman" w:cs="Times New Roman"/>
          <w:sz w:val="24"/>
          <w:szCs w:val="24"/>
          <w:lang w:eastAsia="ru-RU"/>
        </w:rPr>
        <w:t xml:space="preserve"> организация, которая несет ответственность за качество предоставления коммунальной услуги до границы раздела элементов внутридомовых инженерных систем и централизованных сетей инженерно-технического обеспечения, и сотруднику аварийно-диспетчерской службы такой организации известно, что причины нарушения качества коммунальной услуги возникли во внутридомовых инженерных сетях, то он обязан сообщить об этом обратившемуся потребителю и сделать соответствующую отметку в журнале регистрации сообщений. При этом сотрудник аварийно-диспетчерской службы такой организации, если ему известно лицо, привлеченное собственниками помещений для обслуживания внутридомовых инженерных систем, обязан незамедлительно довести до такого лица полученную от потребителя информацию.</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"http://www.consultant.ru/cons/cgi/online.cgi?rnd=A3BBBA7A13A2382896BE0232F712D42D&amp;req=query&amp;REFDOC=329691&amp;REFBASE=LAW&amp;REFPAGE=0&amp;REFTYPE=CDLT_CHILDLESS_CONTENTS_ITEM_MAIN_BACKREFS_P&amp;ts=19771159230779923343&amp;mode=backrefs&amp;REFDST=100436"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fldChar w:fldCharType="end"/>
      </w:r>
      <w:r w:rsidRPr="001F4A07">
        <w:rPr>
          <w:rFonts w:ascii="Times New Roman" w:eastAsia="Times New Roman" w:hAnsi="Times New Roman" w:cs="Times New Roman"/>
          <w:sz w:val="24"/>
          <w:szCs w:val="24"/>
          <w:lang w:eastAsia="ru-RU"/>
        </w:rPr>
        <w:t xml:space="preserve">108. В случае если сотруднику аварийно-диспетчерской службы исполнителя не известны причины нарушения качества коммунальной услуги он обязан согласовать с потребителем дату и время проведения проверки факта нарушения качества коммунальной услуги. При этом работник аварийно-диспетчерской службы обязан немедленно после получения сообщения потребителя уведомить </w:t>
      </w:r>
      <w:proofErr w:type="spellStart"/>
      <w:r w:rsidRPr="001F4A07">
        <w:rPr>
          <w:rFonts w:ascii="Times New Roman" w:eastAsia="Times New Roman" w:hAnsi="Times New Roman" w:cs="Times New Roman"/>
          <w:sz w:val="24"/>
          <w:szCs w:val="24"/>
          <w:lang w:eastAsia="ru-RU"/>
        </w:rPr>
        <w:t>ресурсоснабжающую</w:t>
      </w:r>
      <w:proofErr w:type="spellEnd"/>
      <w:r w:rsidRPr="001F4A07">
        <w:rPr>
          <w:rFonts w:ascii="Times New Roman" w:eastAsia="Times New Roman" w:hAnsi="Times New Roman" w:cs="Times New Roman"/>
          <w:sz w:val="24"/>
          <w:szCs w:val="24"/>
          <w:lang w:eastAsia="ru-RU"/>
        </w:rPr>
        <w:t xml:space="preserve"> организацию, у которой исполнитель приобретает коммунальный ресурс для предоставления потребителям коммунальной услуги, дату и время проведения проверки.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"http://www.consultant.ru/cons/cgi/online.cgi?rnd=A3BBBA7A13A2382896BE0232F712D42D&amp;req=query&amp;REFDOC=329691&amp;REFBASE=LAW&amp;REFPAGE=0&amp;REFTYPE=CDLT_MAIN_BACKREFS&amp;ts=2734315923077991604&amp;mode=backrefs&amp;REFDST=100437"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Если исполнителем является </w:t>
      </w:r>
      <w:proofErr w:type="spellStart"/>
      <w:r w:rsidRPr="001F4A07">
        <w:rPr>
          <w:rFonts w:ascii="Times New Roman" w:eastAsia="Times New Roman" w:hAnsi="Times New Roman" w:cs="Times New Roman"/>
          <w:sz w:val="24"/>
          <w:szCs w:val="24"/>
          <w:lang w:eastAsia="ru-RU"/>
        </w:rPr>
        <w:t>ресурсоснабжающая</w:t>
      </w:r>
      <w:proofErr w:type="spellEnd"/>
      <w:r w:rsidRPr="001F4A07">
        <w:rPr>
          <w:rFonts w:ascii="Times New Roman" w:eastAsia="Times New Roman" w:hAnsi="Times New Roman" w:cs="Times New Roman"/>
          <w:sz w:val="24"/>
          <w:szCs w:val="24"/>
          <w:lang w:eastAsia="ru-RU"/>
        </w:rPr>
        <w:t xml:space="preserve"> организация, которая несет ответственность за качество предоставления коммунальных услуг до границы раздела элементов внутридомовых инженерных систем и централизованных сетей инженерно-технического обеспечения, и сотруднику аварийно-диспетчерской службы такой организации не известны причины нарушения качества коммунальной услуги, он обязан согласовать с потребителем дату и время проведения проверки, которая должна быть проведена в месте прохождения указанной границы. При этом сотрудник аварийно-диспетчерской службы такой организации, если ему известно лицо, привлеченное собственниками помещений для обслуживания внутридомовых инженерных сетей, обязан незамедлительно после согласования с потребителем даты и времени проведения проверки довести эту информацию до сведения такого лица.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"http://www.consultant.ru/cons/cgi/online.cgi?rnd=A3BBBA7A13A2382896BE0232F712D42D&amp;req=query&amp;REFDOC=329691&amp;REFBASE=LAW&amp;REFPAGE=0&amp;REFTYPE=CDLT_MAIN_BACKREFS&amp;ts=1161115923077995801&amp;mode=backrefs&amp;REFDST=438"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Время проведения проверки в случаях, указанных в настоящем пункте, назначается не позднее 2 часов с момента получения от потребителя сообщения о нарушении качества коммунальной услуги, если с потребителем не согласовано иное время. Отклонение от согласованного с потребителем времени проведения проверки допускается в случаях возникновения обстоятельств непреодолимой силы, в том числе в связи с нарушениями (авариями), возникшими в работе внутридомовых инженерных систем и (или) централизованных сетей инженерно-технического обеспечения. При этом сотрудник аварийно-диспетчерской службы обязан незамедлительно с момента, когда стало известно о возникновении таких обстоятельств, до наступления согласованного с потребителем времени проведения проверки уведомить его о возникших обстоятельствах и согласовать иное время проведения проверки любым доступным способом.</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800"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27.03.2018 N 331)</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801"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"http://www.consultant.ru/cons/cgi/online.cgi?rnd=A3BBBA7A13A2382896BE0232F712D42D&amp;req=query&amp;REFDOC=329691&amp;REFBASE=LAW&amp;REFPAGE=0&amp;REFTYPE=CDLT_CHILDLESS_CONTENTS_ITEM_MAIN_BACKREFS_P&amp;ts=8167159230779926223&amp;mode=backrefs&amp;REFDST=100439"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109. По окончании проверки составляется акт проверки.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Если в ходе проверки будет установлен факт нарушения качества коммунальной услуги, то в акте проверки указываются дата и время проведения проверки, выявленные нарушения параметров качества коммунальной услуги, использованные в ходе проверки методы (инструменты) выявления таких нарушений, выводы о дате и времени начала нарушения качества коммунальной услуги, а в случаях, указанных в </w:t>
      </w:r>
      <w:hyperlink r:id="rId802" w:history="1">
        <w:r w:rsidRPr="001F4A07">
          <w:rPr>
            <w:rFonts w:ascii="Times New Roman" w:eastAsia="Times New Roman" w:hAnsi="Times New Roman" w:cs="Times New Roman"/>
            <w:sz w:val="24"/>
            <w:szCs w:val="24"/>
            <w:u w:val="single"/>
            <w:lang w:eastAsia="ru-RU"/>
          </w:rPr>
          <w:t>пункте 148(54)</w:t>
        </w:r>
      </w:hyperlink>
      <w:r w:rsidRPr="001F4A07">
        <w:rPr>
          <w:rFonts w:ascii="Times New Roman" w:eastAsia="Times New Roman" w:hAnsi="Times New Roman" w:cs="Times New Roman"/>
          <w:sz w:val="24"/>
          <w:szCs w:val="24"/>
          <w:lang w:eastAsia="ru-RU"/>
        </w:rPr>
        <w:t> настоящих Правил, также информация, указанная в </w:t>
      </w:r>
      <w:hyperlink r:id="rId803" w:history="1">
        <w:r w:rsidRPr="001F4A07">
          <w:rPr>
            <w:rFonts w:ascii="Times New Roman" w:eastAsia="Times New Roman" w:hAnsi="Times New Roman" w:cs="Times New Roman"/>
            <w:sz w:val="24"/>
            <w:szCs w:val="24"/>
            <w:u w:val="single"/>
            <w:lang w:eastAsia="ru-RU"/>
          </w:rPr>
          <w:t>пункте 124(11)</w:t>
        </w:r>
      </w:hyperlink>
      <w:r w:rsidRPr="001F4A07">
        <w:rPr>
          <w:rFonts w:ascii="Times New Roman" w:eastAsia="Times New Roman" w:hAnsi="Times New Roman" w:cs="Times New Roman"/>
          <w:sz w:val="24"/>
          <w:szCs w:val="24"/>
          <w:lang w:eastAsia="ru-RU"/>
        </w:rPr>
        <w:t> Правил организации теплоснабжения в Российской Федерации, утвержденных постановлением Правительства Российской Федерации от 8 августа 2012 г. N 808 "Об организации теплоснабжения в Российской Федерации и о внесении изменений в некоторые акты Правительства Российской Федерации" (далее - Правила организации теплоснабжения).</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804"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22.05.2019 N 637)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805"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Если в ходе проверки факт нарушения качества коммунальной услуги не подтвердится, то в акте проверки указывается об отсутствии факта нарушения качества коммунальной услуги.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Если в ходе проверки возник спор относительно факта нарушения качества коммунальной услуги и (или) величины отступления от установленных в </w:t>
      </w:r>
      <w:hyperlink r:id="rId806" w:history="1">
        <w:r w:rsidRPr="001F4A07">
          <w:rPr>
            <w:rFonts w:ascii="Times New Roman" w:eastAsia="Times New Roman" w:hAnsi="Times New Roman" w:cs="Times New Roman"/>
            <w:sz w:val="24"/>
            <w:szCs w:val="24"/>
            <w:u w:val="single"/>
            <w:lang w:eastAsia="ru-RU"/>
          </w:rPr>
          <w:t>приложении N 1</w:t>
        </w:r>
      </w:hyperlink>
      <w:r w:rsidRPr="001F4A07">
        <w:rPr>
          <w:rFonts w:ascii="Times New Roman" w:eastAsia="Times New Roman" w:hAnsi="Times New Roman" w:cs="Times New Roman"/>
          <w:sz w:val="24"/>
          <w:szCs w:val="24"/>
          <w:lang w:eastAsia="ru-RU"/>
        </w:rPr>
        <w:t> к настоящим Правилам параметров качества коммунальной услуги, то акт проверки составляется в соответствии с </w:t>
      </w:r>
      <w:hyperlink r:id="rId807" w:history="1">
        <w:r w:rsidRPr="001F4A07">
          <w:rPr>
            <w:rFonts w:ascii="Times New Roman" w:eastAsia="Times New Roman" w:hAnsi="Times New Roman" w:cs="Times New Roman"/>
            <w:sz w:val="24"/>
            <w:szCs w:val="24"/>
            <w:u w:val="single"/>
            <w:lang w:eastAsia="ru-RU"/>
          </w:rPr>
          <w:t>пунктом 110</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"http://www.consultant.ru/cons/cgi/online.cgi?rnd=A3BBBA7A13A2382896BE0232F712D42D&amp;req=query&amp;REFDOC=329691&amp;REFBASE=LAW&amp;REFPAGE=0&amp;REFTYPE=CDLT_MAIN_BACKREFS&amp;ts=17349159230779928883&amp;mode=backrefs&amp;REFDST=100443"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Акт проверки составляется в количестве экземпляров по числу заинтересованных лиц, участвующих в проверке, подписывается такими лицами (их представителями), 1 экземпляр акта передается потребителю (или его представителю), второй экземпляр остается у исполнителя, остальные экземпляры передаются заинтересованным лицам, участвующим в проверке.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"http://www.consultant.ru/cons/cgi/online.cgi?rnd=A3BBBA7A13A2382896BE0232F712D42D&amp;req=query&amp;REFDOC=329691&amp;REFBASE=LAW&amp;REFPAGE=0&amp;REFTYPE=CDLT_MAIN_BACKREFS&amp;ts=213901592307799191&amp;mode=backrefs&amp;REFDST=100444"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При уклонении кого-либо из заинтересованных участников проверки от подписания акта проверки такой акт подписывается другими участниками проверки и не менее чем 2 незаинтересованными лицами.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"http://www.consultant.ru/cons/cgi/online.cgi?rnd=A3BBBA7A13A2382896BE0232F712D42D&amp;req=query&amp;REFDOC=329691&amp;REFBASE=LAW&amp;REFPAGE=0&amp;REFTYPE=CDLT_CHILDLESS_CONTENTS_ITEM_MAIN_BACKREFS_P&amp;ts=8948159230779931836&amp;mode=backrefs&amp;REFDST=100445"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110. Если в ходе проверки между потребителем (или его представителем) и исполнителем, иными заинтересованными участниками проверки возник спор относительно факта нарушения качества коммунальной услуги и (или) величины отступления от установленных в </w:t>
      </w:r>
      <w:hyperlink r:id="rId808" w:history="1">
        <w:r w:rsidRPr="001F4A07">
          <w:rPr>
            <w:rFonts w:ascii="Times New Roman" w:eastAsia="Times New Roman" w:hAnsi="Times New Roman" w:cs="Times New Roman"/>
            <w:sz w:val="24"/>
            <w:szCs w:val="24"/>
            <w:u w:val="single"/>
            <w:lang w:eastAsia="ru-RU"/>
          </w:rPr>
          <w:t>приложении N 1</w:t>
        </w:r>
      </w:hyperlink>
      <w:r w:rsidRPr="001F4A07">
        <w:rPr>
          <w:rFonts w:ascii="Times New Roman" w:eastAsia="Times New Roman" w:hAnsi="Times New Roman" w:cs="Times New Roman"/>
          <w:sz w:val="24"/>
          <w:szCs w:val="24"/>
          <w:lang w:eastAsia="ru-RU"/>
        </w:rPr>
        <w:t> к настоящим Правилам параметров качества коммунальной услуги, то потребитель и исполнитель, иные заинтересованные участники проверки определяют в соответствии с настоящим пунктом порядок проведения дальнейшей проверки качества коммунальной услуги.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Любой заинтересованный участник проверки вправе инициировать проведение экспертизы качества коммунальной услуги.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Если для проведения экспертизы качества коммунальной услуги необходим отбор образца соответствующего коммунального ресурса, то исполнитель обязан произвести или организовать проведение отбора такого образца. В этом случае в акте проверки должно быть указано кем инициировано проведение экспертизы, кем, в каких условиях и в какую емкость произведен отбор образца, каковы параметры качества отобранного образца (если их возможно определить), в какие сроки, куда и каким участником проверки отобранный образец должен быть передан для проведения экспертизы, порядок уведомления заинтересованных участников проверки о результатах экспертизы. Исполнитель обязан получить и приобщить к акту проверки экспертное заключение, содержащее результаты экспертизы, а также не позднее 3 рабочих дней с даты получения экспертного заключения передать его копии всем заинтересованным участникам проверки, которые участвовали в проверке.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Если проведение экспертизы качества предоставления коммунальной услуги возможно в месте ее предоставления, то потребитель и исполнитель, иные заинтересованные участники проверки определяют дату и время проведения повторной проверки качества коммунальной услуги с участием приглашенного эксперта. В этом случае в акте проверки должны быть указаны дата и время проведения повторной проверки, кем инициировано проведение экспертизы, каким участником проверки будет приглашен эксперт, из какой организации должен быть приглашен эксперт (если это определено заинтересованными участниками проверки на момент составления акта проверки).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Расходы на проведение экспертизы, инициированной потребителем, несет исполнитель. Если в результате экспертизы, инициированной потребителем, установлено отсутствие факта нарушения качества коммунальной услуги, то потребитель обязан возместить исполнителю расходы на ее проведение. Расходы на проведение экспертизы, инициированной иным участником проверки, несет такой участник.</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Если ни один из заинтересованных участников проверки не инициировал проведение экспертизы качества коммунальной услуги, но при этом между потребителем и исполнителем, иными заинтересованными участниками проверки существует спор относительно факта нарушения качества коммунальной услуги и (или) величины отступления от установленных в </w:t>
      </w:r>
      <w:hyperlink r:id="rId809" w:history="1">
        <w:r w:rsidRPr="001F4A07">
          <w:rPr>
            <w:rFonts w:ascii="Times New Roman" w:eastAsia="Times New Roman" w:hAnsi="Times New Roman" w:cs="Times New Roman"/>
            <w:sz w:val="24"/>
            <w:szCs w:val="24"/>
            <w:u w:val="single"/>
            <w:lang w:eastAsia="ru-RU"/>
          </w:rPr>
          <w:t>приложении N 1</w:t>
        </w:r>
      </w:hyperlink>
      <w:r w:rsidRPr="001F4A07">
        <w:rPr>
          <w:rFonts w:ascii="Times New Roman" w:eastAsia="Times New Roman" w:hAnsi="Times New Roman" w:cs="Times New Roman"/>
          <w:sz w:val="24"/>
          <w:szCs w:val="24"/>
          <w:lang w:eastAsia="ru-RU"/>
        </w:rPr>
        <w:t> к настоящим Правилам параметров качества коммунальной услуги, то определяются дата и время проведения повторной проверки качества коммунальной услуги с участием приглашенных исполнителем представителей государственной жилищной инспекции Российской Федерации, представителей общественного объединения потребителей. В этом случае в акте проверки должны быть указаны дата и время проведения повторной проверки.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Акт повторной проверки подписывается помимо заинтересованных участников проверки также представителем государственной жилищной инспекции в Российской Федерации и представителем общественного объединения потребителей. Указанным представителям исполнитель обязан передать по 1 экземпляру акта повторной проверки.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"http://www.consultant.ru/cons/cgi/online.cgi?rnd=A3BBBA7A13A2382896BE0232F712D42D&amp;req=query&amp;REFDOC=329691&amp;REFBASE=LAW&amp;REFPAGE=0&amp;REFTYPE=CDLT_CHILDLESS_CONTENTS_ITEM_MAIN_BACKREFS_P&amp;ts=10812159230779932273&amp;mode=backrefs&amp;REFDST=35"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110(1). В случае </w:t>
      </w:r>
      <w:proofErr w:type="spellStart"/>
      <w:r w:rsidRPr="001F4A07">
        <w:rPr>
          <w:rFonts w:ascii="Times New Roman" w:eastAsia="Times New Roman" w:hAnsi="Times New Roman" w:cs="Times New Roman"/>
          <w:sz w:val="24"/>
          <w:szCs w:val="24"/>
          <w:lang w:eastAsia="ru-RU"/>
        </w:rPr>
        <w:t>непроведения</w:t>
      </w:r>
      <w:proofErr w:type="spellEnd"/>
      <w:r w:rsidRPr="001F4A07">
        <w:rPr>
          <w:rFonts w:ascii="Times New Roman" w:eastAsia="Times New Roman" w:hAnsi="Times New Roman" w:cs="Times New Roman"/>
          <w:sz w:val="24"/>
          <w:szCs w:val="24"/>
          <w:lang w:eastAsia="ru-RU"/>
        </w:rPr>
        <w:t xml:space="preserve"> исполнителем проверки в срок, установленный в </w:t>
      </w:r>
      <w:hyperlink r:id="rId810" w:history="1">
        <w:r w:rsidRPr="001F4A07">
          <w:rPr>
            <w:rFonts w:ascii="Times New Roman" w:eastAsia="Times New Roman" w:hAnsi="Times New Roman" w:cs="Times New Roman"/>
            <w:sz w:val="24"/>
            <w:szCs w:val="24"/>
            <w:u w:val="single"/>
            <w:lang w:eastAsia="ru-RU"/>
          </w:rPr>
          <w:t>пункте 108</w:t>
        </w:r>
      </w:hyperlink>
      <w:r w:rsidRPr="001F4A07">
        <w:rPr>
          <w:rFonts w:ascii="Times New Roman" w:eastAsia="Times New Roman" w:hAnsi="Times New Roman" w:cs="Times New Roman"/>
          <w:sz w:val="24"/>
          <w:szCs w:val="24"/>
          <w:lang w:eastAsia="ru-RU"/>
        </w:rPr>
        <w:t> настоящих Правил, а также в случае невозможности уведомить его о факте нарушения качества предоставляемых услуг в связи с ненадлежащей организацией работы круглосуточной аварийной службы потребитель вправе составить акт проверки качества предоставляемых коммунальных услуг в отсутствие исполнителя. В таком случае указанный акт подписывается не менее чем 2 потребителями и председателем совета многоквартирного дома, в котором не созданы товарищество или кооператив, председателем товарищества или кооператива, если управление многоквартирным домом осуществляется товариществом или кооперативом.</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110(1) введен </w:t>
      </w:r>
      <w:hyperlink r:id="rId811"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16.04.2013 N 344)</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"http://www.consultant.ru/cons/cgi/online.cgi?rnd=A3BBBA7A13A2382896BE0232F712D42D&amp;req=query&amp;REFDOC=329691&amp;REFBASE=LAW&amp;REFPAGE=0&amp;REFTYPE=CDLT_CHILDLESS_CONTENTS_ITEM_MAIN_BACKREFS_P&amp;ts=598159230779911942&amp;mode=backrefs&amp;REFDST=100452"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111. Датой и временем, начиная с которых считается, что коммунальная услуга предоставляется с нарушениями качества, являются: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"http://www.consultant.ru/cons/cgi/online.cgi?rnd=A3BBBA7A13A2382896BE0232F712D42D&amp;req=query&amp;REFDOC=329691&amp;REFBASE=LAW&amp;REFPAGE=0&amp;REFTYPE=CDLT_CHILDLESS_CONTENTS_ITEM_MAIN_BACKREFS_P&amp;ts=32497159230779912650&amp;mode=backrefs&amp;REFDST=100453"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а) дата и время обнаружения исполнителем факта нарушения качества коммунальной услуги всем или части потребителей, указанные исполнителем в журнале учета таких фактов (</w:t>
      </w:r>
      <w:hyperlink r:id="rId812" w:history="1">
        <w:r w:rsidRPr="001F4A07">
          <w:rPr>
            <w:rFonts w:ascii="Times New Roman" w:eastAsia="Times New Roman" w:hAnsi="Times New Roman" w:cs="Times New Roman"/>
            <w:sz w:val="24"/>
            <w:szCs w:val="24"/>
            <w:u w:val="single"/>
            <w:lang w:eastAsia="ru-RU"/>
          </w:rPr>
          <w:t>пункты 104</w:t>
        </w:r>
      </w:hyperlink>
      <w:r w:rsidRPr="001F4A07">
        <w:rPr>
          <w:rFonts w:ascii="Times New Roman" w:eastAsia="Times New Roman" w:hAnsi="Times New Roman" w:cs="Times New Roman"/>
          <w:sz w:val="24"/>
          <w:szCs w:val="24"/>
          <w:lang w:eastAsia="ru-RU"/>
        </w:rPr>
        <w:t>, </w:t>
      </w:r>
      <w:hyperlink r:id="rId813" w:history="1">
        <w:r w:rsidRPr="001F4A07">
          <w:rPr>
            <w:rFonts w:ascii="Times New Roman" w:eastAsia="Times New Roman" w:hAnsi="Times New Roman" w:cs="Times New Roman"/>
            <w:sz w:val="24"/>
            <w:szCs w:val="24"/>
            <w:u w:val="single"/>
            <w:lang w:eastAsia="ru-RU"/>
          </w:rPr>
          <w:t>107</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"http://www.consultant.ru/cons/cgi/online.cgi?rnd=A3BBBA7A13A2382896BE0232F712D42D&amp;req=query&amp;REFDOC=329691&amp;REFBASE=LAW&amp;REFPAGE=0&amp;REFTYPE=CDLT_CHILDLESS_CONTENTS_ITEM_MAIN_BACKREFS_P&amp;ts=15872159230779914981&amp;mode=backrefs&amp;REFDST=100454"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б) дата и время доведения потребителем до сведения аварийно-диспетчерской службы сообщения о факте нарушения качества коммунальной услуги, указанные исполнителем в журнале регистрации сообщений потребителей, если в ходе проведенной в соответствии с настоящим разделом проверки такой факт будет подтвержден, в том числе по результатам проведенной экспертизы (</w:t>
      </w:r>
      <w:hyperlink r:id="rId814" w:history="1">
        <w:r w:rsidRPr="001F4A07">
          <w:rPr>
            <w:rFonts w:ascii="Times New Roman" w:eastAsia="Times New Roman" w:hAnsi="Times New Roman" w:cs="Times New Roman"/>
            <w:sz w:val="24"/>
            <w:szCs w:val="24"/>
            <w:u w:val="single"/>
            <w:lang w:eastAsia="ru-RU"/>
          </w:rPr>
          <w:t>пункт 108</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"http://www.consultant.ru/cons/cgi/online.cgi?rnd=A3BBBA7A13A2382896BE0232F712D42D&amp;req=query&amp;REFDOC=329691&amp;REFBASE=LAW&amp;REFPAGE=0&amp;REFTYPE=CDLT_CHILDLESS_CONTENTS_ITEM_MAIN_BACKREFS_P&amp;ts=132159230779926846&amp;mode=backrefs&amp;REFDST=100455"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дата и время начала нарушения качества коммунальной услуги, которые были зафиксированы коллективным (</w:t>
      </w:r>
      <w:proofErr w:type="spellStart"/>
      <w:r w:rsidRPr="001F4A07">
        <w:rPr>
          <w:rFonts w:ascii="Times New Roman" w:eastAsia="Times New Roman" w:hAnsi="Times New Roman" w:cs="Times New Roman"/>
          <w:sz w:val="24"/>
          <w:szCs w:val="24"/>
          <w:lang w:eastAsia="ru-RU"/>
        </w:rPr>
        <w:t>общедомовым</w:t>
      </w:r>
      <w:proofErr w:type="spellEnd"/>
      <w:r w:rsidRPr="001F4A07">
        <w:rPr>
          <w:rFonts w:ascii="Times New Roman" w:eastAsia="Times New Roman" w:hAnsi="Times New Roman" w:cs="Times New Roman"/>
          <w:sz w:val="24"/>
          <w:szCs w:val="24"/>
          <w:lang w:eastAsia="ru-RU"/>
        </w:rPr>
        <w:t>), общим (квартирным), индивидуальным прибором учета или иным средством измерения, которое предназначено для этих целей и используется в соответствии с требованиями </w:t>
      </w:r>
      <w:hyperlink r:id="rId815" w:history="1">
        <w:r w:rsidRPr="001F4A07">
          <w:rPr>
            <w:rFonts w:ascii="Times New Roman" w:eastAsia="Times New Roman" w:hAnsi="Times New Roman" w:cs="Times New Roman"/>
            <w:sz w:val="24"/>
            <w:szCs w:val="24"/>
            <w:u w:val="single"/>
            <w:lang w:eastAsia="ru-RU"/>
          </w:rPr>
          <w:t>законодательства</w:t>
        </w:r>
      </w:hyperlink>
      <w:r w:rsidRPr="001F4A07">
        <w:rPr>
          <w:rFonts w:ascii="Times New Roman" w:eastAsia="Times New Roman" w:hAnsi="Times New Roman" w:cs="Times New Roman"/>
          <w:sz w:val="24"/>
          <w:szCs w:val="24"/>
          <w:lang w:eastAsia="ru-RU"/>
        </w:rPr>
        <w:t> Российской Федерации о единстве измерений, если указанные приборы учета и средства измерения способны сохранять зафиксированные сведения;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"http://www.consultant.ru/cons/cgi/online.cgi?rnd=A3BBBA7A13A2382896BE0232F712D42D&amp;req=query&amp;REFDOC=329691&amp;REFBASE=LAW&amp;REFPAGE=0&amp;REFTYPE=CDLT_CHILDLESS_CONTENTS_ITEM_MAIN_BACKREFS_P&amp;ts=3241615923077992115&amp;mode=backrefs&amp;REFDST=36"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г) дата и время начала нарушения качества коммунальной услуги, которые были зафиксированы в акте проверки качества предоставляемых коммунальных услуг, составленном потребителем в соответствии с </w:t>
      </w:r>
      <w:hyperlink r:id="rId816" w:history="1">
        <w:r w:rsidRPr="001F4A07">
          <w:rPr>
            <w:rFonts w:ascii="Times New Roman" w:eastAsia="Times New Roman" w:hAnsi="Times New Roman" w:cs="Times New Roman"/>
            <w:sz w:val="24"/>
            <w:szCs w:val="24"/>
            <w:u w:val="single"/>
            <w:lang w:eastAsia="ru-RU"/>
          </w:rPr>
          <w:t>пунктом 110(1)</w:t>
        </w:r>
      </w:hyperlink>
      <w:r w:rsidRPr="001F4A07">
        <w:rPr>
          <w:rFonts w:ascii="Times New Roman" w:eastAsia="Times New Roman" w:hAnsi="Times New Roman" w:cs="Times New Roman"/>
          <w:sz w:val="24"/>
          <w:szCs w:val="24"/>
          <w:lang w:eastAsia="ru-RU"/>
        </w:rPr>
        <w:t xml:space="preserve"> настоящих Правил, в случае если нарушение качества было подтверждено в ходе проверки факта нарушения качества </w:t>
      </w:r>
      <w:r w:rsidRPr="001F4A07">
        <w:rPr>
          <w:rFonts w:ascii="Times New Roman" w:eastAsia="Times New Roman" w:hAnsi="Times New Roman" w:cs="Times New Roman"/>
          <w:sz w:val="24"/>
          <w:szCs w:val="24"/>
          <w:lang w:eastAsia="ru-RU"/>
        </w:rPr>
        <w:lastRenderedPageBreak/>
        <w:t>коммунальной услуги или в результате проведения экспертизы качества коммунальной услуги.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w:t>
      </w:r>
      <w:proofErr w:type="spellStart"/>
      <w:r w:rsidRPr="001F4A07">
        <w:rPr>
          <w:rFonts w:ascii="Times New Roman" w:eastAsia="Times New Roman" w:hAnsi="Times New Roman" w:cs="Times New Roman"/>
          <w:sz w:val="24"/>
          <w:szCs w:val="24"/>
          <w:lang w:eastAsia="ru-RU"/>
        </w:rPr>
        <w:t>пп</w:t>
      </w:r>
      <w:proofErr w:type="spellEnd"/>
      <w:r w:rsidRPr="001F4A07">
        <w:rPr>
          <w:rFonts w:ascii="Times New Roman" w:eastAsia="Times New Roman" w:hAnsi="Times New Roman" w:cs="Times New Roman"/>
          <w:sz w:val="24"/>
          <w:szCs w:val="24"/>
          <w:lang w:eastAsia="ru-RU"/>
        </w:rPr>
        <w:t>. "г" введен </w:t>
      </w:r>
      <w:hyperlink r:id="rId817"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16.04.2013 N 344)</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"http://www.consultant.ru/cons/cgi/online.cgi?rnd=A3BBBA7A13A2382896BE0232F712D42D&amp;req=query&amp;REFDOC=329691&amp;REFBASE=LAW&amp;REFPAGE=0&amp;REFTYPE=CDLT_CHILDLESS_CONTENTS_ITEM_MAIN_BACKREFS_P&amp;ts=14648159230779917840&amp;mode=backrefs&amp;REFDST=100456"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112. Период нарушения качества коммунальной услуги считается оконченным: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"http://www.consultant.ru/cons/cgi/online.cgi?rnd=A3BBBA7A13A2382896BE0232F712D42D&amp;req=query&amp;REFDOC=329691&amp;REFBASE=LAW&amp;REFPAGE=0&amp;REFTYPE=CDLT_CHILDLESS_CONTENTS_ITEM_MAIN_BACKREFS_P&amp;ts=7603159230779928391&amp;mode=backrefs&amp;REFDST=100457"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а) с даты и времени установления исполнителем факта возобновления предоставления коммунальной услуги надлежащего качества всем потребителям, указанных исполнителем в соответствии с </w:t>
      </w:r>
      <w:hyperlink r:id="rId818" w:history="1">
        <w:r w:rsidRPr="001F4A07">
          <w:rPr>
            <w:rFonts w:ascii="Times New Roman" w:eastAsia="Times New Roman" w:hAnsi="Times New Roman" w:cs="Times New Roman"/>
            <w:sz w:val="24"/>
            <w:szCs w:val="24"/>
            <w:u w:val="single"/>
            <w:lang w:eastAsia="ru-RU"/>
          </w:rPr>
          <w:t>пунктом 104</w:t>
        </w:r>
      </w:hyperlink>
      <w:r w:rsidRPr="001F4A07">
        <w:rPr>
          <w:rFonts w:ascii="Times New Roman" w:eastAsia="Times New Roman" w:hAnsi="Times New Roman" w:cs="Times New Roman"/>
          <w:sz w:val="24"/>
          <w:szCs w:val="24"/>
          <w:lang w:eastAsia="ru-RU"/>
        </w:rPr>
        <w:t> настоящих Правил в журнале регистрации таких фактов;</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б) с даты и времени доведения потребителем до сведения аварийно-диспетчерской службы исполнителя сообщения о возобновлении предоставления ему коммунальной услуги надлежащего качества;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"http://www.consultant.ru/cons/cgi/online.cgi?rnd=A3BBBA7A13A2382896BE0232F712D42D&amp;req=query&amp;REFDOC=329691&amp;REFBASE=LAW&amp;REFPAGE=0&amp;REFTYPE=CDLT_CHILDLESS_CONTENTS_ITEM_MAIN_BACKREFS_P&amp;ts=13457159230779924506&amp;mode=backrefs&amp;REFDST=100459"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с даты и времени, указанных в акте о результатах проверки по итогам устранения причин нарушения качества коммунальной услуги, составленном в соответствии с </w:t>
      </w:r>
      <w:hyperlink r:id="rId819" w:history="1">
        <w:r w:rsidRPr="001F4A07">
          <w:rPr>
            <w:rFonts w:ascii="Times New Roman" w:eastAsia="Times New Roman" w:hAnsi="Times New Roman" w:cs="Times New Roman"/>
            <w:sz w:val="24"/>
            <w:szCs w:val="24"/>
            <w:u w:val="single"/>
            <w:lang w:eastAsia="ru-RU"/>
          </w:rPr>
          <w:t>пунктом 113</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"http://www.consultant.ru/cons/cgi/online.cgi?rnd=A3BBBA7A13A2382896BE0232F712D42D&amp;req=query&amp;REFDOC=329691&amp;REFBASE=LAW&amp;REFPAGE=0&amp;REFTYPE=CDLT_CHILDLESS_CONTENTS_ITEM_MAIN_BACKREFS_P&amp;ts=664815923077994790&amp;mode=backrefs&amp;REFDST=100460"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г) с даты и времени возобновления предоставления коммунальной услуги надлежащего качества, которые зафиксированы коллективным (</w:t>
      </w:r>
      <w:proofErr w:type="spellStart"/>
      <w:r w:rsidRPr="001F4A07">
        <w:rPr>
          <w:rFonts w:ascii="Times New Roman" w:eastAsia="Times New Roman" w:hAnsi="Times New Roman" w:cs="Times New Roman"/>
          <w:sz w:val="24"/>
          <w:szCs w:val="24"/>
          <w:lang w:eastAsia="ru-RU"/>
        </w:rPr>
        <w:t>общедомовым</w:t>
      </w:r>
      <w:proofErr w:type="spellEnd"/>
      <w:r w:rsidRPr="001F4A07">
        <w:rPr>
          <w:rFonts w:ascii="Times New Roman" w:eastAsia="Times New Roman" w:hAnsi="Times New Roman" w:cs="Times New Roman"/>
          <w:sz w:val="24"/>
          <w:szCs w:val="24"/>
          <w:lang w:eastAsia="ru-RU"/>
        </w:rPr>
        <w:t>), общим (квартирным), индивидуальным прибором учета или иным средством измерения, которое предназначено для этих целей и используется в соответствии с требованиями законодательства Российской Федерации о единстве измерений, если указанные приборы учета и средства измерения способны сохранять зафиксированные сведения.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"http://www.consultant.ru/cons/cgi/online.cgi?rnd=A3BBBA7A13A2382896BE0232F712D42D&amp;req=query&amp;REFDOC=329691&amp;REFBASE=LAW&amp;REFPAGE=0&amp;REFTYPE=CDLT_CHILDLESS_CONTENTS_ITEM_MAIN_BACKREFS_P&amp;ts=14182159230779914351&amp;mode=backrefs&amp;REFDST=100461"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113. После устранения причин нарушения качества коммунальной услуги исполнитель обязан удостовериться в том, что потребителю предоставляется коммунальная услуга надлежащего качества в необходимом объеме.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"http://www.consultant.ru/cons/cgi/online.cgi?rnd=A3BBBA7A13A2382896BE0232F712D42D&amp;req=query&amp;REFDOC=329691&amp;REFBASE=LAW&amp;REFPAGE=0&amp;REFTYPE=CDLT_MAIN_BACKREFS&amp;ts=1232415923077993323&amp;mode=backrefs&amp;REFDST=100462"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Если исполнитель не имеет возможности установить период нарушения качества коммунальной услуги на основе сведений, указанных в </w:t>
      </w:r>
      <w:hyperlink r:id="rId820" w:history="1">
        <w:r w:rsidRPr="001F4A07">
          <w:rPr>
            <w:rFonts w:ascii="Times New Roman" w:eastAsia="Times New Roman" w:hAnsi="Times New Roman" w:cs="Times New Roman"/>
            <w:sz w:val="24"/>
            <w:szCs w:val="24"/>
            <w:u w:val="single"/>
            <w:lang w:eastAsia="ru-RU"/>
          </w:rPr>
          <w:t>подпунктах "а"</w:t>
        </w:r>
      </w:hyperlink>
      <w:r w:rsidRPr="001F4A07">
        <w:rPr>
          <w:rFonts w:ascii="Times New Roman" w:eastAsia="Times New Roman" w:hAnsi="Times New Roman" w:cs="Times New Roman"/>
          <w:sz w:val="24"/>
          <w:szCs w:val="24"/>
          <w:lang w:eastAsia="ru-RU"/>
        </w:rPr>
        <w:t>, </w:t>
      </w:r>
      <w:hyperlink r:id="rId821" w:history="1">
        <w:r w:rsidRPr="001F4A07">
          <w:rPr>
            <w:rFonts w:ascii="Times New Roman" w:eastAsia="Times New Roman" w:hAnsi="Times New Roman" w:cs="Times New Roman"/>
            <w:sz w:val="24"/>
            <w:szCs w:val="24"/>
            <w:u w:val="single"/>
            <w:lang w:eastAsia="ru-RU"/>
          </w:rPr>
          <w:t>"б"</w:t>
        </w:r>
      </w:hyperlink>
      <w:r w:rsidRPr="001F4A07">
        <w:rPr>
          <w:rFonts w:ascii="Times New Roman" w:eastAsia="Times New Roman" w:hAnsi="Times New Roman" w:cs="Times New Roman"/>
          <w:sz w:val="24"/>
          <w:szCs w:val="24"/>
          <w:lang w:eastAsia="ru-RU"/>
        </w:rPr>
        <w:t> и </w:t>
      </w:r>
      <w:hyperlink r:id="rId822" w:history="1">
        <w:r w:rsidRPr="001F4A07">
          <w:rPr>
            <w:rFonts w:ascii="Times New Roman" w:eastAsia="Times New Roman" w:hAnsi="Times New Roman" w:cs="Times New Roman"/>
            <w:sz w:val="24"/>
            <w:szCs w:val="24"/>
            <w:u w:val="single"/>
            <w:lang w:eastAsia="ru-RU"/>
          </w:rPr>
          <w:t>"г" пункта 112</w:t>
        </w:r>
      </w:hyperlink>
      <w:r w:rsidRPr="001F4A07">
        <w:rPr>
          <w:rFonts w:ascii="Times New Roman" w:eastAsia="Times New Roman" w:hAnsi="Times New Roman" w:cs="Times New Roman"/>
          <w:sz w:val="24"/>
          <w:szCs w:val="24"/>
          <w:lang w:eastAsia="ru-RU"/>
        </w:rPr>
        <w:t> настоящих Правил, то исполнитель обязан провести проверку устранения причин нарушения качества коммунальной услуги потребителю, который обращался с сообщением в аварийно-диспетчерскую службу исполнителя.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Для этого исполнитель в согласованное с потребителем время обязан прибыть в помещение потребителя, провести проверку и составить акт о результатах проверки по итогам устранения причин нарушения качества коммунальной услуги, который подписывается потребителем (или его представителем) и исполнителем.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Если в соответствии с законодательством Российской Федерации для подтверждения качества предоставляемой коммунальной услуги требуется проведение экспертизы, исполнитель организует проведение такой экспертизы и несет расходы на ее проведение.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При уклонении потребителя от согласования времени проведения проверки исполнителем, а равно при уклонении потребителя от подписания акта о результатах проверки по итогам устранения причин нарушения качества коммунальной услуги исполнитель составляет такой акт, который подписывается исполнителем и не менее 2 незаинтересованными лицами. Указанный акт составляется в 2 экземплярах, один из которых передается потребителю (или его представителю).</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При проведении указанной проверки и составлении акта о результатах проверки по итогам устранения причин нарушения качества коммунальной услуги могут участвовать также представители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организации, лица, привлеченного </w:t>
      </w:r>
      <w:r w:rsidRPr="001F4A07">
        <w:rPr>
          <w:rFonts w:ascii="Times New Roman" w:eastAsia="Times New Roman" w:hAnsi="Times New Roman" w:cs="Times New Roman"/>
          <w:sz w:val="24"/>
          <w:szCs w:val="24"/>
          <w:lang w:eastAsia="ru-RU"/>
        </w:rPr>
        <w:lastRenderedPageBreak/>
        <w:t>собственниками для обслуживания внутридомовых систем, государственной жилищной инспекции Российской Федерации, общественного объединения потребителей, если они принимали участие в проверке факта нарушения качества коммунальной услуги или если их участие в проверке устранения причин нарушения качества коммунальной услуги инициировано потребителем или исполнителем. В этом случае исполнитель обязан уведомить указанных лиц о дате и времени проведения проверки устранения причин нарушения качества коммунальной услуги. Указанные лица вправе отказаться от участия в такой проверке, уведомив об этом исполнителя.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"http://www.consultant.ru/cons/cgi/online.cgi?rnd=A3BBBA7A13A2382896BE0232F712D42D&amp;req=query&amp;REFDOC=329691&amp;REFBASE=LAW&amp;REFPAGE=0&amp;REFTYPE=CDLT_CHILDLESS_CONTENTS_ITEM_MAIN_BACKREFS&amp;ts=15926159230779916096&amp;mode=backrefs&amp;REFDST=100467"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b/>
          <w:bCs/>
          <w:sz w:val="24"/>
          <w:szCs w:val="24"/>
          <w:lang w:eastAsia="ru-RU"/>
        </w:rPr>
        <w:t>XI. Приостановление или ограничение предоставления</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коммунальных услуг</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"http://www.consultant.ru/cons/cgi/online.cgi?rnd=A3BBBA7A13A2382896BE0232F712D42D&amp;req=query&amp;REFDOC=329691&amp;REFBASE=LAW&amp;REFPAGE=0&amp;REFTYPE=CDLT_CHILDLESS_CONTENTS_ITEM_MAIN_BACKREFS_P&amp;ts=27607159230779916644&amp;mode=backrefs&amp;REFDST=100468"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114. При ограничении предоставления коммунальной услуги исполнитель временно уменьшает объем (количество) подачи потребителю коммунального ресурса соответствующего вида и (или) вводит график предоставления коммунальной услуги в течение суток.</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"http://www.consultant.ru/cons/cgi/online.cgi?rnd=A3BBBA7A13A2382896BE0232F712D42D&amp;req=query&amp;REFDOC=329691&amp;REFBASE=LAW&amp;REFPAGE=0&amp;REFTYPE=CDLT_MAIN_BACKREFS&amp;ts=13760159230779928828&amp;mode=backrefs&amp;REFDST=100469"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При приостановлении предоставления коммунальной услуги исполнитель временно прекращает подачу потребителю коммунального ресурса соответствующего вида.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"http://www.consultant.ru/cons/cgi/online.cgi?rnd=A3BBBA7A13A2382896BE0232F712D42D&amp;req=query&amp;REFDOC=329691&amp;REFBASE=LAW&amp;REFPAGE=0&amp;REFTYPE=CDLT_MAIN_BACKREFS&amp;ts=176151592307799621&amp;mode=backrefs&amp;REFDST=100470"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случае когда приостановление предоставления коммунальной услуги вызвано наличием у потребителя задолженности по оплате коммунальной услуги, исполнитель обязан опломбировать механическое, электрическое, санитарно-техническое и иное оборудование, находящееся в многоквартирном доме за пределами или внутри помещения, которым пользуется потребитель-должник, и связанное с предоставлением ему коммунальных услуг.</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"http://www.consultant.ru/cons/cgi/online.cgi?rnd=A3BBBA7A13A2382896BE0232F712D42D&amp;req=query&amp;REFDOC=329691&amp;REFBASE=LAW&amp;REFPAGE=0&amp;REFTYPE=CDLT_MAIN_BACKREFS&amp;ts=8653159230779920059&amp;mode=backrefs&amp;REFDST=100471"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Приостановление или ограничение предоставления коммунальных услуг не является расторжением договора, содержащего положения о предоставлении коммунальных услуг.</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"http://www.consultant.ru/cons/cgi/online.cgi?rnd=A3BBBA7A13A2382896BE0232F712D42D&amp;req=query&amp;REFDOC=329691&amp;REFBASE=LAW&amp;REFPAGE=0&amp;REFTYPE=CDLT_MAIN_BACKREFS&amp;ts=7260159230779928833&amp;mode=backrefs&amp;REFDST=101325"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В случае если приостановление или ограничение предоставления коммунального ресурса в отношении нежилого помещения в многоквартирном доме вызвано наличием задолженности по договору с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организацией либо отсутствием письменного договора с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организацией, предусмотренного </w:t>
      </w:r>
      <w:hyperlink r:id="rId823" w:history="1">
        <w:r w:rsidRPr="001F4A07">
          <w:rPr>
            <w:rFonts w:ascii="Times New Roman" w:eastAsia="Times New Roman" w:hAnsi="Times New Roman" w:cs="Times New Roman"/>
            <w:sz w:val="24"/>
            <w:szCs w:val="24"/>
            <w:u w:val="single"/>
            <w:lang w:eastAsia="ru-RU"/>
          </w:rPr>
          <w:t>пунктом 6</w:t>
        </w:r>
      </w:hyperlink>
      <w:r w:rsidRPr="001F4A07">
        <w:rPr>
          <w:rFonts w:ascii="Times New Roman" w:eastAsia="Times New Roman" w:hAnsi="Times New Roman" w:cs="Times New Roman"/>
          <w:sz w:val="24"/>
          <w:szCs w:val="24"/>
          <w:lang w:eastAsia="ru-RU"/>
        </w:rPr>
        <w:t xml:space="preserve"> настоящих Правил, у потребителя, чье </w:t>
      </w:r>
      <w:proofErr w:type="spellStart"/>
      <w:r w:rsidRPr="001F4A07">
        <w:rPr>
          <w:rFonts w:ascii="Times New Roman" w:eastAsia="Times New Roman" w:hAnsi="Times New Roman" w:cs="Times New Roman"/>
          <w:sz w:val="24"/>
          <w:szCs w:val="24"/>
          <w:lang w:eastAsia="ru-RU"/>
        </w:rPr>
        <w:t>ресурсопотребляющее</w:t>
      </w:r>
      <w:proofErr w:type="spellEnd"/>
      <w:r w:rsidRPr="001F4A07">
        <w:rPr>
          <w:rFonts w:ascii="Times New Roman" w:eastAsia="Times New Roman" w:hAnsi="Times New Roman" w:cs="Times New Roman"/>
          <w:sz w:val="24"/>
          <w:szCs w:val="24"/>
          <w:lang w:eastAsia="ru-RU"/>
        </w:rPr>
        <w:t xml:space="preserve"> оборудование присоединено к внутридомовым инженерным сетям, указанные выше действия по ограничению или приостановлению предоставления коммунального ресурса осуществляет лицо, отвечающее за содержание внутридомовых инженерных сетей, по заявлению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организации. Если </w:t>
      </w:r>
      <w:proofErr w:type="spellStart"/>
      <w:r w:rsidRPr="001F4A07">
        <w:rPr>
          <w:rFonts w:ascii="Times New Roman" w:eastAsia="Times New Roman" w:hAnsi="Times New Roman" w:cs="Times New Roman"/>
          <w:sz w:val="24"/>
          <w:szCs w:val="24"/>
          <w:lang w:eastAsia="ru-RU"/>
        </w:rPr>
        <w:t>ресурсопотребляющее</w:t>
      </w:r>
      <w:proofErr w:type="spellEnd"/>
      <w:r w:rsidRPr="001F4A07">
        <w:rPr>
          <w:rFonts w:ascii="Times New Roman" w:eastAsia="Times New Roman" w:hAnsi="Times New Roman" w:cs="Times New Roman"/>
          <w:sz w:val="24"/>
          <w:szCs w:val="24"/>
          <w:lang w:eastAsia="ru-RU"/>
        </w:rPr>
        <w:t xml:space="preserve"> оборудование такого потребителя-должника в нежилом помещении присоединено к централизованным сетям инженерно-технического обеспечения до ввода в многоквартирный дом, введение ограничения потребления в таком нежилом помещении осуществляется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организацией в соответствии с законодательством Российской Федерации о водоснабжении, водоотведении, энергоснабжении, теплоснабжении и газоснабжении.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824"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"http://www.consultant.ru/cons/cgi/online.cgi?rnd=A3BBBA7A13A2382896BE0232F712D42D&amp;req=query&amp;REFDOC=329691&amp;REFBASE=LAW&amp;REFPAGE=0&amp;REFTYPE=CDLT_CHILDLESS_CONTENTS_ITEM_MAIN_BACKREFS_P&amp;ts=9809159230779913693&amp;mode=backrefs&amp;REFDST=100472"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fldChar w:fldCharType="end"/>
      </w:r>
      <w:r w:rsidRPr="001F4A07">
        <w:rPr>
          <w:rFonts w:ascii="Times New Roman" w:eastAsia="Times New Roman" w:hAnsi="Times New Roman" w:cs="Times New Roman"/>
          <w:sz w:val="24"/>
          <w:szCs w:val="24"/>
          <w:lang w:eastAsia="ru-RU"/>
        </w:rPr>
        <w:t>115. Исполнитель ограничивает или приостанавливает предоставление коммунальных услуг без предварительного уведомления потребителя в случае: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"http://www.consultant.ru/cons/cgi/online.cgi?rnd=A3BBBA7A13A2382896BE0232F712D42D&amp;req=query&amp;REFDOC=329691&amp;REFBASE=LAW&amp;REFPAGE=0&amp;REFTYPE=CDLT_CHILDLESS_CONTENTS_ITEM_MAIN_BACKREFS_P&amp;ts=12051159230779911165&amp;mode=backrefs&amp;REFDST=100473"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а) возникновения или угрозы возникновения аварийной ситуации в централизованных сетях инженерно-технического обеспечения, по которым осуществляются </w:t>
      </w:r>
      <w:proofErr w:type="spellStart"/>
      <w:r w:rsidRPr="001F4A07">
        <w:rPr>
          <w:rFonts w:ascii="Times New Roman" w:eastAsia="Times New Roman" w:hAnsi="Times New Roman" w:cs="Times New Roman"/>
          <w:sz w:val="24"/>
          <w:szCs w:val="24"/>
          <w:lang w:eastAsia="ru-RU"/>
        </w:rPr>
        <w:t>водо</w:t>
      </w:r>
      <w:proofErr w:type="spellEnd"/>
      <w:r w:rsidRPr="001F4A07">
        <w:rPr>
          <w:rFonts w:ascii="Times New Roman" w:eastAsia="Times New Roman" w:hAnsi="Times New Roman" w:cs="Times New Roman"/>
          <w:sz w:val="24"/>
          <w:szCs w:val="24"/>
          <w:lang w:eastAsia="ru-RU"/>
        </w:rPr>
        <w:t xml:space="preserve">-, тепло-, </w:t>
      </w:r>
      <w:proofErr w:type="spellStart"/>
      <w:r w:rsidRPr="001F4A07">
        <w:rPr>
          <w:rFonts w:ascii="Times New Roman" w:eastAsia="Times New Roman" w:hAnsi="Times New Roman" w:cs="Times New Roman"/>
          <w:sz w:val="24"/>
          <w:szCs w:val="24"/>
          <w:lang w:eastAsia="ru-RU"/>
        </w:rPr>
        <w:t>электро</w:t>
      </w:r>
      <w:proofErr w:type="spellEnd"/>
      <w:r w:rsidRPr="001F4A07">
        <w:rPr>
          <w:rFonts w:ascii="Times New Roman" w:eastAsia="Times New Roman" w:hAnsi="Times New Roman" w:cs="Times New Roman"/>
          <w:sz w:val="24"/>
          <w:szCs w:val="24"/>
          <w:lang w:eastAsia="ru-RU"/>
        </w:rPr>
        <w:t>- и газоснабжение, а также водоотведение - с момента возникновения или угрозы возникновения такой аварийной ситуации;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"http://www.consultant.ru/cons/cgi/online.cgi?rnd=A3BBBA7A13A2382896BE0232F712D42D&amp;req=query&amp;REFDOC=329691&amp;REFBASE=LAW&amp;REFPAGE=0&amp;REFTYPE=CDLT_CHILDLESS_CONTENTS_ITEM_MAIN_BACKREFS_P&amp;ts=9906159230779923182&amp;mode=backrefs&amp;REFDST=100474"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б) возникновения стихийных бедствий и (или) чрезвычайных ситуаций, а также при необходимости их локализации и устранения последствий - с момента возникновения таких ситуаций, а также с момента возникновения такой необходимости;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"http://www.consultant.ru/cons/cgi/online.cgi?rnd=A3BBBA7A13A2382896BE0232F712D42D&amp;req=query&amp;REFDOC=329691&amp;REFBASE=LAW&amp;REFPAGE=0&amp;REFTYPE=CDLT_CHILDLESS_CONTENTS_ITEM_MAIN_BACKREFS_P&amp;ts=20167159230779917911&amp;mode=backrefs&amp;REFDST=100475"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выявления факта несанкционированного подключения внутриквартирного оборудования потребителя к внутридомовым инженерным системам или централизованным сетям инженерно-технического обеспечения - с момента выявления несанкционированного подключения;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"http://www.consultant.ru/cons/cgi/online.cgi?rnd=A3BBBA7A13A2382896BE0232F712D42D&amp;req=query&amp;REFDOC=329691&amp;REFBASE=LAW&amp;REFPAGE=0&amp;REFTYPE=CDLT_CHILDLESS_CONTENTS_ITEM_MAIN_BACKREFS_P&amp;ts=28520159230779927501&amp;mode=backrefs&amp;REFDST=100476"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г) использования потребителем бытовых машин (приборов, оборудования), мощность подключения которых превышает максимально допустимые нагрузки, рассчитанные исполнителем исходя из технических характеристик внутридомовых инженерных систем и доведенные до сведения потребителей, - с момента выявления нарушения;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"http://www.consultant.ru/cons/cgi/online.cgi?rnd=A3BBBA7A13A2382896BE0232F712D42D&amp;req=query&amp;REFDOC=329691&amp;REFBASE=LAW&amp;REFPAGE=0&amp;REFTYPE=CDLT_CHILDLESS_CONTENTS_ITEM_MAIN_BACKREFS_P&amp;ts=3090115923077996175&amp;mode=backrefs&amp;REFDST=100477"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proofErr w:type="spellStart"/>
      <w:r w:rsidRPr="001F4A07">
        <w:rPr>
          <w:rFonts w:ascii="Times New Roman" w:eastAsia="Times New Roman" w:hAnsi="Times New Roman" w:cs="Times New Roman"/>
          <w:sz w:val="24"/>
          <w:szCs w:val="24"/>
          <w:lang w:eastAsia="ru-RU"/>
        </w:rPr>
        <w:t>д</w:t>
      </w:r>
      <w:proofErr w:type="spellEnd"/>
      <w:r w:rsidRPr="001F4A07">
        <w:rPr>
          <w:rFonts w:ascii="Times New Roman" w:eastAsia="Times New Roman" w:hAnsi="Times New Roman" w:cs="Times New Roman"/>
          <w:sz w:val="24"/>
          <w:szCs w:val="24"/>
          <w:lang w:eastAsia="ru-RU"/>
        </w:rPr>
        <w:t>) получения исполнителем предписания органа, уполномоченного осуществлять государственный контроль и надзор за соответствием внутридомовых инженерных систем и внутриквартирного оборудования установленным требованиям, о необходимости введения ограничения или приостановления предоставления коммунальной услуги, в том числе предписания органа исполнительной власти субъекта Российской Федерации, уполномоченного на осуществление государственного контроля за соответствием качества, объема и порядка предоставления коммунальных услуг установленным требованиям, о неудовлетворительном состоянии внутридомовых инженерных систем (за техническое состояние которых отвечает собственник жилого дома) или внутриквартирного оборудования, угрожающем аварией или создающем угрозу жизни и безопасности граждан, - со дня, указанного в документе соответствующего органа.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"http://www.consultant.ru/cons/cgi/online.cgi?rnd=A3BBBA7A13A2382896BE0232F712D42D&amp;req=query&amp;REFDOC=329691&amp;REFBASE=LAW&amp;REFPAGE=0&amp;REFTYPE=CDLT_CHILDLESS_CONTENTS_ITEM_MAIN_BACKREFS_P&amp;ts=762215923077997342&amp;mode=backrefs&amp;REFDST=100478"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116. В случаях, указанных в </w:t>
      </w:r>
      <w:hyperlink r:id="rId825" w:history="1">
        <w:r w:rsidRPr="001F4A07">
          <w:rPr>
            <w:rFonts w:ascii="Times New Roman" w:eastAsia="Times New Roman" w:hAnsi="Times New Roman" w:cs="Times New Roman"/>
            <w:sz w:val="24"/>
            <w:szCs w:val="24"/>
            <w:u w:val="single"/>
            <w:lang w:eastAsia="ru-RU"/>
          </w:rPr>
          <w:t>подпунктах "а"</w:t>
        </w:r>
      </w:hyperlink>
      <w:r w:rsidRPr="001F4A07">
        <w:rPr>
          <w:rFonts w:ascii="Times New Roman" w:eastAsia="Times New Roman" w:hAnsi="Times New Roman" w:cs="Times New Roman"/>
          <w:sz w:val="24"/>
          <w:szCs w:val="24"/>
          <w:lang w:eastAsia="ru-RU"/>
        </w:rPr>
        <w:t> и </w:t>
      </w:r>
      <w:hyperlink r:id="rId826" w:history="1">
        <w:r w:rsidRPr="001F4A07">
          <w:rPr>
            <w:rFonts w:ascii="Times New Roman" w:eastAsia="Times New Roman" w:hAnsi="Times New Roman" w:cs="Times New Roman"/>
            <w:sz w:val="24"/>
            <w:szCs w:val="24"/>
            <w:u w:val="single"/>
            <w:lang w:eastAsia="ru-RU"/>
          </w:rPr>
          <w:t>"б" пункта 115</w:t>
        </w:r>
      </w:hyperlink>
      <w:r w:rsidRPr="001F4A07">
        <w:rPr>
          <w:rFonts w:ascii="Times New Roman" w:eastAsia="Times New Roman" w:hAnsi="Times New Roman" w:cs="Times New Roman"/>
          <w:sz w:val="24"/>
          <w:szCs w:val="24"/>
          <w:lang w:eastAsia="ru-RU"/>
        </w:rPr>
        <w:t> настоящих Правил, исполнитель обязан в соответствии с </w:t>
      </w:r>
      <w:hyperlink r:id="rId827" w:history="1">
        <w:r w:rsidRPr="001F4A07">
          <w:rPr>
            <w:rFonts w:ascii="Times New Roman" w:eastAsia="Times New Roman" w:hAnsi="Times New Roman" w:cs="Times New Roman"/>
            <w:sz w:val="24"/>
            <w:szCs w:val="24"/>
            <w:u w:val="single"/>
            <w:lang w:eastAsia="ru-RU"/>
          </w:rPr>
          <w:t>пунктом 104</w:t>
        </w:r>
      </w:hyperlink>
      <w:r w:rsidRPr="001F4A07">
        <w:rPr>
          <w:rFonts w:ascii="Times New Roman" w:eastAsia="Times New Roman" w:hAnsi="Times New Roman" w:cs="Times New Roman"/>
          <w:sz w:val="24"/>
          <w:szCs w:val="24"/>
          <w:lang w:eastAsia="ru-RU"/>
        </w:rPr>
        <w:t> настоящих Правил зарегистрировать в журнале учета дату, время начала (окончания) и причины ограничения или приостановления предоставления коммунальных услуг, а также в течение суток с даты ограничения или приостановления предоставления коммунальных услуг проинформировать потребителей о причинах и предполагаемой продолжительности ограничения или приостановления предоставления коммунальных услуг.</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"http://www.consultant.ru/cons/cgi/online.cgi?rnd=A3BBBA7A13A2382896BE0232F712D42D&amp;req=query&amp;REFDOC=329691&amp;REFBASE=LAW&amp;REFPAGE=0&amp;REFTYPE=CDLT_CHILDLESS_CONTENTS_ITEM_MAIN_BACKREFS_P&amp;ts=7167159230779922758&amp;mode=backrefs&amp;REFDST=100479"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117. Исполнитель ограничивает или приостанавливает предоставление коммунальной услуги, предварительно уведомив об этом потребителя, в случае:</w:t>
      </w:r>
    </w:p>
    <w:p w:rsidR="00333358" w:rsidRPr="001F4A07" w:rsidRDefault="00333358" w:rsidP="00333358">
      <w:pPr>
        <w:shd w:val="clear" w:color="auto" w:fill="F4F3F8"/>
        <w:spacing w:after="0" w:line="240" w:lineRule="auto"/>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КонсультантПлюс</w:t>
      </w:r>
      <w:proofErr w:type="spellEnd"/>
      <w:r w:rsidRPr="001F4A07">
        <w:rPr>
          <w:rFonts w:ascii="Times New Roman" w:eastAsia="Times New Roman" w:hAnsi="Times New Roman" w:cs="Times New Roman"/>
          <w:sz w:val="24"/>
          <w:szCs w:val="24"/>
          <w:lang w:eastAsia="ru-RU"/>
        </w:rPr>
        <w:t>: примечание.</w:t>
      </w:r>
    </w:p>
    <w:p w:rsidR="00333358" w:rsidRPr="001F4A07" w:rsidRDefault="00333358" w:rsidP="00333358">
      <w:pPr>
        <w:shd w:val="clear" w:color="auto" w:fill="F4F3F8"/>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Действие </w:t>
      </w:r>
      <w:proofErr w:type="spellStart"/>
      <w:r w:rsidRPr="001F4A07">
        <w:rPr>
          <w:rFonts w:ascii="Times New Roman" w:eastAsia="Times New Roman" w:hAnsi="Times New Roman" w:cs="Times New Roman"/>
          <w:sz w:val="24"/>
          <w:szCs w:val="24"/>
          <w:lang w:eastAsia="ru-RU"/>
        </w:rPr>
        <w:t>пп</w:t>
      </w:r>
      <w:proofErr w:type="spellEnd"/>
      <w:r w:rsidRPr="001F4A07">
        <w:rPr>
          <w:rFonts w:ascii="Times New Roman" w:eastAsia="Times New Roman" w:hAnsi="Times New Roman" w:cs="Times New Roman"/>
          <w:sz w:val="24"/>
          <w:szCs w:val="24"/>
          <w:lang w:eastAsia="ru-RU"/>
        </w:rPr>
        <w:t>. "а" п. 117 приостановлено до 01.01.2021 (</w:t>
      </w:r>
      <w:hyperlink r:id="rId828" w:history="1">
        <w:r w:rsidRPr="001F4A07">
          <w:rPr>
            <w:rFonts w:ascii="Times New Roman" w:eastAsia="Times New Roman" w:hAnsi="Times New Roman" w:cs="Times New Roman"/>
            <w:sz w:val="24"/>
            <w:szCs w:val="24"/>
            <w:lang w:eastAsia="ru-RU"/>
          </w:rPr>
          <w:t>Постановление</w:t>
        </w:r>
      </w:hyperlink>
      <w:r w:rsidRPr="001F4A07">
        <w:rPr>
          <w:rFonts w:ascii="Times New Roman" w:eastAsia="Times New Roman" w:hAnsi="Times New Roman" w:cs="Times New Roman"/>
          <w:sz w:val="24"/>
          <w:szCs w:val="24"/>
          <w:lang w:eastAsia="ru-RU"/>
        </w:rPr>
        <w:t> Правительства РФ от 02.04.2020 N 424).</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"http://www.consultant.ru/cons/cgi/online.cgi?rnd=A3BBBA7A13A2382896BE0232F712D42D&amp;req=query&amp;REFDOC=329691&amp;REFBASE=LAW&amp;REFPAGE=0&amp;REFTYPE=CDLT_CHILDLESS_CONTENTS_ITEM_MAIN_BACKREFS_P&amp;ts=1487115923077999788&amp;mode=backrefs&amp;REFDST=101326"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fldChar w:fldCharType="end"/>
      </w:r>
      <w:r w:rsidRPr="001F4A07">
        <w:rPr>
          <w:rFonts w:ascii="Times New Roman" w:eastAsia="Times New Roman" w:hAnsi="Times New Roman" w:cs="Times New Roman"/>
          <w:sz w:val="24"/>
          <w:szCs w:val="24"/>
          <w:lang w:eastAsia="ru-RU"/>
        </w:rPr>
        <w:t>а) неполной оплаты потребителем коммунальной услуги в порядке и сроки, которые установлены настоящими Правилами;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w:t>
      </w:r>
      <w:proofErr w:type="spellStart"/>
      <w:r w:rsidRPr="001F4A07">
        <w:rPr>
          <w:rFonts w:ascii="Times New Roman" w:eastAsia="Times New Roman" w:hAnsi="Times New Roman" w:cs="Times New Roman"/>
          <w:sz w:val="24"/>
          <w:szCs w:val="24"/>
          <w:lang w:eastAsia="ru-RU"/>
        </w:rPr>
        <w:t>пп</w:t>
      </w:r>
      <w:proofErr w:type="spellEnd"/>
      <w:r w:rsidRPr="001F4A07">
        <w:rPr>
          <w:rFonts w:ascii="Times New Roman" w:eastAsia="Times New Roman" w:hAnsi="Times New Roman" w:cs="Times New Roman"/>
          <w:sz w:val="24"/>
          <w:szCs w:val="24"/>
          <w:lang w:eastAsia="ru-RU"/>
        </w:rPr>
        <w:t>. "а" в ред. </w:t>
      </w:r>
      <w:hyperlink r:id="rId829"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830"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"http://www.consultant.ru/cons/cgi/online.cgi?rnd=A3BBBA7A13A2382896BE0232F712D42D&amp;req=query&amp;REFDOC=329691&amp;REFBASE=LAW&amp;REFPAGE=0&amp;REFTYPE=CDLT_CHILDLESS_CONTENTS_ITEM_MAIN_BACKREFS_P&amp;ts=930815923077997996&amp;mode=backrefs&amp;REFDST=100481"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б) проведения планово-профилактического ремонта и работ по обслуживанию централизованных сетей инженерно-технического обеспечения и (или) внутридомовых инженерных систем, относящихся к общему имуществу собственников помещений в многоквартирном доме, - через 10 рабочих дней после письменного предупреждения (уведомления) потребителя.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"http://www.consultant.ru/cons/cgi/online.cgi?rnd=A3BBBA7A13A2382896BE0232F712D42D&amp;req=query&amp;REFDOC=329691&amp;REFBASE=LAW&amp;REFPAGE=0&amp;REFTYPE=CDLT_CHILDLESS_CONTENTS_ITEM_MAIN_BACKREFS_P&amp;ts=14317159230779929507&amp;mode=backrefs&amp;REFDST=578"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118. Под неполной оплатой потребителем коммунальной услуги понимается наличие у потребителя задолженности по оплате 1 коммунальной услуги в размере, превышающем сумму 2 месячных размеров платы за коммунальную услугу, исчисленных исходя из норматива потребления коммунальной услуги независимо от наличия или отсутствия индивидуального или общего (квартирного) прибора учета и тарифа (цены) на соответствующий вид коммунального ресурса, действующих на день ограничения предоставления коммунальной услуги, при условии отсутствия заключенного потребителем-должником с исполнителем соглашения о погашении задолженности и (или) при невыполнении потребителем-должником условий такого соглашения.</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Постановлений Правительства РФ от 17.02.2014 </w:t>
      </w:r>
      <w:hyperlink r:id="rId831" w:history="1">
        <w:r w:rsidRPr="001F4A07">
          <w:rPr>
            <w:rFonts w:ascii="Times New Roman" w:eastAsia="Times New Roman" w:hAnsi="Times New Roman" w:cs="Times New Roman"/>
            <w:sz w:val="24"/>
            <w:szCs w:val="24"/>
            <w:lang w:eastAsia="ru-RU"/>
          </w:rPr>
          <w:t>N 112</w:t>
        </w:r>
      </w:hyperlink>
      <w:r w:rsidRPr="001F4A07">
        <w:rPr>
          <w:rFonts w:ascii="Times New Roman" w:eastAsia="Times New Roman" w:hAnsi="Times New Roman" w:cs="Times New Roman"/>
          <w:sz w:val="24"/>
          <w:szCs w:val="24"/>
          <w:lang w:eastAsia="ru-RU"/>
        </w:rPr>
        <w:t>, от 22.05.2019 </w:t>
      </w:r>
      <w:hyperlink r:id="rId832" w:history="1">
        <w:r w:rsidRPr="001F4A07">
          <w:rPr>
            <w:rFonts w:ascii="Times New Roman" w:eastAsia="Times New Roman" w:hAnsi="Times New Roman" w:cs="Times New Roman"/>
            <w:sz w:val="24"/>
            <w:szCs w:val="24"/>
            <w:lang w:eastAsia="ru-RU"/>
          </w:rPr>
          <w:t>N 637</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833"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"http://www.consultant.ru/cons/cgi/online.cgi?rnd=A3BBBA7A13A2382896BE0232F712D42D&amp;req=query&amp;REFDOC=329691&amp;REFBASE=LAW&amp;REFPAGE=0&amp;REFTYPE=CDLT_MAIN_BACKREFS&amp;ts=7437159230779912606&amp;mode=backrefs&amp;REFDST=100483"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случае если потребитель полностью не оплачивает все виды предоставляемых исполнителем потребителю коммунальных услуг, то исполнитель рассчитывает задолженность потребителя по каждому виду коммунальной услуги в отдельности.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"http://www.consultant.ru/cons/cgi/online.cgi?rnd=A3BBBA7A13A2382896BE0232F712D42D&amp;req=query&amp;REFDOC=329691&amp;REFBASE=LAW&amp;REFPAGE=0&amp;REFTYPE=CDLT_MAIN_BACKREFS&amp;ts=2066215923077992381&amp;mode=backrefs&amp;REFDST=101327"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случае если потребитель частично оплачивает предоставляемые исполнителем коммунальные услуги и услуги по содержанию жилого помещения, то исполнитель делит полученную от потребителя плату между всеми указанными в платежном документе видами коммунальных услуг и платой за содержание и ремонт жилого помещения пропорционально размеру каждой платы, указанной в платежном документе. В этом случае исполнитель рассчитывает задолженность потребителя по каждому виду коммунальной услуги исходя из частично неоплаченной суммы.</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834"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835"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4F3F8"/>
        <w:spacing w:after="0" w:line="240" w:lineRule="auto"/>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КонсультантПлюс</w:t>
      </w:r>
      <w:proofErr w:type="spellEnd"/>
      <w:r w:rsidRPr="001F4A07">
        <w:rPr>
          <w:rFonts w:ascii="Times New Roman" w:eastAsia="Times New Roman" w:hAnsi="Times New Roman" w:cs="Times New Roman"/>
          <w:sz w:val="24"/>
          <w:szCs w:val="24"/>
          <w:lang w:eastAsia="ru-RU"/>
        </w:rPr>
        <w:t>: примечание.</w:t>
      </w:r>
    </w:p>
    <w:p w:rsidR="00333358" w:rsidRPr="001F4A07" w:rsidRDefault="00333358" w:rsidP="00333358">
      <w:pPr>
        <w:shd w:val="clear" w:color="auto" w:fill="F4F3F8"/>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Действие п. 119 приостановлено до 01.01.2021 (</w:t>
      </w:r>
      <w:hyperlink r:id="rId836" w:history="1">
        <w:r w:rsidRPr="001F4A07">
          <w:rPr>
            <w:rFonts w:ascii="Times New Roman" w:eastAsia="Times New Roman" w:hAnsi="Times New Roman" w:cs="Times New Roman"/>
            <w:sz w:val="24"/>
            <w:szCs w:val="24"/>
            <w:lang w:eastAsia="ru-RU"/>
          </w:rPr>
          <w:t>Постановление</w:t>
        </w:r>
      </w:hyperlink>
      <w:r w:rsidRPr="001F4A07">
        <w:rPr>
          <w:rFonts w:ascii="Times New Roman" w:eastAsia="Times New Roman" w:hAnsi="Times New Roman" w:cs="Times New Roman"/>
          <w:sz w:val="24"/>
          <w:szCs w:val="24"/>
          <w:lang w:eastAsia="ru-RU"/>
        </w:rPr>
        <w:t> Правительства РФ от 02.04.2020 N 424).</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"http://www.consultant.ru/cons/cgi/online.cgi?rnd=A3BBBA7A13A2382896BE0232F712D42D&amp;req=query&amp;REFDOC=329691&amp;REFBASE=LAW&amp;REFPAGE=0&amp;REFTYPE=CDLT_CHILDLESS_CONTENTS_ITEM_MAIN_BACKREFS_P&amp;ts=19159230779917520&amp;mode=backrefs&amp;REFDST=684"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119. Если иное не установлено федеральными законами, указами Президента Российской Федерации, постановлениями Правительства Российской Федерации или договором, содержащим положения о предоставлении коммунальных услуг, исполнитель в случае неполной оплаты потребителем коммунальной услуги вправе после предупреждения (уведомления) потребителя-должника ограничить или приостановить предоставление такой коммунальной услуги в следующем порядке:</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837"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838"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"http://www.consultant.ru/cons/cgi/online.cgi?rnd=A3BBBA7A13A2382896BE0232F712D42D&amp;req=query&amp;REFDOC=329691&amp;REFBASE=LAW&amp;REFPAGE=0&amp;REFTYPE=CDLT_CHILDLESS_CONTENTS_ITEM_MAIN_BACKREFS_P&amp;ts=27792159230779927307&amp;mode=backrefs&amp;REFDST=685"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а) исполнитель направляет потребителю-должнику предупреждение (уведомление) о том, что в случае непогашения задолженности по оплате коммунальной услуги в течение </w:t>
      </w:r>
      <w:r w:rsidRPr="001F4A07">
        <w:rPr>
          <w:rFonts w:ascii="Times New Roman" w:eastAsia="Times New Roman" w:hAnsi="Times New Roman" w:cs="Times New Roman"/>
          <w:sz w:val="24"/>
          <w:szCs w:val="24"/>
          <w:lang w:eastAsia="ru-RU"/>
        </w:rPr>
        <w:lastRenderedPageBreak/>
        <w:t>20 дней со дня доставки потребителю указанного предупреждения (уведомления) предоставление ему такой коммунальной услуги может быть сначала ограничено, а затем приостановлено либо при отсутствии технической возможности введения ограничения приостановлено без предварительного введения ограничения. Предупреждение (уведомление) доставляется потребителю путем вручения потребителю-должнику под расписку, или направления по почте заказным письмом (с уведомлением о вручении), или путем включения в платежный документ для внесения платы за коммунальные услуги текста соответствующего предупреждения (уведомления), или иным способом уведомления, подтверждающим факт и дату его получения потребителем, в том числе путем передачи потребителю предупреждения (уведомления) посредством сообщения по сети подвижной радиотелефонной связи на пользовательское оборудование потребителя, телефонного звонка с записью разговора, сообщения электронной почты или через личный кабинет потребителя в государственной информационной системе жилищно-коммунального хозяйства либо на официальной странице исполнителя в сети Интернет, передачи потребителю голосовой информации по сети фиксированной телефонной связи;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839"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840"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"http://www.consultant.ru/cons/cgi/online.cgi?rnd=A3BBBA7A13A2382896BE0232F712D42D&amp;req=query&amp;REFDOC=329691&amp;REFBASE=LAW&amp;REFPAGE=0&amp;REFTYPE=CDLT_CHILDLESS_CONTENTS_ITEM_MAIN_BACKREFS_P&amp;ts=143915923077994934&amp;mode=backrefs&amp;REFDST=101330"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б) при непогашении потребителем-должником задолженности в течение установленного в предупреждении (уведомлении) срока исполнитель при наличии технической возможности вводит ограничение предоставления указанной в предупреждении (уведомлении) коммунальной услуги;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"http://www.consultant.ru/cons/cgi/online.cgi?rnd=A3BBBA7A13A2382896BE0232F712D42D&amp;req=query&amp;REFDOC=329691&amp;REFBASE=LAW&amp;REFPAGE=0&amp;REFTYPE=CDLT_CHILDLESS_CONTENTS_ITEM_MAIN_BACKREFS_P&amp;ts=3423159230779930742&amp;mode=backrefs&amp;REFDST=101331"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при непогашении образовавшейся задолженности в течение установленного в предупреждении (уведомлении) срока и при отсутствии технической возможности введения ограничения в соответствии с </w:t>
      </w:r>
      <w:hyperlink r:id="rId841" w:history="1">
        <w:r w:rsidRPr="001F4A07">
          <w:rPr>
            <w:rFonts w:ascii="Times New Roman" w:eastAsia="Times New Roman" w:hAnsi="Times New Roman" w:cs="Times New Roman"/>
            <w:sz w:val="24"/>
            <w:szCs w:val="24"/>
            <w:u w:val="single"/>
            <w:lang w:eastAsia="ru-RU"/>
          </w:rPr>
          <w:t>подпунктом "б"</w:t>
        </w:r>
      </w:hyperlink>
      <w:r w:rsidRPr="001F4A07">
        <w:rPr>
          <w:rFonts w:ascii="Times New Roman" w:eastAsia="Times New Roman" w:hAnsi="Times New Roman" w:cs="Times New Roman"/>
          <w:sz w:val="24"/>
          <w:szCs w:val="24"/>
          <w:lang w:eastAsia="ru-RU"/>
        </w:rPr>
        <w:t> настоящего пункта либо при непогашении образовавшейся задолженности по истечении 10 дней со дня введения ограничения предоставления коммунальной услуги исполнитель приостанавливает предоставление такой коммунальной услуги, за исключением отопления, а в многоквартирных домах также за исключением холодного водоснабжения.</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119 в ред. </w:t>
      </w:r>
      <w:hyperlink r:id="rId842"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843"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"http://www.consultant.ru/cons/cgi/online.cgi?rnd=A3BBBA7A13A2382896BE0232F712D42D&amp;req=query&amp;REFDOC=329691&amp;REFBASE=LAW&amp;REFPAGE=0&amp;REFTYPE=CDLT_CHILDLESS_CONTENTS_ITEM_MAIN_BACKREFS_P&amp;ts=1994159230779927626&amp;mode=backrefs&amp;REFDST=101332"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120. Предоставление коммунальных услуг возобновляется в течение 2 календарных дней со дня устранения причин, указанных в </w:t>
      </w:r>
      <w:hyperlink r:id="rId844" w:history="1">
        <w:r w:rsidRPr="001F4A07">
          <w:rPr>
            <w:rFonts w:ascii="Times New Roman" w:eastAsia="Times New Roman" w:hAnsi="Times New Roman" w:cs="Times New Roman"/>
            <w:sz w:val="24"/>
            <w:szCs w:val="24"/>
            <w:u w:val="single"/>
            <w:lang w:eastAsia="ru-RU"/>
          </w:rPr>
          <w:t>подпунктах "а"</w:t>
        </w:r>
      </w:hyperlink>
      <w:r w:rsidRPr="001F4A07">
        <w:rPr>
          <w:rFonts w:ascii="Times New Roman" w:eastAsia="Times New Roman" w:hAnsi="Times New Roman" w:cs="Times New Roman"/>
          <w:sz w:val="24"/>
          <w:szCs w:val="24"/>
          <w:lang w:eastAsia="ru-RU"/>
        </w:rPr>
        <w:t>, </w:t>
      </w:r>
      <w:hyperlink r:id="rId845" w:history="1">
        <w:r w:rsidRPr="001F4A07">
          <w:rPr>
            <w:rFonts w:ascii="Times New Roman" w:eastAsia="Times New Roman" w:hAnsi="Times New Roman" w:cs="Times New Roman"/>
            <w:sz w:val="24"/>
            <w:szCs w:val="24"/>
            <w:u w:val="single"/>
            <w:lang w:eastAsia="ru-RU"/>
          </w:rPr>
          <w:t>"б"</w:t>
        </w:r>
      </w:hyperlink>
      <w:r w:rsidRPr="001F4A07">
        <w:rPr>
          <w:rFonts w:ascii="Times New Roman" w:eastAsia="Times New Roman" w:hAnsi="Times New Roman" w:cs="Times New Roman"/>
          <w:sz w:val="24"/>
          <w:szCs w:val="24"/>
          <w:lang w:eastAsia="ru-RU"/>
        </w:rPr>
        <w:t> и </w:t>
      </w:r>
      <w:hyperlink r:id="rId846" w:history="1">
        <w:r w:rsidRPr="001F4A07">
          <w:rPr>
            <w:rFonts w:ascii="Times New Roman" w:eastAsia="Times New Roman" w:hAnsi="Times New Roman" w:cs="Times New Roman"/>
            <w:sz w:val="24"/>
            <w:szCs w:val="24"/>
            <w:u w:val="single"/>
            <w:lang w:eastAsia="ru-RU"/>
          </w:rPr>
          <w:t>"</w:t>
        </w:r>
        <w:proofErr w:type="spellStart"/>
        <w:r w:rsidRPr="001F4A07">
          <w:rPr>
            <w:rFonts w:ascii="Times New Roman" w:eastAsia="Times New Roman" w:hAnsi="Times New Roman" w:cs="Times New Roman"/>
            <w:sz w:val="24"/>
            <w:szCs w:val="24"/>
            <w:u w:val="single"/>
            <w:lang w:eastAsia="ru-RU"/>
          </w:rPr>
          <w:t>д</w:t>
        </w:r>
        <w:proofErr w:type="spellEnd"/>
        <w:r w:rsidRPr="001F4A07">
          <w:rPr>
            <w:rFonts w:ascii="Times New Roman" w:eastAsia="Times New Roman" w:hAnsi="Times New Roman" w:cs="Times New Roman"/>
            <w:sz w:val="24"/>
            <w:szCs w:val="24"/>
            <w:u w:val="single"/>
            <w:lang w:eastAsia="ru-RU"/>
          </w:rPr>
          <w:t>" пункта 115</w:t>
        </w:r>
      </w:hyperlink>
      <w:r w:rsidRPr="001F4A07">
        <w:rPr>
          <w:rFonts w:ascii="Times New Roman" w:eastAsia="Times New Roman" w:hAnsi="Times New Roman" w:cs="Times New Roman"/>
          <w:sz w:val="24"/>
          <w:szCs w:val="24"/>
          <w:lang w:eastAsia="ru-RU"/>
        </w:rPr>
        <w:t> и </w:t>
      </w:r>
      <w:hyperlink r:id="rId847" w:history="1">
        <w:r w:rsidRPr="001F4A07">
          <w:rPr>
            <w:rFonts w:ascii="Times New Roman" w:eastAsia="Times New Roman" w:hAnsi="Times New Roman" w:cs="Times New Roman"/>
            <w:sz w:val="24"/>
            <w:szCs w:val="24"/>
            <w:u w:val="single"/>
            <w:lang w:eastAsia="ru-RU"/>
          </w:rPr>
          <w:t>пункте 117</w:t>
        </w:r>
      </w:hyperlink>
      <w:r w:rsidRPr="001F4A07">
        <w:rPr>
          <w:rFonts w:ascii="Times New Roman" w:eastAsia="Times New Roman" w:hAnsi="Times New Roman" w:cs="Times New Roman"/>
          <w:sz w:val="24"/>
          <w:szCs w:val="24"/>
          <w:lang w:eastAsia="ru-RU"/>
        </w:rPr>
        <w:t> настоящих Правил, полного погашения задолженности и оплаты расходов исполнителя по введению ограничения, приостановлению и возобновлению предоставления коммунальной услуги в порядке и размере, которые установлены Правительством Российской Федерации, или заключения соглашения о порядке погашения задолженности и оплаты указанных расходов, если исполнитель не принял решение возобновить предоставление коммунальных услуг с более раннего момента.</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120 в ред. </w:t>
      </w:r>
      <w:hyperlink r:id="rId848"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849"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"http://www.consultant.ru/cons/cgi/online.cgi?rnd=A3BBBA7A13A2382896BE0232F712D42D&amp;req=query&amp;REFDOC=329691&amp;REFBASE=LAW&amp;REFPAGE=0&amp;REFTYPE=CDLT_CHILDLESS_CONTENTS_ITEM_MAIN_BACKREFS_P&amp;ts=2870015923077995526&amp;mode=backrefs&amp;REFDST=100490"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121. Ограничение или приостановление исполнителем предоставления коммунальной услуги, которое может привести к нарушению прав на получение коммунальной услуги надлежащего качества потребителем, полностью выполняющим обязательства, установленные законодательством Российской Федерации и договором, содержащим положения о предоставлении коммунальных услуг, не допускается, за </w:t>
      </w:r>
      <w:r w:rsidRPr="001F4A07">
        <w:rPr>
          <w:rFonts w:ascii="Times New Roman" w:eastAsia="Times New Roman" w:hAnsi="Times New Roman" w:cs="Times New Roman"/>
          <w:sz w:val="24"/>
          <w:szCs w:val="24"/>
          <w:lang w:eastAsia="ru-RU"/>
        </w:rPr>
        <w:lastRenderedPageBreak/>
        <w:t>исключением случаев, указанных в </w:t>
      </w:r>
      <w:hyperlink r:id="rId850" w:history="1">
        <w:r w:rsidRPr="001F4A07">
          <w:rPr>
            <w:rFonts w:ascii="Times New Roman" w:eastAsia="Times New Roman" w:hAnsi="Times New Roman" w:cs="Times New Roman"/>
            <w:sz w:val="24"/>
            <w:szCs w:val="24"/>
            <w:u w:val="single"/>
            <w:lang w:eastAsia="ru-RU"/>
          </w:rPr>
          <w:t>подпунктах "а"</w:t>
        </w:r>
      </w:hyperlink>
      <w:r w:rsidRPr="001F4A07">
        <w:rPr>
          <w:rFonts w:ascii="Times New Roman" w:eastAsia="Times New Roman" w:hAnsi="Times New Roman" w:cs="Times New Roman"/>
          <w:sz w:val="24"/>
          <w:szCs w:val="24"/>
          <w:lang w:eastAsia="ru-RU"/>
        </w:rPr>
        <w:t>, </w:t>
      </w:r>
      <w:hyperlink r:id="rId851" w:history="1">
        <w:r w:rsidRPr="001F4A07">
          <w:rPr>
            <w:rFonts w:ascii="Times New Roman" w:eastAsia="Times New Roman" w:hAnsi="Times New Roman" w:cs="Times New Roman"/>
            <w:sz w:val="24"/>
            <w:szCs w:val="24"/>
            <w:u w:val="single"/>
            <w:lang w:eastAsia="ru-RU"/>
          </w:rPr>
          <w:t>"б"</w:t>
        </w:r>
      </w:hyperlink>
      <w:r w:rsidRPr="001F4A07">
        <w:rPr>
          <w:rFonts w:ascii="Times New Roman" w:eastAsia="Times New Roman" w:hAnsi="Times New Roman" w:cs="Times New Roman"/>
          <w:sz w:val="24"/>
          <w:szCs w:val="24"/>
          <w:lang w:eastAsia="ru-RU"/>
        </w:rPr>
        <w:t> и </w:t>
      </w:r>
      <w:hyperlink r:id="rId852" w:history="1">
        <w:r w:rsidRPr="001F4A07">
          <w:rPr>
            <w:rFonts w:ascii="Times New Roman" w:eastAsia="Times New Roman" w:hAnsi="Times New Roman" w:cs="Times New Roman"/>
            <w:sz w:val="24"/>
            <w:szCs w:val="24"/>
            <w:u w:val="single"/>
            <w:lang w:eastAsia="ru-RU"/>
          </w:rPr>
          <w:t>"</w:t>
        </w:r>
        <w:proofErr w:type="spellStart"/>
        <w:r w:rsidRPr="001F4A07">
          <w:rPr>
            <w:rFonts w:ascii="Times New Roman" w:eastAsia="Times New Roman" w:hAnsi="Times New Roman" w:cs="Times New Roman"/>
            <w:sz w:val="24"/>
            <w:szCs w:val="24"/>
            <w:u w:val="single"/>
            <w:lang w:eastAsia="ru-RU"/>
          </w:rPr>
          <w:t>д</w:t>
        </w:r>
        <w:proofErr w:type="spellEnd"/>
        <w:r w:rsidRPr="001F4A07">
          <w:rPr>
            <w:rFonts w:ascii="Times New Roman" w:eastAsia="Times New Roman" w:hAnsi="Times New Roman" w:cs="Times New Roman"/>
            <w:sz w:val="24"/>
            <w:szCs w:val="24"/>
            <w:u w:val="single"/>
            <w:lang w:eastAsia="ru-RU"/>
          </w:rPr>
          <w:t>" пункта 115</w:t>
        </w:r>
      </w:hyperlink>
      <w:r w:rsidRPr="001F4A07">
        <w:rPr>
          <w:rFonts w:ascii="Times New Roman" w:eastAsia="Times New Roman" w:hAnsi="Times New Roman" w:cs="Times New Roman"/>
          <w:sz w:val="24"/>
          <w:szCs w:val="24"/>
          <w:lang w:eastAsia="ru-RU"/>
        </w:rPr>
        <w:t> и </w:t>
      </w:r>
      <w:hyperlink r:id="rId853" w:history="1">
        <w:r w:rsidRPr="001F4A07">
          <w:rPr>
            <w:rFonts w:ascii="Times New Roman" w:eastAsia="Times New Roman" w:hAnsi="Times New Roman" w:cs="Times New Roman"/>
            <w:sz w:val="24"/>
            <w:szCs w:val="24"/>
            <w:u w:val="single"/>
            <w:lang w:eastAsia="ru-RU"/>
          </w:rPr>
          <w:t>пункте "б" пункта 117</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"http://www.consultant.ru/cons/cgi/online.cgi?rnd=A3BBBA7A13A2382896BE0232F712D42D&amp;req=query&amp;REFDOC=329691&amp;REFBASE=LAW&amp;REFPAGE=0&amp;REFTYPE=CDLT_CHILDLESS_CONTENTS_ITEM_MAIN_BACKREFS_P&amp;ts=2010215923077997225&amp;mode=backrefs&amp;REFDST=686"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121(1). Расходы исполнителя, связанные с введением ограничения, приостановлением и возобновлением предоставления коммунальной услуги потребителю-должнику, подлежат возмещению за счет потребителя, в отношении которого осуществлялись указанные действия, в размере, не превышающем 3 тыс. рублей в совокупности.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121(1) введен </w:t>
      </w:r>
      <w:hyperlink r:id="rId854"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26.12.2016 N 1498; в ред. </w:t>
      </w:r>
      <w:hyperlink r:id="rId855"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856"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"http://www.consultant.ru/cons/cgi/online.cgi?rnd=A3BBBA7A13A2382896BE0232F712D42D&amp;req=query&amp;REFDOC=329691&amp;REFBASE=LAW&amp;REFPAGE=0&amp;REFTYPE=CDLT_CHILDLESS_CONTENTS_ITEM_MAIN_BACKREFS_P&amp;ts=2264015923077995795&amp;mode=backrefs&amp;REFDST=100491"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122. Действия по ограничению или приостановлению предоставления коммунальных услуг не должны приводить к:</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"http://www.consultant.ru/cons/cgi/online.cgi?rnd=A3BBBA7A13A2382896BE0232F712D42D&amp;req=query&amp;REFDOC=329691&amp;REFBASE=LAW&amp;REFPAGE=0&amp;REFTYPE=CDLT_CHILDLESS_CONTENTS_ITEM_MAIN_BACKREFS_P&amp;ts=22484159230779924334&amp;mode=backrefs&amp;REFDST=100492"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а) повреждению общего имущества собственников помещений в многоквартирном доме;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"http://www.consultant.ru/cons/cgi/online.cgi?rnd=A3BBBA7A13A2382896BE0232F712D42D&amp;req=query&amp;REFDOC=329691&amp;REFBASE=LAW&amp;REFPAGE=0&amp;REFTYPE=CDLT_CHILDLESS_CONTENTS_ITEM_MAIN_BACKREFS_P&amp;ts=14977159230779913706&amp;mode=backrefs&amp;REFDST=100493"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б) нарушению прав и интересов потребителей, пользующихся другими помещениями в этом многоквартирном доме и полностью выполняющих обязательства, установленные законодательством Российской Федерации и договором, содержащим положения о предоставлении коммунальных услуг;</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"http://www.consultant.ru/cons/cgi/online.cgi?rnd=A3BBBA7A13A2382896BE0232F712D42D&amp;req=query&amp;REFDOC=329691&amp;REFBASE=LAW&amp;REFPAGE=0&amp;REFTYPE=CDLT_CHILDLESS_CONTENTS_ITEM_MAIN_BACKREFS_P&amp;ts=28728159230779911972&amp;mode=backrefs&amp;REFDST=100494"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нарушению установленных требований пригодности жилого помещения для постоянного проживания граждан.</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"http://www.consultant.ru/cons/cgi/online.cgi?rnd=A3BBBA7A13A2382896BE0232F712D42D&amp;req=query&amp;REFDOC=329691&amp;REFBASE=LAW&amp;REFPAGE=0&amp;REFTYPE=CDLT_CHILDLESS_CONTENTS_ITEM_MAIN_BACKREFS&amp;ts=1409215923077996675&amp;mode=backrefs&amp;REFDST=100495"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b/>
          <w:bCs/>
          <w:sz w:val="24"/>
          <w:szCs w:val="24"/>
          <w:lang w:eastAsia="ru-RU"/>
        </w:rPr>
        <w:t>XII. Особенности предоставления коммунальной услуги</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по холодному водоснабжению через водоразборную колонку</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"http://www.consultant.ru/cons/cgi/online.cgi?rnd=A3BBBA7A13A2382896BE0232F712D42D&amp;req=query&amp;REFDOC=329691&amp;REFBASE=LAW&amp;REFPAGE=0&amp;REFTYPE=CDLT_CHILDLESS_CONTENTS_ITEM_MAIN_BACKREFS_P&amp;ts=1213815923077998438&amp;mode=backrefs&amp;REFDST=100496"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123. Предоставление коммунальной услуги по холодному водоснабжению через водоразборную колонку производится в соответствии с настоящими Правилами на основании соответствующего договора, содержащего положения о предоставлении коммунальных услуг, заключаемого исполнителем с потребителем.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"http://www.consultant.ru/cons/cgi/online.cgi?rnd=A3BBBA7A13A2382896BE0232F712D42D&amp;req=query&amp;REFDOC=329691&amp;REFBASE=LAW&amp;REFPAGE=0&amp;REFTYPE=CDLT_CHILDLESS_CONTENTS_ITEM_MAIN_BACKREFS_P&amp;ts=7604159230779913153&amp;mode=backrefs&amp;REFDST=100497"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124. Обеспечение надлежащего технического состояния водоразборных колонок и их безопасная эксплуатация осуществляются исполнителем, а в случае нахождения водоразборной колонки в собственности потребителя - потребителем самостоятельно или на основании соответствующего договора, заключаемого с исполнителем или с иной организацией, оказывающей такого рода услуги.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125. При наличии водоразборной колонки в собственности потребителя учет потребленной холодной воды и расчеты за потребленную холодную воду производятся исходя из показаний индивидуального прибора учета.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"http://www.consultant.ru/cons/cgi/online.cgi?rnd=A3BBBA7A13A2382896BE0232F712D42D&amp;req=query&amp;REFDOC=329691&amp;REFBASE=LAW&amp;REFPAGE=0&amp;REFTYPE=CDLT_CHILDLESS_CONTENTS_ITEM_MAIN_BACKREFS_P&amp;ts=11599159230779912169&amp;mode=backrefs&amp;REFDST=100499"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126. При отсутствии у потребителя, в собственности которого находится водоразборная колонка, индивидуального прибора учета холодной воды размер платы за коммунальную услугу по холодному водоснабжению определяется в порядке, установленном </w:t>
      </w:r>
      <w:hyperlink r:id="rId857" w:history="1">
        <w:r w:rsidRPr="001F4A07">
          <w:rPr>
            <w:rFonts w:ascii="Times New Roman" w:eastAsia="Times New Roman" w:hAnsi="Times New Roman" w:cs="Times New Roman"/>
            <w:sz w:val="24"/>
            <w:szCs w:val="24"/>
            <w:u w:val="single"/>
            <w:lang w:eastAsia="ru-RU"/>
          </w:rPr>
          <w:t>пунктом 42</w:t>
        </w:r>
      </w:hyperlink>
      <w:r w:rsidRPr="001F4A07">
        <w:rPr>
          <w:rFonts w:ascii="Times New Roman" w:eastAsia="Times New Roman" w:hAnsi="Times New Roman" w:cs="Times New Roman"/>
          <w:sz w:val="24"/>
          <w:szCs w:val="24"/>
          <w:lang w:eastAsia="ru-RU"/>
        </w:rPr>
        <w:t xml:space="preserve"> настоящих Правил, исходя из норматива потребления </w:t>
      </w:r>
      <w:r w:rsidRPr="001F4A07">
        <w:rPr>
          <w:rFonts w:ascii="Times New Roman" w:eastAsia="Times New Roman" w:hAnsi="Times New Roman" w:cs="Times New Roman"/>
          <w:sz w:val="24"/>
          <w:szCs w:val="24"/>
          <w:lang w:eastAsia="ru-RU"/>
        </w:rPr>
        <w:lastRenderedPageBreak/>
        <w:t>коммунальной услуги по холодному водоснабжению через водоразборную колонку либо данных, указанных в </w:t>
      </w:r>
      <w:hyperlink r:id="rId858" w:history="1">
        <w:r w:rsidRPr="001F4A07">
          <w:rPr>
            <w:rFonts w:ascii="Times New Roman" w:eastAsia="Times New Roman" w:hAnsi="Times New Roman" w:cs="Times New Roman"/>
            <w:sz w:val="24"/>
            <w:szCs w:val="24"/>
            <w:u w:val="single"/>
            <w:lang w:eastAsia="ru-RU"/>
          </w:rPr>
          <w:t>пункте 59</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"http://www.consultant.ru/cons/cgi/online.cgi?rnd=A3BBBA7A13A2382896BE0232F712D42D&amp;req=query&amp;REFDOC=329691&amp;REFBASE=LAW&amp;REFPAGE=0&amp;REFTYPE=CDLT_CHILDLESS_CONTENTS_ITEM_MAIN_BACKREFS_P&amp;ts=27033159230779926905&amp;mode=backrefs&amp;REFDST=100500"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127. Потребители помимо действий, указанных в </w:t>
      </w:r>
      <w:hyperlink r:id="rId859" w:history="1">
        <w:r w:rsidRPr="001F4A07">
          <w:rPr>
            <w:rFonts w:ascii="Times New Roman" w:eastAsia="Times New Roman" w:hAnsi="Times New Roman" w:cs="Times New Roman"/>
            <w:sz w:val="24"/>
            <w:szCs w:val="24"/>
            <w:u w:val="single"/>
            <w:lang w:eastAsia="ru-RU"/>
          </w:rPr>
          <w:t>пункте 35</w:t>
        </w:r>
      </w:hyperlink>
      <w:r w:rsidRPr="001F4A07">
        <w:rPr>
          <w:rFonts w:ascii="Times New Roman" w:eastAsia="Times New Roman" w:hAnsi="Times New Roman" w:cs="Times New Roman"/>
          <w:sz w:val="24"/>
          <w:szCs w:val="24"/>
          <w:lang w:eastAsia="ru-RU"/>
        </w:rPr>
        <w:t> настоящих Правил, не вправе: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 производить у водоразборных колонок мытье транспортных средств, животных, а также стирку;</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б) самовольно, без разрешения исполнителя, присоединять к водоразборным колонкам трубы, шланги и иные устройства и сооружения.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"http://www.consultant.ru/cons/cgi/online.cgi?rnd=A3BBBA7A13A2382896BE0232F712D42D&amp;req=query&amp;REFDOC=329691&amp;REFBASE=LAW&amp;REFPAGE=0&amp;REFTYPE=CDLT_CHILDLESS_CONTENTS_ITEM_MAIN_BACKREFS&amp;ts=80715923077994845&amp;mode=backrefs&amp;REFDST=100503"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b/>
          <w:bCs/>
          <w:sz w:val="24"/>
          <w:szCs w:val="24"/>
          <w:lang w:eastAsia="ru-RU"/>
        </w:rPr>
        <w:t>XIII. Особенности предоставления коммунальной</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услуги газоснабжения потребителей по централизованной</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сети газоснабжения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"http://www.consultant.ru/cons/cgi/online.cgi?rnd=A3BBBA7A13A2382896BE0232F712D42D&amp;req=query&amp;REFDOC=329691&amp;REFBASE=LAW&amp;REFPAGE=0&amp;REFTYPE=CDLT_CHILDLESS_CONTENTS_ITEM_MAIN_BACKREFS_P&amp;ts=23886159230781123145&amp;mode=backrefs&amp;REFDST=100504"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128. Исполнитель осуществляет газоснабжение потребителя в жилом доме при наличии отвечающего установленным техническим требованиям бытового </w:t>
      </w:r>
      <w:proofErr w:type="spellStart"/>
      <w:r w:rsidRPr="001F4A07">
        <w:rPr>
          <w:rFonts w:ascii="Times New Roman" w:eastAsia="Times New Roman" w:hAnsi="Times New Roman" w:cs="Times New Roman"/>
          <w:sz w:val="24"/>
          <w:szCs w:val="24"/>
          <w:lang w:eastAsia="ru-RU"/>
        </w:rPr>
        <w:t>газопринимающего</w:t>
      </w:r>
      <w:proofErr w:type="spellEnd"/>
      <w:r w:rsidRPr="001F4A07">
        <w:rPr>
          <w:rFonts w:ascii="Times New Roman" w:eastAsia="Times New Roman" w:hAnsi="Times New Roman" w:cs="Times New Roman"/>
          <w:sz w:val="24"/>
          <w:szCs w:val="24"/>
          <w:lang w:eastAsia="ru-RU"/>
        </w:rPr>
        <w:t xml:space="preserve"> оборудования, вводного и внутреннего газопровода и другого необходимого внутридомового газового оборудования (далее - внутридомовое газовое оборудование) в жилом доме и при соблюдении условий, указанных в </w:t>
      </w:r>
      <w:hyperlink r:id="rId860" w:history="1">
        <w:r w:rsidRPr="001F4A07">
          <w:rPr>
            <w:rFonts w:ascii="Times New Roman" w:eastAsia="Times New Roman" w:hAnsi="Times New Roman" w:cs="Times New Roman"/>
            <w:sz w:val="24"/>
            <w:szCs w:val="24"/>
            <w:u w:val="single"/>
            <w:lang w:eastAsia="ru-RU"/>
          </w:rPr>
          <w:t>пункте 131</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"http://www.consultant.ru/cons/cgi/online.cgi?rnd=A3BBBA7A13A2382896BE0232F712D42D&amp;req=query&amp;REFDOC=329691&amp;REFBASE=LAW&amp;REFPAGE=0&amp;REFTYPE=CDLT_MAIN_BACKREFS&amp;ts=3054215923078119519&amp;mode=backrefs&amp;REFDST=100505"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Исполнитель осуществляет газоснабжение потребителя в помещении в многоквартирном доме при наличии отвечающего установленным техническим требованиям бытового </w:t>
      </w:r>
      <w:proofErr w:type="spellStart"/>
      <w:r w:rsidRPr="001F4A07">
        <w:rPr>
          <w:rFonts w:ascii="Times New Roman" w:eastAsia="Times New Roman" w:hAnsi="Times New Roman" w:cs="Times New Roman"/>
          <w:sz w:val="24"/>
          <w:szCs w:val="24"/>
          <w:lang w:eastAsia="ru-RU"/>
        </w:rPr>
        <w:t>газопринимающего</w:t>
      </w:r>
      <w:proofErr w:type="spellEnd"/>
      <w:r w:rsidRPr="001F4A07">
        <w:rPr>
          <w:rFonts w:ascii="Times New Roman" w:eastAsia="Times New Roman" w:hAnsi="Times New Roman" w:cs="Times New Roman"/>
          <w:sz w:val="24"/>
          <w:szCs w:val="24"/>
          <w:lang w:eastAsia="ru-RU"/>
        </w:rPr>
        <w:t xml:space="preserve"> оборудования, вводного и внутреннего газопровода и другого необходимого внутриквартирного газового оборудования (далее - внутриквартирное газовое оборудование) и внутридомового газового оборудования в многоквартирном доме, а также при соблюдении условий, указанных в </w:t>
      </w:r>
      <w:hyperlink r:id="rId861" w:history="1">
        <w:r w:rsidRPr="001F4A07">
          <w:rPr>
            <w:rFonts w:ascii="Times New Roman" w:eastAsia="Times New Roman" w:hAnsi="Times New Roman" w:cs="Times New Roman"/>
            <w:sz w:val="24"/>
            <w:szCs w:val="24"/>
            <w:u w:val="single"/>
            <w:lang w:eastAsia="ru-RU"/>
          </w:rPr>
          <w:t>пункте 131</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"http://www.consultant.ru/cons/cgi/online.cgi?rnd=A3BBBA7A13A2382896BE0232F712D42D&amp;req=query&amp;REFDOC=329691&amp;REFBASE=LAW&amp;REFPAGE=0&amp;REFTYPE=CDLT_CHILDLESS_CONTENTS_ITEM_MAIN_BACKREFS_P&amp;ts=10435159230781129025&amp;mode=backrefs&amp;REFDST=100506"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129. Потребитель обязан обеспечивать надлежащее техническое состояние и безопасную эксплуатацию внутридомового газового оборудования и внутриквартирного газового оборудования.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"http://www.consultant.ru/cons/cgi/online.cgi?rnd=A3BBBA7A13A2382896BE0232F712D42D&amp;req=query&amp;REFDOC=329691&amp;REFBASE=LAW&amp;REFPAGE=0&amp;REFTYPE=CDLT_CHILDLESS_CONTENTS_ITEM_MAIN_BACKREFS_P&amp;ts=4033159230781127895&amp;mode=backrefs&amp;REFDST=100507"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130. В случае использования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индивидуального, общего (квартирного) прибора учета газа без температурной компенсации показания этих приборов учета применяются при расчете размера платы за коммунальную услугу по газоснабжению с использованием температурных коэффициентов, утверждаемых Федеральным агентством по техническому регулированию и метрологии.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"http://www.consultant.ru/cons/cgi/online.cgi?rnd=A3BBBA7A13A2382896BE0232F712D42D&amp;req=query&amp;REFDOC=329691&amp;REFBASE=LAW&amp;REFPAGE=0&amp;REFTYPE=CDLT_CHILDLESS_CONTENTS_ITEM_MAIN_BACKREFS_P&amp;ts=49315923078113555&amp;mode=backrefs&amp;REFDST=101443"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131. Газоснабжение потребителя производится при условии организованных исполнителем и осуществляемых специализированной организацией аварийно-диспетчерского обеспечения, надлежащего технического обслуживания и ремонта внутридомового газового оборудования и внутриквартирного газового оборудования, а также при условии технического диагностирования внутридомового газового оборудования и внутриквартирного газового оборудования, которые осуществляются по соответствующим договорам, заключенным:</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862"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09.09.2017 N 1091)</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863"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lastRenderedPageBreak/>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"http://www.consultant.ru/cons/cgi/online.cgi?rnd=A3BBBA7A13A2382896BE0232F712D42D&amp;req=query&amp;REFDOC=329691&amp;REFBASE=LAW&amp;REFPAGE=0&amp;REFTYPE=CDLT_CHILDLESS_CONTENTS_ITEM_MAIN_BACKREFS_P&amp;ts=8514159230781113486&amp;mode=backrefs&amp;REFDST=100509"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а) в многоквартирном доме: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"http://www.consultant.ru/cons/cgi/online.cgi?rnd=A3BBBA7A13A2382896BE0232F712D42D&amp;req=query&amp;REFDOC=329691&amp;REFBASE=LAW&amp;REFPAGE=0&amp;REFTYPE=CDLT_MAIN_BACKREFS&amp;ts=22485159230781130896&amp;mode=backrefs&amp;REFDST=100510"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отношении внутридомового газового оборудования в многоквартирном доме - с товариществом или кооперативом, управляющей организацией, а при непосредственном управлении многоквартирным домом - с собственниками помещений в многоквартирном доме;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"http://www.consultant.ru/cons/cgi/online.cgi?rnd=A3BBBA7A13A2382896BE0232F712D42D&amp;req=query&amp;REFDOC=329691&amp;REFBASE=LAW&amp;REFPAGE=0&amp;REFTYPE=CDLT_MAIN_BACKREFS&amp;ts=3143215923078114934&amp;mode=backrefs&amp;REFDST=100511"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отношении внутриквартирного газового оборудования - с собственником жилого или нежилого помещения, а в отношении внутриквартирного газового оборудования, установленного в жилом помещении государственного или муниципального жилищного фонда: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 нанимателем такого жилого помещения - в части технического обслуживания и текущего ремонта такого оборудования, а с собственником такого жилого помещения - в части капитального ремонта такого оборудования;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"http://www.consultant.ru/cons/cgi/online.cgi?rnd=A3BBBA7A13A2382896BE0232F712D42D&amp;req=query&amp;REFDOC=329691&amp;REFBASE=LAW&amp;REFPAGE=0&amp;REFTYPE=CDLT_CHILDLESS_CONTENTS_ITEM_MAIN_BACKREFS_P&amp;ts=5587159230781118801&amp;mode=backrefs&amp;REFDST=100513"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б) в отношении внутридомового газового оборудования в жилом доме - по договору с собственником жилого дома, а в жилом доме государственного или муниципального жилищного фонда: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 нанимателем - в части технического обслуживания и текущего ремонта такого оборудования;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 собственником - в части капитального ремонта такого оборудования.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"http://www.consultant.ru/cons/cgi/online.cgi?rnd=A3BBBA7A13A2382896BE0232F712D42D&amp;req=query&amp;REFDOC=329691&amp;REFBASE=LAW&amp;REFPAGE=0&amp;REFTYPE=CDLT_CHILDLESS_CONTENTS_ITEM_MAIN_BACKREFS_P&amp;ts=11268159230781128618&amp;mode=backrefs&amp;REFDST=101444"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131(1). Лица, указанные в </w:t>
      </w:r>
      <w:hyperlink r:id="rId864" w:history="1">
        <w:r w:rsidRPr="001F4A07">
          <w:rPr>
            <w:rFonts w:ascii="Times New Roman" w:eastAsia="Times New Roman" w:hAnsi="Times New Roman" w:cs="Times New Roman"/>
            <w:sz w:val="24"/>
            <w:szCs w:val="24"/>
            <w:u w:val="single"/>
            <w:lang w:eastAsia="ru-RU"/>
          </w:rPr>
          <w:t>подпунктах "а"</w:t>
        </w:r>
      </w:hyperlink>
      <w:r w:rsidRPr="001F4A07">
        <w:rPr>
          <w:rFonts w:ascii="Times New Roman" w:eastAsia="Times New Roman" w:hAnsi="Times New Roman" w:cs="Times New Roman"/>
          <w:sz w:val="24"/>
          <w:szCs w:val="24"/>
          <w:lang w:eastAsia="ru-RU"/>
        </w:rPr>
        <w:t> и </w:t>
      </w:r>
      <w:hyperlink r:id="rId865" w:history="1">
        <w:r w:rsidRPr="001F4A07">
          <w:rPr>
            <w:rFonts w:ascii="Times New Roman" w:eastAsia="Times New Roman" w:hAnsi="Times New Roman" w:cs="Times New Roman"/>
            <w:sz w:val="24"/>
            <w:szCs w:val="24"/>
            <w:u w:val="single"/>
            <w:lang w:eastAsia="ru-RU"/>
          </w:rPr>
          <w:t>"б" пункта 131</w:t>
        </w:r>
      </w:hyperlink>
      <w:r w:rsidRPr="001F4A07">
        <w:rPr>
          <w:rFonts w:ascii="Times New Roman" w:eastAsia="Times New Roman" w:hAnsi="Times New Roman" w:cs="Times New Roman"/>
          <w:sz w:val="24"/>
          <w:szCs w:val="24"/>
          <w:lang w:eastAsia="ru-RU"/>
        </w:rPr>
        <w:t> настоящих Правил, обязаны обеспечивать надлежащее техническое состояние и безопасную эксплуатацию внутридомового газового оборудования и внутриквартирного газового оборудования посредством заключения договора о техническом обслуживании и ремонте внутридомового газового оборудования и (или) внутриквартирного газового оборудования со специализированной организацией, соответствующей требованиям, установленным </w:t>
      </w:r>
      <w:hyperlink r:id="rId866" w:history="1">
        <w:r w:rsidRPr="001F4A07">
          <w:rPr>
            <w:rFonts w:ascii="Times New Roman" w:eastAsia="Times New Roman" w:hAnsi="Times New Roman" w:cs="Times New Roman"/>
            <w:sz w:val="24"/>
            <w:szCs w:val="24"/>
            <w:u w:val="single"/>
            <w:lang w:eastAsia="ru-RU"/>
          </w:rPr>
          <w:t>Правилами</w:t>
        </w:r>
      </w:hyperlink>
      <w:r w:rsidRPr="001F4A07">
        <w:rPr>
          <w:rFonts w:ascii="Times New Roman" w:eastAsia="Times New Roman" w:hAnsi="Times New Roman" w:cs="Times New Roman"/>
          <w:sz w:val="24"/>
          <w:szCs w:val="24"/>
          <w:lang w:eastAsia="ru-RU"/>
        </w:rPr>
        <w:t>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утвержденными постановлением Правительства Российской Федерации от 14 мая 2013 г. N 410 "О мерах по обеспечению безопасности при использовании и содержании внутридомового и внутриквартирного газового оборудования".</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131(1) введен </w:t>
      </w:r>
      <w:hyperlink r:id="rId867"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09.09.2017 N 1091)</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"http://www.consultant.ru/cons/cgi/online.cgi?rnd=A3BBBA7A13A2382896BE0232F712D42D&amp;req=query&amp;REFDOC=329691&amp;REFBASE=LAW&amp;REFPAGE=0&amp;REFTYPE=CDLT_CHILDLESS_CONTENTS_ITEM_MAIN_BACKREFS_P&amp;ts=24495159230781117065&amp;mode=backrefs&amp;REFDST=100516"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132. Помимо случаев, предусмотренных </w:t>
      </w:r>
      <w:hyperlink r:id="rId868" w:history="1">
        <w:r w:rsidRPr="001F4A07">
          <w:rPr>
            <w:rFonts w:ascii="Times New Roman" w:eastAsia="Times New Roman" w:hAnsi="Times New Roman" w:cs="Times New Roman"/>
            <w:sz w:val="24"/>
            <w:szCs w:val="24"/>
            <w:u w:val="single"/>
            <w:lang w:eastAsia="ru-RU"/>
          </w:rPr>
          <w:t>пунктом 117</w:t>
        </w:r>
      </w:hyperlink>
      <w:r w:rsidRPr="001F4A07">
        <w:rPr>
          <w:rFonts w:ascii="Times New Roman" w:eastAsia="Times New Roman" w:hAnsi="Times New Roman" w:cs="Times New Roman"/>
          <w:sz w:val="24"/>
          <w:szCs w:val="24"/>
          <w:lang w:eastAsia="ru-RU"/>
        </w:rPr>
        <w:t> настоящих Правил, приостановление подачи газа потребителям допускается в случае: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 отказа потребителем в допуске исполнителя в занимаемое потребителем жилое или нежилое помещение для проведения контрольной проверки состояния внутридомового газового оборудования и (или) внутриквартирного газового оборудования в порядке, установленном </w:t>
      </w:r>
      <w:hyperlink r:id="rId869" w:history="1">
        <w:r w:rsidRPr="001F4A07">
          <w:rPr>
            <w:rFonts w:ascii="Times New Roman" w:eastAsia="Times New Roman" w:hAnsi="Times New Roman" w:cs="Times New Roman"/>
            <w:sz w:val="24"/>
            <w:szCs w:val="24"/>
            <w:u w:val="single"/>
            <w:lang w:eastAsia="ru-RU"/>
          </w:rPr>
          <w:t>подпунктом "е" пункта 34</w:t>
        </w:r>
      </w:hyperlink>
      <w:r w:rsidRPr="001F4A07">
        <w:rPr>
          <w:rFonts w:ascii="Times New Roman" w:eastAsia="Times New Roman" w:hAnsi="Times New Roman" w:cs="Times New Roman"/>
          <w:sz w:val="24"/>
          <w:szCs w:val="24"/>
          <w:lang w:eastAsia="ru-RU"/>
        </w:rPr>
        <w:t> настоящих Правил, - через 30 дней после письменного предупреждения (уведомления) потребителя;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"http://www.consultant.ru/cons/cgi/online.cgi?rnd=A3BBBA7A13A2382896BE0232F712D42D&amp;req=query&amp;REFDOC=329691&amp;REFBASE=LAW&amp;REFPAGE=0&amp;REFTYPE=CDLT_CHILDLESS_CONTENTS_ITEM_MAIN_BACKREFS_P&amp;ts=17055159230781123793&amp;mode=backrefs&amp;REFDST=100518"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б) отсутствия действующих договоров о техническом обслуживании и ремонте внутридомового газового оборудования и (или) внутриквартирного газового оборудования, указанных в </w:t>
      </w:r>
      <w:hyperlink r:id="rId870" w:history="1">
        <w:r w:rsidRPr="001F4A07">
          <w:rPr>
            <w:rFonts w:ascii="Times New Roman" w:eastAsia="Times New Roman" w:hAnsi="Times New Roman" w:cs="Times New Roman"/>
            <w:sz w:val="24"/>
            <w:szCs w:val="24"/>
            <w:u w:val="single"/>
            <w:lang w:eastAsia="ru-RU"/>
          </w:rPr>
          <w:t>пункте 131</w:t>
        </w:r>
      </w:hyperlink>
      <w:r w:rsidRPr="001F4A07">
        <w:rPr>
          <w:rFonts w:ascii="Times New Roman" w:eastAsia="Times New Roman" w:hAnsi="Times New Roman" w:cs="Times New Roman"/>
          <w:sz w:val="24"/>
          <w:szCs w:val="24"/>
          <w:lang w:eastAsia="ru-RU"/>
        </w:rPr>
        <w:t> настоящих Правил, - через 30 дней после письменного предупреждения (уведомления) потребителя.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"http://www.consultant.ru/cons/cgi/online.cgi?rnd=A3BBBA7A13A2382896BE0232F712D42D&amp;req=query&amp;REFDOC=329691&amp;REFBASE=LAW&amp;REFPAGE=0&amp;REFTYPE=CDLT_CHILDLESS_CONTENTS_ITEM_MAIN_BACKREFS_P&amp;ts=22790159230781110727&amp;mode=backrefs&amp;REFDST=101445"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fldChar w:fldCharType="end"/>
      </w:r>
      <w:r w:rsidRPr="001F4A07">
        <w:rPr>
          <w:rFonts w:ascii="Times New Roman" w:eastAsia="Times New Roman" w:hAnsi="Times New Roman" w:cs="Times New Roman"/>
          <w:sz w:val="24"/>
          <w:szCs w:val="24"/>
          <w:lang w:eastAsia="ru-RU"/>
        </w:rPr>
        <w:t>133. Работы по приостановлению и возобновлению подачи газа потребителю при наличии оснований, предусмотренных настоящими Правилами, могут самостоятельно проводиться специализированной организацией, осуществляющей техническое обслуживание и ремонт внутридомового и (или) внутриквартирного газового оборудования по договору с лицами, указанными в </w:t>
      </w:r>
      <w:hyperlink r:id="rId871" w:history="1">
        <w:r w:rsidRPr="001F4A07">
          <w:rPr>
            <w:rFonts w:ascii="Times New Roman" w:eastAsia="Times New Roman" w:hAnsi="Times New Roman" w:cs="Times New Roman"/>
            <w:sz w:val="24"/>
            <w:szCs w:val="24"/>
            <w:u w:val="single"/>
            <w:lang w:eastAsia="ru-RU"/>
          </w:rPr>
          <w:t>пункте 131</w:t>
        </w:r>
      </w:hyperlink>
      <w:r w:rsidRPr="001F4A07">
        <w:rPr>
          <w:rFonts w:ascii="Times New Roman" w:eastAsia="Times New Roman" w:hAnsi="Times New Roman" w:cs="Times New Roman"/>
          <w:sz w:val="24"/>
          <w:szCs w:val="24"/>
          <w:lang w:eastAsia="ru-RU"/>
        </w:rPr>
        <w:t> настоящих Правил, либо газораспределительной организацией, с которой у специализированной организации заключен договор (соглашение) об аварийно-диспетчерском обеспечении, а работы по приостановлению подачи газа на распределительных газопроводах - газораспределительной организацией.</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133 в ред. </w:t>
      </w:r>
      <w:hyperlink r:id="rId872"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09.09.2017 N 1091)</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873"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"http://www.consultant.ru/cons/cgi/online.cgi?rnd=A3BBBA7A13A2382896BE0232F712D42D&amp;req=query&amp;REFDOC=329691&amp;REFBASE=LAW&amp;REFPAGE=0&amp;REFTYPE=CDLT_CHILDLESS_CONTENTS_ITEM_MAIN_BACKREFS_P&amp;ts=27843159230781121235&amp;mode=backrefs&amp;REFDST=100520"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134. Организация, осуществляющая техническое обслуживание и ремонт внутридомового газового оборудования и (или) внутриквартирного газового оборудования, по заявлению потребителя об отключении и (или) подключении </w:t>
      </w:r>
      <w:proofErr w:type="spellStart"/>
      <w:r w:rsidRPr="001F4A07">
        <w:rPr>
          <w:rFonts w:ascii="Times New Roman" w:eastAsia="Times New Roman" w:hAnsi="Times New Roman" w:cs="Times New Roman"/>
          <w:sz w:val="24"/>
          <w:szCs w:val="24"/>
          <w:lang w:eastAsia="ru-RU"/>
        </w:rPr>
        <w:t>газопринимающего</w:t>
      </w:r>
      <w:proofErr w:type="spellEnd"/>
      <w:r w:rsidRPr="001F4A07">
        <w:rPr>
          <w:rFonts w:ascii="Times New Roman" w:eastAsia="Times New Roman" w:hAnsi="Times New Roman" w:cs="Times New Roman"/>
          <w:sz w:val="24"/>
          <w:szCs w:val="24"/>
          <w:lang w:eastAsia="ru-RU"/>
        </w:rPr>
        <w:t xml:space="preserve"> оборудования приостанавливает газоснабжение потребителя на срок проведения работ, но не более чем на срок, предусмотренный нормативами выполнения этих работ, утвержденными в соответствии с законодательством Российской Федерации.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"http://www.consultant.ru/cons/cgi/online.cgi?rnd=A3BBBA7A13A2382896BE0232F712D42D&amp;req=query&amp;REFDOC=329691&amp;REFBASE=LAW&amp;REFPAGE=0&amp;REFTYPE=CDLT_CHILDLESS_CONTENTS_ITEM_MAIN_BACKREFS&amp;ts=31727159230781128736&amp;mode=backrefs&amp;REFDST=100521"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b/>
          <w:bCs/>
          <w:sz w:val="24"/>
          <w:szCs w:val="24"/>
          <w:lang w:eastAsia="ru-RU"/>
        </w:rPr>
        <w:t>XIV. Особенности продажи бытового газа в баллонах</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"http://www.consultant.ru/cons/cgi/online.cgi?rnd=A3BBBA7A13A2382896BE0232F712D42D&amp;req=query&amp;REFDOC=329691&amp;REFBASE=LAW&amp;REFPAGE=0&amp;REFTYPE=CDLT_CHILDLESS_CONTENTS_ITEM_MAIN_BACKREFS_P&amp;ts=9436159230781115259&amp;mode=backrefs&amp;REFDST=101334"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135. Продаже подлежат наполненные сжиженным углеводородным газом баллоны (далее - газовые баллоны), прошедшие предварительное техническое освидетельствование и находящиеся в исправном состоянии, срок службы которых не истек.</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"http://www.consultant.ru/cons/cgi/online.cgi?rnd=A3BBBA7A13A2382896BE0232F712D42D&amp;req=query&amp;REFDOC=329691&amp;REFBASE=LAW&amp;REFPAGE=0&amp;REFTYPE=CDLT_MAIN_BACKREFS&amp;ts=17119159230781116124&amp;mode=backrefs&amp;REFDST=101335"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Потребитель до момента передачи ему продавцом газовых баллонов (или одновременно с ним) обязан передать на обмен равное количество порожних газовых баллонов, находящихся в исправном состоянии, срок службы которых не истек.</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135 в ред. </w:t>
      </w:r>
      <w:hyperlink r:id="rId874"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875"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"http://www.consultant.ru/cons/cgi/online.cgi?rnd=A3BBBA7A13A2382896BE0232F712D42D&amp;req=query&amp;REFDOC=329691&amp;REFBASE=LAW&amp;REFPAGE=0&amp;REFTYPE=CDLT_CHILDLESS_CONTENTS_ITEM_MAIN_BACKREFS_P&amp;ts=1910415923078111181&amp;mode=backrefs&amp;REFDST=100523"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136. В отношении газовых баллонов продавцом должна быть осуществлена предпродажная подготовка, которая включает в себя осмотр баллона, проверку его технического состояния на герметичность и наличие механических повреждений (по внешним признакам), проверку уровня наполнения газом методом взвешивания или иным методом, обеспечивающим проведение указанного контроля, а также проверку наличия необходимой информации о товаре.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"http://www.consultant.ru/cons/cgi/online.cgi?rnd=A3BBBA7A13A2382896BE0232F712D42D&amp;req=query&amp;REFDOC=329691&amp;REFBASE=LAW&amp;REFPAGE=0&amp;REFTYPE=CDLT_CHILDLESS_CONTENTS_ITEM_MAIN_BACKREFS_P&amp;ts=10698159230781115504&amp;mode=backrefs&amp;REFDST=100524"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137. Потребитель вправе потребовать провести контрольное взвешивание газовых баллонов в его присутствии.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"http://www.consultant.ru/cons/cgi/online.cgi?rnd=A3BBBA7A13A2382896BE0232F712D42D&amp;req=query&amp;REFDOC=329691&amp;REFBASE=LAW&amp;REFPAGE=0&amp;REFTYPE=CDLT_CHILDLESS_CONTENTS_ITEM_MAIN_BACKREFS_P&amp;ts=19789159230781111307&amp;mode=backrefs&amp;REFDST=100525"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138. Информация о газе и газовых баллонах должна содержать сведения о марке газа и его физико-химических показателях, о техническом состоянии газового баллона (номер баллона, масса порожнего баллона, дата его изготовления и дата очередного технического освидетельствования, рабочее и пробное давление, вместимость). Такие сведения указываются на поверхности баллона или на прикрепленной к нему пластине.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"http://www.consultant.ru/cons/cgi/online.cgi?rnd=A3BBBA7A13A2382896BE0232F712D42D&amp;req=query&amp;REFDOC=329691&amp;REFBASE=LAW&amp;REFPAGE=0&amp;REFTYPE=CDLT_CHILDLESS_CONTENTS_ITEM_MAIN_BACKREFS_P&amp;ts=1908315923078117629&amp;mode=backrefs&amp;REFDST=100526"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fldChar w:fldCharType="end"/>
      </w:r>
      <w:r w:rsidRPr="001F4A07">
        <w:rPr>
          <w:rFonts w:ascii="Times New Roman" w:eastAsia="Times New Roman" w:hAnsi="Times New Roman" w:cs="Times New Roman"/>
          <w:sz w:val="24"/>
          <w:szCs w:val="24"/>
          <w:lang w:eastAsia="ru-RU"/>
        </w:rPr>
        <w:t>139. Продавец обязан ознакомить потребителя, который самостоятельно осуществляет транспортировку приобретенного газового баллона, с правилами безопасности при его транспортировке, а также с правилами безопасности при замене пустого баллона и сделать соответствующую отметку в журнале учета.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"http://www.consultant.ru/cons/cgi/online.cgi?rnd=A3BBBA7A13A2382896BE0232F712D42D&amp;req=query&amp;REFDOC=329691&amp;REFBASE=LAW&amp;REFPAGE=0&amp;REFTYPE=CDLT_CHILDLESS_CONTENTS_ITEM_MAIN_BACKREFS_P&amp;ts=19249159230781131683&amp;mode=backrefs&amp;REFDST=100527"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140. Вместе с газовым баллоном продавец обязан передать потребителю кассовый и товарный чеки, в которых помимо обязательных сведений указываются номер газового баллона, масса газа в баллоне, цена товара и дата продажи, товарный чек также должен содержать подпись лица, непосредственно осуществляющего продажу. Одновременно с товаром потребителю передается текст правил по безопасному пользованию газом в быту.</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"http://www.consultant.ru/cons/cgi/online.cgi?rnd=A3BBBA7A13A2382896BE0232F712D42D&amp;req=query&amp;REFDOC=329691&amp;REFBASE=LAW&amp;REFPAGE=0&amp;REFTYPE=CDLT_CHILDLESS_CONTENTS_ITEM_MAIN_BACKREFS&amp;ts=6278159230781122358&amp;mode=backrefs&amp;REFDST=100528"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b/>
          <w:bCs/>
          <w:sz w:val="24"/>
          <w:szCs w:val="24"/>
          <w:lang w:eastAsia="ru-RU"/>
        </w:rPr>
        <w:t>XV. Особенности продажи и доставки твердого топлива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"http://www.consultant.ru/cons/cgi/online.cgi?rnd=A3BBBA7A13A2382896BE0232F712D42D&amp;req=query&amp;REFDOC=329691&amp;REFBASE=LAW&amp;REFPAGE=0&amp;REFTYPE=CDLT_CHILDLESS_CONTENTS_ITEM_MAIN_BACKREFS_P&amp;ts=19056159230781125931&amp;mode=backrefs&amp;REFDST=100529"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141. Твердое топливо может продаваться потребителям как непосредственно в определенном месте продажи или складирования, так и с использованием предварительных заказов на продажу и доставку топлива к месту, указанному потребителем.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"http://www.consultant.ru/cons/cgi/online.cgi?rnd=A3BBBA7A13A2382896BE0232F712D42D&amp;req=query&amp;REFDOC=329691&amp;REFBASE=LAW&amp;REFPAGE=0&amp;REFTYPE=CDLT_CHILDLESS_CONTENTS_ITEM_MAIN_BACKREFS_P&amp;ts=326521592307811855&amp;mode=backrefs&amp;REFDST=100530"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142. Информация о предлагаемом к продаже твердом топливе должна содержать сведения о виде, марке, типе, размере, сорте топлива и других его основных показателях (включая кубатуру пиломатериалов, правила ее измерения, коэффициенты перевода круглых </w:t>
      </w:r>
      <w:proofErr w:type="spellStart"/>
      <w:r w:rsidRPr="001F4A07">
        <w:rPr>
          <w:rFonts w:ascii="Times New Roman" w:eastAsia="Times New Roman" w:hAnsi="Times New Roman" w:cs="Times New Roman"/>
          <w:sz w:val="24"/>
          <w:szCs w:val="24"/>
          <w:lang w:eastAsia="ru-RU"/>
        </w:rPr>
        <w:t>лесо</w:t>
      </w:r>
      <w:proofErr w:type="spellEnd"/>
      <w:r w:rsidRPr="001F4A07">
        <w:rPr>
          <w:rFonts w:ascii="Times New Roman" w:eastAsia="Times New Roman" w:hAnsi="Times New Roman" w:cs="Times New Roman"/>
          <w:sz w:val="24"/>
          <w:szCs w:val="24"/>
          <w:lang w:eastAsia="ru-RU"/>
        </w:rPr>
        <w:t xml:space="preserve">- и пиломатериалов в плотную </w:t>
      </w:r>
      <w:proofErr w:type="spellStart"/>
      <w:r w:rsidRPr="001F4A07">
        <w:rPr>
          <w:rFonts w:ascii="Times New Roman" w:eastAsia="Times New Roman" w:hAnsi="Times New Roman" w:cs="Times New Roman"/>
          <w:sz w:val="24"/>
          <w:szCs w:val="24"/>
          <w:lang w:eastAsia="ru-RU"/>
        </w:rPr>
        <w:t>кубомассу</w:t>
      </w:r>
      <w:proofErr w:type="spellEnd"/>
      <w:r w:rsidRPr="001F4A07">
        <w:rPr>
          <w:rFonts w:ascii="Times New Roman" w:eastAsia="Times New Roman" w:hAnsi="Times New Roman" w:cs="Times New Roman"/>
          <w:sz w:val="24"/>
          <w:szCs w:val="24"/>
          <w:lang w:eastAsia="ru-RU"/>
        </w:rPr>
        <w:t>), а также об условиях возможной доставки твердого топлива к месту, указанному потребителем. Такие сведения размещаются в месте продажи или складирования твердого топлива. При продаже угля исполнителем (продавцом) необходимо указывать теплотворную способность этого вида топлива и иметь на него сертификаты качества.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143. В заявке потребителя на продажу твердого топлива указываются вид, марка, тип, размер, сорт и другие его основные показатели, количество (объем или вес), место и время доставки.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"http://www.consultant.ru/cons/cgi/online.cgi?rnd=A3BBBA7A13A2382896BE0232F712D42D&amp;req=query&amp;REFDOC=329691&amp;REFBASE=LAW&amp;REFPAGE=0&amp;REFTYPE=CDLT_CHILDLESS_CONTENTS_ITEM_MAIN_BACKREFS_P&amp;ts=28418159230781113919&amp;mode=backrefs&amp;REFDST=100532"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144. Потребитель вправе, а продавец твердого топлива обязан обеспечить потребителю возможность ознакомиться с порядком измерения объема и веса твердого топлива, а также определения его сортности и соответствия установленным требованиям.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145. Образцы твердого топлива размещаются с указанием его вида, марки, типа, размера, сорта и розничных цен за единицу веса и (или) объема непосредственно в месте его продажи или складирования. Твердое топливо размещается в месте его продажи или складирования раздельно по видам, маркам, размерам, сортам и другим его основным показателям, определяющим область его применения и потребительские свойства.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"http://www.consultant.ru/cons/cgi/online.cgi?rnd=A3BBBA7A13A2382896BE0232F712D42D&amp;req=query&amp;REFDOC=329691&amp;REFBASE=LAW&amp;REFPAGE=0&amp;REFTYPE=CDLT_CHILDLESS_CONTENTS_ITEM_MAIN_BACKREFS_P&amp;ts=27135159230781120340&amp;mode=backrefs&amp;REFDST=100534"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146. Отбор потребителем твердого топлива может производиться в месте его продажи или складирования.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147. Потребителю по его требованию должны быть предоставлены технические средства для самостоятельного контроля отобранного для приобретения твердого топлива. Потребитель вправе потребовать проведения контрольного взвешивания, обмера и проверки сортности приобретаемого твердого топлива в его присутствии.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"http://www.consultant.ru/cons/cgi/online.cgi?rnd=A3BBBA7A13A2382896BE0232F712D42D&amp;req=query&amp;REFDOC=329691&amp;REFBASE=LAW&amp;REFPAGE=0&amp;REFTYPE=CDLT_CHILDLESS_CONTENTS_ITEM_MAIN_BACKREFS_P&amp;ts=2098715923078115610&amp;mode=backrefs&amp;REFDST=100536"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fldChar w:fldCharType="end"/>
      </w:r>
      <w:r w:rsidRPr="001F4A07">
        <w:rPr>
          <w:rFonts w:ascii="Times New Roman" w:eastAsia="Times New Roman" w:hAnsi="Times New Roman" w:cs="Times New Roman"/>
          <w:sz w:val="24"/>
          <w:szCs w:val="24"/>
          <w:lang w:eastAsia="ru-RU"/>
        </w:rPr>
        <w:t>148. Погрузка твердого топлива на транспорт производится без взимания дополнительной платы с потребителя. Разгрузка доставленного потребителю твердого топлива производится за дополнительную плату.</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"http://www.consultant.ru/cons/cgi/online.cgi?rnd=A3BBBA7A13A2382896BE0232F712D42D&amp;req=query&amp;REFDOC=329691&amp;REFBASE=LAW&amp;REFPAGE=0&amp;REFTYPE=CDLT_CHILDLESS_CONTENTS_ITEM_MAIN_BACKREFS&amp;ts=2923815923078111792&amp;mode=backrefs&amp;REFDST=145"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b/>
          <w:bCs/>
          <w:sz w:val="24"/>
          <w:szCs w:val="24"/>
          <w:lang w:eastAsia="ru-RU"/>
        </w:rPr>
        <w:t>XV(1). Предоставление коммунальной услуги по обращению</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с твердыми коммунальными отходами</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(введен </w:t>
      </w:r>
      <w:hyperlink r:id="rId876"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27.02.2017 N 232)</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4F3F8"/>
        <w:spacing w:after="0" w:line="240" w:lineRule="auto"/>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КонсультантПлюс</w:t>
      </w:r>
      <w:proofErr w:type="spellEnd"/>
      <w:r w:rsidRPr="001F4A07">
        <w:rPr>
          <w:rFonts w:ascii="Times New Roman" w:eastAsia="Times New Roman" w:hAnsi="Times New Roman" w:cs="Times New Roman"/>
          <w:sz w:val="24"/>
          <w:szCs w:val="24"/>
          <w:lang w:eastAsia="ru-RU"/>
        </w:rPr>
        <w:t>: примечание.</w:t>
      </w:r>
    </w:p>
    <w:p w:rsidR="00333358" w:rsidRPr="001F4A07" w:rsidRDefault="00333358" w:rsidP="00333358">
      <w:pPr>
        <w:shd w:val="clear" w:color="auto" w:fill="F4F3F8"/>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До 01.01.2021 договор применяется в части, не противоречащей </w:t>
      </w:r>
      <w:hyperlink r:id="rId877" w:history="1">
        <w:r w:rsidRPr="001F4A07">
          <w:rPr>
            <w:rFonts w:ascii="Times New Roman" w:eastAsia="Times New Roman" w:hAnsi="Times New Roman" w:cs="Times New Roman"/>
            <w:sz w:val="24"/>
            <w:szCs w:val="24"/>
            <w:lang w:eastAsia="ru-RU"/>
          </w:rPr>
          <w:t>Постановлению</w:t>
        </w:r>
      </w:hyperlink>
      <w:r w:rsidRPr="001F4A07">
        <w:rPr>
          <w:rFonts w:ascii="Times New Roman" w:eastAsia="Times New Roman" w:hAnsi="Times New Roman" w:cs="Times New Roman"/>
          <w:sz w:val="24"/>
          <w:szCs w:val="24"/>
          <w:lang w:eastAsia="ru-RU"/>
        </w:rPr>
        <w:t> Правительства РФ от 02.04.2020 N 424.</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"http://www.consultant.ru/cons/cgi/online.cgi?rnd=A3BBBA7A13A2382896BE0232F712D42D&amp;req=query&amp;REFDOC=329691&amp;REFBASE=LAW&amp;REFPAGE=0&amp;REFTYPE=CDLT_CHILDLESS_CONTENTS_ITEM_MAIN_BACKREFS_P&amp;ts=24079159230781132755&amp;mode=backrefs&amp;REFDST=146"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148(1). Предоставление коммунальной услуги по обращению с твердыми коммунальными отходами потребителю осуществляется на основании возмездного договора, содержащего положения о предоставлении коммунальной услуги по обращению с твердыми коммунальными отходами, из числа договоров, указанных в </w:t>
      </w:r>
      <w:hyperlink r:id="rId878" w:history="1">
        <w:r w:rsidRPr="001F4A07">
          <w:rPr>
            <w:rFonts w:ascii="Times New Roman" w:eastAsia="Times New Roman" w:hAnsi="Times New Roman" w:cs="Times New Roman"/>
            <w:sz w:val="24"/>
            <w:szCs w:val="24"/>
            <w:u w:val="single"/>
            <w:lang w:eastAsia="ru-RU"/>
          </w:rPr>
          <w:t>пунктах 148(4)</w:t>
        </w:r>
      </w:hyperlink>
      <w:r w:rsidRPr="001F4A07">
        <w:rPr>
          <w:rFonts w:ascii="Times New Roman" w:eastAsia="Times New Roman" w:hAnsi="Times New Roman" w:cs="Times New Roman"/>
          <w:sz w:val="24"/>
          <w:szCs w:val="24"/>
          <w:lang w:eastAsia="ru-RU"/>
        </w:rPr>
        <w:t> - </w:t>
      </w:r>
      <w:hyperlink r:id="rId879" w:history="1">
        <w:r w:rsidRPr="001F4A07">
          <w:rPr>
            <w:rFonts w:ascii="Times New Roman" w:eastAsia="Times New Roman" w:hAnsi="Times New Roman" w:cs="Times New Roman"/>
            <w:sz w:val="24"/>
            <w:szCs w:val="24"/>
            <w:u w:val="single"/>
            <w:lang w:eastAsia="ru-RU"/>
          </w:rPr>
          <w:t>148(6)</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Договор, содержащий положения о предоставлении коммунальной услуги по обращению с твердыми коммунальными отходами, может быть заключен с исполнителем в письменной форме или путем совершения конклюдентных действий.</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"http://www.consultant.ru/cons/cgi/online.cgi?rnd=A3BBBA7A13A2382896BE0232F712D42D&amp;req=query&amp;REFDOC=329691&amp;REFBASE=LAW&amp;REFPAGE=0&amp;REFTYPE=CDLT_MAIN_BACKREFS&amp;ts=1718615923078113440&amp;mode=backrefs&amp;REFDST=440"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Собственник нежилого помещения в многоквартирном доме в целях обеспечения обращения с твердыми коммунальными отходами заключает договор на оказание услуг по обращению с твердыми коммунальными отходами непосредственно с региональным оператором по обращению с твердыми коммунальными отходами. Указанный договор заключается в порядке и в соответствии с требованиями, установленными гражданским законодательством Российской Федерации и законодательством Российской Федерации в области обращения с отходами производства и потребления.</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880"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15.09.2018 N 1094)</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881"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Собственник нежилого помещения в многоквартирном доме обязан предоставлять управляющей организации, товариществу или кооперативу многоквартирного дома, в котором расположено нежилое помещение собственника, данные об объемах коммунальной услуги по обращению с твердыми коммунальными отходами, потребленной за расчетный период по указанному договору, в течение 3 рабочих дней со дня получения от них запроса.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"http://www.consultant.ru/cons/cgi/online.cgi?rnd=A3BBBA7A13A2382896BE0232F712D42D&amp;req=query&amp;REFDOC=329691&amp;REFBASE=LAW&amp;REFPAGE=0&amp;REFTYPE=CDLT_MAIN_BACKREFS&amp;ts=21845159230781113242&amp;mode=backrefs&amp;REFDST=150"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Управляющая организация, товарищество, кооператив предоставляют региональному оператору по обращению с твердыми коммунальными отходами, оказывающему коммунальную услугу по обращению с твердыми коммунальными отходами, сведения о собственниках нежилых помещений в многоквартирном доме, а также направляют уведомления собственникам нежилых помещений в многоквартирном доме о необходимости заключения договоров на оказание услуг по обращению с твердыми коммунальными отходами непосредственно с региональным оператором по обращению с твердыми коммунальными отходами.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Положения </w:t>
      </w:r>
      <w:hyperlink r:id="rId882" w:history="1">
        <w:r w:rsidRPr="001F4A07">
          <w:rPr>
            <w:rFonts w:ascii="Times New Roman" w:eastAsia="Times New Roman" w:hAnsi="Times New Roman" w:cs="Times New Roman"/>
            <w:sz w:val="24"/>
            <w:szCs w:val="24"/>
            <w:u w:val="single"/>
            <w:lang w:eastAsia="ru-RU"/>
          </w:rPr>
          <w:t>абзацев третьего</w:t>
        </w:r>
      </w:hyperlink>
      <w:r w:rsidRPr="001F4A07">
        <w:rPr>
          <w:rFonts w:ascii="Times New Roman" w:eastAsia="Times New Roman" w:hAnsi="Times New Roman" w:cs="Times New Roman"/>
          <w:sz w:val="24"/>
          <w:szCs w:val="24"/>
          <w:lang w:eastAsia="ru-RU"/>
        </w:rPr>
        <w:t> - </w:t>
      </w:r>
      <w:hyperlink r:id="rId883" w:history="1">
        <w:r w:rsidRPr="001F4A07">
          <w:rPr>
            <w:rFonts w:ascii="Times New Roman" w:eastAsia="Times New Roman" w:hAnsi="Times New Roman" w:cs="Times New Roman"/>
            <w:sz w:val="24"/>
            <w:szCs w:val="24"/>
            <w:u w:val="single"/>
            <w:lang w:eastAsia="ru-RU"/>
          </w:rPr>
          <w:t>пятого</w:t>
        </w:r>
      </w:hyperlink>
      <w:r w:rsidRPr="001F4A07">
        <w:rPr>
          <w:rFonts w:ascii="Times New Roman" w:eastAsia="Times New Roman" w:hAnsi="Times New Roman" w:cs="Times New Roman"/>
          <w:sz w:val="24"/>
          <w:szCs w:val="24"/>
          <w:lang w:eastAsia="ru-RU"/>
        </w:rPr>
        <w:t xml:space="preserve"> настоящего пункта не распространяются на лиц, являющихся собственниками площадей, отведенных в многоквартирном доме под </w:t>
      </w:r>
      <w:proofErr w:type="spellStart"/>
      <w:r w:rsidRPr="001F4A07">
        <w:rPr>
          <w:rFonts w:ascii="Times New Roman" w:eastAsia="Times New Roman" w:hAnsi="Times New Roman" w:cs="Times New Roman"/>
          <w:sz w:val="24"/>
          <w:szCs w:val="24"/>
          <w:lang w:eastAsia="ru-RU"/>
        </w:rPr>
        <w:t>машино-места</w:t>
      </w:r>
      <w:proofErr w:type="spellEnd"/>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Управляющая организация, товарищество или кооператив, осуществляющие управление многоквартирным домом, предоставляют региональному оператору по обращению с твердыми коммунальными отходами, приступающему к предоставлению коммунальной услуги по обращению с твердыми коммунальными отходами собственникам и пользователям помещений в многоквартирном доме, в случаях, предусмотренных </w:t>
      </w:r>
      <w:hyperlink r:id="rId884" w:history="1">
        <w:r w:rsidRPr="001F4A07">
          <w:rPr>
            <w:rFonts w:ascii="Times New Roman" w:eastAsia="Times New Roman" w:hAnsi="Times New Roman" w:cs="Times New Roman"/>
            <w:sz w:val="24"/>
            <w:szCs w:val="24"/>
            <w:u w:val="single"/>
            <w:lang w:eastAsia="ru-RU"/>
          </w:rPr>
          <w:t>подпунктами "</w:t>
        </w:r>
        <w:proofErr w:type="spellStart"/>
        <w:r w:rsidRPr="001F4A07">
          <w:rPr>
            <w:rFonts w:ascii="Times New Roman" w:eastAsia="Times New Roman" w:hAnsi="Times New Roman" w:cs="Times New Roman"/>
            <w:sz w:val="24"/>
            <w:szCs w:val="24"/>
            <w:u w:val="single"/>
            <w:lang w:eastAsia="ru-RU"/>
          </w:rPr>
          <w:t>д</w:t>
        </w:r>
        <w:proofErr w:type="spellEnd"/>
        <w:r w:rsidRPr="001F4A07">
          <w:rPr>
            <w:rFonts w:ascii="Times New Roman" w:eastAsia="Times New Roman" w:hAnsi="Times New Roman" w:cs="Times New Roman"/>
            <w:sz w:val="24"/>
            <w:szCs w:val="24"/>
            <w:u w:val="single"/>
            <w:lang w:eastAsia="ru-RU"/>
          </w:rPr>
          <w:t>"</w:t>
        </w:r>
      </w:hyperlink>
      <w:r w:rsidRPr="001F4A07">
        <w:rPr>
          <w:rFonts w:ascii="Times New Roman" w:eastAsia="Times New Roman" w:hAnsi="Times New Roman" w:cs="Times New Roman"/>
          <w:sz w:val="24"/>
          <w:szCs w:val="24"/>
          <w:lang w:eastAsia="ru-RU"/>
        </w:rPr>
        <w:t> и </w:t>
      </w:r>
      <w:hyperlink r:id="rId885" w:history="1">
        <w:r w:rsidRPr="001F4A07">
          <w:rPr>
            <w:rFonts w:ascii="Times New Roman" w:eastAsia="Times New Roman" w:hAnsi="Times New Roman" w:cs="Times New Roman"/>
            <w:sz w:val="24"/>
            <w:szCs w:val="24"/>
            <w:u w:val="single"/>
            <w:lang w:eastAsia="ru-RU"/>
          </w:rPr>
          <w:t>"е" пункта 148(11)</w:t>
        </w:r>
      </w:hyperlink>
      <w:r w:rsidRPr="001F4A07">
        <w:rPr>
          <w:rFonts w:ascii="Times New Roman" w:eastAsia="Times New Roman" w:hAnsi="Times New Roman" w:cs="Times New Roman"/>
          <w:sz w:val="24"/>
          <w:szCs w:val="24"/>
          <w:lang w:eastAsia="ru-RU"/>
        </w:rPr>
        <w:t> настоящих Правил, сведения, необходимые для начисления платы за коммунальную услугу по обращению с твердыми коммунальными отходами, не позднее чем за 5 рабочих дней до дня начала предоставления региональным оператором по обращению с твердыми коммунальными отходами коммунальной услуги по обращению с твердыми коммунальными отходами в указанных случаях. Такие сведения должны включать в себя:</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886"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фамилию, имя, отчество (при наличии), дату и место рождения, реквизиты документа, удостоверяющего личность, контактный телефон и адрес электронной почты (при наличии) каждого собственника и пользователя жилых помещений в многоквартирном доме, наименование (фирменное наименование) и место государственной регистрации юридического лица, контактный телефон, если собственником жилого помещения в многоквартирном доме является юридическое лицо;</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887"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адреса жилых помещений в многоквартирном доме, собственникам или пользователям которых предоставляется коммунальная услуга по обращению с твердыми коммунальными отходами, с указанием общей площади жилого помещения, общей площади помещений, входящих в состав общего имущества в многоквартирном доме, а также количества лиц, постоянно проживающих в жилом помещении, и иных сведений, необходимых для расчета платы за коммунальные услуги в соответствии с настоящими Правилами;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888"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сведения о применении в отношении собственника или пользователя жилых помещений в многоквартирном доме мер социальной поддержки по оплате коммунальных услуг в соответствии с законодательством Российской Федерации;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889"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сведения о случаях, периодах и основаниях перерасчета размера платы за коммунальную услугу по обращению с твердыми коммунальными отходами, предоставленную потребителю, копии документов, подтверждающих право потребителя на перерасчет размера платы в соответствии с настоящими Правилами, за предыдущие 12 месяцев;</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890"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реквизиты документов, подтверждающих право собственности на каждое жилое помещение в многоквартирном доме и (или) их копии (при их наличии).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891"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В случае </w:t>
      </w:r>
      <w:proofErr w:type="spellStart"/>
      <w:r w:rsidRPr="001F4A07">
        <w:rPr>
          <w:rFonts w:ascii="Times New Roman" w:eastAsia="Times New Roman" w:hAnsi="Times New Roman" w:cs="Times New Roman"/>
          <w:sz w:val="24"/>
          <w:szCs w:val="24"/>
          <w:lang w:eastAsia="ru-RU"/>
        </w:rPr>
        <w:t>непредоставления</w:t>
      </w:r>
      <w:proofErr w:type="spellEnd"/>
      <w:r w:rsidRPr="001F4A07">
        <w:rPr>
          <w:rFonts w:ascii="Times New Roman" w:eastAsia="Times New Roman" w:hAnsi="Times New Roman" w:cs="Times New Roman"/>
          <w:sz w:val="24"/>
          <w:szCs w:val="24"/>
          <w:lang w:eastAsia="ru-RU"/>
        </w:rPr>
        <w:t xml:space="preserve"> указанных сведений и (или) предоставления управляющей организацией, товариществом или кооперативом, осуществляющими управление многоквартирным домом, недостоверных сведений, убытки регионального оператора по обращению с твердыми коммунальными отходами, понесенные в связи с уплатой региональным оператором по обращению с твердыми коммунальными отходами штрафа за необоснованное увеличение размера платы за коммунальную услугу по обращению с твердыми коммунальными отходами, предусмотренного </w:t>
      </w:r>
      <w:hyperlink r:id="rId892" w:history="1">
        <w:r w:rsidRPr="001F4A07">
          <w:rPr>
            <w:rFonts w:ascii="Times New Roman" w:eastAsia="Times New Roman" w:hAnsi="Times New Roman" w:cs="Times New Roman"/>
            <w:sz w:val="24"/>
            <w:szCs w:val="24"/>
            <w:u w:val="single"/>
            <w:lang w:eastAsia="ru-RU"/>
          </w:rPr>
          <w:t>пунктом 155(1)</w:t>
        </w:r>
      </w:hyperlink>
      <w:r w:rsidRPr="001F4A07">
        <w:rPr>
          <w:rFonts w:ascii="Times New Roman" w:eastAsia="Times New Roman" w:hAnsi="Times New Roman" w:cs="Times New Roman"/>
          <w:sz w:val="24"/>
          <w:szCs w:val="24"/>
          <w:lang w:eastAsia="ru-RU"/>
        </w:rPr>
        <w:t xml:space="preserve"> настоящих Правил, рассчитанного при отсутствии указанных сведений или на основании недостоверных сведений, подлежат возмещению управляющей организацией, товариществом или кооперативом, осуществляющими управление многоквартирным </w:t>
      </w:r>
      <w:r w:rsidRPr="001F4A07">
        <w:rPr>
          <w:rFonts w:ascii="Times New Roman" w:eastAsia="Times New Roman" w:hAnsi="Times New Roman" w:cs="Times New Roman"/>
          <w:sz w:val="24"/>
          <w:szCs w:val="24"/>
          <w:lang w:eastAsia="ru-RU"/>
        </w:rPr>
        <w:lastRenderedPageBreak/>
        <w:t>домом и не предоставившими сведения и (или) предоставившими недостоверные сведения.</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893"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Предоставление указанных сведений осуществляется одновременно на бумажном носителе за подписью единоличного исполнительного органа управляющей организации, товарищества или кооператива и на электронном носителе.</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894"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Предоставление указанных сведений не требует согласия потребителя на передачу персональных данных в силу </w:t>
      </w:r>
      <w:hyperlink r:id="rId895" w:history="1">
        <w:r w:rsidRPr="001F4A07">
          <w:rPr>
            <w:rFonts w:ascii="Times New Roman" w:eastAsia="Times New Roman" w:hAnsi="Times New Roman" w:cs="Times New Roman"/>
            <w:sz w:val="24"/>
            <w:szCs w:val="24"/>
            <w:u w:val="single"/>
            <w:lang w:eastAsia="ru-RU"/>
          </w:rPr>
          <w:t>пункта 5 части 1 статьи 6</w:t>
        </w:r>
      </w:hyperlink>
      <w:r w:rsidRPr="001F4A07">
        <w:rPr>
          <w:rFonts w:ascii="Times New Roman" w:eastAsia="Times New Roman" w:hAnsi="Times New Roman" w:cs="Times New Roman"/>
          <w:sz w:val="24"/>
          <w:szCs w:val="24"/>
          <w:lang w:eastAsia="ru-RU"/>
        </w:rPr>
        <w:t> Федерального закона "О персональных данных".</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896"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148(1-1). Управляющая организация, правление товарищества или кооператива предоставляют региональному оператору по обращению с твердыми коммунальными отходами сведения из реестра собственников помещений в многоквартирном доме, позволяющие идентифицировать собственников помещений в данном многоквартирном доме (фамилия, имя, отчество (при наличии) собственника помещения в многоквартирном доме, полное наименование и основной государственный регистрационный номер юридического лица, если собственником помещения в многоквартирном доме является юридическое лицо, номер помещения в многоквартирном доме, собственником которого является физическое или юридическое лицо), а также сведения о размерах принадлежащих им долей в праве общей собственности на общее имущество собственников помещений в многоквартирном доме в случае изменения указанных сведений не позднее 10 рабочих дней со дня такого изменения.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Предоставление указанных сведений осуществляется одновременно на бумажном носителе за подписью единоличного исполнительного органа управляющей организации, товарищества или кооператива и на электронном носителе.</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148(1-1) введен </w:t>
      </w:r>
      <w:hyperlink r:id="rId897"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4F3F8"/>
        <w:spacing w:after="0" w:line="240" w:lineRule="auto"/>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КонсультантПлюс</w:t>
      </w:r>
      <w:proofErr w:type="spellEnd"/>
      <w:r w:rsidRPr="001F4A07">
        <w:rPr>
          <w:rFonts w:ascii="Times New Roman" w:eastAsia="Times New Roman" w:hAnsi="Times New Roman" w:cs="Times New Roman"/>
          <w:sz w:val="24"/>
          <w:szCs w:val="24"/>
          <w:lang w:eastAsia="ru-RU"/>
        </w:rPr>
        <w:t>: примечание.</w:t>
      </w:r>
    </w:p>
    <w:p w:rsidR="00333358" w:rsidRPr="001F4A07" w:rsidRDefault="00333358" w:rsidP="00333358">
      <w:pPr>
        <w:shd w:val="clear" w:color="auto" w:fill="F4F3F8"/>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До 01.01.2021 договор применяется в части, не противоречащей </w:t>
      </w:r>
      <w:hyperlink r:id="rId898" w:history="1">
        <w:r w:rsidRPr="001F4A07">
          <w:rPr>
            <w:rFonts w:ascii="Times New Roman" w:eastAsia="Times New Roman" w:hAnsi="Times New Roman" w:cs="Times New Roman"/>
            <w:sz w:val="24"/>
            <w:szCs w:val="24"/>
            <w:lang w:eastAsia="ru-RU"/>
          </w:rPr>
          <w:t>Постановлению</w:t>
        </w:r>
      </w:hyperlink>
      <w:r w:rsidRPr="001F4A07">
        <w:rPr>
          <w:rFonts w:ascii="Times New Roman" w:eastAsia="Times New Roman" w:hAnsi="Times New Roman" w:cs="Times New Roman"/>
          <w:sz w:val="24"/>
          <w:szCs w:val="24"/>
          <w:lang w:eastAsia="ru-RU"/>
        </w:rPr>
        <w:t> Правительства РФ от 02.04.2020 N 424.</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"http://www.consultant.ru/cons/cgi/online.cgi?rnd=A3BBBA7A13A2382896BE0232F712D42D&amp;req=query&amp;REFDOC=329691&amp;REFBASE=LAW&amp;REFPAGE=0&amp;REFTYPE=CDLT_CHILDLESS_CONTENTS_ITEM_MAIN_BACKREFS_P&amp;ts=27698159230781123823&amp;mode=backrefs&amp;REFDST=152"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148(2). Договор, содержащий положения о предоставлении коммунальной услуги по обращению с твердыми коммунальными отходами, заключенный путем совершения потребителем конклюдентных действий, считается заключенным на условиях, предусмотренных настоящими Правилами.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Договор, содержащий положения о предоставлении коммунальной услуги по обращению с твердыми коммунальными отходами в жилом помещении в многоквартирном доме или жилом доме (домовладении), заключенный в письменной форме, должен соответствовать настоящим Правилам. В случае несоответствия указанного договора настоящим Правилам он считается заключенным на условиях, предусмотренных настоящими Правилами.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Потребителю в жилом помещении не может быть отказано в предоставлении коммунальной услуги по обращению с твердыми коммунальными отходами в случае отсутствия у потребителя заключенного в письменной форме договора, содержащего положения о предоставлении такой коммунальной услуги.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"http://www.consultant.ru/cons/cgi/online.cgi?rnd=A3BBBA7A13A2382896BE0232F712D42D&amp;req=query&amp;REFDOC=329691&amp;REFBASE=LAW&amp;REFPAGE=0&amp;REFTYPE=CDLT_CHILDLESS_CONTENTS_ITEM_MAIN_BACKREFS_P&amp;ts=25675159230781118436&amp;mode=backrefs&amp;REFDST=155"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148(3). Исполнителем коммунальной услуги по обращению с твердыми коммунальными отходами может выступать лицо из числа лиц, указанных в </w:t>
      </w:r>
      <w:hyperlink r:id="rId899" w:history="1">
        <w:r w:rsidRPr="001F4A07">
          <w:rPr>
            <w:rFonts w:ascii="Times New Roman" w:eastAsia="Times New Roman" w:hAnsi="Times New Roman" w:cs="Times New Roman"/>
            <w:sz w:val="24"/>
            <w:szCs w:val="24"/>
            <w:u w:val="single"/>
            <w:lang w:eastAsia="ru-RU"/>
          </w:rPr>
          <w:t>пунктах 148(4)</w:t>
        </w:r>
      </w:hyperlink>
      <w:r w:rsidRPr="001F4A07">
        <w:rPr>
          <w:rFonts w:ascii="Times New Roman" w:eastAsia="Times New Roman" w:hAnsi="Times New Roman" w:cs="Times New Roman"/>
          <w:sz w:val="24"/>
          <w:szCs w:val="24"/>
          <w:lang w:eastAsia="ru-RU"/>
        </w:rPr>
        <w:t> и </w:t>
      </w:r>
      <w:hyperlink r:id="rId900" w:history="1">
        <w:r w:rsidRPr="001F4A07">
          <w:rPr>
            <w:rFonts w:ascii="Times New Roman" w:eastAsia="Times New Roman" w:hAnsi="Times New Roman" w:cs="Times New Roman"/>
            <w:sz w:val="24"/>
            <w:szCs w:val="24"/>
            <w:u w:val="single"/>
            <w:lang w:eastAsia="ru-RU"/>
          </w:rPr>
          <w:t>148(5)</w:t>
        </w:r>
      </w:hyperlink>
      <w:r w:rsidRPr="001F4A07">
        <w:rPr>
          <w:rFonts w:ascii="Times New Roman" w:eastAsia="Times New Roman" w:hAnsi="Times New Roman" w:cs="Times New Roman"/>
          <w:sz w:val="24"/>
          <w:szCs w:val="24"/>
          <w:lang w:eastAsia="ru-RU"/>
        </w:rPr>
        <w:t xml:space="preserve"> настоящих Правил. При этом период времени, в течение которого указанное лицо обязано предоставлять коммунальную услугу потребителям и вправе </w:t>
      </w:r>
      <w:r w:rsidRPr="001F4A07">
        <w:rPr>
          <w:rFonts w:ascii="Times New Roman" w:eastAsia="Times New Roman" w:hAnsi="Times New Roman" w:cs="Times New Roman"/>
          <w:sz w:val="24"/>
          <w:szCs w:val="24"/>
          <w:lang w:eastAsia="ru-RU"/>
        </w:rPr>
        <w:lastRenderedPageBreak/>
        <w:t>требовать от потребителей оплаты предоставленной коммунальной услуги, подлежит определению в соответствии с </w:t>
      </w:r>
      <w:hyperlink r:id="rId901" w:history="1">
        <w:r w:rsidRPr="001F4A07">
          <w:rPr>
            <w:rFonts w:ascii="Times New Roman" w:eastAsia="Times New Roman" w:hAnsi="Times New Roman" w:cs="Times New Roman"/>
            <w:sz w:val="24"/>
            <w:szCs w:val="24"/>
            <w:u w:val="single"/>
            <w:lang w:eastAsia="ru-RU"/>
          </w:rPr>
          <w:t>пунктами 148(8)</w:t>
        </w:r>
      </w:hyperlink>
      <w:r w:rsidRPr="001F4A07">
        <w:rPr>
          <w:rFonts w:ascii="Times New Roman" w:eastAsia="Times New Roman" w:hAnsi="Times New Roman" w:cs="Times New Roman"/>
          <w:sz w:val="24"/>
          <w:szCs w:val="24"/>
          <w:lang w:eastAsia="ru-RU"/>
        </w:rPr>
        <w:t> - </w:t>
      </w:r>
      <w:hyperlink r:id="rId902" w:history="1">
        <w:r w:rsidRPr="001F4A07">
          <w:rPr>
            <w:rFonts w:ascii="Times New Roman" w:eastAsia="Times New Roman" w:hAnsi="Times New Roman" w:cs="Times New Roman"/>
            <w:sz w:val="24"/>
            <w:szCs w:val="24"/>
            <w:u w:val="single"/>
            <w:lang w:eastAsia="ru-RU"/>
          </w:rPr>
          <w:t>148(11)</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"http://www.consultant.ru/cons/cgi/online.cgi?rnd=A3BBBA7A13A2382896BE0232F712D42D&amp;req=query&amp;REFDOC=329691&amp;REFBASE=LAW&amp;REFPAGE=0&amp;REFTYPE=CDLT_CHILDLESS_CONTENTS_ITEM_MAIN_BACKREFS_P&amp;ts=11381159230781124051&amp;mode=backrefs&amp;REFDST=156"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148(4). Условия предоставления коммунальной услуги по обращению с твердыми коммунальными отходами собственникам и пользователям помещений в многоквартирном доме в зависимости от выбранного способа управления многоквартирным домом определяются: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"http://www.consultant.ru/cons/cgi/online.cgi?rnd=A3BBBA7A13A2382896BE0232F712D42D&amp;req=query&amp;REFDOC=329691&amp;REFBASE=LAW&amp;REFPAGE=0&amp;REFTYPE=CDLT_CHILDLESS_CONTENTS_ITEM_MAIN_BACKREFS_P&amp;ts=26139159230781122963&amp;mode=backrefs&amp;REFDST=698"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а) в договоре управления многоквартирным домом, заключаемом собственниками помещений в многоквартирном доме или органом управления товарищества, кооператива с управляющей организацией, выбранной в установленном жилищным законодательством Российской Федерации порядке для управления многоквартирным домом, за исключением случаев, указанных в </w:t>
      </w:r>
      <w:hyperlink r:id="rId903" w:history="1">
        <w:r w:rsidRPr="001F4A07">
          <w:rPr>
            <w:rFonts w:ascii="Times New Roman" w:eastAsia="Times New Roman" w:hAnsi="Times New Roman" w:cs="Times New Roman"/>
            <w:sz w:val="24"/>
            <w:szCs w:val="24"/>
            <w:u w:val="single"/>
            <w:lang w:eastAsia="ru-RU"/>
          </w:rPr>
          <w:t>подпунктах "г"</w:t>
        </w:r>
      </w:hyperlink>
      <w:r w:rsidRPr="001F4A07">
        <w:rPr>
          <w:rFonts w:ascii="Times New Roman" w:eastAsia="Times New Roman" w:hAnsi="Times New Roman" w:cs="Times New Roman"/>
          <w:sz w:val="24"/>
          <w:szCs w:val="24"/>
          <w:lang w:eastAsia="ru-RU"/>
        </w:rPr>
        <w:t> - </w:t>
      </w:r>
      <w:hyperlink r:id="rId904" w:history="1">
        <w:r w:rsidRPr="001F4A07">
          <w:rPr>
            <w:rFonts w:ascii="Times New Roman" w:eastAsia="Times New Roman" w:hAnsi="Times New Roman" w:cs="Times New Roman"/>
            <w:sz w:val="24"/>
            <w:szCs w:val="24"/>
            <w:u w:val="single"/>
            <w:lang w:eastAsia="ru-RU"/>
          </w:rPr>
          <w:t>"е" пункта 148(11)</w:t>
        </w:r>
      </w:hyperlink>
      <w:r w:rsidRPr="001F4A07">
        <w:rPr>
          <w:rFonts w:ascii="Times New Roman" w:eastAsia="Times New Roman" w:hAnsi="Times New Roman" w:cs="Times New Roman"/>
          <w:sz w:val="24"/>
          <w:szCs w:val="24"/>
          <w:lang w:eastAsia="ru-RU"/>
        </w:rPr>
        <w:t> настоящих Правил. При этом управляющая организация не вправе отказаться от включения в указанный договор условий о предоставлении коммунальной услуги по обращению с твердыми коммунальными отходами, предоставление которой возможно с учетом степени благоустройства многоквартирного дома, а равно не вправе отказать в предоставлении такой коммунальной услуги;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905"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906"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"http://www.consultant.ru/cons/cgi/online.cgi?rnd=A3BBBA7A13A2382896BE0232F712D42D&amp;req=query&amp;REFDOC=329691&amp;REFBASE=LAW&amp;REFPAGE=0&amp;REFTYPE=CDLT_CHILDLESS_CONTENTS_ITEM_MAIN_BACKREFS_P&amp;ts=30975159230781110543&amp;mode=backrefs&amp;REFDST=158"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б) в договоре о предоставлении коммунальной услуги по обращению с твердыми коммунальными отходами, заключаемом товариществом или кооперативом с собственниками жилых помещений в многоквартирном доме, в котором создано товарищество или кооператив. При этом товарищество или кооператив не вправе отказать собственнику помещения в многоквартирном доме, являющемуся или не являющемуся его членом, в заключении договора о предоставлении коммунальной услуги по обращению с твердыми коммунальными отходами, предоставление которой возможно с учетом степени благоустройства многоквартирного дома, а равно не вправе отказать в предоставлении такой коммунальной услуги;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"http://www.consultant.ru/cons/cgi/online.cgi?rnd=A3BBBA7A13A2382896BE0232F712D42D&amp;req=query&amp;REFDOC=329691&amp;REFBASE=LAW&amp;REFPAGE=0&amp;REFTYPE=CDLT_CHILDLESS_CONTENTS_ITEM_MAIN_BACKREFS_P&amp;ts=1590015923078112201&amp;mode=backrefs&amp;REFDST=159"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в договорах на оказание услуг по обращению с твердыми коммунальными отходами, заключаемых собственниками жилых помещений в многоквартирном доме с соответствующим региональным оператором по обращению с твердыми коммунальными отходами.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"http://www.consultant.ru/cons/cgi/online.cgi?rnd=A3BBBA7A13A2382896BE0232F712D42D&amp;req=query&amp;REFDOC=329691&amp;REFBASE=LAW&amp;REFPAGE=0&amp;REFTYPE=CDLT_CHILDLESS_CONTENTS_ITEM_MAIN_BACKREFS_P&amp;ts=1703715923078113146&amp;mode=backrefs&amp;REFDST=160"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148(5). Условия предоставления коммунальной услуги по обращению с твердыми коммунальными отходами собственнику и пользователю жилого дома (домовладения) по его выбору определяются: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"http://www.consultant.ru/cons/cgi/online.cgi?rnd=A3BBBA7A13A2382896BE0232F712D42D&amp;req=query&amp;REFDOC=329691&amp;REFBASE=LAW&amp;REFPAGE=0&amp;REFTYPE=CDLT_CHILDLESS_CONTENTS_ITEM_MAIN_BACKREFS_P&amp;ts=27292159230781113966&amp;mode=backrefs&amp;REFDST=699"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а) в договоре на оказание услуг по обращению с твердыми коммунальными отходами, заключаемом собственником жилого дома (домовладения) с соответствующим региональным оператором по обращению с твердыми коммунальными отходами;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907"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908"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"http://www.consultant.ru/cons/cgi/online.cgi?rnd=A3BBBA7A13A2382896BE0232F712D42D&amp;req=query&amp;REFDOC=329691&amp;REFBASE=LAW&amp;REFPAGE=0&amp;REFTYPE=CDLT_CHILDLESS_CONTENTS_ITEM_MAIN_BACKREFS_P&amp;ts=15980159230781124816&amp;mode=backrefs&amp;REFDST=700"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б) в договоре на оказание услуг по обращению с твердыми коммунальными отходами, заключаемом собственником жилого дома (домовладения) с организацией (в том числе садоводческим или огородническим некоммерческим товариществом), которая от своего имени и в интересах собственника заключает договор на оказание услуг по </w:t>
      </w:r>
      <w:r w:rsidRPr="001F4A07">
        <w:rPr>
          <w:rFonts w:ascii="Times New Roman" w:eastAsia="Times New Roman" w:hAnsi="Times New Roman" w:cs="Times New Roman"/>
          <w:sz w:val="24"/>
          <w:szCs w:val="24"/>
          <w:lang w:eastAsia="ru-RU"/>
        </w:rPr>
        <w:lastRenderedPageBreak/>
        <w:t>обращению с твердыми коммунальными отходами с соответствующим региональным оператором по обращению с твердыми коммунальными отходами.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Постановлений Правительства РФ от 21.12.2018 </w:t>
      </w:r>
      <w:hyperlink r:id="rId909" w:history="1">
        <w:r w:rsidRPr="001F4A07">
          <w:rPr>
            <w:rFonts w:ascii="Times New Roman" w:eastAsia="Times New Roman" w:hAnsi="Times New Roman" w:cs="Times New Roman"/>
            <w:sz w:val="24"/>
            <w:szCs w:val="24"/>
            <w:lang w:eastAsia="ru-RU"/>
          </w:rPr>
          <w:t>N 1622</w:t>
        </w:r>
      </w:hyperlink>
      <w:r w:rsidRPr="001F4A07">
        <w:rPr>
          <w:rFonts w:ascii="Times New Roman" w:eastAsia="Times New Roman" w:hAnsi="Times New Roman" w:cs="Times New Roman"/>
          <w:sz w:val="24"/>
          <w:szCs w:val="24"/>
          <w:lang w:eastAsia="ru-RU"/>
        </w:rPr>
        <w:t>, от 13.07.2019 </w:t>
      </w:r>
      <w:hyperlink r:id="rId910" w:history="1">
        <w:r w:rsidRPr="001F4A07">
          <w:rPr>
            <w:rFonts w:ascii="Times New Roman" w:eastAsia="Times New Roman" w:hAnsi="Times New Roman" w:cs="Times New Roman"/>
            <w:sz w:val="24"/>
            <w:szCs w:val="24"/>
            <w:lang w:eastAsia="ru-RU"/>
          </w:rPr>
          <w:t>N 897</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911"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"http://www.consultant.ru/cons/cgi/online.cgi?rnd=A3BBBA7A13A2382896BE0232F712D42D&amp;req=query&amp;REFDOC=329691&amp;REFBASE=LAW&amp;REFPAGE=0&amp;REFTYPE=CDLT_CHILDLESS_CONTENTS_ITEM_MAIN_BACKREFS_P&amp;ts=13533159230781115552&amp;mode=backrefs&amp;REFDST=163"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148(6). Условия предоставления коммунальной услуги нанимателю, ссудополучателю по договору безвозмездного пользования помещением, арендатору жилого помещения определяются в соответствии с </w:t>
      </w:r>
      <w:hyperlink r:id="rId912" w:history="1">
        <w:r w:rsidRPr="001F4A07">
          <w:rPr>
            <w:rFonts w:ascii="Times New Roman" w:eastAsia="Times New Roman" w:hAnsi="Times New Roman" w:cs="Times New Roman"/>
            <w:sz w:val="24"/>
            <w:szCs w:val="24"/>
            <w:u w:val="single"/>
            <w:lang w:eastAsia="ru-RU"/>
          </w:rPr>
          <w:t>пунктом 11</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При этом собственник жилого помещения, выступающий </w:t>
      </w:r>
      <w:proofErr w:type="spellStart"/>
      <w:r w:rsidRPr="001F4A07">
        <w:rPr>
          <w:rFonts w:ascii="Times New Roman" w:eastAsia="Times New Roman" w:hAnsi="Times New Roman" w:cs="Times New Roman"/>
          <w:sz w:val="24"/>
          <w:szCs w:val="24"/>
          <w:lang w:eastAsia="ru-RU"/>
        </w:rPr>
        <w:t>наймодателем</w:t>
      </w:r>
      <w:proofErr w:type="spellEnd"/>
      <w:r w:rsidRPr="001F4A07">
        <w:rPr>
          <w:rFonts w:ascii="Times New Roman" w:eastAsia="Times New Roman" w:hAnsi="Times New Roman" w:cs="Times New Roman"/>
          <w:sz w:val="24"/>
          <w:szCs w:val="24"/>
          <w:lang w:eastAsia="ru-RU"/>
        </w:rPr>
        <w:t>, ссудодателем или арендодателем жилого помещения, в целях обеспечения предоставления нанимателям, ссудополучателям, арендаторам коммунальной услуги по обращению с твердыми коммунальными отходами, предоставление которой возможно с учетом степени благоустройства жилого помещения, заключает с исполнителем договор, содержащий положения о предоставлении такой коммунальной услуги, из числа договоров, указанных в </w:t>
      </w:r>
      <w:hyperlink r:id="rId913" w:history="1">
        <w:r w:rsidRPr="001F4A07">
          <w:rPr>
            <w:rFonts w:ascii="Times New Roman" w:eastAsia="Times New Roman" w:hAnsi="Times New Roman" w:cs="Times New Roman"/>
            <w:sz w:val="24"/>
            <w:szCs w:val="24"/>
            <w:u w:val="single"/>
            <w:lang w:eastAsia="ru-RU"/>
          </w:rPr>
          <w:t>пунктах 148(4)</w:t>
        </w:r>
      </w:hyperlink>
      <w:r w:rsidRPr="001F4A07">
        <w:rPr>
          <w:rFonts w:ascii="Times New Roman" w:eastAsia="Times New Roman" w:hAnsi="Times New Roman" w:cs="Times New Roman"/>
          <w:sz w:val="24"/>
          <w:szCs w:val="24"/>
          <w:lang w:eastAsia="ru-RU"/>
        </w:rPr>
        <w:t> и </w:t>
      </w:r>
      <w:hyperlink r:id="rId914" w:history="1">
        <w:r w:rsidRPr="001F4A07">
          <w:rPr>
            <w:rFonts w:ascii="Times New Roman" w:eastAsia="Times New Roman" w:hAnsi="Times New Roman" w:cs="Times New Roman"/>
            <w:sz w:val="24"/>
            <w:szCs w:val="24"/>
            <w:u w:val="single"/>
            <w:lang w:eastAsia="ru-RU"/>
          </w:rPr>
          <w:t>148(5)</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"http://www.consultant.ru/cons/cgi/online.cgi?rnd=A3BBBA7A13A2382896BE0232F712D42D&amp;req=query&amp;REFDOC=329691&amp;REFBASE=LAW&amp;REFPAGE=0&amp;REFTYPE=CDLT_CHILDLESS_CONTENTS_ITEM_MAIN_BACKREFS_P&amp;ts=1397415923078113304&amp;mode=backrefs&amp;REFDST=165"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148(7). Предоставление коммунальной услуги по обращению с твердыми коммунальными отходами обеспечивается управляющей организацией, товариществом или кооперативом либо организацией, указанной в </w:t>
      </w:r>
      <w:hyperlink r:id="rId915" w:history="1">
        <w:r w:rsidRPr="001F4A07">
          <w:rPr>
            <w:rFonts w:ascii="Times New Roman" w:eastAsia="Times New Roman" w:hAnsi="Times New Roman" w:cs="Times New Roman"/>
            <w:sz w:val="24"/>
            <w:szCs w:val="24"/>
            <w:u w:val="single"/>
            <w:lang w:eastAsia="ru-RU"/>
          </w:rPr>
          <w:t>подпункте "б" пункта 148(5)</w:t>
        </w:r>
      </w:hyperlink>
      <w:r w:rsidRPr="001F4A07">
        <w:rPr>
          <w:rFonts w:ascii="Times New Roman" w:eastAsia="Times New Roman" w:hAnsi="Times New Roman" w:cs="Times New Roman"/>
          <w:sz w:val="24"/>
          <w:szCs w:val="24"/>
          <w:lang w:eastAsia="ru-RU"/>
        </w:rPr>
        <w:t> настоящих Правил, посредством заключения с региональным оператором по обращению с твердыми коммунальными отходами договора на оказание услуг по обращению с твердыми коммунальными отходами в целях обеспечения предоставления коммунальной услуги по обращению с твердыми коммунальными отходами потребителям.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"http://www.consultant.ru/cons/cgi/online.cgi?rnd=A3BBBA7A13A2382896BE0232F712D42D&amp;req=query&amp;REFDOC=329691&amp;REFBASE=LAW&amp;REFPAGE=0&amp;REFTYPE=CDLT_CHILDLESS_CONTENTS_ITEM_MAIN_BACKREFS_P&amp;ts=879715923078112891&amp;mode=backrefs&amp;REFDST=701"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148(8). Управляющая организация, выбранная в установленном жилищным законодательством Российской Федерации порядке для управления многоквартирным домом, приступает к предоставлению коммунальной услуги по обращению с твердыми коммунальными отходами потребителям в многоквартирном доме, за исключением случаев, предусмотренных </w:t>
      </w:r>
      <w:hyperlink r:id="rId916" w:history="1">
        <w:r w:rsidRPr="001F4A07">
          <w:rPr>
            <w:rFonts w:ascii="Times New Roman" w:eastAsia="Times New Roman" w:hAnsi="Times New Roman" w:cs="Times New Roman"/>
            <w:sz w:val="24"/>
            <w:szCs w:val="24"/>
            <w:u w:val="single"/>
            <w:lang w:eastAsia="ru-RU"/>
          </w:rPr>
          <w:t>подпунктами "г"</w:t>
        </w:r>
      </w:hyperlink>
      <w:r w:rsidRPr="001F4A07">
        <w:rPr>
          <w:rFonts w:ascii="Times New Roman" w:eastAsia="Times New Roman" w:hAnsi="Times New Roman" w:cs="Times New Roman"/>
          <w:sz w:val="24"/>
          <w:szCs w:val="24"/>
          <w:lang w:eastAsia="ru-RU"/>
        </w:rPr>
        <w:t> - </w:t>
      </w:r>
      <w:hyperlink r:id="rId917" w:history="1">
        <w:r w:rsidRPr="001F4A07">
          <w:rPr>
            <w:rFonts w:ascii="Times New Roman" w:eastAsia="Times New Roman" w:hAnsi="Times New Roman" w:cs="Times New Roman"/>
            <w:sz w:val="24"/>
            <w:szCs w:val="24"/>
            <w:u w:val="single"/>
            <w:lang w:eastAsia="ru-RU"/>
          </w:rPr>
          <w:t>"е" пункта 148(11)</w:t>
        </w:r>
      </w:hyperlink>
      <w:r w:rsidRPr="001F4A07">
        <w:rPr>
          <w:rFonts w:ascii="Times New Roman" w:eastAsia="Times New Roman" w:hAnsi="Times New Roman" w:cs="Times New Roman"/>
          <w:sz w:val="24"/>
          <w:szCs w:val="24"/>
          <w:lang w:eastAsia="ru-RU"/>
        </w:rPr>
        <w:t> настоящих Правил, с даты, указанной в решении общего собрания собственников помещений в многоквартирном доме о выборе управляющей организации, или с даты заключения договора управления многоквартирным домом, в том числе с управляющей организацией, выбранной органом местного самоуправления по итогам проведения открытого конкурса, но не ранее даты начала вывоза твердых коммунальных отходов по договору на оказание услуг по обращению с твердыми коммунальными отходами, заключенному управляющей организацией с региональным оператором по обращению с твердыми коммунальными отходами. Управляющая организация прекращает предоставление коммунальной услуги по обращению с твердыми коммунальными отходами с даты расторжения договора управления многоквартирным домом по основаниям, установленным жилищным или гражданским законодательством Российской Федерации, или с даты расторжения договора на оказание услуг по обращению с твердыми коммунальными отходами, заключенного управляющей организацией с региональным оператором по обращению с твердыми коммунальными отходами.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918"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919"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148(9). Товарищество или кооператив, если собственниками помещений в многоквартирном доме в качестве способа управления многоквартирным домом выбрано управление товариществом или кооперативом, приступает к предоставлению коммунальной услуги по обращению с твердыми коммунальными отходами потребителям </w:t>
      </w:r>
      <w:r w:rsidRPr="001F4A07">
        <w:rPr>
          <w:rFonts w:ascii="Times New Roman" w:eastAsia="Times New Roman" w:hAnsi="Times New Roman" w:cs="Times New Roman"/>
          <w:sz w:val="24"/>
          <w:szCs w:val="24"/>
          <w:lang w:eastAsia="ru-RU"/>
        </w:rPr>
        <w:lastRenderedPageBreak/>
        <w:t>в многоквартирном доме, за исключением случаев, предусмотренных </w:t>
      </w:r>
      <w:hyperlink r:id="rId920" w:history="1">
        <w:r w:rsidRPr="001F4A07">
          <w:rPr>
            <w:rFonts w:ascii="Times New Roman" w:eastAsia="Times New Roman" w:hAnsi="Times New Roman" w:cs="Times New Roman"/>
            <w:sz w:val="24"/>
            <w:szCs w:val="24"/>
            <w:u w:val="single"/>
            <w:lang w:eastAsia="ru-RU"/>
          </w:rPr>
          <w:t>подпунктами "г"</w:t>
        </w:r>
      </w:hyperlink>
      <w:r w:rsidRPr="001F4A07">
        <w:rPr>
          <w:rFonts w:ascii="Times New Roman" w:eastAsia="Times New Roman" w:hAnsi="Times New Roman" w:cs="Times New Roman"/>
          <w:sz w:val="24"/>
          <w:szCs w:val="24"/>
          <w:lang w:eastAsia="ru-RU"/>
        </w:rPr>
        <w:t> - </w:t>
      </w:r>
      <w:hyperlink r:id="rId921" w:history="1">
        <w:r w:rsidRPr="001F4A07">
          <w:rPr>
            <w:rFonts w:ascii="Times New Roman" w:eastAsia="Times New Roman" w:hAnsi="Times New Roman" w:cs="Times New Roman"/>
            <w:sz w:val="24"/>
            <w:szCs w:val="24"/>
            <w:u w:val="single"/>
            <w:lang w:eastAsia="ru-RU"/>
          </w:rPr>
          <w:t>"е" пункта 148(11)</w:t>
        </w:r>
      </w:hyperlink>
      <w:r w:rsidRPr="001F4A07">
        <w:rPr>
          <w:rFonts w:ascii="Times New Roman" w:eastAsia="Times New Roman" w:hAnsi="Times New Roman" w:cs="Times New Roman"/>
          <w:sz w:val="24"/>
          <w:szCs w:val="24"/>
          <w:lang w:eastAsia="ru-RU"/>
        </w:rPr>
        <w:t> настоящих Правил, с даты его государственной регистрации, но не ранее даты начала вывоза твердых коммунальных отходов по договору на оказание услуг по обращению с твердыми коммунальными отходами, заключенному товариществом или кооперативом с региональным оператором по обращению с твердыми коммунальными отходами. Товарищество или кооператив прекращает предоставление коммунальной услуги по обращению с твердыми коммунальными отходами с даты своей ликвидации или с указанной в </w:t>
      </w:r>
      <w:hyperlink r:id="rId922" w:history="1">
        <w:r w:rsidRPr="001F4A07">
          <w:rPr>
            <w:rFonts w:ascii="Times New Roman" w:eastAsia="Times New Roman" w:hAnsi="Times New Roman" w:cs="Times New Roman"/>
            <w:sz w:val="24"/>
            <w:szCs w:val="24"/>
            <w:u w:val="single"/>
            <w:lang w:eastAsia="ru-RU"/>
          </w:rPr>
          <w:t>пункте 148(8)</w:t>
        </w:r>
      </w:hyperlink>
      <w:r w:rsidRPr="001F4A07">
        <w:rPr>
          <w:rFonts w:ascii="Times New Roman" w:eastAsia="Times New Roman" w:hAnsi="Times New Roman" w:cs="Times New Roman"/>
          <w:sz w:val="24"/>
          <w:szCs w:val="24"/>
          <w:lang w:eastAsia="ru-RU"/>
        </w:rPr>
        <w:t> настоящих Правил даты начала предоставления коммунальной услуги управляющей организацией, с которой органом управления товарищества или кооператива заключен договор управления многоквартирным домом, или с даты расторжения договора на оказание услуг по обращению с твердыми коммунальными отходами, заключенного товариществом или кооперативом с региональным оператором по обращению с твердыми коммунальными отходами.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923"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924"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148(10). Организация, указанная в </w:t>
      </w:r>
      <w:hyperlink r:id="rId925" w:history="1">
        <w:r w:rsidRPr="001F4A07">
          <w:rPr>
            <w:rFonts w:ascii="Times New Roman" w:eastAsia="Times New Roman" w:hAnsi="Times New Roman" w:cs="Times New Roman"/>
            <w:sz w:val="24"/>
            <w:szCs w:val="24"/>
            <w:u w:val="single"/>
            <w:lang w:eastAsia="ru-RU"/>
          </w:rPr>
          <w:t>подпункте "б" пункта 148(5)</w:t>
        </w:r>
      </w:hyperlink>
      <w:r w:rsidRPr="001F4A07">
        <w:rPr>
          <w:rFonts w:ascii="Times New Roman" w:eastAsia="Times New Roman" w:hAnsi="Times New Roman" w:cs="Times New Roman"/>
          <w:sz w:val="24"/>
          <w:szCs w:val="24"/>
          <w:lang w:eastAsia="ru-RU"/>
        </w:rPr>
        <w:t> настоящих Правил, приступает к предоставлению коммунальной услуги по обращению с твердыми коммунальными отходами потребителям в жилом доме (домовладении) с даты начала предоставления коммунальной услуги, указанной в заключенном с собственником жилого дома (домовладения) в письменной форме договоре о предоставлении коммунальной услуги. Организация, указанная в </w:t>
      </w:r>
      <w:hyperlink r:id="rId926" w:history="1">
        <w:r w:rsidRPr="001F4A07">
          <w:rPr>
            <w:rFonts w:ascii="Times New Roman" w:eastAsia="Times New Roman" w:hAnsi="Times New Roman" w:cs="Times New Roman"/>
            <w:sz w:val="24"/>
            <w:szCs w:val="24"/>
            <w:u w:val="single"/>
            <w:lang w:eastAsia="ru-RU"/>
          </w:rPr>
          <w:t>подпункте "б" пункта 148(5)</w:t>
        </w:r>
      </w:hyperlink>
      <w:r w:rsidRPr="001F4A07">
        <w:rPr>
          <w:rFonts w:ascii="Times New Roman" w:eastAsia="Times New Roman" w:hAnsi="Times New Roman" w:cs="Times New Roman"/>
          <w:sz w:val="24"/>
          <w:szCs w:val="24"/>
          <w:lang w:eastAsia="ru-RU"/>
        </w:rPr>
        <w:t> настоящих Правил, прекращает предоставление коммунальной услуги по обращению с твердыми коммунальными отходами с даты расторжения договора о предоставлении указанной коммунальной услуги по основаниям, установленным жилищным, гражданским законодательством Российской Федерации или законодательством Российской Федерации об отходах производства и потребления.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"http://www.consultant.ru/cons/cgi/online.cgi?rnd=A3BBBA7A13A2382896BE0232F712D42D&amp;req=query&amp;REFDOC=329691&amp;REFBASE=LAW&amp;REFPAGE=0&amp;REFTYPE=CDLT_CHILDLESS_CONTENTS_ITEM_MAIN_BACKREFS_P&amp;ts=9503159230781115942&amp;mode=backrefs&amp;REFDST=169"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148(11). Региональный оператор по обращению с твердыми коммунальными отходами приступает к предоставлению коммунальной услуги по обращению с твердыми коммунальными отходами: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 собственникам и пользователям помещений в многоквартирном доме, в котором в качестве способа управления выбрано непосредственное управление, - с даты, указанной в решении общего собрания собственников помещений о выборе такого способа управления, до даты начала предоставления коммунальных услуг управляющей организацией либо товариществом или кооперативом, указанной в </w:t>
      </w:r>
      <w:hyperlink r:id="rId927" w:history="1">
        <w:r w:rsidRPr="001F4A07">
          <w:rPr>
            <w:rFonts w:ascii="Times New Roman" w:eastAsia="Times New Roman" w:hAnsi="Times New Roman" w:cs="Times New Roman"/>
            <w:sz w:val="24"/>
            <w:szCs w:val="24"/>
            <w:u w:val="single"/>
            <w:lang w:eastAsia="ru-RU"/>
          </w:rPr>
          <w:t>пункте 148(8)</w:t>
        </w:r>
      </w:hyperlink>
      <w:r w:rsidRPr="001F4A07">
        <w:rPr>
          <w:rFonts w:ascii="Times New Roman" w:eastAsia="Times New Roman" w:hAnsi="Times New Roman" w:cs="Times New Roman"/>
          <w:sz w:val="24"/>
          <w:szCs w:val="24"/>
          <w:lang w:eastAsia="ru-RU"/>
        </w:rPr>
        <w:t> или </w:t>
      </w:r>
      <w:hyperlink r:id="rId928" w:history="1">
        <w:r w:rsidRPr="001F4A07">
          <w:rPr>
            <w:rFonts w:ascii="Times New Roman" w:eastAsia="Times New Roman" w:hAnsi="Times New Roman" w:cs="Times New Roman"/>
            <w:sz w:val="24"/>
            <w:szCs w:val="24"/>
            <w:u w:val="single"/>
            <w:lang w:eastAsia="ru-RU"/>
          </w:rPr>
          <w:t>148(9)</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б) собственникам и пользователям помещений в многоквартирном доме, в котором не выбран способ управления либо способ управления выбран, но не наступили события, указанные в </w:t>
      </w:r>
      <w:hyperlink r:id="rId929" w:history="1">
        <w:r w:rsidRPr="001F4A07">
          <w:rPr>
            <w:rFonts w:ascii="Times New Roman" w:eastAsia="Times New Roman" w:hAnsi="Times New Roman" w:cs="Times New Roman"/>
            <w:sz w:val="24"/>
            <w:szCs w:val="24"/>
            <w:u w:val="single"/>
            <w:lang w:eastAsia="ru-RU"/>
          </w:rPr>
          <w:t>пункте 148(8)</w:t>
        </w:r>
      </w:hyperlink>
      <w:r w:rsidRPr="001F4A07">
        <w:rPr>
          <w:rFonts w:ascii="Times New Roman" w:eastAsia="Times New Roman" w:hAnsi="Times New Roman" w:cs="Times New Roman"/>
          <w:sz w:val="24"/>
          <w:szCs w:val="24"/>
          <w:lang w:eastAsia="ru-RU"/>
        </w:rPr>
        <w:t> или </w:t>
      </w:r>
      <w:hyperlink r:id="rId930" w:history="1">
        <w:r w:rsidRPr="001F4A07">
          <w:rPr>
            <w:rFonts w:ascii="Times New Roman" w:eastAsia="Times New Roman" w:hAnsi="Times New Roman" w:cs="Times New Roman"/>
            <w:sz w:val="24"/>
            <w:szCs w:val="24"/>
            <w:u w:val="single"/>
            <w:lang w:eastAsia="ru-RU"/>
          </w:rPr>
          <w:t>148(9)</w:t>
        </w:r>
      </w:hyperlink>
      <w:r w:rsidRPr="001F4A07">
        <w:rPr>
          <w:rFonts w:ascii="Times New Roman" w:eastAsia="Times New Roman" w:hAnsi="Times New Roman" w:cs="Times New Roman"/>
          <w:sz w:val="24"/>
          <w:szCs w:val="24"/>
          <w:lang w:eastAsia="ru-RU"/>
        </w:rPr>
        <w:t> настоящих Правил, - со дня возникновения права собственности на помещение, со дня предоставления жилого помещения жилищным кооперативом, со дня заключения договора найма, со дня заключения договора аренды, если иной срок не установлен законодательством Российской Федерации в области обращения с отходами производства и потребления, или со дня прекращения ранее выбранного способа управления многоквартирным домом до дня начала предоставления коммунальных услуг управляющей организацией либо товариществом или кооперативом, указанного в </w:t>
      </w:r>
      <w:hyperlink r:id="rId931" w:history="1">
        <w:r w:rsidRPr="001F4A07">
          <w:rPr>
            <w:rFonts w:ascii="Times New Roman" w:eastAsia="Times New Roman" w:hAnsi="Times New Roman" w:cs="Times New Roman"/>
            <w:sz w:val="24"/>
            <w:szCs w:val="24"/>
            <w:u w:val="single"/>
            <w:lang w:eastAsia="ru-RU"/>
          </w:rPr>
          <w:t>пункте 148(8)</w:t>
        </w:r>
      </w:hyperlink>
      <w:r w:rsidRPr="001F4A07">
        <w:rPr>
          <w:rFonts w:ascii="Times New Roman" w:eastAsia="Times New Roman" w:hAnsi="Times New Roman" w:cs="Times New Roman"/>
          <w:sz w:val="24"/>
          <w:szCs w:val="24"/>
          <w:lang w:eastAsia="ru-RU"/>
        </w:rPr>
        <w:t> или </w:t>
      </w:r>
      <w:hyperlink r:id="rId932" w:history="1">
        <w:r w:rsidRPr="001F4A07">
          <w:rPr>
            <w:rFonts w:ascii="Times New Roman" w:eastAsia="Times New Roman" w:hAnsi="Times New Roman" w:cs="Times New Roman"/>
            <w:sz w:val="24"/>
            <w:szCs w:val="24"/>
            <w:u w:val="single"/>
            <w:lang w:eastAsia="ru-RU"/>
          </w:rPr>
          <w:t>148(9)</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в) собственникам и пользователям жилых домов (домовладений) - со дня возникновения права собственности на жилой дом (домовладение) или иного законного права пользования жилым домом, если иной срок не установлен законодательством Российской Федерации в области обращения с отходами производства и потребления, за </w:t>
      </w:r>
      <w:r w:rsidRPr="001F4A07">
        <w:rPr>
          <w:rFonts w:ascii="Times New Roman" w:eastAsia="Times New Roman" w:hAnsi="Times New Roman" w:cs="Times New Roman"/>
          <w:sz w:val="24"/>
          <w:szCs w:val="24"/>
          <w:lang w:eastAsia="ru-RU"/>
        </w:rPr>
        <w:lastRenderedPageBreak/>
        <w:t>исключением периода времени, в течение которого собственником жилого дома (домовладения) и организацией, указанной в </w:t>
      </w:r>
      <w:hyperlink r:id="rId933" w:history="1">
        <w:r w:rsidRPr="001F4A07">
          <w:rPr>
            <w:rFonts w:ascii="Times New Roman" w:eastAsia="Times New Roman" w:hAnsi="Times New Roman" w:cs="Times New Roman"/>
            <w:sz w:val="24"/>
            <w:szCs w:val="24"/>
            <w:u w:val="single"/>
            <w:lang w:eastAsia="ru-RU"/>
          </w:rPr>
          <w:t>подпункте "б" пункта 148(5)</w:t>
        </w:r>
      </w:hyperlink>
      <w:r w:rsidRPr="001F4A07">
        <w:rPr>
          <w:rFonts w:ascii="Times New Roman" w:eastAsia="Times New Roman" w:hAnsi="Times New Roman" w:cs="Times New Roman"/>
          <w:sz w:val="24"/>
          <w:szCs w:val="24"/>
          <w:lang w:eastAsia="ru-RU"/>
        </w:rPr>
        <w:t> настоящих Правил, в письменной форме заключен и исполняется договор на оказание услуг по обращению с твердыми коммунальными отходами и такой договор не расторгнут;</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г) собственникам и пользователям помещений в многоквартирном доме в случае, если общим собранием собственников помещений в таком многоквартирном доме принято решение о сохранении порядка предоставления коммунальной услуги по обращению с твердыми коммунальными отходами и расчетов за такую коммунальную услугу, действовавшего до принятия решения об изменении способа управления многоквартирным домом или о выборе управляющей организации при принятии собственниками помещений в многоквартирном доме решения об изменении способа управления многоквартирным домом или о выборе управляющей организации, - с даты принятия такого решения;</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w:t>
      </w:r>
      <w:proofErr w:type="spellStart"/>
      <w:r w:rsidRPr="001F4A07">
        <w:rPr>
          <w:rFonts w:ascii="Times New Roman" w:eastAsia="Times New Roman" w:hAnsi="Times New Roman" w:cs="Times New Roman"/>
          <w:sz w:val="24"/>
          <w:szCs w:val="24"/>
          <w:lang w:eastAsia="ru-RU"/>
        </w:rPr>
        <w:t>пп</w:t>
      </w:r>
      <w:proofErr w:type="spellEnd"/>
      <w:r w:rsidRPr="001F4A07">
        <w:rPr>
          <w:rFonts w:ascii="Times New Roman" w:eastAsia="Times New Roman" w:hAnsi="Times New Roman" w:cs="Times New Roman"/>
          <w:sz w:val="24"/>
          <w:szCs w:val="24"/>
          <w:lang w:eastAsia="ru-RU"/>
        </w:rPr>
        <w:t>. "г" в ред. </w:t>
      </w:r>
      <w:hyperlink r:id="rId934"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935"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д</w:t>
      </w:r>
      <w:proofErr w:type="spellEnd"/>
      <w:r w:rsidRPr="001F4A07">
        <w:rPr>
          <w:rFonts w:ascii="Times New Roman" w:eastAsia="Times New Roman" w:hAnsi="Times New Roman" w:cs="Times New Roman"/>
          <w:sz w:val="24"/>
          <w:szCs w:val="24"/>
          <w:lang w:eastAsia="ru-RU"/>
        </w:rPr>
        <w:t>) собственникам и пользователям помещений в многоквартирном доме, в отношении которого договор на оказание услуг по обращению с твердыми коммунальными отходами, заключенный управляющей организацией, товариществом или кооперативом с региональным оператором по обращению с твердыми коммунальными отходами, считается прекращенным, - по истечении 30 календарных дней со дня направления уведомления, предусмотренного </w:t>
      </w:r>
      <w:hyperlink r:id="rId936" w:history="1">
        <w:r w:rsidRPr="001F4A07">
          <w:rPr>
            <w:rFonts w:ascii="Times New Roman" w:eastAsia="Times New Roman" w:hAnsi="Times New Roman" w:cs="Times New Roman"/>
            <w:sz w:val="24"/>
            <w:szCs w:val="24"/>
            <w:u w:val="single"/>
            <w:lang w:eastAsia="ru-RU"/>
          </w:rPr>
          <w:t>частью 3 статьи 157.2</w:t>
        </w:r>
      </w:hyperlink>
      <w:r w:rsidRPr="001F4A07">
        <w:rPr>
          <w:rFonts w:ascii="Times New Roman" w:eastAsia="Times New Roman" w:hAnsi="Times New Roman" w:cs="Times New Roman"/>
          <w:sz w:val="24"/>
          <w:szCs w:val="24"/>
          <w:lang w:eastAsia="ru-RU"/>
        </w:rPr>
        <w:t> Жилищного кодекса Российской Федерации;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w:t>
      </w:r>
      <w:proofErr w:type="spellStart"/>
      <w:r w:rsidRPr="001F4A07">
        <w:rPr>
          <w:rFonts w:ascii="Times New Roman" w:eastAsia="Times New Roman" w:hAnsi="Times New Roman" w:cs="Times New Roman"/>
          <w:sz w:val="24"/>
          <w:szCs w:val="24"/>
          <w:lang w:eastAsia="ru-RU"/>
        </w:rPr>
        <w:t>пп</w:t>
      </w:r>
      <w:proofErr w:type="spellEnd"/>
      <w:r w:rsidRPr="001F4A07">
        <w:rPr>
          <w:rFonts w:ascii="Times New Roman" w:eastAsia="Times New Roman" w:hAnsi="Times New Roman" w:cs="Times New Roman"/>
          <w:sz w:val="24"/>
          <w:szCs w:val="24"/>
          <w:lang w:eastAsia="ru-RU"/>
        </w:rPr>
        <w:t>. "</w:t>
      </w:r>
      <w:proofErr w:type="spellStart"/>
      <w:r w:rsidRPr="001F4A07">
        <w:rPr>
          <w:rFonts w:ascii="Times New Roman" w:eastAsia="Times New Roman" w:hAnsi="Times New Roman" w:cs="Times New Roman"/>
          <w:sz w:val="24"/>
          <w:szCs w:val="24"/>
          <w:lang w:eastAsia="ru-RU"/>
        </w:rPr>
        <w:t>д</w:t>
      </w:r>
      <w:proofErr w:type="spellEnd"/>
      <w:r w:rsidRPr="001F4A07">
        <w:rPr>
          <w:rFonts w:ascii="Times New Roman" w:eastAsia="Times New Roman" w:hAnsi="Times New Roman" w:cs="Times New Roman"/>
          <w:sz w:val="24"/>
          <w:szCs w:val="24"/>
          <w:lang w:eastAsia="ru-RU"/>
        </w:rPr>
        <w:t>" в ред. </w:t>
      </w:r>
      <w:hyperlink r:id="rId937"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938"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е) при принятии общим собранием собственников помещений в многоквартирном доме решения, предусмотренного </w:t>
      </w:r>
      <w:hyperlink r:id="rId939" w:history="1">
        <w:r w:rsidRPr="001F4A07">
          <w:rPr>
            <w:rFonts w:ascii="Times New Roman" w:eastAsia="Times New Roman" w:hAnsi="Times New Roman" w:cs="Times New Roman"/>
            <w:sz w:val="24"/>
            <w:szCs w:val="24"/>
            <w:u w:val="single"/>
            <w:lang w:eastAsia="ru-RU"/>
          </w:rPr>
          <w:t>пунктом 4.4 части 2 статьи 44</w:t>
        </w:r>
      </w:hyperlink>
      <w:r w:rsidRPr="001F4A07">
        <w:rPr>
          <w:rFonts w:ascii="Times New Roman" w:eastAsia="Times New Roman" w:hAnsi="Times New Roman" w:cs="Times New Roman"/>
          <w:sz w:val="24"/>
          <w:szCs w:val="24"/>
          <w:lang w:eastAsia="ru-RU"/>
        </w:rPr>
        <w:t> Жилищного кодекса Российской Федерации, - с даты, определенной в таком решении, а в случае принятия региональным оператором по обращению с твердыми коммунальными отходами решения о переносе срока, с которого договор на оказание услуг по обращению с твердыми коммунальными отходами считается заключенным, не более чем на 3 календарных месяца в соответствии с положениями </w:t>
      </w:r>
      <w:hyperlink r:id="rId940" w:history="1">
        <w:r w:rsidRPr="001F4A07">
          <w:rPr>
            <w:rFonts w:ascii="Times New Roman" w:eastAsia="Times New Roman" w:hAnsi="Times New Roman" w:cs="Times New Roman"/>
            <w:sz w:val="24"/>
            <w:szCs w:val="24"/>
            <w:u w:val="single"/>
            <w:lang w:eastAsia="ru-RU"/>
          </w:rPr>
          <w:t>пункта 1 части 7 статьи 157.2</w:t>
        </w:r>
      </w:hyperlink>
      <w:r w:rsidRPr="001F4A07">
        <w:rPr>
          <w:rFonts w:ascii="Times New Roman" w:eastAsia="Times New Roman" w:hAnsi="Times New Roman" w:cs="Times New Roman"/>
          <w:sz w:val="24"/>
          <w:szCs w:val="24"/>
          <w:lang w:eastAsia="ru-RU"/>
        </w:rPr>
        <w:t> Жилищного кодекса Российской Федерации, - с даты, определенной указанным решением регионального оператора по обращению с твердыми коммунальными отходами.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w:t>
      </w:r>
      <w:proofErr w:type="spellStart"/>
      <w:r w:rsidRPr="001F4A07">
        <w:rPr>
          <w:rFonts w:ascii="Times New Roman" w:eastAsia="Times New Roman" w:hAnsi="Times New Roman" w:cs="Times New Roman"/>
          <w:sz w:val="24"/>
          <w:szCs w:val="24"/>
          <w:lang w:eastAsia="ru-RU"/>
        </w:rPr>
        <w:t>пп</w:t>
      </w:r>
      <w:proofErr w:type="spellEnd"/>
      <w:r w:rsidRPr="001F4A07">
        <w:rPr>
          <w:rFonts w:ascii="Times New Roman" w:eastAsia="Times New Roman" w:hAnsi="Times New Roman" w:cs="Times New Roman"/>
          <w:sz w:val="24"/>
          <w:szCs w:val="24"/>
          <w:lang w:eastAsia="ru-RU"/>
        </w:rPr>
        <w:t>. "е" введен </w:t>
      </w:r>
      <w:hyperlink r:id="rId941"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"http://www.consultant.ru/cons/cgi/online.cgi?rnd=A3BBBA7A13A2382896BE0232F712D42D&amp;req=query&amp;REFDOC=329691&amp;REFBASE=LAW&amp;REFPAGE=0&amp;REFTYPE=CDLT_CHILDLESS_CONTENTS_ITEM_MAIN_BACKREFS_P&amp;ts=2906159230781126378&amp;mode=backrefs&amp;REFDST=706"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148(11-1). В случае, указанном в </w:t>
      </w:r>
      <w:hyperlink r:id="rId942" w:history="1">
        <w:r w:rsidRPr="001F4A07">
          <w:rPr>
            <w:rFonts w:ascii="Times New Roman" w:eastAsia="Times New Roman" w:hAnsi="Times New Roman" w:cs="Times New Roman"/>
            <w:sz w:val="24"/>
            <w:szCs w:val="24"/>
            <w:u w:val="single"/>
            <w:lang w:eastAsia="ru-RU"/>
          </w:rPr>
          <w:t>подпункте "е" пункта 148(11)</w:t>
        </w:r>
      </w:hyperlink>
      <w:r w:rsidRPr="001F4A07">
        <w:rPr>
          <w:rFonts w:ascii="Times New Roman" w:eastAsia="Times New Roman" w:hAnsi="Times New Roman" w:cs="Times New Roman"/>
          <w:sz w:val="24"/>
          <w:szCs w:val="24"/>
          <w:lang w:eastAsia="ru-RU"/>
        </w:rPr>
        <w:t> настоящих Правил, региональный оператор по обращению с твердыми коммунальными отходами приступает к предоставлению коммунальной услуги по обращению с твердыми коммунальными отходами с даты, указанной в </w:t>
      </w:r>
      <w:hyperlink r:id="rId943" w:history="1">
        <w:r w:rsidRPr="001F4A07">
          <w:rPr>
            <w:rFonts w:ascii="Times New Roman" w:eastAsia="Times New Roman" w:hAnsi="Times New Roman" w:cs="Times New Roman"/>
            <w:sz w:val="24"/>
            <w:szCs w:val="24"/>
            <w:u w:val="single"/>
            <w:lang w:eastAsia="ru-RU"/>
          </w:rPr>
          <w:t>подпункте "е" пункта 148(11)</w:t>
        </w:r>
      </w:hyperlink>
      <w:r w:rsidRPr="001F4A07">
        <w:rPr>
          <w:rFonts w:ascii="Times New Roman" w:eastAsia="Times New Roman" w:hAnsi="Times New Roman" w:cs="Times New Roman"/>
          <w:sz w:val="24"/>
          <w:szCs w:val="24"/>
          <w:lang w:eastAsia="ru-RU"/>
        </w:rPr>
        <w:t> настоящих Правил, при условии поступления в его адрес копии решений и протокола общего собрания собственников помещений в многоквартирном доме по вопросу, указанному в </w:t>
      </w:r>
      <w:hyperlink r:id="rId944" w:history="1">
        <w:r w:rsidRPr="001F4A07">
          <w:rPr>
            <w:rFonts w:ascii="Times New Roman" w:eastAsia="Times New Roman" w:hAnsi="Times New Roman" w:cs="Times New Roman"/>
            <w:sz w:val="24"/>
            <w:szCs w:val="24"/>
            <w:u w:val="single"/>
            <w:lang w:eastAsia="ru-RU"/>
          </w:rPr>
          <w:t>пункте 4.4 части 2 статьи 44</w:t>
        </w:r>
      </w:hyperlink>
      <w:r w:rsidRPr="001F4A07">
        <w:rPr>
          <w:rFonts w:ascii="Times New Roman" w:eastAsia="Times New Roman" w:hAnsi="Times New Roman" w:cs="Times New Roman"/>
          <w:sz w:val="24"/>
          <w:szCs w:val="24"/>
          <w:lang w:eastAsia="ru-RU"/>
        </w:rPr>
        <w:t> Жилищного кодекса Российской Федерации.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Не позднее 10 календарных дней до даты начала предоставления региональным оператором по обращению с твердыми коммунальными отходами коммунальной услуги по обращению с твердыми коммунальными отходами в случаях, указанных в </w:t>
      </w:r>
      <w:hyperlink r:id="rId945" w:history="1">
        <w:r w:rsidRPr="001F4A07">
          <w:rPr>
            <w:rFonts w:ascii="Times New Roman" w:eastAsia="Times New Roman" w:hAnsi="Times New Roman" w:cs="Times New Roman"/>
            <w:sz w:val="24"/>
            <w:szCs w:val="24"/>
            <w:u w:val="single"/>
            <w:lang w:eastAsia="ru-RU"/>
          </w:rPr>
          <w:t>подпунктах "</w:t>
        </w:r>
        <w:proofErr w:type="spellStart"/>
        <w:r w:rsidRPr="001F4A07">
          <w:rPr>
            <w:rFonts w:ascii="Times New Roman" w:eastAsia="Times New Roman" w:hAnsi="Times New Roman" w:cs="Times New Roman"/>
            <w:sz w:val="24"/>
            <w:szCs w:val="24"/>
            <w:u w:val="single"/>
            <w:lang w:eastAsia="ru-RU"/>
          </w:rPr>
          <w:t>д</w:t>
        </w:r>
        <w:proofErr w:type="spellEnd"/>
        <w:r w:rsidRPr="001F4A07">
          <w:rPr>
            <w:rFonts w:ascii="Times New Roman" w:eastAsia="Times New Roman" w:hAnsi="Times New Roman" w:cs="Times New Roman"/>
            <w:sz w:val="24"/>
            <w:szCs w:val="24"/>
            <w:u w:val="single"/>
            <w:lang w:eastAsia="ru-RU"/>
          </w:rPr>
          <w:t>"</w:t>
        </w:r>
      </w:hyperlink>
      <w:r w:rsidRPr="001F4A07">
        <w:rPr>
          <w:rFonts w:ascii="Times New Roman" w:eastAsia="Times New Roman" w:hAnsi="Times New Roman" w:cs="Times New Roman"/>
          <w:sz w:val="24"/>
          <w:szCs w:val="24"/>
          <w:lang w:eastAsia="ru-RU"/>
        </w:rPr>
        <w:t> и </w:t>
      </w:r>
      <w:hyperlink r:id="rId946" w:history="1">
        <w:r w:rsidRPr="001F4A07">
          <w:rPr>
            <w:rFonts w:ascii="Times New Roman" w:eastAsia="Times New Roman" w:hAnsi="Times New Roman" w:cs="Times New Roman"/>
            <w:sz w:val="24"/>
            <w:szCs w:val="24"/>
            <w:u w:val="single"/>
            <w:lang w:eastAsia="ru-RU"/>
          </w:rPr>
          <w:t>"е" пункта 148(11)</w:t>
        </w:r>
      </w:hyperlink>
      <w:r w:rsidRPr="001F4A07">
        <w:rPr>
          <w:rFonts w:ascii="Times New Roman" w:eastAsia="Times New Roman" w:hAnsi="Times New Roman" w:cs="Times New Roman"/>
          <w:sz w:val="24"/>
          <w:szCs w:val="24"/>
          <w:lang w:eastAsia="ru-RU"/>
        </w:rPr>
        <w:t> настоящих Правил, региональный оператор по обращению с твердыми коммунальными отходами доводит до сведения собственников и пользователей жилых помещений в многоквартирном доме путем размещения на своем официальном сайте в сети Интернет и в государственной информационной системе жилищно-коммунального хозяйства следующую информацию:</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даты заключения и начала исполнения региональным оператором по обращению с твердыми коммунальными отходами договора на оказание услуг по обращению с твердыми коммунальными отходами;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перечень сведений из числа указанных в </w:t>
      </w:r>
      <w:hyperlink r:id="rId947" w:history="1">
        <w:r w:rsidRPr="001F4A07">
          <w:rPr>
            <w:rFonts w:ascii="Times New Roman" w:eastAsia="Times New Roman" w:hAnsi="Times New Roman" w:cs="Times New Roman"/>
            <w:sz w:val="24"/>
            <w:szCs w:val="24"/>
            <w:u w:val="single"/>
            <w:lang w:eastAsia="ru-RU"/>
          </w:rPr>
          <w:t>абзацах восьмом</w:t>
        </w:r>
      </w:hyperlink>
      <w:r w:rsidRPr="001F4A07">
        <w:rPr>
          <w:rFonts w:ascii="Times New Roman" w:eastAsia="Times New Roman" w:hAnsi="Times New Roman" w:cs="Times New Roman"/>
          <w:sz w:val="24"/>
          <w:szCs w:val="24"/>
          <w:lang w:eastAsia="ru-RU"/>
        </w:rPr>
        <w:t> - </w:t>
      </w:r>
      <w:hyperlink r:id="rId948" w:history="1">
        <w:r w:rsidRPr="001F4A07">
          <w:rPr>
            <w:rFonts w:ascii="Times New Roman" w:eastAsia="Times New Roman" w:hAnsi="Times New Roman" w:cs="Times New Roman"/>
            <w:sz w:val="24"/>
            <w:szCs w:val="24"/>
            <w:u w:val="single"/>
            <w:lang w:eastAsia="ru-RU"/>
          </w:rPr>
          <w:t>двенадцатом пункта 148(1)</w:t>
        </w:r>
      </w:hyperlink>
      <w:r w:rsidRPr="001F4A07">
        <w:rPr>
          <w:rFonts w:ascii="Times New Roman" w:eastAsia="Times New Roman" w:hAnsi="Times New Roman" w:cs="Times New Roman"/>
          <w:sz w:val="24"/>
          <w:szCs w:val="24"/>
          <w:lang w:eastAsia="ru-RU"/>
        </w:rPr>
        <w:t> настоящих Правил, которые собственникам жилых помещений в многоквартирном доме необходимо предоставить региональному оператору по обращению с твердыми коммунальными отходами для расчета размера платы за коммунальную услугу;</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"http://www.consultant.ru/cons/cgi/online.cgi?rnd=A3BBBA7A13A2382896BE0232F712D42D&amp;req=query&amp;REFDOC=329691&amp;REFBASE=LAW&amp;REFPAGE=0&amp;REFTYPE=CDLT_MAIN_BACKREFS&amp;ts=7887159230781114306&amp;mode=backrefs&amp;REFDST=710"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информация о сроках и способах внесения платы за коммунальную услугу по обращению с твердыми коммунальными отходами, в том числе непосредственно региональному оператору по обращению с твердыми коммунальными отходами без оплаты комиссии (для граждан);</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платежные реквизиты регионального оператора по обращению с твердыми коммунальными отходами;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информация об адресе (местонахождении) регионального оператора по обращению с твердыми коммунальными отходами, а также адресах (местонахождении) его филиалов (при наличии), контактных телефонах и адресах электронной почты (при наличии).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случае принятия региональным оператором по обращению с твердыми коммунальными отходами решения о переносе срока, по истечении которого договор на оказание услуг по обращению с твердыми коммунальными отходами считается заключенным, региональный оператор по обращению с твердыми коммунальными отходами в срок, указанный в </w:t>
      </w:r>
      <w:hyperlink r:id="rId949" w:history="1">
        <w:r w:rsidRPr="001F4A07">
          <w:rPr>
            <w:rFonts w:ascii="Times New Roman" w:eastAsia="Times New Roman" w:hAnsi="Times New Roman" w:cs="Times New Roman"/>
            <w:sz w:val="24"/>
            <w:szCs w:val="24"/>
            <w:u w:val="single"/>
            <w:lang w:eastAsia="ru-RU"/>
          </w:rPr>
          <w:t>пункте 1 части 7 статьи 157.2</w:t>
        </w:r>
      </w:hyperlink>
      <w:r w:rsidRPr="001F4A07">
        <w:rPr>
          <w:rFonts w:ascii="Times New Roman" w:eastAsia="Times New Roman" w:hAnsi="Times New Roman" w:cs="Times New Roman"/>
          <w:sz w:val="24"/>
          <w:szCs w:val="24"/>
          <w:lang w:eastAsia="ru-RU"/>
        </w:rPr>
        <w:t> Жилищного кодекса Российской Федерации, уведомляет путем размещения этого решения на своем официальном сайте в сети Интернет и в государственной информационной системе жилищно-коммунального хозяйства о принятом решении лицо, по инициативе которого было созвано общее собрание собственников помещений в многоквартирном доме по вопросу, указанному в </w:t>
      </w:r>
      <w:hyperlink r:id="rId950" w:history="1">
        <w:r w:rsidRPr="001F4A07">
          <w:rPr>
            <w:rFonts w:ascii="Times New Roman" w:eastAsia="Times New Roman" w:hAnsi="Times New Roman" w:cs="Times New Roman"/>
            <w:sz w:val="24"/>
            <w:szCs w:val="24"/>
            <w:u w:val="single"/>
            <w:lang w:eastAsia="ru-RU"/>
          </w:rPr>
          <w:t>пункте 4.4 части 2 статьи 44</w:t>
        </w:r>
      </w:hyperlink>
      <w:r w:rsidRPr="001F4A07">
        <w:rPr>
          <w:rFonts w:ascii="Times New Roman" w:eastAsia="Times New Roman" w:hAnsi="Times New Roman" w:cs="Times New Roman"/>
          <w:sz w:val="24"/>
          <w:szCs w:val="24"/>
          <w:lang w:eastAsia="ru-RU"/>
        </w:rPr>
        <w:t> Жилищного кодекса Российской Федерации, с доведением до данного лица информации, предусмотренной </w:t>
      </w:r>
      <w:hyperlink r:id="rId951" w:history="1">
        <w:r w:rsidRPr="001F4A07">
          <w:rPr>
            <w:rFonts w:ascii="Times New Roman" w:eastAsia="Times New Roman" w:hAnsi="Times New Roman" w:cs="Times New Roman"/>
            <w:sz w:val="24"/>
            <w:szCs w:val="24"/>
            <w:u w:val="single"/>
            <w:lang w:eastAsia="ru-RU"/>
          </w:rPr>
          <w:t>абзацами третьим</w:t>
        </w:r>
      </w:hyperlink>
      <w:r w:rsidRPr="001F4A07">
        <w:rPr>
          <w:rFonts w:ascii="Times New Roman" w:eastAsia="Times New Roman" w:hAnsi="Times New Roman" w:cs="Times New Roman"/>
          <w:sz w:val="24"/>
          <w:szCs w:val="24"/>
          <w:lang w:eastAsia="ru-RU"/>
        </w:rPr>
        <w:t> - </w:t>
      </w:r>
      <w:hyperlink r:id="rId952" w:history="1">
        <w:r w:rsidRPr="001F4A07">
          <w:rPr>
            <w:rFonts w:ascii="Times New Roman" w:eastAsia="Times New Roman" w:hAnsi="Times New Roman" w:cs="Times New Roman"/>
            <w:sz w:val="24"/>
            <w:szCs w:val="24"/>
            <w:u w:val="single"/>
            <w:lang w:eastAsia="ru-RU"/>
          </w:rPr>
          <w:t>седьмым</w:t>
        </w:r>
      </w:hyperlink>
      <w:r w:rsidRPr="001F4A07">
        <w:rPr>
          <w:rFonts w:ascii="Times New Roman" w:eastAsia="Times New Roman" w:hAnsi="Times New Roman" w:cs="Times New Roman"/>
          <w:sz w:val="24"/>
          <w:szCs w:val="24"/>
          <w:lang w:eastAsia="ru-RU"/>
        </w:rPr>
        <w:t> настоящего пункта. Указанная информация в тот же срок размещается региональным оператором по обращению с твердыми коммунальными отходами в государственной информационной системе жилищно-коммунального хозяйства.</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148(11-1) введен </w:t>
      </w:r>
      <w:hyperlink r:id="rId953"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148(11-2). Лицо, по инициативе которого было созвано общее собрание собственников помещений в многоквартирном доме по вопросу, указанному в </w:t>
      </w:r>
      <w:hyperlink r:id="rId954" w:history="1">
        <w:r w:rsidRPr="001F4A07">
          <w:rPr>
            <w:rFonts w:ascii="Times New Roman" w:eastAsia="Times New Roman" w:hAnsi="Times New Roman" w:cs="Times New Roman"/>
            <w:sz w:val="24"/>
            <w:szCs w:val="24"/>
            <w:u w:val="single"/>
            <w:lang w:eastAsia="ru-RU"/>
          </w:rPr>
          <w:t>пункте 4.4 части 2 статьи 44</w:t>
        </w:r>
      </w:hyperlink>
      <w:r w:rsidRPr="001F4A07">
        <w:rPr>
          <w:rFonts w:ascii="Times New Roman" w:eastAsia="Times New Roman" w:hAnsi="Times New Roman" w:cs="Times New Roman"/>
          <w:sz w:val="24"/>
          <w:szCs w:val="24"/>
          <w:lang w:eastAsia="ru-RU"/>
        </w:rPr>
        <w:t> Жилищного кодекса Российской Федерации, доводит до сведения собственников и пользователей помещений в многоквартирном доме информацию, полученную от регионального оператора по обращению с твердыми коммунальными отходами в соответствии с </w:t>
      </w:r>
      <w:hyperlink r:id="rId955" w:history="1">
        <w:r w:rsidRPr="001F4A07">
          <w:rPr>
            <w:rFonts w:ascii="Times New Roman" w:eastAsia="Times New Roman" w:hAnsi="Times New Roman" w:cs="Times New Roman"/>
            <w:sz w:val="24"/>
            <w:szCs w:val="24"/>
            <w:u w:val="single"/>
            <w:lang w:eastAsia="ru-RU"/>
          </w:rPr>
          <w:t>пунктом 148(11-1)</w:t>
        </w:r>
      </w:hyperlink>
      <w:r w:rsidRPr="001F4A07">
        <w:rPr>
          <w:rFonts w:ascii="Times New Roman" w:eastAsia="Times New Roman" w:hAnsi="Times New Roman" w:cs="Times New Roman"/>
          <w:sz w:val="24"/>
          <w:szCs w:val="24"/>
          <w:lang w:eastAsia="ru-RU"/>
        </w:rPr>
        <w:t> настоящих Правил, путем размещения в общедоступных местах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в течение 5 календарных дней со дня ее получения.</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148(11-2) введен </w:t>
      </w:r>
      <w:hyperlink r:id="rId956"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148(11-3). В случае, указанном в </w:t>
      </w:r>
      <w:hyperlink r:id="rId957" w:history="1">
        <w:r w:rsidRPr="001F4A07">
          <w:rPr>
            <w:rFonts w:ascii="Times New Roman" w:eastAsia="Times New Roman" w:hAnsi="Times New Roman" w:cs="Times New Roman"/>
            <w:sz w:val="24"/>
            <w:szCs w:val="24"/>
            <w:u w:val="single"/>
            <w:lang w:eastAsia="ru-RU"/>
          </w:rPr>
          <w:t>подпункте "</w:t>
        </w:r>
        <w:proofErr w:type="spellStart"/>
        <w:r w:rsidRPr="001F4A07">
          <w:rPr>
            <w:rFonts w:ascii="Times New Roman" w:eastAsia="Times New Roman" w:hAnsi="Times New Roman" w:cs="Times New Roman"/>
            <w:sz w:val="24"/>
            <w:szCs w:val="24"/>
            <w:u w:val="single"/>
            <w:lang w:eastAsia="ru-RU"/>
          </w:rPr>
          <w:t>д</w:t>
        </w:r>
        <w:proofErr w:type="spellEnd"/>
        <w:r w:rsidRPr="001F4A07">
          <w:rPr>
            <w:rFonts w:ascii="Times New Roman" w:eastAsia="Times New Roman" w:hAnsi="Times New Roman" w:cs="Times New Roman"/>
            <w:sz w:val="24"/>
            <w:szCs w:val="24"/>
            <w:u w:val="single"/>
            <w:lang w:eastAsia="ru-RU"/>
          </w:rPr>
          <w:t>" пункта 148(11)</w:t>
        </w:r>
      </w:hyperlink>
      <w:r w:rsidRPr="001F4A07">
        <w:rPr>
          <w:rFonts w:ascii="Times New Roman" w:eastAsia="Times New Roman" w:hAnsi="Times New Roman" w:cs="Times New Roman"/>
          <w:sz w:val="24"/>
          <w:szCs w:val="24"/>
          <w:lang w:eastAsia="ru-RU"/>
        </w:rPr>
        <w:t> настоящих Правил, региональный оператор по обращению с твердыми коммунальными отходами одновременно с уведомлением, предусмотренным </w:t>
      </w:r>
      <w:hyperlink r:id="rId958" w:history="1">
        <w:r w:rsidRPr="001F4A07">
          <w:rPr>
            <w:rFonts w:ascii="Times New Roman" w:eastAsia="Times New Roman" w:hAnsi="Times New Roman" w:cs="Times New Roman"/>
            <w:sz w:val="24"/>
            <w:szCs w:val="24"/>
            <w:u w:val="single"/>
            <w:lang w:eastAsia="ru-RU"/>
          </w:rPr>
          <w:t>частью 3 статьи 157.2</w:t>
        </w:r>
      </w:hyperlink>
      <w:r w:rsidRPr="001F4A07">
        <w:rPr>
          <w:rFonts w:ascii="Times New Roman" w:eastAsia="Times New Roman" w:hAnsi="Times New Roman" w:cs="Times New Roman"/>
          <w:sz w:val="24"/>
          <w:szCs w:val="24"/>
          <w:lang w:eastAsia="ru-RU"/>
        </w:rPr>
        <w:t> Жилищного кодекса Российской Федерации, доводит до сведения собственников и пользователей помещений в многоквартирном доме информацию, указанную в </w:t>
      </w:r>
      <w:hyperlink r:id="rId959" w:history="1">
        <w:r w:rsidRPr="001F4A07">
          <w:rPr>
            <w:rFonts w:ascii="Times New Roman" w:eastAsia="Times New Roman" w:hAnsi="Times New Roman" w:cs="Times New Roman"/>
            <w:sz w:val="24"/>
            <w:szCs w:val="24"/>
            <w:u w:val="single"/>
            <w:lang w:eastAsia="ru-RU"/>
          </w:rPr>
          <w:t>пункте 148(11-1)</w:t>
        </w:r>
      </w:hyperlink>
      <w:r w:rsidRPr="001F4A07">
        <w:rPr>
          <w:rFonts w:ascii="Times New Roman" w:eastAsia="Times New Roman" w:hAnsi="Times New Roman" w:cs="Times New Roman"/>
          <w:sz w:val="24"/>
          <w:szCs w:val="24"/>
          <w:lang w:eastAsia="ru-RU"/>
        </w:rPr>
        <w:t xml:space="preserve"> настоящих Правил, путем размещения в государственной информационной системе жилищно-коммунального хозяйства, на своем официальном сайте в сети Интернет, в общедоступных местах (на досках объявлений, расположенных во всех подъездах </w:t>
      </w:r>
      <w:r w:rsidRPr="001F4A07">
        <w:rPr>
          <w:rFonts w:ascii="Times New Roman" w:eastAsia="Times New Roman" w:hAnsi="Times New Roman" w:cs="Times New Roman"/>
          <w:sz w:val="24"/>
          <w:szCs w:val="24"/>
          <w:lang w:eastAsia="ru-RU"/>
        </w:rPr>
        <w:lastRenderedPageBreak/>
        <w:t>многоквартирного дома или в пределах земельного участка, на котором расположен многоквартирный дом), а также путем опубликования в печатных изданиях, в которых публикуются акты органов местного самоуправления.</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148(11-3) введен </w:t>
      </w:r>
      <w:hyperlink r:id="rId960"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"http://www.consultant.ru/cons/cgi/online.cgi?rnd=A3BBBA7A13A2382896BE0232F712D42D&amp;req=query&amp;REFDOC=329691&amp;REFBASE=LAW&amp;REFPAGE=0&amp;REFTYPE=CDLT_CHILDLESS_CONTENTS_ITEM_MAIN_BACKREFS_P&amp;ts=31382159230781114764&amp;mode=backrefs&amp;REFDST=444"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148(12). Региональный оператор по обращению с твердыми коммунальными отходами отвечает за обращение с твердыми коммунальными отходами с момента погрузки таких отходов в мусоровоз. Погрузка твердых коммунальных отходов включает в себя уборку мест погрузки твердых коммунальных отходов.</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148(12) в ред. </w:t>
      </w:r>
      <w:hyperlink r:id="rId961"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15.12.2018 N 1572)</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962"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"http://www.consultant.ru/cons/cgi/online.cgi?rnd=A3BBBA7A13A2382896BE0232F712D42D&amp;req=query&amp;REFDOC=329691&amp;REFBASE=LAW&amp;REFPAGE=0&amp;REFTYPE=CDLT_CHILDLESS_CONTENTS_ITEM_MAIN_BACKREFS_P&amp;ts=20753159230781116904&amp;mode=backrefs&amp;REFDST=445"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148(13). Договор, содержащий положения о предоставлении коммунальной услуги по обращению с твердыми коммунальными отходами, заключаемый в том числе с собственником или пользователем жилого дома (домовладения), должен включать условия, указанные в </w:t>
      </w:r>
      <w:hyperlink r:id="rId963" w:history="1">
        <w:r w:rsidRPr="001F4A07">
          <w:rPr>
            <w:rFonts w:ascii="Times New Roman" w:eastAsia="Times New Roman" w:hAnsi="Times New Roman" w:cs="Times New Roman"/>
            <w:sz w:val="24"/>
            <w:szCs w:val="24"/>
            <w:u w:val="single"/>
            <w:lang w:eastAsia="ru-RU"/>
          </w:rPr>
          <w:t>подпунктах "а"</w:t>
        </w:r>
      </w:hyperlink>
      <w:r w:rsidRPr="001F4A07">
        <w:rPr>
          <w:rFonts w:ascii="Times New Roman" w:eastAsia="Times New Roman" w:hAnsi="Times New Roman" w:cs="Times New Roman"/>
          <w:sz w:val="24"/>
          <w:szCs w:val="24"/>
          <w:lang w:eastAsia="ru-RU"/>
        </w:rPr>
        <w:t> - </w:t>
      </w:r>
      <w:hyperlink r:id="rId964" w:history="1">
        <w:r w:rsidRPr="001F4A07">
          <w:rPr>
            <w:rFonts w:ascii="Times New Roman" w:eastAsia="Times New Roman" w:hAnsi="Times New Roman" w:cs="Times New Roman"/>
            <w:sz w:val="24"/>
            <w:szCs w:val="24"/>
            <w:u w:val="single"/>
            <w:lang w:eastAsia="ru-RU"/>
          </w:rPr>
          <w:t>"е"</w:t>
        </w:r>
      </w:hyperlink>
      <w:r w:rsidRPr="001F4A07">
        <w:rPr>
          <w:rFonts w:ascii="Times New Roman" w:eastAsia="Times New Roman" w:hAnsi="Times New Roman" w:cs="Times New Roman"/>
          <w:sz w:val="24"/>
          <w:szCs w:val="24"/>
          <w:lang w:eastAsia="ru-RU"/>
        </w:rPr>
        <w:t> и </w:t>
      </w:r>
      <w:hyperlink r:id="rId965" w:history="1">
        <w:r w:rsidRPr="001F4A07">
          <w:rPr>
            <w:rFonts w:ascii="Times New Roman" w:eastAsia="Times New Roman" w:hAnsi="Times New Roman" w:cs="Times New Roman"/>
            <w:sz w:val="24"/>
            <w:szCs w:val="24"/>
            <w:u w:val="single"/>
            <w:lang w:eastAsia="ru-RU"/>
          </w:rPr>
          <w:t>"л"</w:t>
        </w:r>
      </w:hyperlink>
      <w:r w:rsidRPr="001F4A07">
        <w:rPr>
          <w:rFonts w:ascii="Times New Roman" w:eastAsia="Times New Roman" w:hAnsi="Times New Roman" w:cs="Times New Roman"/>
          <w:sz w:val="24"/>
          <w:szCs w:val="24"/>
          <w:lang w:eastAsia="ru-RU"/>
        </w:rPr>
        <w:t> - </w:t>
      </w:r>
      <w:hyperlink r:id="rId966" w:history="1">
        <w:r w:rsidRPr="001F4A07">
          <w:rPr>
            <w:rFonts w:ascii="Times New Roman" w:eastAsia="Times New Roman" w:hAnsi="Times New Roman" w:cs="Times New Roman"/>
            <w:sz w:val="24"/>
            <w:szCs w:val="24"/>
            <w:u w:val="single"/>
            <w:lang w:eastAsia="ru-RU"/>
          </w:rPr>
          <w:t>"с" пункта 19</w:t>
        </w:r>
      </w:hyperlink>
      <w:r w:rsidRPr="001F4A07">
        <w:rPr>
          <w:rFonts w:ascii="Times New Roman" w:eastAsia="Times New Roman" w:hAnsi="Times New Roman" w:cs="Times New Roman"/>
          <w:sz w:val="24"/>
          <w:szCs w:val="24"/>
          <w:lang w:eastAsia="ru-RU"/>
        </w:rPr>
        <w:t> настоящих Правил, а также порядок определения объема предоставленной коммунальной услуги и размера платы за коммунальную услугу, в том числе сведения о количестве расчетных единиц, утверждаемых при определении нормативов накопления твердых коммунальных отходов органами исполнительной власти субъектов Российской Федерации либо органами местного самоуправления поселений или городских округов (в случае наделения их соответствующими полномочиями законом субъекта Российской Федерации) для данной категории объекта и информацию в графическом виде о размещении мест (площадок) накопления твердых коммунальных отходов и подъездных путей.</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967"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15.12.2018 N 1572)</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968"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"http://www.consultant.ru/cons/cgi/online.cgi?rnd=A3BBBA7A13A2382896BE0232F712D42D&amp;req=query&amp;REFDOC=329691&amp;REFBASE=LAW&amp;REFPAGE=0&amp;REFTYPE=CDLT_MAIN_BACKREFS&amp;ts=14936159230781110250&amp;mode=backrefs&amp;REFDST=716"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Договоры на оказание услуг по обращению с твердыми коммунальными отходами заключаются в случаях, предусмотренных </w:t>
      </w:r>
      <w:hyperlink r:id="rId969" w:history="1">
        <w:r w:rsidRPr="001F4A07">
          <w:rPr>
            <w:rFonts w:ascii="Times New Roman" w:eastAsia="Times New Roman" w:hAnsi="Times New Roman" w:cs="Times New Roman"/>
            <w:sz w:val="24"/>
            <w:szCs w:val="24"/>
            <w:u w:val="single"/>
            <w:lang w:eastAsia="ru-RU"/>
          </w:rPr>
          <w:t>частями 1</w:t>
        </w:r>
      </w:hyperlink>
      <w:r w:rsidRPr="001F4A07">
        <w:rPr>
          <w:rFonts w:ascii="Times New Roman" w:eastAsia="Times New Roman" w:hAnsi="Times New Roman" w:cs="Times New Roman"/>
          <w:sz w:val="24"/>
          <w:szCs w:val="24"/>
          <w:lang w:eastAsia="ru-RU"/>
        </w:rPr>
        <w:t> и </w:t>
      </w:r>
      <w:hyperlink r:id="rId970" w:history="1">
        <w:r w:rsidRPr="001F4A07">
          <w:rPr>
            <w:rFonts w:ascii="Times New Roman" w:eastAsia="Times New Roman" w:hAnsi="Times New Roman" w:cs="Times New Roman"/>
            <w:sz w:val="24"/>
            <w:szCs w:val="24"/>
            <w:u w:val="single"/>
            <w:lang w:eastAsia="ru-RU"/>
          </w:rPr>
          <w:t>9 статьи 157.2</w:t>
        </w:r>
      </w:hyperlink>
      <w:r w:rsidRPr="001F4A07">
        <w:rPr>
          <w:rFonts w:ascii="Times New Roman" w:eastAsia="Times New Roman" w:hAnsi="Times New Roman" w:cs="Times New Roman"/>
          <w:sz w:val="24"/>
          <w:szCs w:val="24"/>
          <w:lang w:eastAsia="ru-RU"/>
        </w:rPr>
        <w:t> Жилищного кодекса Российской Федерации, между собственниками помещений в многоквартирном доме и региональным оператором по обращению с твердыми коммунальными отходами в соответствии с </w:t>
      </w:r>
      <w:hyperlink r:id="rId971" w:history="1">
        <w:r w:rsidRPr="001F4A07">
          <w:rPr>
            <w:rFonts w:ascii="Times New Roman" w:eastAsia="Times New Roman" w:hAnsi="Times New Roman" w:cs="Times New Roman"/>
            <w:sz w:val="24"/>
            <w:szCs w:val="24"/>
            <w:u w:val="single"/>
            <w:lang w:eastAsia="ru-RU"/>
          </w:rPr>
          <w:t>формой</w:t>
        </w:r>
      </w:hyperlink>
      <w:r w:rsidRPr="001F4A07">
        <w:rPr>
          <w:rFonts w:ascii="Times New Roman" w:eastAsia="Times New Roman" w:hAnsi="Times New Roman" w:cs="Times New Roman"/>
          <w:sz w:val="24"/>
          <w:szCs w:val="24"/>
          <w:lang w:eastAsia="ru-RU"/>
        </w:rPr>
        <w:t> типового договора на оказание услуг по обращению с твердыми коммунальными отходами, утвержденной постановлением Правительства Российской Федерации от 12 ноября 2016 г. N 1156 "Об обращении с твердыми коммунальными отходами и внесении изменения в постановление Правительства Российской Федерации от 25 августа 2008 г. N 641".</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972"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"http://www.consultant.ru/cons/cgi/online.cgi?rnd=A3BBBA7A13A2382896BE0232F712D42D&amp;req=query&amp;REFDOC=329691&amp;REFBASE=LAW&amp;REFPAGE=0&amp;REFTYPE=CDLT_CHILDLESS_CONTENTS_ITEM_MAIN_BACKREFS_P&amp;ts=589915923078114977&amp;mode=backrefs&amp;REFDST=177"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148(14). Для заключения в письменной форме договора, содержащего положения о предоставлении коммунальной услуги по обращению с твердыми коммунальными отходами, из числа договоров, указанных в </w:t>
      </w:r>
      <w:hyperlink r:id="rId973" w:history="1">
        <w:r w:rsidRPr="001F4A07">
          <w:rPr>
            <w:rFonts w:ascii="Times New Roman" w:eastAsia="Times New Roman" w:hAnsi="Times New Roman" w:cs="Times New Roman"/>
            <w:sz w:val="24"/>
            <w:szCs w:val="24"/>
            <w:u w:val="single"/>
            <w:lang w:eastAsia="ru-RU"/>
          </w:rPr>
          <w:t>подпунктах "а"</w:t>
        </w:r>
      </w:hyperlink>
      <w:r w:rsidRPr="001F4A07">
        <w:rPr>
          <w:rFonts w:ascii="Times New Roman" w:eastAsia="Times New Roman" w:hAnsi="Times New Roman" w:cs="Times New Roman"/>
          <w:sz w:val="24"/>
          <w:szCs w:val="24"/>
          <w:lang w:eastAsia="ru-RU"/>
        </w:rPr>
        <w:t> и </w:t>
      </w:r>
      <w:hyperlink r:id="rId974" w:history="1">
        <w:r w:rsidRPr="001F4A07">
          <w:rPr>
            <w:rFonts w:ascii="Times New Roman" w:eastAsia="Times New Roman" w:hAnsi="Times New Roman" w:cs="Times New Roman"/>
            <w:sz w:val="24"/>
            <w:szCs w:val="24"/>
            <w:u w:val="single"/>
            <w:lang w:eastAsia="ru-RU"/>
          </w:rPr>
          <w:t>"б" пункта 148(4)</w:t>
        </w:r>
      </w:hyperlink>
      <w:r w:rsidRPr="001F4A07">
        <w:rPr>
          <w:rFonts w:ascii="Times New Roman" w:eastAsia="Times New Roman" w:hAnsi="Times New Roman" w:cs="Times New Roman"/>
          <w:sz w:val="24"/>
          <w:szCs w:val="24"/>
          <w:lang w:eastAsia="ru-RU"/>
        </w:rPr>
        <w:t> настоящих Правил, исполнитель в лице управляющей организации, товарищества или кооператива обязан не позднее 20 рабочих дней со дня, указанного соответственно в </w:t>
      </w:r>
      <w:hyperlink r:id="rId975" w:history="1">
        <w:r w:rsidRPr="001F4A07">
          <w:rPr>
            <w:rFonts w:ascii="Times New Roman" w:eastAsia="Times New Roman" w:hAnsi="Times New Roman" w:cs="Times New Roman"/>
            <w:sz w:val="24"/>
            <w:szCs w:val="24"/>
            <w:u w:val="single"/>
            <w:lang w:eastAsia="ru-RU"/>
          </w:rPr>
          <w:t>пункте 148(8)</w:t>
        </w:r>
      </w:hyperlink>
      <w:r w:rsidRPr="001F4A07">
        <w:rPr>
          <w:rFonts w:ascii="Times New Roman" w:eastAsia="Times New Roman" w:hAnsi="Times New Roman" w:cs="Times New Roman"/>
          <w:sz w:val="24"/>
          <w:szCs w:val="24"/>
          <w:lang w:eastAsia="ru-RU"/>
        </w:rPr>
        <w:t> или </w:t>
      </w:r>
      <w:hyperlink r:id="rId976" w:history="1">
        <w:r w:rsidRPr="001F4A07">
          <w:rPr>
            <w:rFonts w:ascii="Times New Roman" w:eastAsia="Times New Roman" w:hAnsi="Times New Roman" w:cs="Times New Roman"/>
            <w:sz w:val="24"/>
            <w:szCs w:val="24"/>
            <w:u w:val="single"/>
            <w:lang w:eastAsia="ru-RU"/>
          </w:rPr>
          <w:t>148(9)</w:t>
        </w:r>
      </w:hyperlink>
      <w:r w:rsidRPr="001F4A07">
        <w:rPr>
          <w:rFonts w:ascii="Times New Roman" w:eastAsia="Times New Roman" w:hAnsi="Times New Roman" w:cs="Times New Roman"/>
          <w:sz w:val="24"/>
          <w:szCs w:val="24"/>
          <w:lang w:eastAsia="ru-RU"/>
        </w:rPr>
        <w:t xml:space="preserve"> настоящих Правил, передать подписанный им проект договора в 2 экземплярах собственнику помещения в многоквартирном доме по месту нахождения исполнителя, по почте или иным согласованным с собственником способом. Собственник помещения в многоквартирном доме, получивший проект договора, содержащего положения о предоставлении коммунальной услуги по обращению с твердыми коммунальными отходами, при отсутствии у него разногласий по такому проекту обязан в течение 30 дней со дня его получения передать исполнителю по месту нахождения </w:t>
      </w:r>
      <w:r w:rsidRPr="001F4A07">
        <w:rPr>
          <w:rFonts w:ascii="Times New Roman" w:eastAsia="Times New Roman" w:hAnsi="Times New Roman" w:cs="Times New Roman"/>
          <w:sz w:val="24"/>
          <w:szCs w:val="24"/>
          <w:lang w:eastAsia="ru-RU"/>
        </w:rPr>
        <w:lastRenderedPageBreak/>
        <w:t>исполнителя, по почте или иным согласованным с исполнителем способом подписанный им 1 экземпляр договора с указанием в нем информации, предусмотренной </w:t>
      </w:r>
      <w:hyperlink r:id="rId977" w:history="1">
        <w:r w:rsidRPr="001F4A07">
          <w:rPr>
            <w:rFonts w:ascii="Times New Roman" w:eastAsia="Times New Roman" w:hAnsi="Times New Roman" w:cs="Times New Roman"/>
            <w:sz w:val="24"/>
            <w:szCs w:val="24"/>
            <w:u w:val="single"/>
            <w:lang w:eastAsia="ru-RU"/>
          </w:rPr>
          <w:t>подпунктами "в"</w:t>
        </w:r>
      </w:hyperlink>
      <w:r w:rsidRPr="001F4A07">
        <w:rPr>
          <w:rFonts w:ascii="Times New Roman" w:eastAsia="Times New Roman" w:hAnsi="Times New Roman" w:cs="Times New Roman"/>
          <w:sz w:val="24"/>
          <w:szCs w:val="24"/>
          <w:lang w:eastAsia="ru-RU"/>
        </w:rPr>
        <w:t>, </w:t>
      </w:r>
      <w:hyperlink r:id="rId978" w:history="1">
        <w:r w:rsidRPr="001F4A07">
          <w:rPr>
            <w:rFonts w:ascii="Times New Roman" w:eastAsia="Times New Roman" w:hAnsi="Times New Roman" w:cs="Times New Roman"/>
            <w:sz w:val="24"/>
            <w:szCs w:val="24"/>
            <w:u w:val="single"/>
            <w:lang w:eastAsia="ru-RU"/>
          </w:rPr>
          <w:t>"г"</w:t>
        </w:r>
      </w:hyperlink>
      <w:r w:rsidRPr="001F4A07">
        <w:rPr>
          <w:rFonts w:ascii="Times New Roman" w:eastAsia="Times New Roman" w:hAnsi="Times New Roman" w:cs="Times New Roman"/>
          <w:sz w:val="24"/>
          <w:szCs w:val="24"/>
          <w:lang w:eastAsia="ru-RU"/>
        </w:rPr>
        <w:t>, </w:t>
      </w:r>
      <w:hyperlink r:id="rId979" w:history="1">
        <w:r w:rsidRPr="001F4A07">
          <w:rPr>
            <w:rFonts w:ascii="Times New Roman" w:eastAsia="Times New Roman" w:hAnsi="Times New Roman" w:cs="Times New Roman"/>
            <w:sz w:val="24"/>
            <w:szCs w:val="24"/>
            <w:u w:val="single"/>
            <w:lang w:eastAsia="ru-RU"/>
          </w:rPr>
          <w:t>"</w:t>
        </w:r>
        <w:proofErr w:type="spellStart"/>
        <w:r w:rsidRPr="001F4A07">
          <w:rPr>
            <w:rFonts w:ascii="Times New Roman" w:eastAsia="Times New Roman" w:hAnsi="Times New Roman" w:cs="Times New Roman"/>
            <w:sz w:val="24"/>
            <w:szCs w:val="24"/>
            <w:u w:val="single"/>
            <w:lang w:eastAsia="ru-RU"/>
          </w:rPr>
          <w:t>д</w:t>
        </w:r>
        <w:proofErr w:type="spellEnd"/>
        <w:r w:rsidRPr="001F4A07">
          <w:rPr>
            <w:rFonts w:ascii="Times New Roman" w:eastAsia="Times New Roman" w:hAnsi="Times New Roman" w:cs="Times New Roman"/>
            <w:sz w:val="24"/>
            <w:szCs w:val="24"/>
            <w:u w:val="single"/>
            <w:lang w:eastAsia="ru-RU"/>
          </w:rPr>
          <w:t>"</w:t>
        </w:r>
      </w:hyperlink>
      <w:r w:rsidRPr="001F4A07">
        <w:rPr>
          <w:rFonts w:ascii="Times New Roman" w:eastAsia="Times New Roman" w:hAnsi="Times New Roman" w:cs="Times New Roman"/>
          <w:sz w:val="24"/>
          <w:szCs w:val="24"/>
          <w:lang w:eastAsia="ru-RU"/>
        </w:rPr>
        <w:t> и </w:t>
      </w:r>
      <w:hyperlink r:id="rId980" w:history="1">
        <w:r w:rsidRPr="001F4A07">
          <w:rPr>
            <w:rFonts w:ascii="Times New Roman" w:eastAsia="Times New Roman" w:hAnsi="Times New Roman" w:cs="Times New Roman"/>
            <w:sz w:val="24"/>
            <w:szCs w:val="24"/>
            <w:u w:val="single"/>
            <w:lang w:eastAsia="ru-RU"/>
          </w:rPr>
          <w:t>"л" пункта 19</w:t>
        </w:r>
      </w:hyperlink>
      <w:r w:rsidRPr="001F4A07">
        <w:rPr>
          <w:rFonts w:ascii="Times New Roman" w:eastAsia="Times New Roman" w:hAnsi="Times New Roman" w:cs="Times New Roman"/>
          <w:sz w:val="24"/>
          <w:szCs w:val="24"/>
          <w:lang w:eastAsia="ru-RU"/>
        </w:rPr>
        <w:t> настоящих Правил, а также сведений о количестве расчетных единиц, утверждаемых при определении нормативов накопления твердых коммунальных отходов органами исполнительной власти субъектов Российской Федерации либо органами местного самоуправления поселений или городских округов (в случае наделения их соответствующими полномочиями законом субъекта Российской Федерации) для данной категории объекта, и приложением к нему копий следующих документов:</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 документ, подтверждающий право собственности (пользования) на помещение в многоквартирном доме (жилой дом);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б) документ, удостоверяющий личность физического лица - собственника помещения, либо свидетельство о государственной регистрации юридического лица - собственника помещения.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"http://www.consultant.ru/cons/cgi/online.cgi?rnd=A3BBBA7A13A2382896BE0232F712D42D&amp;req=query&amp;REFDOC=329691&amp;REFBASE=LAW&amp;REFPAGE=0&amp;REFTYPE=CDLT_CHILDLESS_CONTENTS_ITEM_MAIN_BACKREFS_P&amp;ts=12979159230781125271&amp;mode=backrefs&amp;REFDST=180"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148(15). Собственник помещения в многоквартирном доме и собственник жилого дома (домовладения) вправе инициировать заключение в письменной форме договора, содержащего положения о предоставлении коммунальной услуги по обращению с твердыми коммунальными отходами, из числа договоров, указанных в </w:t>
      </w:r>
      <w:hyperlink r:id="rId981" w:history="1">
        <w:r w:rsidRPr="001F4A07">
          <w:rPr>
            <w:rFonts w:ascii="Times New Roman" w:eastAsia="Times New Roman" w:hAnsi="Times New Roman" w:cs="Times New Roman"/>
            <w:sz w:val="24"/>
            <w:szCs w:val="24"/>
            <w:u w:val="single"/>
            <w:lang w:eastAsia="ru-RU"/>
          </w:rPr>
          <w:t>подпунктах "а"</w:t>
        </w:r>
      </w:hyperlink>
      <w:r w:rsidRPr="001F4A07">
        <w:rPr>
          <w:rFonts w:ascii="Times New Roman" w:eastAsia="Times New Roman" w:hAnsi="Times New Roman" w:cs="Times New Roman"/>
          <w:sz w:val="24"/>
          <w:szCs w:val="24"/>
          <w:lang w:eastAsia="ru-RU"/>
        </w:rPr>
        <w:t> и </w:t>
      </w:r>
      <w:hyperlink r:id="rId982" w:history="1">
        <w:r w:rsidRPr="001F4A07">
          <w:rPr>
            <w:rFonts w:ascii="Times New Roman" w:eastAsia="Times New Roman" w:hAnsi="Times New Roman" w:cs="Times New Roman"/>
            <w:sz w:val="24"/>
            <w:szCs w:val="24"/>
            <w:u w:val="single"/>
            <w:lang w:eastAsia="ru-RU"/>
          </w:rPr>
          <w:t>"б" пункта 148(4)</w:t>
        </w:r>
      </w:hyperlink>
      <w:r w:rsidRPr="001F4A07">
        <w:rPr>
          <w:rFonts w:ascii="Times New Roman" w:eastAsia="Times New Roman" w:hAnsi="Times New Roman" w:cs="Times New Roman"/>
          <w:sz w:val="24"/>
          <w:szCs w:val="24"/>
          <w:lang w:eastAsia="ru-RU"/>
        </w:rPr>
        <w:t> и </w:t>
      </w:r>
      <w:hyperlink r:id="rId983" w:history="1">
        <w:r w:rsidRPr="001F4A07">
          <w:rPr>
            <w:rFonts w:ascii="Times New Roman" w:eastAsia="Times New Roman" w:hAnsi="Times New Roman" w:cs="Times New Roman"/>
            <w:sz w:val="24"/>
            <w:szCs w:val="24"/>
            <w:u w:val="single"/>
            <w:lang w:eastAsia="ru-RU"/>
          </w:rPr>
          <w:t>подпункте "б" пункта 148(5)</w:t>
        </w:r>
      </w:hyperlink>
      <w:r w:rsidRPr="001F4A07">
        <w:rPr>
          <w:rFonts w:ascii="Times New Roman" w:eastAsia="Times New Roman" w:hAnsi="Times New Roman" w:cs="Times New Roman"/>
          <w:sz w:val="24"/>
          <w:szCs w:val="24"/>
          <w:lang w:eastAsia="ru-RU"/>
        </w:rPr>
        <w:t> настоящих Правил, путем подачи исполнителю по месту его нахождения, по почте или иным согласованным с исполнителем способом подписанного собственником (одним из сособственников) заявления о заключении договора в 2 экземплярах, содержащего информацию, указанную в </w:t>
      </w:r>
      <w:hyperlink r:id="rId984" w:history="1">
        <w:r w:rsidRPr="001F4A07">
          <w:rPr>
            <w:rFonts w:ascii="Times New Roman" w:eastAsia="Times New Roman" w:hAnsi="Times New Roman" w:cs="Times New Roman"/>
            <w:sz w:val="24"/>
            <w:szCs w:val="24"/>
            <w:u w:val="single"/>
            <w:lang w:eastAsia="ru-RU"/>
          </w:rPr>
          <w:t>подпунктах "в"</w:t>
        </w:r>
      </w:hyperlink>
      <w:r w:rsidRPr="001F4A07">
        <w:rPr>
          <w:rFonts w:ascii="Times New Roman" w:eastAsia="Times New Roman" w:hAnsi="Times New Roman" w:cs="Times New Roman"/>
          <w:sz w:val="24"/>
          <w:szCs w:val="24"/>
          <w:lang w:eastAsia="ru-RU"/>
        </w:rPr>
        <w:t>, </w:t>
      </w:r>
      <w:hyperlink r:id="rId985" w:history="1">
        <w:r w:rsidRPr="001F4A07">
          <w:rPr>
            <w:rFonts w:ascii="Times New Roman" w:eastAsia="Times New Roman" w:hAnsi="Times New Roman" w:cs="Times New Roman"/>
            <w:sz w:val="24"/>
            <w:szCs w:val="24"/>
            <w:u w:val="single"/>
            <w:lang w:eastAsia="ru-RU"/>
          </w:rPr>
          <w:t>"г"</w:t>
        </w:r>
      </w:hyperlink>
      <w:r w:rsidRPr="001F4A07">
        <w:rPr>
          <w:rFonts w:ascii="Times New Roman" w:eastAsia="Times New Roman" w:hAnsi="Times New Roman" w:cs="Times New Roman"/>
          <w:sz w:val="24"/>
          <w:szCs w:val="24"/>
          <w:lang w:eastAsia="ru-RU"/>
        </w:rPr>
        <w:t>, </w:t>
      </w:r>
      <w:hyperlink r:id="rId986" w:history="1">
        <w:r w:rsidRPr="001F4A07">
          <w:rPr>
            <w:rFonts w:ascii="Times New Roman" w:eastAsia="Times New Roman" w:hAnsi="Times New Roman" w:cs="Times New Roman"/>
            <w:sz w:val="24"/>
            <w:szCs w:val="24"/>
            <w:u w:val="single"/>
            <w:lang w:eastAsia="ru-RU"/>
          </w:rPr>
          <w:t>"</w:t>
        </w:r>
        <w:proofErr w:type="spellStart"/>
        <w:r w:rsidRPr="001F4A07">
          <w:rPr>
            <w:rFonts w:ascii="Times New Roman" w:eastAsia="Times New Roman" w:hAnsi="Times New Roman" w:cs="Times New Roman"/>
            <w:sz w:val="24"/>
            <w:szCs w:val="24"/>
            <w:u w:val="single"/>
            <w:lang w:eastAsia="ru-RU"/>
          </w:rPr>
          <w:t>д</w:t>
        </w:r>
        <w:proofErr w:type="spellEnd"/>
        <w:r w:rsidRPr="001F4A07">
          <w:rPr>
            <w:rFonts w:ascii="Times New Roman" w:eastAsia="Times New Roman" w:hAnsi="Times New Roman" w:cs="Times New Roman"/>
            <w:sz w:val="24"/>
            <w:szCs w:val="24"/>
            <w:u w:val="single"/>
            <w:lang w:eastAsia="ru-RU"/>
          </w:rPr>
          <w:t>"</w:t>
        </w:r>
      </w:hyperlink>
      <w:r w:rsidRPr="001F4A07">
        <w:rPr>
          <w:rFonts w:ascii="Times New Roman" w:eastAsia="Times New Roman" w:hAnsi="Times New Roman" w:cs="Times New Roman"/>
          <w:sz w:val="24"/>
          <w:szCs w:val="24"/>
          <w:lang w:eastAsia="ru-RU"/>
        </w:rPr>
        <w:t> и </w:t>
      </w:r>
      <w:hyperlink r:id="rId987" w:history="1">
        <w:r w:rsidRPr="001F4A07">
          <w:rPr>
            <w:rFonts w:ascii="Times New Roman" w:eastAsia="Times New Roman" w:hAnsi="Times New Roman" w:cs="Times New Roman"/>
            <w:sz w:val="24"/>
            <w:szCs w:val="24"/>
            <w:u w:val="single"/>
            <w:lang w:eastAsia="ru-RU"/>
          </w:rPr>
          <w:t>"л" пункта 19</w:t>
        </w:r>
      </w:hyperlink>
      <w:r w:rsidRPr="001F4A07">
        <w:rPr>
          <w:rFonts w:ascii="Times New Roman" w:eastAsia="Times New Roman" w:hAnsi="Times New Roman" w:cs="Times New Roman"/>
          <w:sz w:val="24"/>
          <w:szCs w:val="24"/>
          <w:lang w:eastAsia="ru-RU"/>
        </w:rPr>
        <w:t> настоящих Правил, а также сведения о количестве расчетных единиц, утверждаемых при определении нормативов накопления твердых коммунальных отходов органами исполнительной власти субъектов Российской Федерации либо органами местного самоуправления поселений или городских округов (в случае наделения их соответствующими полномочиями законом субъекта Российской Федерации) для данной категории объекта, и копий документов, указанных в </w:t>
      </w:r>
      <w:hyperlink r:id="rId988" w:history="1">
        <w:r w:rsidRPr="001F4A07">
          <w:rPr>
            <w:rFonts w:ascii="Times New Roman" w:eastAsia="Times New Roman" w:hAnsi="Times New Roman" w:cs="Times New Roman"/>
            <w:sz w:val="24"/>
            <w:szCs w:val="24"/>
            <w:u w:val="single"/>
            <w:lang w:eastAsia="ru-RU"/>
          </w:rPr>
          <w:t>пункте 148(14)</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Подачу документов в месте нахождения исполнителя может осуществить один из сособственников при предъявлении документа, удостоверяющего личность, или уполномоченный представитель любого из сособственников при предъявлении оформленной в установленном порядке доверенности.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Исполнитель, получивший заявление и прилагаемые к нему документы, обязан их зарегистрировать в день поступления, сделать на втором экземпляре заявления отметку о дате принятия заявления и прилагаемых к нему документов и передать его заявителю.</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Исполнитель не позднее 10 рабочих дней со дня принятия заявления и прилагаемых к нему документов обязан выдать заявителю в месте нахождения исполнителя, по почте или иным согласованным с заявителем способом подписанный исполнителем проект договора, содержащего положения о предоставлении коммунальной услуги по обращению с твердыми коммунальными отходами, в 2 экземплярах.</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При наличии разногласий по полученному от исполнителя проекту договора, содержащего положения о предоставлении коммунальной услуги по обращению с твердыми коммунальными отходами, их рассмотрение осуществляется в соответствии с </w:t>
      </w:r>
      <w:hyperlink r:id="rId989" w:history="1">
        <w:r w:rsidRPr="001F4A07">
          <w:rPr>
            <w:rFonts w:ascii="Times New Roman" w:eastAsia="Times New Roman" w:hAnsi="Times New Roman" w:cs="Times New Roman"/>
            <w:sz w:val="24"/>
            <w:szCs w:val="24"/>
            <w:u w:val="single"/>
            <w:lang w:eastAsia="ru-RU"/>
          </w:rPr>
          <w:t>пунктом 24</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148(16). Для заключения в письменной форме договора на оказание услуг по обращению с твердыми коммунальными отходами с региональным оператором по обращению с твердыми коммунальными отходами собственник жилого помещения в многоквартирном доме или собственник жилого дома (домовладения) подает региональному оператору по обращению с твердыми коммунальными отходами, в зоне </w:t>
      </w:r>
      <w:r w:rsidRPr="001F4A07">
        <w:rPr>
          <w:rFonts w:ascii="Times New Roman" w:eastAsia="Times New Roman" w:hAnsi="Times New Roman" w:cs="Times New Roman"/>
          <w:sz w:val="24"/>
          <w:szCs w:val="24"/>
          <w:lang w:eastAsia="ru-RU"/>
        </w:rPr>
        <w:lastRenderedPageBreak/>
        <w:t>деятельности которого образуются твердые коммунальные отходы, по месту его нахождения, по почте или иным согласованным с региональным оператором по обращению с твердыми коммунальными отходами способом подписанное собственником (одним из сособственников) заявление о заключении договора в 2 экземплярах, содержащее информацию, указанную в </w:t>
      </w:r>
      <w:hyperlink r:id="rId990" w:history="1">
        <w:r w:rsidRPr="001F4A07">
          <w:rPr>
            <w:rFonts w:ascii="Times New Roman" w:eastAsia="Times New Roman" w:hAnsi="Times New Roman" w:cs="Times New Roman"/>
            <w:sz w:val="24"/>
            <w:szCs w:val="24"/>
            <w:u w:val="single"/>
            <w:lang w:eastAsia="ru-RU"/>
          </w:rPr>
          <w:t>подпунктах "в"</w:t>
        </w:r>
      </w:hyperlink>
      <w:r w:rsidRPr="001F4A07">
        <w:rPr>
          <w:rFonts w:ascii="Times New Roman" w:eastAsia="Times New Roman" w:hAnsi="Times New Roman" w:cs="Times New Roman"/>
          <w:sz w:val="24"/>
          <w:szCs w:val="24"/>
          <w:lang w:eastAsia="ru-RU"/>
        </w:rPr>
        <w:t>, </w:t>
      </w:r>
      <w:hyperlink r:id="rId991" w:history="1">
        <w:r w:rsidRPr="001F4A07">
          <w:rPr>
            <w:rFonts w:ascii="Times New Roman" w:eastAsia="Times New Roman" w:hAnsi="Times New Roman" w:cs="Times New Roman"/>
            <w:sz w:val="24"/>
            <w:szCs w:val="24"/>
            <w:u w:val="single"/>
            <w:lang w:eastAsia="ru-RU"/>
          </w:rPr>
          <w:t>"г"</w:t>
        </w:r>
      </w:hyperlink>
      <w:r w:rsidRPr="001F4A07">
        <w:rPr>
          <w:rFonts w:ascii="Times New Roman" w:eastAsia="Times New Roman" w:hAnsi="Times New Roman" w:cs="Times New Roman"/>
          <w:sz w:val="24"/>
          <w:szCs w:val="24"/>
          <w:lang w:eastAsia="ru-RU"/>
        </w:rPr>
        <w:t>, </w:t>
      </w:r>
      <w:hyperlink r:id="rId992" w:history="1">
        <w:r w:rsidRPr="001F4A07">
          <w:rPr>
            <w:rFonts w:ascii="Times New Roman" w:eastAsia="Times New Roman" w:hAnsi="Times New Roman" w:cs="Times New Roman"/>
            <w:sz w:val="24"/>
            <w:szCs w:val="24"/>
            <w:u w:val="single"/>
            <w:lang w:eastAsia="ru-RU"/>
          </w:rPr>
          <w:t>"</w:t>
        </w:r>
        <w:proofErr w:type="spellStart"/>
        <w:r w:rsidRPr="001F4A07">
          <w:rPr>
            <w:rFonts w:ascii="Times New Roman" w:eastAsia="Times New Roman" w:hAnsi="Times New Roman" w:cs="Times New Roman"/>
            <w:sz w:val="24"/>
            <w:szCs w:val="24"/>
            <w:u w:val="single"/>
            <w:lang w:eastAsia="ru-RU"/>
          </w:rPr>
          <w:t>д</w:t>
        </w:r>
        <w:proofErr w:type="spellEnd"/>
        <w:r w:rsidRPr="001F4A07">
          <w:rPr>
            <w:rFonts w:ascii="Times New Roman" w:eastAsia="Times New Roman" w:hAnsi="Times New Roman" w:cs="Times New Roman"/>
            <w:sz w:val="24"/>
            <w:szCs w:val="24"/>
            <w:u w:val="single"/>
            <w:lang w:eastAsia="ru-RU"/>
          </w:rPr>
          <w:t>"</w:t>
        </w:r>
      </w:hyperlink>
      <w:r w:rsidRPr="001F4A07">
        <w:rPr>
          <w:rFonts w:ascii="Times New Roman" w:eastAsia="Times New Roman" w:hAnsi="Times New Roman" w:cs="Times New Roman"/>
          <w:sz w:val="24"/>
          <w:szCs w:val="24"/>
          <w:lang w:eastAsia="ru-RU"/>
        </w:rPr>
        <w:t> и </w:t>
      </w:r>
      <w:hyperlink r:id="rId993" w:history="1">
        <w:r w:rsidRPr="001F4A07">
          <w:rPr>
            <w:rFonts w:ascii="Times New Roman" w:eastAsia="Times New Roman" w:hAnsi="Times New Roman" w:cs="Times New Roman"/>
            <w:sz w:val="24"/>
            <w:szCs w:val="24"/>
            <w:u w:val="single"/>
            <w:lang w:eastAsia="ru-RU"/>
          </w:rPr>
          <w:t>"л" пункта 19</w:t>
        </w:r>
      </w:hyperlink>
      <w:r w:rsidRPr="001F4A07">
        <w:rPr>
          <w:rFonts w:ascii="Times New Roman" w:eastAsia="Times New Roman" w:hAnsi="Times New Roman" w:cs="Times New Roman"/>
          <w:sz w:val="24"/>
          <w:szCs w:val="24"/>
          <w:lang w:eastAsia="ru-RU"/>
        </w:rPr>
        <w:t> настоящих Правил, а также сведения о количестве расчетных единиц, утверждаемых при определении нормативов накопления твердых коммунальных отходов органами исполнительной власти субъектов Российской Федерации либо органами местного самоуправления поселений или городских округов (в случае наделения их соответствующими полномочиями законом субъекта Российской Федерации) для данной категории объекта, и копии документов, указанных в </w:t>
      </w:r>
      <w:hyperlink r:id="rId994" w:history="1">
        <w:r w:rsidRPr="001F4A07">
          <w:rPr>
            <w:rFonts w:ascii="Times New Roman" w:eastAsia="Times New Roman" w:hAnsi="Times New Roman" w:cs="Times New Roman"/>
            <w:sz w:val="24"/>
            <w:szCs w:val="24"/>
            <w:u w:val="single"/>
            <w:lang w:eastAsia="ru-RU"/>
          </w:rPr>
          <w:t>пункте 148(14)</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148(17). В случае если собственники помещений в многоквартирном доме, осуществляющие непосредственное управление таким домом, приняли на общем собрании решение о выдаче одному из собственников или иному лицу полномочий действовать в отношениях с третьими лицами от имени собственников в таком доме, это уполномоченное лицо вправе обратиться к региональному оператору по обращению с твердыми коммунальными отходами для заключения в письменной форме договора на оказание услуг по обращению с твердыми коммунальными отходами в отношении всех собственников со следующими документами: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 заявление о заключении договора, содержащего положения о предоставлении коммунальной услуги по обращению с твердыми коммунальными отходами, подписанное таким лицом;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б) копия решения общего собрания о выдаче уполномоченному лицу полномочий действовать в отношениях с третьими лицами от имени собственников в таком доме;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копия доверенности, выданной уполномоченному лицу в письменной форме всеми или большинством собственников;</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г) информация, указанная в </w:t>
      </w:r>
      <w:hyperlink r:id="rId995" w:history="1">
        <w:r w:rsidRPr="001F4A07">
          <w:rPr>
            <w:rFonts w:ascii="Times New Roman" w:eastAsia="Times New Roman" w:hAnsi="Times New Roman" w:cs="Times New Roman"/>
            <w:sz w:val="24"/>
            <w:szCs w:val="24"/>
            <w:u w:val="single"/>
            <w:lang w:eastAsia="ru-RU"/>
          </w:rPr>
          <w:t>подпунктах "в"</w:t>
        </w:r>
      </w:hyperlink>
      <w:r w:rsidRPr="001F4A07">
        <w:rPr>
          <w:rFonts w:ascii="Times New Roman" w:eastAsia="Times New Roman" w:hAnsi="Times New Roman" w:cs="Times New Roman"/>
          <w:sz w:val="24"/>
          <w:szCs w:val="24"/>
          <w:lang w:eastAsia="ru-RU"/>
        </w:rPr>
        <w:t>, </w:t>
      </w:r>
      <w:hyperlink r:id="rId996" w:history="1">
        <w:r w:rsidRPr="001F4A07">
          <w:rPr>
            <w:rFonts w:ascii="Times New Roman" w:eastAsia="Times New Roman" w:hAnsi="Times New Roman" w:cs="Times New Roman"/>
            <w:sz w:val="24"/>
            <w:szCs w:val="24"/>
            <w:u w:val="single"/>
            <w:lang w:eastAsia="ru-RU"/>
          </w:rPr>
          <w:t>"г"</w:t>
        </w:r>
      </w:hyperlink>
      <w:r w:rsidRPr="001F4A07">
        <w:rPr>
          <w:rFonts w:ascii="Times New Roman" w:eastAsia="Times New Roman" w:hAnsi="Times New Roman" w:cs="Times New Roman"/>
          <w:sz w:val="24"/>
          <w:szCs w:val="24"/>
          <w:lang w:eastAsia="ru-RU"/>
        </w:rPr>
        <w:t>, </w:t>
      </w:r>
      <w:hyperlink r:id="rId997" w:history="1">
        <w:r w:rsidRPr="001F4A07">
          <w:rPr>
            <w:rFonts w:ascii="Times New Roman" w:eastAsia="Times New Roman" w:hAnsi="Times New Roman" w:cs="Times New Roman"/>
            <w:sz w:val="24"/>
            <w:szCs w:val="24"/>
            <w:u w:val="single"/>
            <w:lang w:eastAsia="ru-RU"/>
          </w:rPr>
          <w:t>"</w:t>
        </w:r>
        <w:proofErr w:type="spellStart"/>
        <w:r w:rsidRPr="001F4A07">
          <w:rPr>
            <w:rFonts w:ascii="Times New Roman" w:eastAsia="Times New Roman" w:hAnsi="Times New Roman" w:cs="Times New Roman"/>
            <w:sz w:val="24"/>
            <w:szCs w:val="24"/>
            <w:u w:val="single"/>
            <w:lang w:eastAsia="ru-RU"/>
          </w:rPr>
          <w:t>д</w:t>
        </w:r>
        <w:proofErr w:type="spellEnd"/>
        <w:r w:rsidRPr="001F4A07">
          <w:rPr>
            <w:rFonts w:ascii="Times New Roman" w:eastAsia="Times New Roman" w:hAnsi="Times New Roman" w:cs="Times New Roman"/>
            <w:sz w:val="24"/>
            <w:szCs w:val="24"/>
            <w:u w:val="single"/>
            <w:lang w:eastAsia="ru-RU"/>
          </w:rPr>
          <w:t>"</w:t>
        </w:r>
      </w:hyperlink>
      <w:r w:rsidRPr="001F4A07">
        <w:rPr>
          <w:rFonts w:ascii="Times New Roman" w:eastAsia="Times New Roman" w:hAnsi="Times New Roman" w:cs="Times New Roman"/>
          <w:sz w:val="24"/>
          <w:szCs w:val="24"/>
          <w:lang w:eastAsia="ru-RU"/>
        </w:rPr>
        <w:t> и </w:t>
      </w:r>
      <w:hyperlink r:id="rId998" w:history="1">
        <w:r w:rsidRPr="001F4A07">
          <w:rPr>
            <w:rFonts w:ascii="Times New Roman" w:eastAsia="Times New Roman" w:hAnsi="Times New Roman" w:cs="Times New Roman"/>
            <w:sz w:val="24"/>
            <w:szCs w:val="24"/>
            <w:u w:val="single"/>
            <w:lang w:eastAsia="ru-RU"/>
          </w:rPr>
          <w:t>"л" пункта 19</w:t>
        </w:r>
      </w:hyperlink>
      <w:r w:rsidRPr="001F4A07">
        <w:rPr>
          <w:rFonts w:ascii="Times New Roman" w:eastAsia="Times New Roman" w:hAnsi="Times New Roman" w:cs="Times New Roman"/>
          <w:sz w:val="24"/>
          <w:szCs w:val="24"/>
          <w:lang w:eastAsia="ru-RU"/>
        </w:rPr>
        <w:t> настоящих Правил, а также сведения о количестве расчетных единиц, утверждаемых при определении нормативов накопления твердых коммунальных отходов органами исполнительной власти субъектов Российской Федерации либо органами местного самоуправления поселений или городских округов (в случае наделения их соответствующими полномочиями законом субъекта Российской Федерации) для данной категории объекта.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148(18). Заключение договора, содержащего положения о предоставлении коммунальной услуги по обращению с твердыми коммунальными отходами, с региональным оператором по обращению с твердыми коммунальными отходами осуществляется в порядке, указанном в </w:t>
      </w:r>
      <w:hyperlink r:id="rId999" w:history="1">
        <w:r w:rsidRPr="001F4A07">
          <w:rPr>
            <w:rFonts w:ascii="Times New Roman" w:eastAsia="Times New Roman" w:hAnsi="Times New Roman" w:cs="Times New Roman"/>
            <w:sz w:val="24"/>
            <w:szCs w:val="24"/>
            <w:u w:val="single"/>
            <w:lang w:eastAsia="ru-RU"/>
          </w:rPr>
          <w:t>пункте 148(15)</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148(19). Основанием для отказа в заключении договора, содержащего положения о предоставлении коммунальной услуги по обращению с твердыми коммунальными отходами, может явиться только то, что степень благоустройства многоквартирного дома или жилого дома не позволяет предоставить потребителю коммунальную услугу по обращению с твердыми коммунальными отходами, о предоставлении которой заявитель указал в заявлении о заключении договора, содержащего положения о предоставлении указанной коммунальной услуги, или то, что организация, в которую обратился потребитель для заключения этого договора, не имеет возможности предоставления коммунальной услуги потребителю по причине </w:t>
      </w:r>
      <w:proofErr w:type="spellStart"/>
      <w:r w:rsidRPr="001F4A07">
        <w:rPr>
          <w:rFonts w:ascii="Times New Roman" w:eastAsia="Times New Roman" w:hAnsi="Times New Roman" w:cs="Times New Roman"/>
          <w:sz w:val="24"/>
          <w:szCs w:val="24"/>
          <w:lang w:eastAsia="ru-RU"/>
        </w:rPr>
        <w:t>ненаступления</w:t>
      </w:r>
      <w:proofErr w:type="spellEnd"/>
      <w:r w:rsidRPr="001F4A07">
        <w:rPr>
          <w:rFonts w:ascii="Times New Roman" w:eastAsia="Times New Roman" w:hAnsi="Times New Roman" w:cs="Times New Roman"/>
          <w:sz w:val="24"/>
          <w:szCs w:val="24"/>
          <w:lang w:eastAsia="ru-RU"/>
        </w:rPr>
        <w:t xml:space="preserve"> событий, указанных в </w:t>
      </w:r>
      <w:hyperlink r:id="rId1000" w:history="1">
        <w:r w:rsidRPr="001F4A07">
          <w:rPr>
            <w:rFonts w:ascii="Times New Roman" w:eastAsia="Times New Roman" w:hAnsi="Times New Roman" w:cs="Times New Roman"/>
            <w:sz w:val="24"/>
            <w:szCs w:val="24"/>
            <w:u w:val="single"/>
            <w:lang w:eastAsia="ru-RU"/>
          </w:rPr>
          <w:t>пунктах 148(8)</w:t>
        </w:r>
      </w:hyperlink>
      <w:r w:rsidRPr="001F4A07">
        <w:rPr>
          <w:rFonts w:ascii="Times New Roman" w:eastAsia="Times New Roman" w:hAnsi="Times New Roman" w:cs="Times New Roman"/>
          <w:sz w:val="24"/>
          <w:szCs w:val="24"/>
          <w:lang w:eastAsia="ru-RU"/>
        </w:rPr>
        <w:t> - </w:t>
      </w:r>
      <w:hyperlink r:id="rId1001" w:history="1">
        <w:r w:rsidRPr="001F4A07">
          <w:rPr>
            <w:rFonts w:ascii="Times New Roman" w:eastAsia="Times New Roman" w:hAnsi="Times New Roman" w:cs="Times New Roman"/>
            <w:sz w:val="24"/>
            <w:szCs w:val="24"/>
            <w:u w:val="single"/>
            <w:lang w:eastAsia="ru-RU"/>
          </w:rPr>
          <w:t>148(11)</w:t>
        </w:r>
      </w:hyperlink>
      <w:r w:rsidRPr="001F4A07">
        <w:rPr>
          <w:rFonts w:ascii="Times New Roman" w:eastAsia="Times New Roman" w:hAnsi="Times New Roman" w:cs="Times New Roman"/>
          <w:sz w:val="24"/>
          <w:szCs w:val="24"/>
          <w:lang w:eastAsia="ru-RU"/>
        </w:rPr>
        <w:t xml:space="preserve"> настоящих Правил. В случае отказа от заключения договора, содержащего положения о предоставлении коммунальной услуги по обращению с твердыми коммунальными отходами, по основаниям, предусмотренным настоящим пунктом, исполнитель обязан в 5-дневный срок со дня обращения заявителя за </w:t>
      </w:r>
      <w:r w:rsidRPr="001F4A07">
        <w:rPr>
          <w:rFonts w:ascii="Times New Roman" w:eastAsia="Times New Roman" w:hAnsi="Times New Roman" w:cs="Times New Roman"/>
          <w:sz w:val="24"/>
          <w:szCs w:val="24"/>
          <w:lang w:eastAsia="ru-RU"/>
        </w:rPr>
        <w:lastRenderedPageBreak/>
        <w:t>заключением договора в письменной форме уведомить его об отказе от заключения договора с указанием причин такого отказа.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148(20). В случае представления в соответствии с </w:t>
      </w:r>
      <w:hyperlink r:id="rId1002" w:history="1">
        <w:r w:rsidRPr="001F4A07">
          <w:rPr>
            <w:rFonts w:ascii="Times New Roman" w:eastAsia="Times New Roman" w:hAnsi="Times New Roman" w:cs="Times New Roman"/>
            <w:sz w:val="24"/>
            <w:szCs w:val="24"/>
            <w:u w:val="single"/>
            <w:lang w:eastAsia="ru-RU"/>
          </w:rPr>
          <w:t>пунктами 148(15)</w:t>
        </w:r>
      </w:hyperlink>
      <w:r w:rsidRPr="001F4A07">
        <w:rPr>
          <w:rFonts w:ascii="Times New Roman" w:eastAsia="Times New Roman" w:hAnsi="Times New Roman" w:cs="Times New Roman"/>
          <w:sz w:val="24"/>
          <w:szCs w:val="24"/>
          <w:lang w:eastAsia="ru-RU"/>
        </w:rPr>
        <w:t> - </w:t>
      </w:r>
      <w:hyperlink r:id="rId1003" w:history="1">
        <w:r w:rsidRPr="001F4A07">
          <w:rPr>
            <w:rFonts w:ascii="Times New Roman" w:eastAsia="Times New Roman" w:hAnsi="Times New Roman" w:cs="Times New Roman"/>
            <w:sz w:val="24"/>
            <w:szCs w:val="24"/>
            <w:u w:val="single"/>
            <w:lang w:eastAsia="ru-RU"/>
          </w:rPr>
          <w:t>148(17)</w:t>
        </w:r>
      </w:hyperlink>
      <w:r w:rsidRPr="001F4A07">
        <w:rPr>
          <w:rFonts w:ascii="Times New Roman" w:eastAsia="Times New Roman" w:hAnsi="Times New Roman" w:cs="Times New Roman"/>
          <w:sz w:val="24"/>
          <w:szCs w:val="24"/>
          <w:lang w:eastAsia="ru-RU"/>
        </w:rPr>
        <w:t> настоящих Правил заявителем неполного пакета документов или неправильного их оформления применяются положения </w:t>
      </w:r>
      <w:hyperlink r:id="rId1004" w:history="1">
        <w:r w:rsidRPr="001F4A07">
          <w:rPr>
            <w:rFonts w:ascii="Times New Roman" w:eastAsia="Times New Roman" w:hAnsi="Times New Roman" w:cs="Times New Roman"/>
            <w:sz w:val="24"/>
            <w:szCs w:val="24"/>
            <w:u w:val="single"/>
            <w:lang w:eastAsia="ru-RU"/>
          </w:rPr>
          <w:t>пункта 29</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"http://www.consultant.ru/cons/cgi/online.cgi?rnd=A3BBBA7A13A2382896BE0232F712D42D&amp;req=query&amp;REFDOC=329691&amp;REFBASE=LAW&amp;REFPAGE=0&amp;REFTYPE=CDLT_CHILDLESS_CONTENTS_ITEM_MAIN_BACKREFS_P&amp;ts=27151159230781118034&amp;mode=backrefs&amp;REFDST=194"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148(21). Договор, содержащий положения о предоставлении коммунальной услуги по обращению с твердыми коммунальными отходами, заключенный в письменной форме, вступает в силу и является обязательным для сторон со дня его подписания обеими сторонами. Условиями такого договора может быть предусмотрено, что права и обязанности сторон возникают с более поздней даты после даты вступления этого договора в силу.</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Договор, содержащий положения о предоставлении коммунальной услуги по обращению с твердыми коммунальными отходами, заключенный путем совершения потребителем конклюдентных действий, считается заключенным потребителем с соответствующим исполнителем с даты начала предоставления коммунальных услуг таким исполнителем, указанной в </w:t>
      </w:r>
      <w:hyperlink r:id="rId1005" w:history="1">
        <w:r w:rsidRPr="001F4A07">
          <w:rPr>
            <w:rFonts w:ascii="Times New Roman" w:eastAsia="Times New Roman" w:hAnsi="Times New Roman" w:cs="Times New Roman"/>
            <w:sz w:val="24"/>
            <w:szCs w:val="24"/>
            <w:u w:val="single"/>
            <w:lang w:eastAsia="ru-RU"/>
          </w:rPr>
          <w:t>пунктах 148(8)</w:t>
        </w:r>
      </w:hyperlink>
      <w:r w:rsidRPr="001F4A07">
        <w:rPr>
          <w:rFonts w:ascii="Times New Roman" w:eastAsia="Times New Roman" w:hAnsi="Times New Roman" w:cs="Times New Roman"/>
          <w:sz w:val="24"/>
          <w:szCs w:val="24"/>
          <w:lang w:eastAsia="ru-RU"/>
        </w:rPr>
        <w:t> - </w:t>
      </w:r>
      <w:hyperlink r:id="rId1006" w:history="1">
        <w:r w:rsidRPr="001F4A07">
          <w:rPr>
            <w:rFonts w:ascii="Times New Roman" w:eastAsia="Times New Roman" w:hAnsi="Times New Roman" w:cs="Times New Roman"/>
            <w:sz w:val="24"/>
            <w:szCs w:val="24"/>
            <w:u w:val="single"/>
            <w:lang w:eastAsia="ru-RU"/>
          </w:rPr>
          <w:t>148(11)</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Договор, содержащий положения о предоставлении коммунальной услуги по обращению с твердыми коммунальными отходами, действует до даты (включительно) прекращения предоставления указанной коммунальной услуги соответствующим исполнителем, указанной в </w:t>
      </w:r>
      <w:hyperlink r:id="rId1007" w:history="1">
        <w:r w:rsidRPr="001F4A07">
          <w:rPr>
            <w:rFonts w:ascii="Times New Roman" w:eastAsia="Times New Roman" w:hAnsi="Times New Roman" w:cs="Times New Roman"/>
            <w:sz w:val="24"/>
            <w:szCs w:val="24"/>
            <w:u w:val="single"/>
            <w:lang w:eastAsia="ru-RU"/>
          </w:rPr>
          <w:t>пунктах 148(8)</w:t>
        </w:r>
      </w:hyperlink>
      <w:r w:rsidRPr="001F4A07">
        <w:rPr>
          <w:rFonts w:ascii="Times New Roman" w:eastAsia="Times New Roman" w:hAnsi="Times New Roman" w:cs="Times New Roman"/>
          <w:sz w:val="24"/>
          <w:szCs w:val="24"/>
          <w:lang w:eastAsia="ru-RU"/>
        </w:rPr>
        <w:t> - </w:t>
      </w:r>
      <w:hyperlink r:id="rId1008" w:history="1">
        <w:r w:rsidRPr="001F4A07">
          <w:rPr>
            <w:rFonts w:ascii="Times New Roman" w:eastAsia="Times New Roman" w:hAnsi="Times New Roman" w:cs="Times New Roman"/>
            <w:sz w:val="24"/>
            <w:szCs w:val="24"/>
            <w:u w:val="single"/>
            <w:lang w:eastAsia="ru-RU"/>
          </w:rPr>
          <w:t>148(11)</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Договор, содержащий положения о предоставлении коммунальной услуги по обращению с твердыми коммунальными отходами, может быть расторгнут досрочно по основаниям, предусмотренным гражданским, жилищным законодательством Российской Федерации или законодательством Российской Федерации об отходах производства и потребления.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"http://www.consultant.ru/cons/cgi/online.cgi?rnd=A3BBBA7A13A2382896BE0232F712D42D&amp;req=query&amp;REFDOC=329691&amp;REFBASE=LAW&amp;REFPAGE=0&amp;REFTYPE=CDLT_CHILDLESS_CONTENTS_ITEM_MAIN_BACKREFS_P&amp;ts=32010159230781125817&amp;mode=backrefs&amp;REFDST=198"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148(22). Исполнитель коммунальной услуги по обращению с твердыми коммунальными отходами обязан:</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"http://www.consultant.ru/cons/cgi/online.cgi?rnd=A3BBBA7A13A2382896BE0232F712D42D&amp;req=query&amp;REFDOC=329691&amp;REFBASE=LAW&amp;REFPAGE=0&amp;REFTYPE=CDLT_CHILDLESS_CONTENTS_ITEM_MAIN_BACKREFS_P&amp;ts=12594159230781111892&amp;mode=backrefs&amp;REFDST=199"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а) предоставлять потребителю коммунальную услугу по обращению с твердыми коммунальными отходами в необходимых для него объемах и надлежащего качества в соответствии с требованиями законодательства Российской Федерации, настоящими Правилами и договором, содержащим положения о предоставлении указанной коммунальной услуги;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"http://www.consultant.ru/cons/cgi/online.cgi?rnd=A3BBBA7A13A2382896BE0232F712D42D&amp;req=query&amp;REFDOC=329691&amp;REFBASE=LAW&amp;REFPAGE=0&amp;REFTYPE=CDLT_CHILDLESS_CONTENTS_ITEM_MAIN_BACKREFS_P&amp;ts=2069215923078115432&amp;mode=backrefs&amp;REFDST=717"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б) заключать с региональным оператором по обращению с твердыми коммунальными отходами договоры на оказание услуг по обращению с твердыми коммунальными отходами, за исключением случаев, указанных в </w:t>
      </w:r>
      <w:hyperlink r:id="rId1009" w:history="1">
        <w:r w:rsidRPr="001F4A07">
          <w:rPr>
            <w:rFonts w:ascii="Times New Roman" w:eastAsia="Times New Roman" w:hAnsi="Times New Roman" w:cs="Times New Roman"/>
            <w:sz w:val="24"/>
            <w:szCs w:val="24"/>
            <w:u w:val="single"/>
            <w:lang w:eastAsia="ru-RU"/>
          </w:rPr>
          <w:t>пункте 148(11)</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010"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011"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самостоятельно или с привлечением других лиц осуществлять техническое обслуживание внутридомовых инженерных систем, с использованием которых потребителю предоставляется коммунальная услуга по обращению с твердыми коммунальными отходами, за исключением случаев, предусмотренных </w:t>
      </w:r>
      <w:hyperlink r:id="rId1012" w:history="1">
        <w:r w:rsidRPr="001F4A07">
          <w:rPr>
            <w:rFonts w:ascii="Times New Roman" w:eastAsia="Times New Roman" w:hAnsi="Times New Roman" w:cs="Times New Roman"/>
            <w:sz w:val="24"/>
            <w:szCs w:val="24"/>
            <w:u w:val="single"/>
            <w:lang w:eastAsia="ru-RU"/>
          </w:rPr>
          <w:t>подпунктами "б",</w:t>
        </w:r>
      </w:hyperlink>
      <w:r w:rsidRPr="001F4A07">
        <w:rPr>
          <w:rFonts w:ascii="Times New Roman" w:eastAsia="Times New Roman" w:hAnsi="Times New Roman" w:cs="Times New Roman"/>
          <w:sz w:val="24"/>
          <w:szCs w:val="24"/>
          <w:lang w:eastAsia="ru-RU"/>
        </w:rPr>
        <w:t> </w:t>
      </w:r>
      <w:hyperlink r:id="rId1013" w:history="1">
        <w:r w:rsidRPr="001F4A07">
          <w:rPr>
            <w:rFonts w:ascii="Times New Roman" w:eastAsia="Times New Roman" w:hAnsi="Times New Roman" w:cs="Times New Roman"/>
            <w:sz w:val="24"/>
            <w:szCs w:val="24"/>
            <w:u w:val="single"/>
            <w:lang w:eastAsia="ru-RU"/>
          </w:rPr>
          <w:t>"г"</w:t>
        </w:r>
      </w:hyperlink>
      <w:r w:rsidRPr="001F4A07">
        <w:rPr>
          <w:rFonts w:ascii="Times New Roman" w:eastAsia="Times New Roman" w:hAnsi="Times New Roman" w:cs="Times New Roman"/>
          <w:sz w:val="24"/>
          <w:szCs w:val="24"/>
          <w:lang w:eastAsia="ru-RU"/>
        </w:rPr>
        <w:t> - </w:t>
      </w:r>
      <w:hyperlink r:id="rId1014" w:history="1">
        <w:r w:rsidRPr="001F4A07">
          <w:rPr>
            <w:rFonts w:ascii="Times New Roman" w:eastAsia="Times New Roman" w:hAnsi="Times New Roman" w:cs="Times New Roman"/>
            <w:sz w:val="24"/>
            <w:szCs w:val="24"/>
            <w:u w:val="single"/>
            <w:lang w:eastAsia="ru-RU"/>
          </w:rPr>
          <w:t>"е" пункта 148(11)</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015"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016"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"http://www.consultant.ru/cons/cgi/online.cgi?rnd=A3BBBA7A13A2382896BE0232F712D42D&amp;req=query&amp;REFDOC=329691&amp;REFBASE=LAW&amp;REFPAGE=0&amp;REFTYPE=CDLT_CHILDLESS_CONTENTS_ITEM_MAIN_BACKREFS_P&amp;ts=1337015923078118612&amp;mode=backrefs&amp;REFDST=202"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fldChar w:fldCharType="end"/>
      </w:r>
      <w:r w:rsidRPr="001F4A07">
        <w:rPr>
          <w:rFonts w:ascii="Times New Roman" w:eastAsia="Times New Roman" w:hAnsi="Times New Roman" w:cs="Times New Roman"/>
          <w:sz w:val="24"/>
          <w:szCs w:val="24"/>
          <w:lang w:eastAsia="ru-RU"/>
        </w:rPr>
        <w:t>г) производить в установленном настоящими Правилами порядке расчет размера платы за предоставленную коммунальную услугу по обращению с твердыми коммунальными отходами и при наличии оснований производить перерасчет размера платы за указанную коммунальную услугу, в том числе в связи с предоставлением коммунальной услуги по обращению с твердыми коммунальными отходами ненадлежащего качества и (или) с перерывами, превышающими допустимую продолжительность, за период временного отсутствия потребителя в занимаемом жилом помещении;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д</w:t>
      </w:r>
      <w:proofErr w:type="spellEnd"/>
      <w:r w:rsidRPr="001F4A07">
        <w:rPr>
          <w:rFonts w:ascii="Times New Roman" w:eastAsia="Times New Roman" w:hAnsi="Times New Roman" w:cs="Times New Roman"/>
          <w:sz w:val="24"/>
          <w:szCs w:val="24"/>
          <w:lang w:eastAsia="ru-RU"/>
        </w:rPr>
        <w:t>) производить непосредственно при обращении потребителя проверку правильности исчисления предъявленного потребителю для уплаты размера платы за коммунальную услугу по обращению с твердыми коммунальными отходами, задолженности потребителя или переплаты им за коммунальную услугу по обращению с твердыми коммунальными отходами, правильности начисления потребителю неустоек (штрафов, пеней) и немедленно по результатам проверки выдавать потребителю документы, содержащие правильно начисленные платежи. Выдаваемые потребителю документы по его просьбе должны быть заверены подписью руководителя и печатью исполнителя (при наличии). В случае если проведение такой проверки непосредственно при обращении потребителя невозможно, проверка может проводиться в срок, определенный по договоренности потребителя и исполнителя, но не превышающий 1 месяц со дня обращения потребителя. Документы по результатам проверки предоставляются потребителю способом, согласованным потребителем и исполнителем, не позднее 5 рабочих дней после завершения такой проверки;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017"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018"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е) принимать в порядке и в сроки, которые установлены настоящими Правилами, сообщения потребителей о факте предоставления коммунальной услуги по обращению с твердыми коммунальными отходами ненадлежащего качества и (или) с перерывами, превышающими установленную продолжительность, организовывать и проводить проверку такого факта с составлением соответствующего акта проверки, а при наличии вреда, причиненного нарушением качества коммунальных услуг, - также акта, фиксирующего вред, причиненный жизни, здоровью или имуществу потребителя;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"http://www.consultant.ru/cons/cgi/online.cgi?rnd=A3BBBA7A13A2382896BE0232F712D42D&amp;req=query&amp;REFDOC=329691&amp;REFBASE=LAW&amp;REFPAGE=0&amp;REFTYPE=CDLT_CHILDLESS_CONTENTS_ITEM_MAIN_BACKREFS_P&amp;ts=11677159230781132149&amp;mode=backrefs&amp;REFDST=205"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ж) вести учет жалоб (заявлений, обращений, требований, претензий) потребителей на качество предоставления коммунальной услуги по обращению с твердыми коммунальными отходами, учет сроков и результатов их рассмотрения и исполнения, а также в течение 3 рабочих дней со дня получения жалобы (заявления, обращения, требования, претензии) направлять потребителю ответ о ее удовлетворении либо об отказе в удовлетворении с указанием причин отказа;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з</w:t>
      </w:r>
      <w:proofErr w:type="spellEnd"/>
      <w:r w:rsidRPr="001F4A07">
        <w:rPr>
          <w:rFonts w:ascii="Times New Roman" w:eastAsia="Times New Roman" w:hAnsi="Times New Roman" w:cs="Times New Roman"/>
          <w:sz w:val="24"/>
          <w:szCs w:val="24"/>
          <w:lang w:eastAsia="ru-RU"/>
        </w:rPr>
        <w:t>) информировать потребителей в порядке и в сроки, которые установлены настоящими Правилами, о причинах и предполагаемой продолжительности предоставления коммунальной услуги по обращению с твердыми коммунальными отходами ненадлежащего качества и (или) с перерывами, превышающими установленную продолжительность;</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и) информировать потребителя о дате начала проведения планового перерыва в предоставлении коммунальной услуги по обращению с твердыми коммунальными отходами не позднее чем за 10 рабочих дней до начала перерыва;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к) предоставить потребителю (путем указания в договоре, содержащем положения о предоставлении коммунальной услуги по обращению с твердыми коммунальными отходами, размещения на досках объявлений, расположенных во всех подъездах многоквартирного дома или в пределах земельного участка, на котором расположен </w:t>
      </w:r>
      <w:r w:rsidRPr="001F4A07">
        <w:rPr>
          <w:rFonts w:ascii="Times New Roman" w:eastAsia="Times New Roman" w:hAnsi="Times New Roman" w:cs="Times New Roman"/>
          <w:sz w:val="24"/>
          <w:szCs w:val="24"/>
          <w:lang w:eastAsia="ru-RU"/>
        </w:rPr>
        <w:lastRenderedPageBreak/>
        <w:t>многоквартирный дом (жилой дом или комплекс жилых домов), в государственной информационной системе жилищно-коммунального хозяйства, на официальном сайте исполнителя в сети Интернет, а также на досках объявлений, расположенных в помещении исполнителя в месте, доступном для всех потребителей, а в случаях, предусмотренных </w:t>
      </w:r>
      <w:hyperlink r:id="rId1019" w:history="1">
        <w:r w:rsidRPr="001F4A07">
          <w:rPr>
            <w:rFonts w:ascii="Times New Roman" w:eastAsia="Times New Roman" w:hAnsi="Times New Roman" w:cs="Times New Roman"/>
            <w:sz w:val="24"/>
            <w:szCs w:val="24"/>
            <w:u w:val="single"/>
            <w:lang w:eastAsia="ru-RU"/>
          </w:rPr>
          <w:t>пунктом 148(11)</w:t>
        </w:r>
      </w:hyperlink>
      <w:r w:rsidRPr="001F4A07">
        <w:rPr>
          <w:rFonts w:ascii="Times New Roman" w:eastAsia="Times New Roman" w:hAnsi="Times New Roman" w:cs="Times New Roman"/>
          <w:sz w:val="24"/>
          <w:szCs w:val="24"/>
          <w:lang w:eastAsia="ru-RU"/>
        </w:rPr>
        <w:t> настоящих Правил, путем размещения в государственной информационной системе жилищно-коммунального хозяйства, на официальном сайте исполнителя в сети Интернет, а также на досках объявлений, расположенных в помещении регионального оператора по обращению с твердыми коммунальными отходами в месте, доступном для всех потребителей) следующую информацию:</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020"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021"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сведения об исполнителе - наименование, место нахождения (адрес его постоянно действующего исполнительного органа), сведения о государственной регистрации, режим работы, адрес сайта исполнителя в сети Интернет, а также адреса сайтов в сети Интернет, на которых исполнитель в случаях, предусмотренных законодательством Российской Федерации, обязан размещать информацию об исполнителе, фамилия, имя и отчество руководителя;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адреса и номера телефонов диспетчерской, аварийно-диспетчерской службы исполнителя;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размеры тарифов (цен) на коммунальную услугу по обращению с твердыми коммунальными отходами и реквизиты нормативных правовых актов, которыми они установлены;</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порядок и форма оплаты коммунальной услуги по обращению с твердыми коммунальными отходами, сведения о последствиях несвоевременного и (или) неполного внесения платы за коммунальную услугу;</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показатели качества коммунальной услуги по обращению с твердыми коммунальными отходами, предельные сроки устранения аварий и иных нарушений порядка предоставления коммунальной услуги, установленные законодательством Российской Федерации, в том числе настоящими Правилами, а также информация о настоящих Правилах;</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наименования, адреса и телефоны органов исполнительной власти (их территориальных органов и подразделений), уполномоченных осуществлять контроль за соблюдением настоящих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информация об обязанности потребителя сообщать исполнителю коммунальной услуги по обращению с твердыми коммунальными отходами об изменении количества зарегистрированных граждан в жилом помещении;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сведения о необходимости заключения собственником нежилого помещения в многоквартирном доме в письменной форме договора на оказание услуг по обращению с твердыми коммунальными отходами непосредственно с региональным оператором по обращению с твердыми коммунальными отходами и последствиях </w:t>
      </w:r>
      <w:proofErr w:type="spellStart"/>
      <w:r w:rsidRPr="001F4A07">
        <w:rPr>
          <w:rFonts w:ascii="Times New Roman" w:eastAsia="Times New Roman" w:hAnsi="Times New Roman" w:cs="Times New Roman"/>
          <w:sz w:val="24"/>
          <w:szCs w:val="24"/>
          <w:lang w:eastAsia="ru-RU"/>
        </w:rPr>
        <w:t>незаключения</w:t>
      </w:r>
      <w:proofErr w:type="spellEnd"/>
      <w:r w:rsidRPr="001F4A07">
        <w:rPr>
          <w:rFonts w:ascii="Times New Roman" w:eastAsia="Times New Roman" w:hAnsi="Times New Roman" w:cs="Times New Roman"/>
          <w:sz w:val="24"/>
          <w:szCs w:val="24"/>
          <w:lang w:eastAsia="ru-RU"/>
        </w:rPr>
        <w:t xml:space="preserve"> такого договора;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л) предоставлять любому потребителю в течение 3 рабочих дней со дня получения от него заявления информацию в письменной форме за запрашиваемые потребителем расчетные периоды о помесячных объемах и (или) массе твердых коммунальных отходов, образующихся в помещении в многоквартирном доме, и суммарном объеме и (или) массе твердых коммунальных отходов, образующихся в жилых и нежилых помещениях в многоквартирном доме, рассчитанных с применением нормативов накопления твердых коммунальных отходов или количества и объема контейнеров для накопления твердых коммунальных отходов, установленных в местах (площадках) накопления;</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(в ред. </w:t>
      </w:r>
      <w:hyperlink r:id="rId1022"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15.12.2018 N 1572)</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023"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м) нести иные обязанности, предусмотренные жилищным законодательством Российской Федерации, в том числе настоящими Правилами и договором, содержащим положения о предоставлении коммунальной услуги по обращению с твердыми коммунальными отходами.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148(22-1). Управляющая организация, товарищество или кооператив, осуществляющие управление многоквартирным домом, в случаях, предусмотренных </w:t>
      </w:r>
      <w:hyperlink r:id="rId1024" w:history="1">
        <w:r w:rsidRPr="001F4A07">
          <w:rPr>
            <w:rFonts w:ascii="Times New Roman" w:eastAsia="Times New Roman" w:hAnsi="Times New Roman" w:cs="Times New Roman"/>
            <w:sz w:val="24"/>
            <w:szCs w:val="24"/>
            <w:u w:val="single"/>
            <w:lang w:eastAsia="ru-RU"/>
          </w:rPr>
          <w:t>подпунктами "б",</w:t>
        </w:r>
      </w:hyperlink>
      <w:r w:rsidRPr="001F4A07">
        <w:rPr>
          <w:rFonts w:ascii="Times New Roman" w:eastAsia="Times New Roman" w:hAnsi="Times New Roman" w:cs="Times New Roman"/>
          <w:sz w:val="24"/>
          <w:szCs w:val="24"/>
          <w:lang w:eastAsia="ru-RU"/>
        </w:rPr>
        <w:t> </w:t>
      </w:r>
      <w:hyperlink r:id="rId1025" w:history="1">
        <w:r w:rsidRPr="001F4A07">
          <w:rPr>
            <w:rFonts w:ascii="Times New Roman" w:eastAsia="Times New Roman" w:hAnsi="Times New Roman" w:cs="Times New Roman"/>
            <w:sz w:val="24"/>
            <w:szCs w:val="24"/>
            <w:u w:val="single"/>
            <w:lang w:eastAsia="ru-RU"/>
          </w:rPr>
          <w:t>"г"</w:t>
        </w:r>
      </w:hyperlink>
      <w:r w:rsidRPr="001F4A07">
        <w:rPr>
          <w:rFonts w:ascii="Times New Roman" w:eastAsia="Times New Roman" w:hAnsi="Times New Roman" w:cs="Times New Roman"/>
          <w:sz w:val="24"/>
          <w:szCs w:val="24"/>
          <w:lang w:eastAsia="ru-RU"/>
        </w:rPr>
        <w:t> - </w:t>
      </w:r>
      <w:hyperlink r:id="rId1026" w:history="1">
        <w:r w:rsidRPr="001F4A07">
          <w:rPr>
            <w:rFonts w:ascii="Times New Roman" w:eastAsia="Times New Roman" w:hAnsi="Times New Roman" w:cs="Times New Roman"/>
            <w:sz w:val="24"/>
            <w:szCs w:val="24"/>
            <w:u w:val="single"/>
            <w:lang w:eastAsia="ru-RU"/>
          </w:rPr>
          <w:t>"е" пункта 148(11)</w:t>
        </w:r>
      </w:hyperlink>
      <w:r w:rsidRPr="001F4A07">
        <w:rPr>
          <w:rFonts w:ascii="Times New Roman" w:eastAsia="Times New Roman" w:hAnsi="Times New Roman" w:cs="Times New Roman"/>
          <w:sz w:val="24"/>
          <w:szCs w:val="24"/>
          <w:lang w:eastAsia="ru-RU"/>
        </w:rPr>
        <w:t> настоящих Правил, обязаны:</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 самостоятельно или с привлечением других лиц осуществлять техническое обслуживание внутридомовых инженерных систем, с использованием которых предоставляется коммунальная услуга по обращению с твердыми бытовыми отходами потребителю;</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б) принимать в порядке и сроки, которые установлены настоящими Правилами, сообщения потребителей о факте предоставления коммунальной услуги по обращению с твердыми коммунальными отходами ненадлежащего качества и (или) с перерывами, превышающими установленную продолжительность, организовывать и проводить совместно с региональным оператором по обращению с твердыми коммунальными отходами проверку такого факта с составлением соответствующего акта проверки, а при наличии вреда, причиненного нарушением качества коммунальных услуг, - также акта, фиксирующего вред, причиненный жизни, здоровью или имуществу потребителя;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вести учет жалоб (заявлений, обращений, требований, претензий) потребителей на качество предоставления коммунальной услуги по обращению с твердыми коммунальными отходами, учет сроков и результатов их рассмотрения и исполнения, а также в течение 3 рабочих дней со дня получения жалобы (заявления, обращения, требования, претензии) направлять потребителю ответ о ее удовлетворении либо об отказе в удовлетворении с указанием причин отказа.</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148(22-1) введен </w:t>
      </w:r>
      <w:hyperlink r:id="rId1027"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"http://www.consultant.ru/cons/cgi/online.cgi?rnd=A3BBBA7A13A2382896BE0232F712D42D&amp;req=query&amp;REFDOC=329691&amp;REFBASE=LAW&amp;REFPAGE=0&amp;REFTYPE=CDLT_CHILDLESS_CONTENTS_ITEM_MAIN_BACKREFS_P&amp;ts=15134159230782516277&amp;mode=backrefs&amp;REFDST=219"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148(23). Исполнитель коммунальной услуги по обращению с твердыми коммунальными отходами имеет право:</w:t>
      </w:r>
    </w:p>
    <w:p w:rsidR="00333358" w:rsidRPr="001F4A07" w:rsidRDefault="00333358" w:rsidP="00333358">
      <w:pPr>
        <w:shd w:val="clear" w:color="auto" w:fill="F4F3F8"/>
        <w:spacing w:after="0" w:line="240" w:lineRule="auto"/>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КонсультантПлюс</w:t>
      </w:r>
      <w:proofErr w:type="spellEnd"/>
      <w:r w:rsidRPr="001F4A07">
        <w:rPr>
          <w:rFonts w:ascii="Times New Roman" w:eastAsia="Times New Roman" w:hAnsi="Times New Roman" w:cs="Times New Roman"/>
          <w:sz w:val="24"/>
          <w:szCs w:val="24"/>
          <w:lang w:eastAsia="ru-RU"/>
        </w:rPr>
        <w:t>: примечание.</w:t>
      </w:r>
    </w:p>
    <w:p w:rsidR="00333358" w:rsidRPr="001F4A07" w:rsidRDefault="00333358" w:rsidP="00333358">
      <w:pPr>
        <w:shd w:val="clear" w:color="auto" w:fill="F4F3F8"/>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До 01.01.2021 приостановлено действие положений </w:t>
      </w:r>
      <w:proofErr w:type="spellStart"/>
      <w:r w:rsidRPr="001F4A07">
        <w:rPr>
          <w:rFonts w:ascii="Times New Roman" w:eastAsia="Times New Roman" w:hAnsi="Times New Roman" w:cs="Times New Roman"/>
          <w:sz w:val="24"/>
          <w:szCs w:val="24"/>
          <w:lang w:eastAsia="ru-RU"/>
        </w:rPr>
        <w:t>пп</w:t>
      </w:r>
      <w:proofErr w:type="spellEnd"/>
      <w:r w:rsidRPr="001F4A07">
        <w:rPr>
          <w:rFonts w:ascii="Times New Roman" w:eastAsia="Times New Roman" w:hAnsi="Times New Roman" w:cs="Times New Roman"/>
          <w:sz w:val="24"/>
          <w:szCs w:val="24"/>
          <w:lang w:eastAsia="ru-RU"/>
        </w:rPr>
        <w:t>. "а" п. 148(23) в части права исполнителя коммунальной услуги по обращению с ТКО требовать уплаты неустоек (штрафов, пеней) (</w:t>
      </w:r>
      <w:hyperlink r:id="rId1028" w:history="1">
        <w:r w:rsidRPr="001F4A07">
          <w:rPr>
            <w:rFonts w:ascii="Times New Roman" w:eastAsia="Times New Roman" w:hAnsi="Times New Roman" w:cs="Times New Roman"/>
            <w:sz w:val="24"/>
            <w:szCs w:val="24"/>
            <w:lang w:eastAsia="ru-RU"/>
          </w:rPr>
          <w:t>Постановление</w:t>
        </w:r>
      </w:hyperlink>
      <w:r w:rsidRPr="001F4A07">
        <w:rPr>
          <w:rFonts w:ascii="Times New Roman" w:eastAsia="Times New Roman" w:hAnsi="Times New Roman" w:cs="Times New Roman"/>
          <w:sz w:val="24"/>
          <w:szCs w:val="24"/>
          <w:lang w:eastAsia="ru-RU"/>
        </w:rPr>
        <w:t> Правительства РФ от 02.04.2020 N 424).</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"http://www.consultant.ru/cons/cgi/online.cgi?rnd=A3BBBA7A13A2382896BE0232F712D42D&amp;req=query&amp;REFDOC=329691&amp;REFBASE=LAW&amp;REFPAGE=0&amp;REFTYPE=CDLT_CHILDLESS_CONTENTS_ITEM_MAIN_BACKREFS_P&amp;ts=29455159230782521914&amp;mode=backrefs&amp;REFDST=220"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а) требовать внесения платы за потребленную коммунальную услугу по обращению с твердыми коммунальными отходами, а также в случаях, установленных федеральными законами и договором, содержащим положения о предоставлении коммунальной услуги по обращению с твердыми коммунальными отходами, - уплаты неустоек (штрафов, пеней);</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б) привлекать на основании соответствующего договора, содержащего условие об обеспечении требований законодательства Российской Федерации о защите персональных данных, организацию или индивидуального предпринимателя: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для доставки платежных документов потребителям;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для начисления платы за коммунальную услугу по обращению с твердыми коммунальными отходами и подготовки доставки платежных документов потребителям;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устанавливать в порядке, предусмотренном </w:t>
      </w:r>
      <w:hyperlink r:id="rId1029" w:history="1">
        <w:r w:rsidRPr="001F4A07">
          <w:rPr>
            <w:rFonts w:ascii="Times New Roman" w:eastAsia="Times New Roman" w:hAnsi="Times New Roman" w:cs="Times New Roman"/>
            <w:sz w:val="24"/>
            <w:szCs w:val="24"/>
            <w:u w:val="single"/>
            <w:lang w:eastAsia="ru-RU"/>
          </w:rPr>
          <w:t>пунктом 148(35)</w:t>
        </w:r>
      </w:hyperlink>
      <w:r w:rsidRPr="001F4A07">
        <w:rPr>
          <w:rFonts w:ascii="Times New Roman" w:eastAsia="Times New Roman" w:hAnsi="Times New Roman" w:cs="Times New Roman"/>
          <w:sz w:val="24"/>
          <w:szCs w:val="24"/>
          <w:lang w:eastAsia="ru-RU"/>
        </w:rPr>
        <w:t xml:space="preserve"> настоящих Правил, количество граждан, проживающих (в том числе временно) в занимаемом потребителем жилом помещении, и составлять акт об установлении количества таких граждан для </w:t>
      </w:r>
      <w:r w:rsidRPr="001F4A07">
        <w:rPr>
          <w:rFonts w:ascii="Times New Roman" w:eastAsia="Times New Roman" w:hAnsi="Times New Roman" w:cs="Times New Roman"/>
          <w:sz w:val="24"/>
          <w:szCs w:val="24"/>
          <w:lang w:eastAsia="ru-RU"/>
        </w:rPr>
        <w:lastRenderedPageBreak/>
        <w:t>расчета размера платы за предоставленную коммунальную услугу по обращению с твердыми коммунальными отходами;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"http://www.consultant.ru/cons/cgi/online.cgi?rnd=A3BBBA7A13A2382896BE0232F712D42D&amp;req=query&amp;REFDOC=329691&amp;REFBASE=LAW&amp;REFPAGE=0&amp;REFTYPE=CDLT_CHILDLESS_CONTENTS_ITEM_MAIN_BACKREFS_P&amp;ts=10752159230782522371&amp;mode=backrefs&amp;REFDST=225"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г) уведомлять потребителя о наличии задолженности по оплате коммунальной услуги по обращению с твердыми коммунальными отходами или задолженности по уплате неустоек (штрафов, пеней) посредством передачи </w:t>
      </w:r>
      <w:proofErr w:type="spellStart"/>
      <w:r w:rsidRPr="001F4A07">
        <w:rPr>
          <w:rFonts w:ascii="Times New Roman" w:eastAsia="Times New Roman" w:hAnsi="Times New Roman" w:cs="Times New Roman"/>
          <w:sz w:val="24"/>
          <w:szCs w:val="24"/>
          <w:lang w:eastAsia="ru-RU"/>
        </w:rPr>
        <w:t>смс-сообщения</w:t>
      </w:r>
      <w:proofErr w:type="spellEnd"/>
      <w:r w:rsidRPr="001F4A07">
        <w:rPr>
          <w:rFonts w:ascii="Times New Roman" w:eastAsia="Times New Roman" w:hAnsi="Times New Roman" w:cs="Times New Roman"/>
          <w:sz w:val="24"/>
          <w:szCs w:val="24"/>
          <w:lang w:eastAsia="ru-RU"/>
        </w:rPr>
        <w:t xml:space="preserve"> по сети подвижной радиотелефонной связи на пользовательское оборудование потребителя, телефонного звонка с записью разговора, сообщения электронной почты или через личный кабинет потребителя в государственной информационной системе жилищно-коммунального хозяйства, посредством размещения на официальной странице исполнителя в сети Интернет либо посредством передачи потребителю голосовой информации по сети фиксированной телефонной связи;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д</w:t>
      </w:r>
      <w:proofErr w:type="spellEnd"/>
      <w:r w:rsidRPr="001F4A07">
        <w:rPr>
          <w:rFonts w:ascii="Times New Roman" w:eastAsia="Times New Roman" w:hAnsi="Times New Roman" w:cs="Times New Roman"/>
          <w:sz w:val="24"/>
          <w:szCs w:val="24"/>
          <w:lang w:eastAsia="ru-RU"/>
        </w:rPr>
        <w:t>) осуществлять иные права, предусмотренные жилищным законодательством Российской Федерации, в том числе настоящими Правилами и договором, содержащим положения о предоставлении коммунальной услуги по обращению с твердыми коммунальными отходами.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148(23-1). Предусмотренные </w:t>
      </w:r>
      <w:hyperlink r:id="rId1030" w:history="1">
        <w:r w:rsidRPr="001F4A07">
          <w:rPr>
            <w:rFonts w:ascii="Times New Roman" w:eastAsia="Times New Roman" w:hAnsi="Times New Roman" w:cs="Times New Roman"/>
            <w:sz w:val="24"/>
            <w:szCs w:val="24"/>
            <w:u w:val="single"/>
            <w:lang w:eastAsia="ru-RU"/>
          </w:rPr>
          <w:t>пунктом 148(23)</w:t>
        </w:r>
      </w:hyperlink>
      <w:r w:rsidRPr="001F4A07">
        <w:rPr>
          <w:rFonts w:ascii="Times New Roman" w:eastAsia="Times New Roman" w:hAnsi="Times New Roman" w:cs="Times New Roman"/>
          <w:sz w:val="24"/>
          <w:szCs w:val="24"/>
          <w:lang w:eastAsia="ru-RU"/>
        </w:rPr>
        <w:t> настоящих Правил права исполнителя в случаях, предусмотренных </w:t>
      </w:r>
      <w:hyperlink r:id="rId1031" w:history="1">
        <w:r w:rsidRPr="001F4A07">
          <w:rPr>
            <w:rFonts w:ascii="Times New Roman" w:eastAsia="Times New Roman" w:hAnsi="Times New Roman" w:cs="Times New Roman"/>
            <w:sz w:val="24"/>
            <w:szCs w:val="24"/>
            <w:u w:val="single"/>
            <w:lang w:eastAsia="ru-RU"/>
          </w:rPr>
          <w:t>подпунктами "г"</w:t>
        </w:r>
      </w:hyperlink>
      <w:r w:rsidRPr="001F4A07">
        <w:rPr>
          <w:rFonts w:ascii="Times New Roman" w:eastAsia="Times New Roman" w:hAnsi="Times New Roman" w:cs="Times New Roman"/>
          <w:sz w:val="24"/>
          <w:szCs w:val="24"/>
          <w:lang w:eastAsia="ru-RU"/>
        </w:rPr>
        <w:t> - </w:t>
      </w:r>
      <w:hyperlink r:id="rId1032" w:history="1">
        <w:r w:rsidRPr="001F4A07">
          <w:rPr>
            <w:rFonts w:ascii="Times New Roman" w:eastAsia="Times New Roman" w:hAnsi="Times New Roman" w:cs="Times New Roman"/>
            <w:sz w:val="24"/>
            <w:szCs w:val="24"/>
            <w:u w:val="single"/>
            <w:lang w:eastAsia="ru-RU"/>
          </w:rPr>
          <w:t>"е" пункта 148(11)</w:t>
        </w:r>
      </w:hyperlink>
      <w:r w:rsidRPr="001F4A07">
        <w:rPr>
          <w:rFonts w:ascii="Times New Roman" w:eastAsia="Times New Roman" w:hAnsi="Times New Roman" w:cs="Times New Roman"/>
          <w:sz w:val="24"/>
          <w:szCs w:val="24"/>
          <w:lang w:eastAsia="ru-RU"/>
        </w:rPr>
        <w:t> настоящих Правил, могут быть переданы управляющей организации, товариществу или кооперативу, осуществляющим управление многоквартирным домом, на основании договора на оказание услуг по обращению с твердыми коммунальными отходами, заключенному между управляющей организацией, товариществом или кооперативом, осуществляющими управление многоквартирным домом, и региональным оператором по обращению с твердыми коммунальными отходами, по соглашению сторон такого договора. Информация о передаче указанных прав исполнителя управляющей организации, товариществу или кооперативу, осуществляющим управление многоквартирным домом, предоставляется региональным оператором по обращению с твердыми коммунальными отходами потребителям способами, предусмотренными </w:t>
      </w:r>
      <w:hyperlink r:id="rId1033" w:history="1">
        <w:r w:rsidRPr="001F4A07">
          <w:rPr>
            <w:rFonts w:ascii="Times New Roman" w:eastAsia="Times New Roman" w:hAnsi="Times New Roman" w:cs="Times New Roman"/>
            <w:sz w:val="24"/>
            <w:szCs w:val="24"/>
            <w:u w:val="single"/>
            <w:lang w:eastAsia="ru-RU"/>
          </w:rPr>
          <w:t>подпунктом "к" пункта 148(22)</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148(23-1) введен </w:t>
      </w:r>
      <w:hyperlink r:id="rId1034"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"http://www.consultant.ru/cons/cgi/online.cgi?rnd=A3BBBA7A13A2382896BE0232F712D42D&amp;req=query&amp;REFDOC=329691&amp;REFBASE=LAW&amp;REFPAGE=0&amp;REFTYPE=CDLT_CHILDLESS_CONTENTS_ITEM_MAIN_BACKREFS_P&amp;ts=23616159230782521065&amp;mode=backrefs&amp;REFDST=227"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148(24). Потребитель коммунальной услуги по обращению с твердыми коммунальными отходами имеет право:</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 получать в необходимых объемах коммунальную услугу по обращению с твердыми коммунальными отходами надлежащего качества;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б) получать от исполнителя сведения о правильности исчисления предъявленного потребителю для уплаты размера платы за коммунальную услугу по обращению с твердыми коммунальными отходами, а также о наличии (об отсутствии) задолженности или переплаты потребителя за коммунальную услугу по обращению с твердыми коммунальными отходами, наличии оснований и правильности начисления исполнителем потребителю неустоек (штрафов, пеней);</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требовать от исполнителя проведения проверок качества предоставляемой коммунальной услуги по обращению с твердыми коммунальными отходами, оформления и предоставления акта проверки, акта об устранении выявленных недостатков;</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г) получать от исполнителя информацию, которую он обязан предоставить потребителю в соответствии с законодательством Российской Федерации и условиями договора, содержащего положения о предоставлении коммунальной услуги по обращению с твердыми коммунальными отходами;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"http://www.consultant.ru/cons/cgi/online.cgi?rnd=A3BBBA7A13A2382896BE0232F712D42D&amp;req=query&amp;REFDOC=329691&amp;REFBASE=LAW&amp;REFPAGE=0&amp;REFTYPE=CDLT_CHILDLESS_CONTENTS_ITEM_MAIN_BACKREFS_P&amp;ts=20193159230782519540&amp;mode=backrefs&amp;REFDST=232"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fldChar w:fldCharType="end"/>
      </w:r>
      <w:proofErr w:type="spellStart"/>
      <w:r w:rsidRPr="001F4A07">
        <w:rPr>
          <w:rFonts w:ascii="Times New Roman" w:eastAsia="Times New Roman" w:hAnsi="Times New Roman" w:cs="Times New Roman"/>
          <w:sz w:val="24"/>
          <w:szCs w:val="24"/>
          <w:lang w:eastAsia="ru-RU"/>
        </w:rPr>
        <w:t>д</w:t>
      </w:r>
      <w:proofErr w:type="spellEnd"/>
      <w:r w:rsidRPr="001F4A07">
        <w:rPr>
          <w:rFonts w:ascii="Times New Roman" w:eastAsia="Times New Roman" w:hAnsi="Times New Roman" w:cs="Times New Roman"/>
          <w:sz w:val="24"/>
          <w:szCs w:val="24"/>
          <w:lang w:eastAsia="ru-RU"/>
        </w:rPr>
        <w:t>) требовать в случаях и порядке, которые установлены настоящими Правилами, изменения размера платы за коммунальную услугу по обращению с твердыми коммунальными отходами при предоставлении указанной коммунальной услуги ненадлежащего качества и (или) с перерывами, превышающими установленную продолжительность, а также за период временного отсутствия потребителя в занимаемом жилом помещении;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е) требовать от исполнителя возмещения убытков и вреда, причиненного жизни, здоровью или имуществу потребителя вследствие предоставления коммунальной услуги по обращению с твердыми коммунальными отходами ненадлежащего качества и (или) с перерывами, превышающими установленную продолжительность, а также морального вреда в соответствии с законодательством Российской Федерации;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ж) требовать от исполнителя проведения проверок качества предоставляемой коммунальной услуги по обращению с твердыми коммунальными отходами в порядке, установленном настоящими Правилами, оформления и направления потребителям акта проверки и акта об устранении выявленных недостатков;</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з</w:t>
      </w:r>
      <w:proofErr w:type="spellEnd"/>
      <w:r w:rsidRPr="001F4A07">
        <w:rPr>
          <w:rFonts w:ascii="Times New Roman" w:eastAsia="Times New Roman" w:hAnsi="Times New Roman" w:cs="Times New Roman"/>
          <w:sz w:val="24"/>
          <w:szCs w:val="24"/>
          <w:lang w:eastAsia="ru-RU"/>
        </w:rPr>
        <w:t>) осуществлять иные права, предусмотренные жилищным законодательством Российской Федерации, в том числе настоящими Правилами и договором, содержащим положения о предоставлении коммунальной услуги по обращению с твердыми коммунальными отходами.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"http://www.consultant.ru/cons/cgi/online.cgi?rnd=A3BBBA7A13A2382896BE0232F712D42D&amp;req=query&amp;REFDOC=329691&amp;REFBASE=LAW&amp;REFPAGE=0&amp;REFTYPE=CDLT_CHILDLESS_CONTENTS_ITEM_MAIN_BACKREFS_P&amp;ts=1036815923078256349&amp;mode=backrefs&amp;REFDST=236"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148(25). Потребитель коммунальной услуги по обращению с твердыми коммунальными отходами обязан:</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 при обнаружении неисправностей, пожара и аварий в мусоропроводе и мусороприемных камерах, а также при обнаружении нарушений качества предоставления коммунальной услуги по обращению с твердыми коммунальными отходами немедленно сообщать о них в аварийно-диспетчерскую службу исполнителя или в иную службу, указанную исполнителем, а при наличии возможности - принимать меры по устранению таких неисправностей, пожара и аварий;</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"http://www.consultant.ru/cons/cgi/online.cgi?rnd=A3BBBA7A13A2382896BE0232F712D42D&amp;req=query&amp;REFDOC=329691&amp;REFBASE=LAW&amp;REFPAGE=0&amp;REFTYPE=CDLT_CHILDLESS_CONTENTS_ITEM_MAIN_BACKREFS_P&amp;ts=25905159230782519057&amp;mode=backrefs&amp;REFDST=238"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б) информировать исполнителя об увеличении или уменьшении числа граждан, проживающих (в том числе временно) в занимаемом им жилом помещении, не позднее 5 рабочих дней со дня наступления таких изменений, в случае если размер платы за коммунальную услугу по обращению с твердыми коммунальными отходами, предоставленную потребителю в жилом помещении, определяется исходя из количества проживающих граждан;</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своевременно и в полном объеме вносить плату за коммунальную услугу по обращению с твердыми коммунальными отходами;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г) нести иные обязанности, предусмотренные жилищным законодательством Российской Федерации, в том числе настоящими Правилами и договором, содержащим положения о предоставлении коммунальной услуги по обращению с твердыми коммунальными отходами.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"http://www.consultant.ru/cons/cgi/online.cgi?rnd=A3BBBA7A13A2382896BE0232F712D42D&amp;req=query&amp;REFDOC=329691&amp;REFBASE=LAW&amp;REFPAGE=0&amp;REFTYPE=CDLT_CHILDLESS_CONTENTS_ITEM_MAIN_BACKREFS_P&amp;ts=9951159230782530758&amp;mode=backrefs&amp;REFDST=241"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148(26). Потребитель коммунальной услуги по обращению с твердыми коммунальными отходами не вправе складировать твердые коммунальные отходы вне контейнеров, бункеров, иных емкостей и специальных площадок для крупногабаритных отходов, предназначенных для их накопления в соответствии с договором на оказание услуг по обращению с твердыми коммунальными отходами, заполнять контейнеры для твердых коммунальных отходов, предназначенные для накопления отходов других лиц и не указанные в договоре на оказание услуг по обращению с твердыми коммунальными отходами, или контейнеры, не предназначенные для таких видов отходов.</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lastRenderedPageBreak/>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"http://www.consultant.ru/cons/cgi/online.cgi?rnd=A3BBBA7A13A2382896BE0232F712D42D&amp;req=query&amp;REFDOC=329691&amp;REFBASE=LAW&amp;REFPAGE=0&amp;REFTYPE=CDLT_CHILDLESS_CONTENTS_ITEM_MAIN_BACKREFS_P&amp;ts=11686159230782528762&amp;mode=backrefs&amp;REFDST=242"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148(27). Расчетный период для оплаты коммунальной услуги по обращению с твердыми коммунальными отходами устанавливается равным календарному месяцу.</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"http://www.consultant.ru/cons/cgi/online.cgi?rnd=A3BBBA7A13A2382896BE0232F712D42D&amp;req=query&amp;REFDOC=329691&amp;REFBASE=LAW&amp;REFPAGE=0&amp;REFTYPE=CDLT_CHILDLESS_CONTENTS_ITEM_MAIN_BACKREFS_P&amp;ts=2455115923078256272&amp;mode=backrefs&amp;REFDST=243"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148(28). Размер платы за коммунальную услугу по обращению с твердыми коммунальными отходами рассчитывается исходя из цены, определенной в пределах утвержденного единого тарифа на услугу регионального оператора, установленного региональному оператору по обращению с твердыми коммунальными отходами в порядке, определенном Федеральным законом "Об отходах производства и потребления".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случае установления тарифов (цен), дифференцированных по группам потребителей, размер платы за коммунальную услугу по обращению с твердыми коммунальными отходами рассчитывается с применением тарифов (цен), установленных для соответствующей группы потребителей.</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При расчете размера платы за коммунальную услугу по обращению с твердыми коммунальными отходами, оказываемую региональным оператором по обращению с твердыми коммунальными отходами исполнителю в целях предоставления коммунальной услуги по обращению с твердыми коммунальными отходами потребителям, применяются тарифы (цены) регионального оператора по обращению с твердыми коммунальными отходами, используемые при расчете размера платы за коммунальные услуги для потребителей.</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"http://www.consultant.ru/cons/cgi/online.cgi?rnd=A3BBBA7A13A2382896BE0232F712D42D&amp;req=query&amp;REFDOC=329691&amp;REFBASE=LAW&amp;REFPAGE=0&amp;REFTYPE=CDLT_CHILDLESS_CONTENTS_ITEM_MAIN_BACKREFS_P&amp;ts=18480159230782524897&amp;mode=backrefs&amp;REFDST=246"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148(29). Коммунальная услуга по обращению с твердыми коммунальными отходами не предоставляется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"http://www.consultant.ru/cons/cgi/online.cgi?rnd=A3BBBA7A13A2382896BE0232F712D42D&amp;req=query&amp;REFDOC=329691&amp;REFBASE=LAW&amp;REFPAGE=0&amp;REFTYPE=CDLT_CHILDLESS_CONTENTS_ITEM_MAIN_BACKREFS_P&amp;ts=24364159230782515705&amp;mode=backrefs&amp;REFDST=247"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148(30). Размер платы за коммунальную услугу по обращению с твердыми коммунальными отходами, предоставленную потребителю в жилом помещении, определяется в соответствии с </w:t>
      </w:r>
      <w:hyperlink r:id="rId1035" w:history="1">
        <w:r w:rsidRPr="001F4A07">
          <w:rPr>
            <w:rFonts w:ascii="Times New Roman" w:eastAsia="Times New Roman" w:hAnsi="Times New Roman" w:cs="Times New Roman"/>
            <w:sz w:val="24"/>
            <w:szCs w:val="24"/>
            <w:u w:val="single"/>
            <w:lang w:eastAsia="ru-RU"/>
          </w:rPr>
          <w:t>формулой 9(1)</w:t>
        </w:r>
      </w:hyperlink>
      <w:r w:rsidRPr="001F4A07">
        <w:rPr>
          <w:rFonts w:ascii="Times New Roman" w:eastAsia="Times New Roman" w:hAnsi="Times New Roman" w:cs="Times New Roman"/>
          <w:sz w:val="24"/>
          <w:szCs w:val="24"/>
          <w:lang w:eastAsia="ru-RU"/>
        </w:rPr>
        <w:t> приложения N 2 к настоящим Правилам.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"http://www.consultant.ru/cons/cgi/online.cgi?rnd=A3BBBA7A13A2382896BE0232F712D42D&amp;req=query&amp;REFDOC=329691&amp;REFBASE=LAW&amp;REFPAGE=0&amp;REFTYPE=CDLT_MAIN_BACKREFS&amp;ts=27184159230782514393&amp;mode=backrefs&amp;REFDST=248"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случае принятия органом государственной власти субъекта Российской Федерации решения об осуществлении потребителями оплаты коммунальной услуги по обращению с твердыми коммунальными отходами исходя из общей площади жилого помещения размер платы за коммунальную услугу по обращению с твердыми коммунальными отходами, предоставленную потребителю в жилом помещении, определяется в соответствии с </w:t>
      </w:r>
      <w:hyperlink r:id="rId1036" w:history="1">
        <w:r w:rsidRPr="001F4A07">
          <w:rPr>
            <w:rFonts w:ascii="Times New Roman" w:eastAsia="Times New Roman" w:hAnsi="Times New Roman" w:cs="Times New Roman"/>
            <w:sz w:val="24"/>
            <w:szCs w:val="24"/>
            <w:u w:val="single"/>
            <w:lang w:eastAsia="ru-RU"/>
          </w:rPr>
          <w:t>формулой 9(2)</w:t>
        </w:r>
      </w:hyperlink>
      <w:r w:rsidRPr="001F4A07">
        <w:rPr>
          <w:rFonts w:ascii="Times New Roman" w:eastAsia="Times New Roman" w:hAnsi="Times New Roman" w:cs="Times New Roman"/>
          <w:sz w:val="24"/>
          <w:szCs w:val="24"/>
          <w:lang w:eastAsia="ru-RU"/>
        </w:rPr>
        <w:t> приложения N 2 к настоящим Правилам.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"http://www.consultant.ru/cons/cgi/online.cgi?rnd=A3BBBA7A13A2382896BE0232F712D42D&amp;req=query&amp;REFDOC=329691&amp;REFBASE=LAW&amp;REFPAGE=0&amp;REFTYPE=CDLT_MAIN_BACKREFS&amp;ts=15141159230782529414&amp;mode=backrefs&amp;REFDST=441"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При раздельном накоплении сортированных отходов размер платы за коммунальную услугу по обращению с твердыми коммунальными отходами, предоставленную потребителю в жилом помещении, определяется в соответствии с </w:t>
      </w:r>
      <w:hyperlink r:id="rId1037" w:history="1">
        <w:r w:rsidRPr="001F4A07">
          <w:rPr>
            <w:rFonts w:ascii="Times New Roman" w:eastAsia="Times New Roman" w:hAnsi="Times New Roman" w:cs="Times New Roman"/>
            <w:sz w:val="24"/>
            <w:szCs w:val="24"/>
            <w:u w:val="single"/>
            <w:lang w:eastAsia="ru-RU"/>
          </w:rPr>
          <w:t>формулами 9(3)</w:t>
        </w:r>
      </w:hyperlink>
      <w:r w:rsidRPr="001F4A07">
        <w:rPr>
          <w:rFonts w:ascii="Times New Roman" w:eastAsia="Times New Roman" w:hAnsi="Times New Roman" w:cs="Times New Roman"/>
          <w:sz w:val="24"/>
          <w:szCs w:val="24"/>
          <w:lang w:eastAsia="ru-RU"/>
        </w:rPr>
        <w:t> и </w:t>
      </w:r>
      <w:hyperlink r:id="rId1038" w:history="1">
        <w:r w:rsidRPr="001F4A07">
          <w:rPr>
            <w:rFonts w:ascii="Times New Roman" w:eastAsia="Times New Roman" w:hAnsi="Times New Roman" w:cs="Times New Roman"/>
            <w:sz w:val="24"/>
            <w:szCs w:val="24"/>
            <w:u w:val="single"/>
            <w:lang w:eastAsia="ru-RU"/>
          </w:rPr>
          <w:t>9(4)</w:t>
        </w:r>
      </w:hyperlink>
      <w:r w:rsidRPr="001F4A07">
        <w:rPr>
          <w:rFonts w:ascii="Times New Roman" w:eastAsia="Times New Roman" w:hAnsi="Times New Roman" w:cs="Times New Roman"/>
          <w:sz w:val="24"/>
          <w:szCs w:val="24"/>
          <w:lang w:eastAsia="ru-RU"/>
        </w:rPr>
        <w:t> приложения N 2 к настоящим Правилам соответственно.</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039"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15.09.2018 N 1094)</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040"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148(31). Расчет размера платы за коммунальную услугу по обращению с твердыми коммунальными отходами, предоставленную потребителю, проживающему в комнате (комнатах) в жилом помещении, являющемся коммунальной квартирой, осуществляется в соответствии с </w:t>
      </w:r>
      <w:hyperlink r:id="rId1041" w:history="1">
        <w:r w:rsidRPr="001F4A07">
          <w:rPr>
            <w:rFonts w:ascii="Times New Roman" w:eastAsia="Times New Roman" w:hAnsi="Times New Roman" w:cs="Times New Roman"/>
            <w:sz w:val="24"/>
            <w:szCs w:val="24"/>
            <w:u w:val="single"/>
            <w:lang w:eastAsia="ru-RU"/>
          </w:rPr>
          <w:t>формулой 9(7)</w:t>
        </w:r>
      </w:hyperlink>
      <w:r w:rsidRPr="001F4A07">
        <w:rPr>
          <w:rFonts w:ascii="Times New Roman" w:eastAsia="Times New Roman" w:hAnsi="Times New Roman" w:cs="Times New Roman"/>
          <w:sz w:val="24"/>
          <w:szCs w:val="24"/>
          <w:lang w:eastAsia="ru-RU"/>
        </w:rPr>
        <w:t> приложения N 2 к настоящим Правилам.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В случае принятия органом государственной власти субъекта Российской Федерации решения об осуществлении потребителями оплаты коммунальной услуги по обращению с твердыми коммунальными отходами исходя из общей площади жилого помещения размер платы за коммунальную услугу по обращению с твердыми коммунальными отходами, предоставленную потребителю, проживающему в комнате (комнатах) в жилом </w:t>
      </w:r>
      <w:r w:rsidRPr="001F4A07">
        <w:rPr>
          <w:rFonts w:ascii="Times New Roman" w:eastAsia="Times New Roman" w:hAnsi="Times New Roman" w:cs="Times New Roman"/>
          <w:sz w:val="24"/>
          <w:szCs w:val="24"/>
          <w:lang w:eastAsia="ru-RU"/>
        </w:rPr>
        <w:lastRenderedPageBreak/>
        <w:t>помещении, являющемся коммунальной квартирой, осуществляется в соответствии с </w:t>
      </w:r>
      <w:hyperlink r:id="rId1042" w:history="1">
        <w:r w:rsidRPr="001F4A07">
          <w:rPr>
            <w:rFonts w:ascii="Times New Roman" w:eastAsia="Times New Roman" w:hAnsi="Times New Roman" w:cs="Times New Roman"/>
            <w:sz w:val="24"/>
            <w:szCs w:val="24"/>
            <w:u w:val="single"/>
            <w:lang w:eastAsia="ru-RU"/>
          </w:rPr>
          <w:t>формулой 9(8)</w:t>
        </w:r>
      </w:hyperlink>
      <w:r w:rsidRPr="001F4A07">
        <w:rPr>
          <w:rFonts w:ascii="Times New Roman" w:eastAsia="Times New Roman" w:hAnsi="Times New Roman" w:cs="Times New Roman"/>
          <w:sz w:val="24"/>
          <w:szCs w:val="24"/>
          <w:lang w:eastAsia="ru-RU"/>
        </w:rPr>
        <w:t> приложения N 2 к настоящим Правилам.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"http://www.consultant.ru/cons/cgi/online.cgi?rnd=A3BBBA7A13A2382896BE0232F712D42D&amp;req=query&amp;REFDOC=329691&amp;REFBASE=LAW&amp;REFPAGE=0&amp;REFTYPE=CDLT_CHILDLESS_CONTENTS_ITEM_MAIN_BACKREFS_P&amp;ts=17637159230782516561&amp;mode=backrefs&amp;REFDST=252"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148(32). Расчет размера платы за коммунальную услугу по обращению с твердыми коммунальными отходами, предоставленную потребителям в жилых помещениях в общежитиях коридорного, гостиничного и секционного типа (с наличием на этажах общих кухонь, туалетов или блоков душевых), производится в порядке, установленном для расчета размера платы за такую коммунальную услугу для потребителей, проживающих в коммунальной квартире.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"http://www.consultant.ru/cons/cgi/online.cgi?rnd=A3BBBA7A13A2382896BE0232F712D42D&amp;req=query&amp;REFDOC=329691&amp;REFBASE=LAW&amp;REFPAGE=0&amp;REFTYPE=CDLT_CHILDLESS_CONTENTS_ITEM_MAIN_BACKREFS_P&amp;ts=20282159230782510931&amp;mode=backrefs&amp;REFDST=253"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148(33). Расчет размера платы за коммунальную услугу по обращению с твердыми коммунальными отходами, предоставленную потребителям в жилых помещениях в общежитиях квартирного типа, производится в порядке, установленном для расчета размера платы за такую коммунальную услугу для потребителей, проживающих в жилых помещениях.</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"http://www.consultant.ru/cons/cgi/online.cgi?rnd=A3BBBA7A13A2382896BE0232F712D42D&amp;req=query&amp;REFDOC=329691&amp;REFBASE=LAW&amp;REFPAGE=0&amp;REFTYPE=CDLT_CHILDLESS_CONTENTS_ITEM_MAIN_BACKREFS_P&amp;ts=1232615923078256203&amp;mode=backrefs&amp;REFDST=254"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148(34). Размер платы за коммунальную услугу по обращению с твердыми коммунальными отходами рассчитывается в соответствии с настоящими Правилами исходя из числа постоянно проживающих и временно проживающих потребителей в жилом помещении.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Потребитель считается временно проживающим в жилом помещении, если он фактически проживает в этом жилом помещении более 5 дней подряд.</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"http://www.consultant.ru/cons/cgi/online.cgi?rnd=A3BBBA7A13A2382896BE0232F712D42D&amp;req=query&amp;REFDOC=329691&amp;REFBASE=LAW&amp;REFPAGE=0&amp;REFTYPE=CDLT_CHILDLESS_CONTENTS_ITEM_MAIN_BACKREFS_P&amp;ts=2358215923078252955&amp;mode=backrefs&amp;REFDST=256"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148(35). В случае если исполнитель располагает сведениями о временно проживающих в жилом помещении потребителях, не зарегистрированных в этом помещении по постоянному (временному) месту жительства или месту пребывания, он вправе составить акт об установлении количества граждан, временно проживающих в жилом помещении для расчета размера платы за коммунальную услугу по обращению с твердыми коммунальными отходами.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Указанный акт составляется в порядке, определенном </w:t>
      </w:r>
      <w:hyperlink r:id="rId1043" w:history="1">
        <w:r w:rsidRPr="001F4A07">
          <w:rPr>
            <w:rFonts w:ascii="Times New Roman" w:eastAsia="Times New Roman" w:hAnsi="Times New Roman" w:cs="Times New Roman"/>
            <w:sz w:val="24"/>
            <w:szCs w:val="24"/>
            <w:u w:val="single"/>
            <w:lang w:eastAsia="ru-RU"/>
          </w:rPr>
          <w:t>пунктом 56(1)</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"http://www.consultant.ru/cons/cgi/online.cgi?rnd=A3BBBA7A13A2382896BE0232F712D42D&amp;req=query&amp;REFDOC=329691&amp;REFBASE=LAW&amp;REFPAGE=0&amp;REFTYPE=CDLT_CHILDLESS_CONTENTS_ITEM_MAIN_BACKREFS_P&amp;ts=2799115923078257571&amp;mode=backrefs&amp;REFDST=258"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148(36). При отсутствии постоянно и временно проживающих в жилом помещении граждан объем коммунальной услуги по обращению с твердыми коммунальными отходами рассчитывается с учетом количества собственников такого помещения.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"http://www.consultant.ru/cons/cgi/online.cgi?rnd=A3BBBA7A13A2382896BE0232F712D42D&amp;req=query&amp;REFDOC=329691&amp;REFBASE=LAW&amp;REFPAGE=0&amp;REFTYPE=CDLT_CHILDLESS_CONTENTS_ITEM_MAIN_BACKREFS_P&amp;ts=607159230782530871&amp;mode=backrefs&amp;REFDST=259"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148(37). Размер платы за коммунальную услугу по обращению с твердыми коммунальными отходами, предоставленную временно проживающим потребителям, рассчитывается в соответствии с </w:t>
      </w:r>
      <w:hyperlink r:id="rId1044" w:history="1">
        <w:r w:rsidRPr="001F4A07">
          <w:rPr>
            <w:rFonts w:ascii="Times New Roman" w:eastAsia="Times New Roman" w:hAnsi="Times New Roman" w:cs="Times New Roman"/>
            <w:sz w:val="24"/>
            <w:szCs w:val="24"/>
            <w:u w:val="single"/>
            <w:lang w:eastAsia="ru-RU"/>
          </w:rPr>
          <w:t>пунктами 57</w:t>
        </w:r>
      </w:hyperlink>
      <w:r w:rsidRPr="001F4A07">
        <w:rPr>
          <w:rFonts w:ascii="Times New Roman" w:eastAsia="Times New Roman" w:hAnsi="Times New Roman" w:cs="Times New Roman"/>
          <w:sz w:val="24"/>
          <w:szCs w:val="24"/>
          <w:lang w:eastAsia="ru-RU"/>
        </w:rPr>
        <w:t>, </w:t>
      </w:r>
      <w:hyperlink r:id="rId1045" w:history="1">
        <w:r w:rsidRPr="001F4A07">
          <w:rPr>
            <w:rFonts w:ascii="Times New Roman" w:eastAsia="Times New Roman" w:hAnsi="Times New Roman" w:cs="Times New Roman"/>
            <w:sz w:val="24"/>
            <w:szCs w:val="24"/>
            <w:u w:val="single"/>
            <w:lang w:eastAsia="ru-RU"/>
          </w:rPr>
          <w:t>57(1)</w:t>
        </w:r>
      </w:hyperlink>
      <w:r w:rsidRPr="001F4A07">
        <w:rPr>
          <w:rFonts w:ascii="Times New Roman" w:eastAsia="Times New Roman" w:hAnsi="Times New Roman" w:cs="Times New Roman"/>
          <w:sz w:val="24"/>
          <w:szCs w:val="24"/>
          <w:lang w:eastAsia="ru-RU"/>
        </w:rPr>
        <w:t> и </w:t>
      </w:r>
      <w:hyperlink r:id="rId1046" w:history="1">
        <w:r w:rsidRPr="001F4A07">
          <w:rPr>
            <w:rFonts w:ascii="Times New Roman" w:eastAsia="Times New Roman" w:hAnsi="Times New Roman" w:cs="Times New Roman"/>
            <w:sz w:val="24"/>
            <w:szCs w:val="24"/>
            <w:u w:val="single"/>
            <w:lang w:eastAsia="ru-RU"/>
          </w:rPr>
          <w:t>58</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"http://www.consultant.ru/cons/cgi/online.cgi?rnd=A3BBBA7A13A2382896BE0232F712D42D&amp;req=query&amp;REFDOC=329691&amp;REFBASE=LAW&amp;REFPAGE=0&amp;REFTYPE=CDLT_CHILDLESS_CONTENTS_ITEM_MAIN_BACKREFS_P&amp;ts=5782159230782520700&amp;mode=backrefs&amp;REFDST=260"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148(38). Размер платы за коммунальную услугу по обращению с твердыми коммунальными отходами, предоставленную потребителю в нежилом помещении в многоквартирном доме, определяется в соответствии с </w:t>
      </w:r>
      <w:hyperlink r:id="rId1047" w:history="1">
        <w:r w:rsidRPr="001F4A07">
          <w:rPr>
            <w:rFonts w:ascii="Times New Roman" w:eastAsia="Times New Roman" w:hAnsi="Times New Roman" w:cs="Times New Roman"/>
            <w:sz w:val="24"/>
            <w:szCs w:val="24"/>
            <w:u w:val="single"/>
            <w:lang w:eastAsia="ru-RU"/>
          </w:rPr>
          <w:t>формулой 9(5)</w:t>
        </w:r>
      </w:hyperlink>
      <w:r w:rsidRPr="001F4A07">
        <w:rPr>
          <w:rFonts w:ascii="Times New Roman" w:eastAsia="Times New Roman" w:hAnsi="Times New Roman" w:cs="Times New Roman"/>
          <w:sz w:val="24"/>
          <w:szCs w:val="24"/>
          <w:lang w:eastAsia="ru-RU"/>
        </w:rPr>
        <w:t> приложения N 2 к настоящим Правилам.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"http://www.consultant.ru/cons/cgi/online.cgi?rnd=A3BBBA7A13A2382896BE0232F712D42D&amp;req=query&amp;REFDOC=329691&amp;REFBASE=LAW&amp;REFPAGE=0&amp;REFTYPE=CDLT_MAIN_BACKREFS&amp;ts=1926015923078255065&amp;mode=backrefs&amp;REFDST=442"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При раздельном накоплении сортированных отходов, а также в случае, если это указано в заключенном с региональным оператором договоре на оказание услуг по обращению с твердыми коммунальными отходами, размер платы за коммунальную услугу по обращению с твердыми коммунальными отходами, предоставленную потребителю в </w:t>
      </w:r>
      <w:r w:rsidRPr="001F4A07">
        <w:rPr>
          <w:rFonts w:ascii="Times New Roman" w:eastAsia="Times New Roman" w:hAnsi="Times New Roman" w:cs="Times New Roman"/>
          <w:sz w:val="24"/>
          <w:szCs w:val="24"/>
          <w:lang w:eastAsia="ru-RU"/>
        </w:rPr>
        <w:lastRenderedPageBreak/>
        <w:t>нежилом помещении в многоквартирном доме, определяется в соответствии с </w:t>
      </w:r>
      <w:hyperlink r:id="rId1048" w:history="1">
        <w:r w:rsidRPr="001F4A07">
          <w:rPr>
            <w:rFonts w:ascii="Times New Roman" w:eastAsia="Times New Roman" w:hAnsi="Times New Roman" w:cs="Times New Roman"/>
            <w:sz w:val="24"/>
            <w:szCs w:val="24"/>
            <w:u w:val="single"/>
            <w:lang w:eastAsia="ru-RU"/>
          </w:rPr>
          <w:t>формулой 9(6)</w:t>
        </w:r>
      </w:hyperlink>
      <w:r w:rsidRPr="001F4A07">
        <w:rPr>
          <w:rFonts w:ascii="Times New Roman" w:eastAsia="Times New Roman" w:hAnsi="Times New Roman" w:cs="Times New Roman"/>
          <w:sz w:val="24"/>
          <w:szCs w:val="24"/>
          <w:lang w:eastAsia="ru-RU"/>
        </w:rPr>
        <w:t> приложения N 2 к настоящим Правилам.</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049"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15.09.2018 N 1094)</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050"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"http://www.consultant.ru/cons/cgi/online.cgi?rnd=A3BBBA7A13A2382896BE0232F712D42D&amp;req=query&amp;REFDOC=329691&amp;REFBASE=LAW&amp;REFPAGE=0&amp;REFTYPE=CDLT_CHILDLESS_CONTENTS_ITEM_MAIN_BACKREFS_P&amp;ts=363715923078252348&amp;mode=backrefs&amp;REFDST=262"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148(39). Потребители обязаны своевременно вносить плату за коммунальную услугу по обращению с твердыми коммунальными отходами.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Плата за коммунальную услугу по обращению с твердыми коммунальными отходами вносится потребителями исполнителю либо действующему по его поручению платежному агенту или банковскому платежному агенту.</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"http://www.consultant.ru/cons/cgi/online.cgi?rnd=A3BBBA7A13A2382896BE0232F712D42D&amp;req=query&amp;REFDOC=329691&amp;REFBASE=LAW&amp;REFPAGE=0&amp;REFTYPE=CDLT_CHILDLESS_CONTENTS_ITEM_MAIN_BACKREFS_P&amp;ts=13238159230782516252&amp;mode=backrefs&amp;REFDST=264"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148(40). Потребители вправе при наличии договора, содержащего положения о предоставлении коммунальной услуги по обращению с твердыми коммунальными отходами, заключенного с исполнителем в лице управляющей организации, товарищества или кооператива, вносить плату за коммунальную услугу по обращению с твердыми коммунальными отходами непосредственно региональному оператору по обращению с твердыми коммунальными отходами, который оказывает такую услугу исполнителю, либо через указанных таким региональным оператором платежных агентов или банковских платежных агентов, если решение о переходе на такой способ расчетов и о дате перехода принято общим собранием собственников помещений в многоквартирном доме, членов товарищества или кооператива. В этом случае исполнитель обязан в срок не позднее 5 рабочих дней со дня принятия указанного решения предоставить региональному оператору по обращению с твердыми коммунальными отходами информацию о принятом решении.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Внесение потребителем платы за коммунальную услугу по обращению с твердыми коммунальными отходами непосредственно региональному оператору по обращению с твердыми коммунальными отходами рассматривается как выполнение обязательства по внесению платы за указанную коммунальную услугу перед исполнителем. При этом исполнитель отвечает за надлежащее предоставление коммунальной услуги по обращению с твердыми коммунальными отходами потребителям и не вправе препятствовать потребителям в осуществлении платежа непосредственно региональному оператору по обращению с твердыми коммунальными отходами либо действующему по его поручению платежному агенту или банковскому платежному агенту.</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148(41). Потребитель вправе оплачивать коммунальную услугу по обращению с твердыми коммунальными отходами одним из способов, установленных </w:t>
      </w:r>
      <w:hyperlink r:id="rId1051" w:history="1">
        <w:r w:rsidRPr="001F4A07">
          <w:rPr>
            <w:rFonts w:ascii="Times New Roman" w:eastAsia="Times New Roman" w:hAnsi="Times New Roman" w:cs="Times New Roman"/>
            <w:sz w:val="24"/>
            <w:szCs w:val="24"/>
            <w:u w:val="single"/>
            <w:lang w:eastAsia="ru-RU"/>
          </w:rPr>
          <w:t>пунктом 65</w:t>
        </w:r>
      </w:hyperlink>
      <w:r w:rsidRPr="001F4A07">
        <w:rPr>
          <w:rFonts w:ascii="Times New Roman" w:eastAsia="Times New Roman" w:hAnsi="Times New Roman" w:cs="Times New Roman"/>
          <w:sz w:val="24"/>
          <w:szCs w:val="24"/>
          <w:lang w:eastAsia="ru-RU"/>
        </w:rPr>
        <w:t> настоящих Правил, в порядке, установленном </w:t>
      </w:r>
      <w:hyperlink r:id="rId1052" w:history="1">
        <w:r w:rsidRPr="001F4A07">
          <w:rPr>
            <w:rFonts w:ascii="Times New Roman" w:eastAsia="Times New Roman" w:hAnsi="Times New Roman" w:cs="Times New Roman"/>
            <w:sz w:val="24"/>
            <w:szCs w:val="24"/>
            <w:u w:val="single"/>
            <w:lang w:eastAsia="ru-RU"/>
          </w:rPr>
          <w:t>пунктами 66</w:t>
        </w:r>
      </w:hyperlink>
      <w:r w:rsidRPr="001F4A07">
        <w:rPr>
          <w:rFonts w:ascii="Times New Roman" w:eastAsia="Times New Roman" w:hAnsi="Times New Roman" w:cs="Times New Roman"/>
          <w:sz w:val="24"/>
          <w:szCs w:val="24"/>
          <w:lang w:eastAsia="ru-RU"/>
        </w:rPr>
        <w:t> - </w:t>
      </w:r>
      <w:hyperlink r:id="rId1053" w:history="1">
        <w:r w:rsidRPr="001F4A07">
          <w:rPr>
            <w:rFonts w:ascii="Times New Roman" w:eastAsia="Times New Roman" w:hAnsi="Times New Roman" w:cs="Times New Roman"/>
            <w:sz w:val="24"/>
            <w:szCs w:val="24"/>
            <w:u w:val="single"/>
            <w:lang w:eastAsia="ru-RU"/>
          </w:rPr>
          <w:t>67</w:t>
        </w:r>
      </w:hyperlink>
      <w:r w:rsidRPr="001F4A07">
        <w:rPr>
          <w:rFonts w:ascii="Times New Roman" w:eastAsia="Times New Roman" w:hAnsi="Times New Roman" w:cs="Times New Roman"/>
          <w:sz w:val="24"/>
          <w:szCs w:val="24"/>
          <w:lang w:eastAsia="ru-RU"/>
        </w:rPr>
        <w:t>, </w:t>
      </w:r>
      <w:hyperlink r:id="rId1054" w:history="1">
        <w:r w:rsidRPr="001F4A07">
          <w:rPr>
            <w:rFonts w:ascii="Times New Roman" w:eastAsia="Times New Roman" w:hAnsi="Times New Roman" w:cs="Times New Roman"/>
            <w:sz w:val="24"/>
            <w:szCs w:val="24"/>
            <w:u w:val="single"/>
            <w:lang w:eastAsia="ru-RU"/>
          </w:rPr>
          <w:t>69</w:t>
        </w:r>
      </w:hyperlink>
      <w:r w:rsidRPr="001F4A07">
        <w:rPr>
          <w:rFonts w:ascii="Times New Roman" w:eastAsia="Times New Roman" w:hAnsi="Times New Roman" w:cs="Times New Roman"/>
          <w:sz w:val="24"/>
          <w:szCs w:val="24"/>
          <w:lang w:eastAsia="ru-RU"/>
        </w:rPr>
        <w:t> и </w:t>
      </w:r>
      <w:hyperlink r:id="rId1055" w:history="1">
        <w:r w:rsidRPr="001F4A07">
          <w:rPr>
            <w:rFonts w:ascii="Times New Roman" w:eastAsia="Times New Roman" w:hAnsi="Times New Roman" w:cs="Times New Roman"/>
            <w:sz w:val="24"/>
            <w:szCs w:val="24"/>
            <w:u w:val="single"/>
            <w:lang w:eastAsia="ru-RU"/>
          </w:rPr>
          <w:t>72</w:t>
        </w:r>
      </w:hyperlink>
      <w:r w:rsidRPr="001F4A07">
        <w:rPr>
          <w:rFonts w:ascii="Times New Roman" w:eastAsia="Times New Roman" w:hAnsi="Times New Roman" w:cs="Times New Roman"/>
          <w:sz w:val="24"/>
          <w:szCs w:val="24"/>
          <w:lang w:eastAsia="ru-RU"/>
        </w:rPr>
        <w:t> - </w:t>
      </w:r>
      <w:hyperlink r:id="rId1056" w:history="1">
        <w:r w:rsidRPr="001F4A07">
          <w:rPr>
            <w:rFonts w:ascii="Times New Roman" w:eastAsia="Times New Roman" w:hAnsi="Times New Roman" w:cs="Times New Roman"/>
            <w:sz w:val="24"/>
            <w:szCs w:val="24"/>
            <w:u w:val="single"/>
            <w:lang w:eastAsia="ru-RU"/>
          </w:rPr>
          <w:t>77</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148(42). Информация об изменении предельных тарифов и нормативов накопления твердых коммунальных отходов доводится исполнителем до потребителя в письменной форме не позднее чем за 30 дней до даты выставления платежных документов, если иной срок не установлен договором, содержащим положения о предоставлении коммунальной услуги по обращению с твердыми коммунальными отходами.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148(43). Размер определенных законом или договором, содержащим положения о предоставлении коммунальной услуги по обращению с твердыми коммунальными отходами, неустоек (штрафов, пеней) за нарушение потребителем условий такого договора, указывается исполнителем в платежном документе для внесения платы за коммунальную услугу по обращению с твердыми коммунальными отходами.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"http://www.consultant.ru/cons/cgi/online.cgi?rnd=A3BBBA7A13A2382896BE0232F712D42D&amp;req=query&amp;REFDOC=329691&amp;REFBASE=LAW&amp;REFPAGE=0&amp;REFTYPE=CDLT_CHILDLESS_CONTENTS_ITEM_MAIN_BACKREFS_P&amp;ts=62115923078259035&amp;mode=backrefs&amp;REFDST=269"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148(44). При временном, то есть более 5 полных календарных дней подряд, отсутствии потребителя в жилом помещении осуществляется перерасчет размера платы за </w:t>
      </w:r>
      <w:r w:rsidRPr="001F4A07">
        <w:rPr>
          <w:rFonts w:ascii="Times New Roman" w:eastAsia="Times New Roman" w:hAnsi="Times New Roman" w:cs="Times New Roman"/>
          <w:sz w:val="24"/>
          <w:szCs w:val="24"/>
          <w:lang w:eastAsia="ru-RU"/>
        </w:rPr>
        <w:lastRenderedPageBreak/>
        <w:t>коммунальную услугу по обращению с твердыми коммунальными отходами в порядке, предусмотренном </w:t>
      </w:r>
      <w:hyperlink r:id="rId1057" w:history="1">
        <w:r w:rsidRPr="001F4A07">
          <w:rPr>
            <w:rFonts w:ascii="Times New Roman" w:eastAsia="Times New Roman" w:hAnsi="Times New Roman" w:cs="Times New Roman"/>
            <w:sz w:val="24"/>
            <w:szCs w:val="24"/>
            <w:u w:val="single"/>
            <w:lang w:eastAsia="ru-RU"/>
          </w:rPr>
          <w:t>разделом VIII</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"http://www.consultant.ru/cons/cgi/online.cgi?rnd=A3BBBA7A13A2382896BE0232F712D42D&amp;req=query&amp;REFDOC=329691&amp;REFBASE=LAW&amp;REFPAGE=0&amp;REFTYPE=CDLT_CHILDLESS_CONTENTS_ITEM_MAIN_BACKREFS_P&amp;ts=28138159230782525428&amp;mode=backrefs&amp;REFDST=270"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148(45). При предоставлении в расчетном периоде потребителю в жилом или нежилом помещении коммунальной услуги по обращению с твердыми коммунальными отходами ненадлежащего качества и (или) с перерывами, превышающими установленную продолжительность, а также при перерывах в предоставлении указанной коммунальной услуги для проведения ремонтных и профилактических работ в пределах установленной продолжительности перерывов размер платы за такую коммунальную услугу за расчетный период подлежит уменьшению вплоть до полного освобождения потребителя от оплаты такой услуги.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Требования к качеству коммунальной услуги по обращению с твердыми коммунальными отходами, допустимые отступления от этих требований и допустимая продолжительность перерывов предоставления указанной коммунальной услуги, а также условия и порядок изменения размера платы за коммунальную услугу по обращению с твердыми коммунальными отходами при предоставлении такой коммунальной услуги ненадлежащего качества и (или) с перерывами, превышающими установленную продолжительность, приведены в </w:t>
      </w:r>
      <w:hyperlink r:id="rId1058" w:history="1">
        <w:r w:rsidRPr="001F4A07">
          <w:rPr>
            <w:rFonts w:ascii="Times New Roman" w:eastAsia="Times New Roman" w:hAnsi="Times New Roman" w:cs="Times New Roman"/>
            <w:sz w:val="24"/>
            <w:szCs w:val="24"/>
            <w:u w:val="single"/>
            <w:lang w:eastAsia="ru-RU"/>
          </w:rPr>
          <w:t>приложении N 1</w:t>
        </w:r>
      </w:hyperlink>
      <w:r w:rsidRPr="001F4A07">
        <w:rPr>
          <w:rFonts w:ascii="Times New Roman" w:eastAsia="Times New Roman" w:hAnsi="Times New Roman" w:cs="Times New Roman"/>
          <w:sz w:val="24"/>
          <w:szCs w:val="24"/>
          <w:lang w:eastAsia="ru-RU"/>
        </w:rPr>
        <w:t> к настоящим Правилам.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случае если в соответствии с настоящими Правилами размер платы за указанную коммунальную услугу за расчетный период формируется неокончательно и в дальнейшем подлежит корректировке, размер снижения платы за эту коммунальную услугу за такой расчетный период не может превышать окончательно начисленный размер платы за соответствующую коммунальную услугу за такой расчетный период.</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"http://www.consultant.ru/cons/cgi/online.cgi?rnd=A3BBBA7A13A2382896BE0232F712D42D&amp;req=query&amp;REFDOC=329691&amp;REFBASE=LAW&amp;REFPAGE=0&amp;REFTYPE=CDLT_CHILDLESS_CONTENTS_ITEM_MAIN_BACKREFS_P&amp;ts=2286415923078253512&amp;mode=backrefs&amp;REFDST=273"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148(46). При перерывах в предоставлении коммунальной услуги по обращению с твердыми коммунальными отходами, превышающих установленную продолжительность, а также при перерывах в предоставлении коммунальной услуги по обращению с твердыми коммунальными отходами для проведения ремонтных и профилактических работ в пределах установленной продолжительности перерывов размер платы за такую коммунальную услугу снижается на размер платы за объем </w:t>
      </w:r>
      <w:proofErr w:type="spellStart"/>
      <w:r w:rsidRPr="001F4A07">
        <w:rPr>
          <w:rFonts w:ascii="Times New Roman" w:eastAsia="Times New Roman" w:hAnsi="Times New Roman" w:cs="Times New Roman"/>
          <w:sz w:val="24"/>
          <w:szCs w:val="24"/>
          <w:lang w:eastAsia="ru-RU"/>
        </w:rPr>
        <w:t>непредоставленной</w:t>
      </w:r>
      <w:proofErr w:type="spellEnd"/>
      <w:r w:rsidRPr="001F4A07">
        <w:rPr>
          <w:rFonts w:ascii="Times New Roman" w:eastAsia="Times New Roman" w:hAnsi="Times New Roman" w:cs="Times New Roman"/>
          <w:sz w:val="24"/>
          <w:szCs w:val="24"/>
          <w:lang w:eastAsia="ru-RU"/>
        </w:rPr>
        <w:t xml:space="preserve"> коммунальной услуги.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"http://www.consultant.ru/cons/cgi/online.cgi?rnd=A3BBBA7A13A2382896BE0232F712D42D&amp;req=query&amp;REFDOC=329691&amp;REFBASE=LAW&amp;REFPAGE=0&amp;REFTYPE=CDLT_CHILDLESS_CONTENTS_ITEM_MAIN_BACKREFS_P&amp;ts=19613159230782530828&amp;mode=backrefs&amp;REFDST=274"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148(47). Объем (количество) </w:t>
      </w:r>
      <w:proofErr w:type="spellStart"/>
      <w:r w:rsidRPr="001F4A07">
        <w:rPr>
          <w:rFonts w:ascii="Times New Roman" w:eastAsia="Times New Roman" w:hAnsi="Times New Roman" w:cs="Times New Roman"/>
          <w:sz w:val="24"/>
          <w:szCs w:val="24"/>
          <w:lang w:eastAsia="ru-RU"/>
        </w:rPr>
        <w:t>непредоставленной</w:t>
      </w:r>
      <w:proofErr w:type="spellEnd"/>
      <w:r w:rsidRPr="001F4A07">
        <w:rPr>
          <w:rFonts w:ascii="Times New Roman" w:eastAsia="Times New Roman" w:hAnsi="Times New Roman" w:cs="Times New Roman"/>
          <w:sz w:val="24"/>
          <w:szCs w:val="24"/>
          <w:lang w:eastAsia="ru-RU"/>
        </w:rPr>
        <w:t xml:space="preserve"> в течение расчетного периода коммунальной услуги по обращению с твердыми коммунальными отходами потребителю в жилом или нежилом помещении рассчитывается исходя из продолжительности </w:t>
      </w:r>
      <w:proofErr w:type="spellStart"/>
      <w:r w:rsidRPr="001F4A07">
        <w:rPr>
          <w:rFonts w:ascii="Times New Roman" w:eastAsia="Times New Roman" w:hAnsi="Times New Roman" w:cs="Times New Roman"/>
          <w:sz w:val="24"/>
          <w:szCs w:val="24"/>
          <w:lang w:eastAsia="ru-RU"/>
        </w:rPr>
        <w:t>непредоставления</w:t>
      </w:r>
      <w:proofErr w:type="spellEnd"/>
      <w:r w:rsidRPr="001F4A07">
        <w:rPr>
          <w:rFonts w:ascii="Times New Roman" w:eastAsia="Times New Roman" w:hAnsi="Times New Roman" w:cs="Times New Roman"/>
          <w:sz w:val="24"/>
          <w:szCs w:val="24"/>
          <w:lang w:eastAsia="ru-RU"/>
        </w:rPr>
        <w:t xml:space="preserve"> коммунальной услуги и норматива накопления твердых коммунальных отходов за расчетный период или расчетной величины потребления коммунальной услуги, определенной в соответствии с </w:t>
      </w:r>
      <w:hyperlink r:id="rId1059" w:history="1">
        <w:r w:rsidRPr="001F4A07">
          <w:rPr>
            <w:rFonts w:ascii="Times New Roman" w:eastAsia="Times New Roman" w:hAnsi="Times New Roman" w:cs="Times New Roman"/>
            <w:sz w:val="24"/>
            <w:szCs w:val="24"/>
            <w:u w:val="single"/>
            <w:lang w:eastAsia="ru-RU"/>
          </w:rPr>
          <w:t>пунктами 148(30)</w:t>
        </w:r>
      </w:hyperlink>
      <w:r w:rsidRPr="001F4A07">
        <w:rPr>
          <w:rFonts w:ascii="Times New Roman" w:eastAsia="Times New Roman" w:hAnsi="Times New Roman" w:cs="Times New Roman"/>
          <w:sz w:val="24"/>
          <w:szCs w:val="24"/>
          <w:lang w:eastAsia="ru-RU"/>
        </w:rPr>
        <w:t> и </w:t>
      </w:r>
      <w:hyperlink r:id="rId1060" w:history="1">
        <w:r w:rsidRPr="001F4A07">
          <w:rPr>
            <w:rFonts w:ascii="Times New Roman" w:eastAsia="Times New Roman" w:hAnsi="Times New Roman" w:cs="Times New Roman"/>
            <w:sz w:val="24"/>
            <w:szCs w:val="24"/>
            <w:u w:val="single"/>
            <w:lang w:eastAsia="ru-RU"/>
          </w:rPr>
          <w:t>148(38)</w:t>
        </w:r>
      </w:hyperlink>
      <w:r w:rsidRPr="001F4A07">
        <w:rPr>
          <w:rFonts w:ascii="Times New Roman" w:eastAsia="Times New Roman" w:hAnsi="Times New Roman" w:cs="Times New Roman"/>
          <w:sz w:val="24"/>
          <w:szCs w:val="24"/>
          <w:lang w:eastAsia="ru-RU"/>
        </w:rPr>
        <w:t> настоящих Правил в зависимости от способа расчета платы за коммунальную услугу по обращению с твердыми коммунальными отходами.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"http://www.consultant.ru/cons/cgi/online.cgi?rnd=A3BBBA7A13A2382896BE0232F712D42D&amp;req=query&amp;REFDOC=329691&amp;REFBASE=LAW&amp;REFPAGE=0&amp;REFTYPE=CDLT_CHILDLESS_CONTENTS_ITEM_MAIN_BACKREFS_P&amp;ts=6400159230782521997&amp;mode=backrefs&amp;REFDST=275"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148(48). Уменьшение размера платы за коммунальную услугу ненадлежащего качества осуществляется в соответствии с </w:t>
      </w:r>
      <w:hyperlink r:id="rId1061" w:history="1">
        <w:r w:rsidRPr="001F4A07">
          <w:rPr>
            <w:rFonts w:ascii="Times New Roman" w:eastAsia="Times New Roman" w:hAnsi="Times New Roman" w:cs="Times New Roman"/>
            <w:sz w:val="24"/>
            <w:szCs w:val="24"/>
            <w:u w:val="single"/>
            <w:lang w:eastAsia="ru-RU"/>
          </w:rPr>
          <w:t>разделом IХ</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148(49). Установление факта предоставления коммунальной услуги по обращению с твердыми коммунальными отходами ненадлежащего качества и (или) с перерывами, превышающими установленную продолжительность, осуществляется в порядке, предусмотренном </w:t>
      </w:r>
      <w:hyperlink r:id="rId1062" w:history="1">
        <w:r w:rsidRPr="001F4A07">
          <w:rPr>
            <w:rFonts w:ascii="Times New Roman" w:eastAsia="Times New Roman" w:hAnsi="Times New Roman" w:cs="Times New Roman"/>
            <w:sz w:val="24"/>
            <w:szCs w:val="24"/>
            <w:u w:val="single"/>
            <w:lang w:eastAsia="ru-RU"/>
          </w:rPr>
          <w:t>разделом Х</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"http://www.consultant.ru/cons/cgi/online.cgi?rnd=A3BBBA7A13A2382896BE0232F712D42D&amp;req=query&amp;REFDOC=329691&amp;REFBASE=LAW&amp;REFPAGE=0&amp;REFTYPE=CDLT_CHILDLESS_CONTENTS_ITEM_MAIN_BACKREFS&amp;ts=335315923078258368&amp;mode=backrefs&amp;REFDST=579"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b/>
          <w:bCs/>
          <w:sz w:val="24"/>
          <w:szCs w:val="24"/>
          <w:lang w:eastAsia="ru-RU"/>
        </w:rPr>
        <w:t>XV(2). Особенности предоставления коммунальной услуги</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lastRenderedPageBreak/>
        <w:t>по отоплению в поселениях, городских округах, отнесенных</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к ценовым зонам теплоснабжения</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(введен </w:t>
      </w:r>
      <w:hyperlink r:id="rId1063"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22.05.2019 N 637)</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148(50). В поселениях, городских округах, отнесенных к ценовым зонам теплоснабжения в соответствии с Федеральным </w:t>
      </w:r>
      <w:hyperlink r:id="rId1064" w:history="1">
        <w:r w:rsidRPr="001F4A07">
          <w:rPr>
            <w:rFonts w:ascii="Times New Roman" w:eastAsia="Times New Roman" w:hAnsi="Times New Roman" w:cs="Times New Roman"/>
            <w:sz w:val="24"/>
            <w:szCs w:val="24"/>
            <w:u w:val="single"/>
            <w:lang w:eastAsia="ru-RU"/>
          </w:rPr>
          <w:t>законом</w:t>
        </w:r>
      </w:hyperlink>
      <w:r w:rsidRPr="001F4A07">
        <w:rPr>
          <w:rFonts w:ascii="Times New Roman" w:eastAsia="Times New Roman" w:hAnsi="Times New Roman" w:cs="Times New Roman"/>
          <w:sz w:val="24"/>
          <w:szCs w:val="24"/>
          <w:lang w:eastAsia="ru-RU"/>
        </w:rPr>
        <w:t> "О теплоснабжении" (далее - ценовые зоны теплоснабжения), предоставление коммунальной услуги по отоплению производится в соответствии с настоящими Правилами с учетом особенностей, предусмотренных настоящим разделом.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"http://www.consultant.ru/cons/cgi/online.cgi?rnd=A3BBBA7A13A2382896BE0232F712D42D&amp;req=query&amp;REFDOC=329691&amp;REFBASE=LAW&amp;REFPAGE=0&amp;REFTYPE=CDLT_CHILDLESS_CONTENTS_ITEM_MAIN_BACKREFS_P&amp;ts=822315923078256884&amp;mode=backrefs&amp;REFDST=581"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148(51). Размер платы за коммунальную услугу по отоплению в ценовых зонах теплоснабжения рассчитывается по ценам, определяемым в рамках предельного уровня цены на тепловую энергию (мощность) в соответствии с Федеральным </w:t>
      </w:r>
      <w:hyperlink r:id="rId1065" w:history="1">
        <w:r w:rsidRPr="001F4A07">
          <w:rPr>
            <w:rFonts w:ascii="Times New Roman" w:eastAsia="Times New Roman" w:hAnsi="Times New Roman" w:cs="Times New Roman"/>
            <w:sz w:val="24"/>
            <w:szCs w:val="24"/>
            <w:u w:val="single"/>
            <w:lang w:eastAsia="ru-RU"/>
          </w:rPr>
          <w:t>законом</w:t>
        </w:r>
      </w:hyperlink>
      <w:r w:rsidRPr="001F4A07">
        <w:rPr>
          <w:rFonts w:ascii="Times New Roman" w:eastAsia="Times New Roman" w:hAnsi="Times New Roman" w:cs="Times New Roman"/>
          <w:sz w:val="24"/>
          <w:szCs w:val="24"/>
          <w:lang w:eastAsia="ru-RU"/>
        </w:rPr>
        <w:t> "О теплоснабжении".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148(52). При предоставлении в расчетном периоде коммунальной услуги по отоплению ненадлежащего качества и (или) с перерывами, превышающими установленную продолжительность, размер платы за такую коммунальную услугу, определенный за расчетный период в соответствии с </w:t>
      </w:r>
      <w:hyperlink r:id="rId1066" w:history="1">
        <w:r w:rsidRPr="001F4A07">
          <w:rPr>
            <w:rFonts w:ascii="Times New Roman" w:eastAsia="Times New Roman" w:hAnsi="Times New Roman" w:cs="Times New Roman"/>
            <w:sz w:val="24"/>
            <w:szCs w:val="24"/>
            <w:u w:val="single"/>
            <w:lang w:eastAsia="ru-RU"/>
          </w:rPr>
          <w:t>приложением N 2</w:t>
        </w:r>
      </w:hyperlink>
      <w:r w:rsidRPr="001F4A07">
        <w:rPr>
          <w:rFonts w:ascii="Times New Roman" w:eastAsia="Times New Roman" w:hAnsi="Times New Roman" w:cs="Times New Roman"/>
          <w:sz w:val="24"/>
          <w:szCs w:val="24"/>
          <w:lang w:eastAsia="ru-RU"/>
        </w:rPr>
        <w:t> к настоящим Правилам, подлежит уменьшению на размер платы, исчисленный суммарно за каждый период предоставления такой коммунальной услуги ненадлежащего качества и (или) с перерывами, превышающими установленную продолжительность, на условиях и в порядке, которые предусмотрены </w:t>
      </w:r>
      <w:hyperlink r:id="rId1067" w:history="1">
        <w:r w:rsidRPr="001F4A07">
          <w:rPr>
            <w:rFonts w:ascii="Times New Roman" w:eastAsia="Times New Roman" w:hAnsi="Times New Roman" w:cs="Times New Roman"/>
            <w:sz w:val="24"/>
            <w:szCs w:val="24"/>
            <w:u w:val="single"/>
            <w:lang w:eastAsia="ru-RU"/>
          </w:rPr>
          <w:t>приложением N 1</w:t>
        </w:r>
      </w:hyperlink>
      <w:r w:rsidRPr="001F4A07">
        <w:rPr>
          <w:rFonts w:ascii="Times New Roman" w:eastAsia="Times New Roman" w:hAnsi="Times New Roman" w:cs="Times New Roman"/>
          <w:sz w:val="24"/>
          <w:szCs w:val="24"/>
          <w:lang w:eastAsia="ru-RU"/>
        </w:rPr>
        <w:t> к настоящим Правилам, за исключением случаев, предусмотренных </w:t>
      </w:r>
      <w:hyperlink r:id="rId1068" w:history="1">
        <w:r w:rsidRPr="001F4A07">
          <w:rPr>
            <w:rFonts w:ascii="Times New Roman" w:eastAsia="Times New Roman" w:hAnsi="Times New Roman" w:cs="Times New Roman"/>
            <w:sz w:val="24"/>
            <w:szCs w:val="24"/>
            <w:u w:val="single"/>
            <w:lang w:eastAsia="ru-RU"/>
          </w:rPr>
          <w:t>пунктом 148(53)</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148(53). Размер платы за коммунальную услугу по отоплению, определенный за расчетный период в соответствии с </w:t>
      </w:r>
      <w:hyperlink r:id="rId1069" w:history="1">
        <w:r w:rsidRPr="001F4A07">
          <w:rPr>
            <w:rFonts w:ascii="Times New Roman" w:eastAsia="Times New Roman" w:hAnsi="Times New Roman" w:cs="Times New Roman"/>
            <w:sz w:val="24"/>
            <w:szCs w:val="24"/>
            <w:u w:val="single"/>
            <w:lang w:eastAsia="ru-RU"/>
          </w:rPr>
          <w:t>приложением N 2</w:t>
        </w:r>
      </w:hyperlink>
      <w:r w:rsidRPr="001F4A07">
        <w:rPr>
          <w:rFonts w:ascii="Times New Roman" w:eastAsia="Times New Roman" w:hAnsi="Times New Roman" w:cs="Times New Roman"/>
          <w:sz w:val="24"/>
          <w:szCs w:val="24"/>
          <w:lang w:eastAsia="ru-RU"/>
        </w:rPr>
        <w:t> к настоящим Правилам, подлежит уменьшению на условиях и в порядке согласно </w:t>
      </w:r>
      <w:hyperlink r:id="rId1070" w:history="1">
        <w:r w:rsidRPr="001F4A07">
          <w:rPr>
            <w:rFonts w:ascii="Times New Roman" w:eastAsia="Times New Roman" w:hAnsi="Times New Roman" w:cs="Times New Roman"/>
            <w:sz w:val="24"/>
            <w:szCs w:val="24"/>
            <w:u w:val="single"/>
            <w:lang w:eastAsia="ru-RU"/>
          </w:rPr>
          <w:t>приложению N 3</w:t>
        </w:r>
      </w:hyperlink>
      <w:r w:rsidRPr="001F4A07">
        <w:rPr>
          <w:rFonts w:ascii="Times New Roman" w:eastAsia="Times New Roman" w:hAnsi="Times New Roman" w:cs="Times New Roman"/>
          <w:sz w:val="24"/>
          <w:szCs w:val="24"/>
          <w:lang w:eastAsia="ru-RU"/>
        </w:rPr>
        <w:t> к настоящим Правилам при соблюдении следующих условий:</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 многоквартирный дом оборудован коллективным (</w:t>
      </w:r>
      <w:proofErr w:type="spellStart"/>
      <w:r w:rsidRPr="001F4A07">
        <w:rPr>
          <w:rFonts w:ascii="Times New Roman" w:eastAsia="Times New Roman" w:hAnsi="Times New Roman" w:cs="Times New Roman"/>
          <w:sz w:val="24"/>
          <w:szCs w:val="24"/>
          <w:lang w:eastAsia="ru-RU"/>
        </w:rPr>
        <w:t>общедомовым</w:t>
      </w:r>
      <w:proofErr w:type="spellEnd"/>
      <w:r w:rsidRPr="001F4A07">
        <w:rPr>
          <w:rFonts w:ascii="Times New Roman" w:eastAsia="Times New Roman" w:hAnsi="Times New Roman" w:cs="Times New Roman"/>
          <w:sz w:val="24"/>
          <w:szCs w:val="24"/>
          <w:lang w:eastAsia="ru-RU"/>
        </w:rPr>
        <w:t>) прибором учета тепловой энергии, теплоносителя (жилой дом оборудован индивидуальным прибором учета тепловой энергии, теплоносителя);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б) нарушение качества коммунальной услуги по отоплению и (или) перерывы в предоставлении коммунальной услуги по отоплению возникли в результате несоблюдения значений параметров качества теплоснабжения и (или) параметров, отражающих допустимые перерывы в теплоснабжении, определяемых в точке поставки на границе раздела элементов внутридомовых инженерных систем и централизованных сетей инженерно-технического обеспечения, факт которого зафиксирован по коллективным (</w:t>
      </w:r>
      <w:proofErr w:type="spellStart"/>
      <w:r w:rsidRPr="001F4A07">
        <w:rPr>
          <w:rFonts w:ascii="Times New Roman" w:eastAsia="Times New Roman" w:hAnsi="Times New Roman" w:cs="Times New Roman"/>
          <w:sz w:val="24"/>
          <w:szCs w:val="24"/>
          <w:lang w:eastAsia="ru-RU"/>
        </w:rPr>
        <w:t>общедомовым</w:t>
      </w:r>
      <w:proofErr w:type="spellEnd"/>
      <w:r w:rsidRPr="001F4A07">
        <w:rPr>
          <w:rFonts w:ascii="Times New Roman" w:eastAsia="Times New Roman" w:hAnsi="Times New Roman" w:cs="Times New Roman"/>
          <w:sz w:val="24"/>
          <w:szCs w:val="24"/>
          <w:lang w:eastAsia="ru-RU"/>
        </w:rPr>
        <w:t>) приборам учета тепловой энергии в многоквартирных домах (индивидуальным приборам учета в жилых домах) в порядке, установленном в соответствии с </w:t>
      </w:r>
      <w:hyperlink r:id="rId1071" w:history="1">
        <w:r w:rsidRPr="001F4A07">
          <w:rPr>
            <w:rFonts w:ascii="Times New Roman" w:eastAsia="Times New Roman" w:hAnsi="Times New Roman" w:cs="Times New Roman"/>
            <w:sz w:val="24"/>
            <w:szCs w:val="24"/>
            <w:u w:val="single"/>
            <w:lang w:eastAsia="ru-RU"/>
          </w:rPr>
          <w:t>Правилами</w:t>
        </w:r>
      </w:hyperlink>
      <w:r w:rsidRPr="001F4A07">
        <w:rPr>
          <w:rFonts w:ascii="Times New Roman" w:eastAsia="Times New Roman" w:hAnsi="Times New Roman" w:cs="Times New Roman"/>
          <w:sz w:val="24"/>
          <w:szCs w:val="24"/>
          <w:lang w:eastAsia="ru-RU"/>
        </w:rPr>
        <w:t> организации теплоснабжения;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отсутствуют случаи, установленные законодательством Российской Федерации в сфере теплоснабжения, при которых снижение размера платы за тепловую энергию (мощность) не производится.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"http://www.consultant.ru/cons/cgi/online.cgi?rnd=A3BBBA7A13A2382896BE0232F712D42D&amp;req=query&amp;REFDOC=329691&amp;REFBASE=LAW&amp;REFPAGE=0&amp;REFTYPE=CDLT_CHILDLESS_CONTENTS_ITEM_MAIN_BACKREFS_P&amp;ts=29496159230782519847&amp;mode=backrefs&amp;REFDST=587"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148(54). В случае если исполнителем является единая теплоснабжающая организация при наступлении условий, указанных в </w:t>
      </w:r>
      <w:hyperlink r:id="rId1072" w:history="1">
        <w:r w:rsidRPr="001F4A07">
          <w:rPr>
            <w:rFonts w:ascii="Times New Roman" w:eastAsia="Times New Roman" w:hAnsi="Times New Roman" w:cs="Times New Roman"/>
            <w:sz w:val="24"/>
            <w:szCs w:val="24"/>
            <w:u w:val="single"/>
            <w:lang w:eastAsia="ru-RU"/>
          </w:rPr>
          <w:t>пункте 148(53)</w:t>
        </w:r>
      </w:hyperlink>
      <w:r w:rsidRPr="001F4A07">
        <w:rPr>
          <w:rFonts w:ascii="Times New Roman" w:eastAsia="Times New Roman" w:hAnsi="Times New Roman" w:cs="Times New Roman"/>
          <w:sz w:val="24"/>
          <w:szCs w:val="24"/>
          <w:lang w:eastAsia="ru-RU"/>
        </w:rPr>
        <w:t> настоящих Правил, потребителям, обратившимся в единую теплоснабжающую организацию с сообщением о нарушении качества коммунальной услуги по отоплению, производится уменьшение размера платы за коммунальную услугу по отоплению на условиях и в порядке, которые предусмотрены </w:t>
      </w:r>
      <w:hyperlink r:id="rId1073" w:history="1">
        <w:r w:rsidRPr="001F4A07">
          <w:rPr>
            <w:rFonts w:ascii="Times New Roman" w:eastAsia="Times New Roman" w:hAnsi="Times New Roman" w:cs="Times New Roman"/>
            <w:sz w:val="24"/>
            <w:szCs w:val="24"/>
            <w:u w:val="single"/>
            <w:lang w:eastAsia="ru-RU"/>
          </w:rPr>
          <w:t>приложением N 3</w:t>
        </w:r>
      </w:hyperlink>
      <w:r w:rsidRPr="001F4A07">
        <w:rPr>
          <w:rFonts w:ascii="Times New Roman" w:eastAsia="Times New Roman" w:hAnsi="Times New Roman" w:cs="Times New Roman"/>
          <w:sz w:val="24"/>
          <w:szCs w:val="24"/>
          <w:lang w:eastAsia="ru-RU"/>
        </w:rPr>
        <w:t> к настоящим Правилам.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В целях применения </w:t>
      </w:r>
      <w:hyperlink r:id="rId1074" w:history="1">
        <w:r w:rsidRPr="001F4A07">
          <w:rPr>
            <w:rFonts w:ascii="Times New Roman" w:eastAsia="Times New Roman" w:hAnsi="Times New Roman" w:cs="Times New Roman"/>
            <w:sz w:val="24"/>
            <w:szCs w:val="24"/>
            <w:u w:val="single"/>
            <w:lang w:eastAsia="ru-RU"/>
          </w:rPr>
          <w:t>приложения N 3</w:t>
        </w:r>
      </w:hyperlink>
      <w:r w:rsidRPr="001F4A07">
        <w:rPr>
          <w:rFonts w:ascii="Times New Roman" w:eastAsia="Times New Roman" w:hAnsi="Times New Roman" w:cs="Times New Roman"/>
          <w:sz w:val="24"/>
          <w:szCs w:val="24"/>
          <w:lang w:eastAsia="ru-RU"/>
        </w:rPr>
        <w:t> к настоящим Правилам в договор, содержащий положения о предоставлении коммунальной услуги по отоплению, заключаемый с единой теплоснабжающей организацией, включаются параметры качества теплоснабжения, параметры, отражающие допустимые перерывы в теплоснабжении, определяемые в точке поставки на границе раздела элементов внутридомовых инженерных систем и централизованных сетей инженерно-технического обеспечения в соответствии с </w:t>
      </w:r>
      <w:hyperlink r:id="rId1075" w:history="1">
        <w:r w:rsidRPr="001F4A07">
          <w:rPr>
            <w:rFonts w:ascii="Times New Roman" w:eastAsia="Times New Roman" w:hAnsi="Times New Roman" w:cs="Times New Roman"/>
            <w:sz w:val="24"/>
            <w:szCs w:val="24"/>
            <w:u w:val="single"/>
            <w:lang w:eastAsia="ru-RU"/>
          </w:rPr>
          <w:t>Правилами</w:t>
        </w:r>
      </w:hyperlink>
      <w:r w:rsidRPr="001F4A07">
        <w:rPr>
          <w:rFonts w:ascii="Times New Roman" w:eastAsia="Times New Roman" w:hAnsi="Times New Roman" w:cs="Times New Roman"/>
          <w:sz w:val="24"/>
          <w:szCs w:val="24"/>
          <w:lang w:eastAsia="ru-RU"/>
        </w:rPr>
        <w:t> организации теплоснабжения, а также пределы разрешенных отклонений значений таких параметров.</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При этом единая теплоснабжающая организация обязана разместить на своем сайте в информационно-телекоммуникационной сети "Интернет" значения параметров качества теплоснабжения и параметров, отражающих допустимые перерывы в теплоснабжении, а также пределы разрешенных отклонений значений таких параметров, определяемые в соответствии с </w:t>
      </w:r>
      <w:hyperlink r:id="rId1076" w:history="1">
        <w:r w:rsidRPr="001F4A07">
          <w:rPr>
            <w:rFonts w:ascii="Times New Roman" w:eastAsia="Times New Roman" w:hAnsi="Times New Roman" w:cs="Times New Roman"/>
            <w:sz w:val="24"/>
            <w:szCs w:val="24"/>
            <w:u w:val="single"/>
            <w:lang w:eastAsia="ru-RU"/>
          </w:rPr>
          <w:t>Правилами</w:t>
        </w:r>
      </w:hyperlink>
      <w:r w:rsidRPr="001F4A07">
        <w:rPr>
          <w:rFonts w:ascii="Times New Roman" w:eastAsia="Times New Roman" w:hAnsi="Times New Roman" w:cs="Times New Roman"/>
          <w:sz w:val="24"/>
          <w:szCs w:val="24"/>
          <w:lang w:eastAsia="ru-RU"/>
        </w:rPr>
        <w:t> организации теплоснабжения, включаемые в договор, содержащий положения о предоставлении коммунальной услуги по отоплению.</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Значения параметров качества теплоснабжения и параметров, отражающих допустимые перерывы в теплоснабжении, определяются с учетом необходимости обеспечения установленных значений нормативной температуры воздуха в жилых помещениях и давления во внутридомовой системе отопления, а также с учетом соблюдения допустимой продолжительности перерывов коммунальных услуг, установленных </w:t>
      </w:r>
      <w:hyperlink r:id="rId1077" w:history="1">
        <w:r w:rsidRPr="001F4A07">
          <w:rPr>
            <w:rFonts w:ascii="Times New Roman" w:eastAsia="Times New Roman" w:hAnsi="Times New Roman" w:cs="Times New Roman"/>
            <w:sz w:val="24"/>
            <w:szCs w:val="24"/>
            <w:u w:val="single"/>
            <w:lang w:eastAsia="ru-RU"/>
          </w:rPr>
          <w:t>приложением N 1</w:t>
        </w:r>
      </w:hyperlink>
      <w:r w:rsidRPr="001F4A07">
        <w:rPr>
          <w:rFonts w:ascii="Times New Roman" w:eastAsia="Times New Roman" w:hAnsi="Times New Roman" w:cs="Times New Roman"/>
          <w:sz w:val="24"/>
          <w:szCs w:val="24"/>
          <w:lang w:eastAsia="ru-RU"/>
        </w:rPr>
        <w:t> к настоящим Правилам.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Договор, содержащий положения о предоставлении коммунальных услуг, заключенный путем совершения потребителем конклюдентных действий, считается заключенным на условиях, установленных настоящими Правилами, включая условия о значениях параметров качества теплоснабжения и параметров, отражающих допустимые перерывы в теплоснабжении, а также пределы разрешенных отклонений значений таких параметров.</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"http://www.consultant.ru/cons/cgi/online.cgi?rnd=A3BBBA7A13A2382896BE0232F712D42D&amp;req=query&amp;REFDOC=329691&amp;REFBASE=LAW&amp;REFPAGE=0&amp;REFTYPE=CDLT_CHILDLESS_CONTENTS_ITEM_MAIN_BACKREFS&amp;ts=1703015923078252266&amp;mode=backrefs&amp;REFDST=100537"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b/>
          <w:bCs/>
          <w:sz w:val="24"/>
          <w:szCs w:val="24"/>
          <w:lang w:eastAsia="ru-RU"/>
        </w:rPr>
        <w:t>XVI. Ответственность исполнителя и потребителя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"http://www.consultant.ru/cons/cgi/online.cgi?rnd=A3BBBA7A13A2382896BE0232F712D42D&amp;req=query&amp;REFDOC=329691&amp;REFBASE=LAW&amp;REFPAGE=0&amp;REFTYPE=CDLT_CHILDLESS_CONTENTS_ITEM_MAIN_BACKREFS_P&amp;ts=27582159230782514774&amp;mode=backrefs&amp;REFDST=100538"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149. Исполнитель несет установленную законодательством Российской Федерации административную, уголовную или гражданско-правовую ответственность за: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"http://www.consultant.ru/cons/cgi/online.cgi?rnd=A3BBBA7A13A2382896BE0232F712D42D&amp;req=query&amp;REFDOC=329691&amp;REFBASE=LAW&amp;REFPAGE=0&amp;REFTYPE=CDLT_CHILDLESS_CONTENTS_ITEM_MAIN_BACKREFS_P&amp;ts=7738159230782516979&amp;mode=backrefs&amp;REFDST=100539"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а) нарушение качества предоставления потребителю коммунальных услуг;</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"http://www.consultant.ru/cons/cgi/online.cgi?rnd=A3BBBA7A13A2382896BE0232F712D42D&amp;req=query&amp;REFDOC=329691&amp;REFBASE=LAW&amp;REFPAGE=0&amp;REFTYPE=CDLT_CHILDLESS_CONTENTS_ITEM_MAIN_BACKREFS_P&amp;ts=10475159230782514977&amp;mode=backrefs&amp;REFDST=100540"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б) вред, причиненный жизни, здоровью и имуществу потребителя вследствие нарушения качества предоставления коммунальных услуг, вследствие </w:t>
      </w:r>
      <w:proofErr w:type="spellStart"/>
      <w:r w:rsidRPr="001F4A07">
        <w:rPr>
          <w:rFonts w:ascii="Times New Roman" w:eastAsia="Times New Roman" w:hAnsi="Times New Roman" w:cs="Times New Roman"/>
          <w:sz w:val="24"/>
          <w:szCs w:val="24"/>
          <w:lang w:eastAsia="ru-RU"/>
        </w:rPr>
        <w:t>непредоставления</w:t>
      </w:r>
      <w:proofErr w:type="spellEnd"/>
      <w:r w:rsidRPr="001F4A07">
        <w:rPr>
          <w:rFonts w:ascii="Times New Roman" w:eastAsia="Times New Roman" w:hAnsi="Times New Roman" w:cs="Times New Roman"/>
          <w:sz w:val="24"/>
          <w:szCs w:val="24"/>
          <w:lang w:eastAsia="ru-RU"/>
        </w:rPr>
        <w:t xml:space="preserve"> потребителю полной и достоверной информации о предоставляемых коммунальных услугах;</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"http://www.consultant.ru/cons/cgi/online.cgi?rnd=A3BBBA7A13A2382896BE0232F712D42D&amp;req=query&amp;REFDOC=329691&amp;REFBASE=LAW&amp;REFPAGE=0&amp;REFTYPE=CDLT_CHILDLESS_CONTENTS_ITEM_MAIN_BACKREFS_P&amp;ts=15515159230782523134&amp;mode=backrefs&amp;REFDST=100541"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убытки, причиненные потребителю в результате нарушения исполнителем прав потребителей, в том числе в результате договора, содержащего условия, ущемляющие права потребителя по сравнению с настоящими Правилами;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"http://www.consultant.ru/cons/cgi/online.cgi?rnd=A3BBBA7A13A2382896BE0232F712D42D&amp;req=query&amp;REFDOC=329691&amp;REFBASE=LAW&amp;REFPAGE=0&amp;REFTYPE=CDLT_CHILDLESS_CONTENTS_ITEM_MAIN_BACKREFS_P&amp;ts=27985159230782511282&amp;mode=backrefs&amp;REFDST=100542"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г) моральный вред (физические или нравственные страдания), причиненный потребителю вследствие нарушения исполнителем прав потребителей, предусмотренных жилищным законодательством Российской Федерации, в том числе настоящими Правилами.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"http://www.consultant.ru/cons/cgi/online.cgi?rnd=A3BBBA7A13A2382896BE0232F712D42D&amp;req=query&amp;REFDOC=329691&amp;REFBASE=LAW&amp;REFPAGE=0&amp;REFTYPE=CDLT_CHILDLESS_CONTENTS_ITEM_MAIN_BACKREFS_P&amp;ts=21471159230782517434&amp;mode=backrefs&amp;REFDST=100543"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fldChar w:fldCharType="end"/>
      </w:r>
      <w:r w:rsidRPr="001F4A07">
        <w:rPr>
          <w:rFonts w:ascii="Times New Roman" w:eastAsia="Times New Roman" w:hAnsi="Times New Roman" w:cs="Times New Roman"/>
          <w:sz w:val="24"/>
          <w:szCs w:val="24"/>
          <w:lang w:eastAsia="ru-RU"/>
        </w:rPr>
        <w:t>150. Исполнитель, допустивший нарушение качества предоставления коммунальной услуги вследствие предоставления потребителю коммунальной услуги ненадлежащего качества и (или) с перерывами, превышающими установленную продолжительность, обязан произвести в соответствии с положениями настоящих Правил перерасчет потребителю размера платы за такую коммунальную услугу в сторону ее уменьшения вплоть до полного освобождения потребителя от оплаты такой услуги.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"http://www.consultant.ru/cons/cgi/online.cgi?rnd=A3BBBA7A13A2382896BE0232F712D42D&amp;req=query&amp;REFDOC=329691&amp;REFBASE=LAW&amp;REFPAGE=0&amp;REFTYPE=CDLT_MAIN_BACKREFS&amp;ts=30948159230782532031&amp;mode=backrefs&amp;REFDST=100544"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При этом потребитель вправе требовать с исполнителя уплаты неустоек (штрафов, пеней) в размере, указанном в </w:t>
      </w:r>
      <w:hyperlink r:id="rId1078" w:history="1">
        <w:r w:rsidRPr="001F4A07">
          <w:rPr>
            <w:rFonts w:ascii="Times New Roman" w:eastAsia="Times New Roman" w:hAnsi="Times New Roman" w:cs="Times New Roman"/>
            <w:sz w:val="24"/>
            <w:szCs w:val="24"/>
            <w:u w:val="single"/>
            <w:lang w:eastAsia="ru-RU"/>
          </w:rPr>
          <w:t>Законе</w:t>
        </w:r>
      </w:hyperlink>
      <w:r w:rsidRPr="001F4A07">
        <w:rPr>
          <w:rFonts w:ascii="Times New Roman" w:eastAsia="Times New Roman" w:hAnsi="Times New Roman" w:cs="Times New Roman"/>
          <w:sz w:val="24"/>
          <w:szCs w:val="24"/>
          <w:lang w:eastAsia="ru-RU"/>
        </w:rPr>
        <w:t> Российской Федерации "О защите прав потребителей", в случаях, указанных в </w:t>
      </w:r>
      <w:hyperlink r:id="rId1079" w:history="1">
        <w:r w:rsidRPr="001F4A07">
          <w:rPr>
            <w:rFonts w:ascii="Times New Roman" w:eastAsia="Times New Roman" w:hAnsi="Times New Roman" w:cs="Times New Roman"/>
            <w:sz w:val="24"/>
            <w:szCs w:val="24"/>
            <w:u w:val="single"/>
            <w:lang w:eastAsia="ru-RU"/>
          </w:rPr>
          <w:t>пункте 157</w:t>
        </w:r>
      </w:hyperlink>
      <w:r w:rsidRPr="001F4A07">
        <w:rPr>
          <w:rFonts w:ascii="Times New Roman" w:eastAsia="Times New Roman" w:hAnsi="Times New Roman" w:cs="Times New Roman"/>
          <w:sz w:val="24"/>
          <w:szCs w:val="24"/>
          <w:lang w:eastAsia="ru-RU"/>
        </w:rPr>
        <w:t> настоящих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"http://www.consultant.ru/cons/cgi/online.cgi?rnd=A3BBBA7A13A2382896BE0232F712D42D&amp;req=query&amp;REFDOC=329691&amp;REFBASE=LAW&amp;REFPAGE=0&amp;REFTYPE=CDLT_MAIN_BACKREFS&amp;ts=15551159230782523417&amp;mode=backrefs&amp;REFDST=100545"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Исполнитель освобождается от ответственности за нарушение качества предоставления коммунальных услуг, если докажет, что такое нарушение произошло вследствие обстоятельств непреодолимой силы или по вине потребителя. К обстоятельствам непреодолимой силы не относятся, в частности, нарушение обязательств со стороны контрагентов исполнителя или действия (бездействие) исполнителя, включая отсутствие у исполнителя необходимых денежных средств.</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заявлении потребителя об уплате предусмотренных настоящим пунктом неустоек (штрафов, пеней) указываются его фамилия, имя, отчество (при наличии), дата и место рождения, место жительства (регистрации), паспортные данные, индивидуальный номер налогоплательщика (при наличии).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1080"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"http://www.consultant.ru/cons/cgi/online.cgi?rnd=A3BBBA7A13A2382896BE0232F712D42D&amp;req=query&amp;REFDOC=329691&amp;REFBASE=LAW&amp;REFPAGE=0&amp;REFTYPE=CDLT_CHILDLESS_CONTENTS_ITEM_MAIN_BACKREFS_P&amp;ts=1953615923078257624&amp;mode=backrefs&amp;REFDST=100546"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151. Вред, причиненный жизни, здоровью или имуществу потребителя вследствие нарушения качества предоставления коммунальных услуг или вследствие </w:t>
      </w:r>
      <w:proofErr w:type="spellStart"/>
      <w:r w:rsidRPr="001F4A07">
        <w:rPr>
          <w:rFonts w:ascii="Times New Roman" w:eastAsia="Times New Roman" w:hAnsi="Times New Roman" w:cs="Times New Roman"/>
          <w:sz w:val="24"/>
          <w:szCs w:val="24"/>
          <w:lang w:eastAsia="ru-RU"/>
        </w:rPr>
        <w:t>непредоставления</w:t>
      </w:r>
      <w:proofErr w:type="spellEnd"/>
      <w:r w:rsidRPr="001F4A07">
        <w:rPr>
          <w:rFonts w:ascii="Times New Roman" w:eastAsia="Times New Roman" w:hAnsi="Times New Roman" w:cs="Times New Roman"/>
          <w:sz w:val="24"/>
          <w:szCs w:val="24"/>
          <w:lang w:eastAsia="ru-RU"/>
        </w:rPr>
        <w:t xml:space="preserve"> потребителю полной и достоверной информации о предоставляемых коммунальных услугах, подлежит возмещению исполнителем в полном объеме независимо от вины исполнителя. Указанный вред подлежит возмещению по правилам, предусмотренным </w:t>
      </w:r>
      <w:hyperlink r:id="rId1081" w:history="1">
        <w:r w:rsidRPr="001F4A07">
          <w:rPr>
            <w:rFonts w:ascii="Times New Roman" w:eastAsia="Times New Roman" w:hAnsi="Times New Roman" w:cs="Times New Roman"/>
            <w:sz w:val="24"/>
            <w:szCs w:val="24"/>
            <w:u w:val="single"/>
            <w:lang w:eastAsia="ru-RU"/>
          </w:rPr>
          <w:t>главой 59</w:t>
        </w:r>
      </w:hyperlink>
      <w:r w:rsidRPr="001F4A07">
        <w:rPr>
          <w:rFonts w:ascii="Times New Roman" w:eastAsia="Times New Roman" w:hAnsi="Times New Roman" w:cs="Times New Roman"/>
          <w:sz w:val="24"/>
          <w:szCs w:val="24"/>
          <w:lang w:eastAsia="ru-RU"/>
        </w:rPr>
        <w:t> Гражданского кодекса Российской Федерации.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"http://www.consultant.ru/cons/cgi/online.cgi?rnd=A3BBBA7A13A2382896BE0232F712D42D&amp;req=query&amp;REFDOC=329691&amp;REFBASE=LAW&amp;REFPAGE=0&amp;REFTYPE=CDLT_MAIN_BACKREFS&amp;ts=28784159230782527460&amp;mode=backrefs&amp;REFDST=100547"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Право требовать возмещения вреда, причиненного вследствие нарушения качества предоставления коммунальных услуг, признается за любым потерпевшим независимо от того, состоял он в договорных отношениях с исполнителем или нет.</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Вред, причиненный жизни, здоровью или имуществу потребителя вследствие нарушения качества предоставления коммунальных услуг, подлежит возмещению в течение 10 лет со дня предоставления такой услуги. При этом требования, предъявленные по истечении 3 лет со дня возникновения права на возмещение такого вреда, удовлетворяются за прошлое время не более чем за 3 года, предшествовавшие предъявлению иска.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"http://www.consultant.ru/cons/cgi/online.cgi?rnd=A3BBBA7A13A2382896BE0232F712D42D&amp;req=query&amp;REFDOC=329691&amp;REFBASE=LAW&amp;REFPAGE=0&amp;REFTYPE=CDLT_CHILDLESS_CONTENTS_ITEM_MAIN_BACKREFS_P&amp;ts=13967159230782521950&amp;mode=backrefs&amp;REFDST=100549"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152. В случае причинения исполнителем ущерба жизни, здоровью и (или) имуществу потребителя, общему имуществу собственников помещений в многоквартирном доме исполнитель и потребитель (или его представитель) составляют и подписывают акт о причинении ущерба жизни, здоровью и имуществу потребителя, общему имуществу собственников помещений в многоквартирном доме, содержащий описание причиненного ущерба и обстоятельств, при которых такой ущерб был причинен.</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"http://www.consultant.ru/cons/cgi/online.cgi?rnd=A3BBBA7A13A2382896BE0232F712D42D&amp;req=query&amp;REFDOC=329691&amp;REFBASE=LAW&amp;REFPAGE=0&amp;REFTYPE=CDLT_MAIN_BACKREFS&amp;ts=8917159230782521600&amp;mode=backrefs&amp;REFDST=100550"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Указанный акт должен быть составлен исполнителем и подписан им не позднее 12 часов с момента обращения потребителя в аварийно-диспетчерскую службу. При невозможности подписания акта потребителем (или его представителем), в том числе по </w:t>
      </w:r>
      <w:r w:rsidRPr="001F4A07">
        <w:rPr>
          <w:rFonts w:ascii="Times New Roman" w:eastAsia="Times New Roman" w:hAnsi="Times New Roman" w:cs="Times New Roman"/>
          <w:sz w:val="24"/>
          <w:szCs w:val="24"/>
          <w:lang w:eastAsia="ru-RU"/>
        </w:rPr>
        <w:lastRenderedPageBreak/>
        <w:t>причине его отсутствия в занимаемом помещении, акт должен быть подписан помимо исполнителя 2 незаинтересованными лицами. Акт составляется в 2 экземплярах, один из которых передается потребителю (или его представителю), второй - остается у исполнителя.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"http://www.consultant.ru/cons/cgi/online.cgi?rnd=A3BBBA7A13A2382896BE0232F712D42D&amp;req=query&amp;REFDOC=329691&amp;REFBASE=LAW&amp;REFPAGE=0&amp;REFTYPE=CDLT_CHILDLESS_CONTENTS_ITEM_MAIN_BACKREFS_P&amp;ts=24762159230782517834&amp;mode=backrefs&amp;REFDST=100551"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153. Исполнитель несет ответственность за вред, причиненный жизни, здоровью или имуществу потребителя в связи с использованием материалов, оборудования, инструментов и иных средств, необходимых для предоставления коммунальных услуг, независимо от того, позволял уровень научных и технических знаний выявить их особые свойства или нет.</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"http://www.consultant.ru/cons/cgi/online.cgi?rnd=A3BBBA7A13A2382896BE0232F712D42D&amp;req=query&amp;REFDOC=329691&amp;REFBASE=LAW&amp;REFPAGE=0&amp;REFTYPE=CDLT_MAIN_BACKREFS&amp;ts=19699159230782514927&amp;mode=backrefs&amp;REFDST=100552"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Исполнитель освобождается от ответственности за причинение вреда, если докажет, что вред причинен вследствие непреодолимой силы или нарушения потребителем установленных правил потребления коммунальных услуг.</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"http://www.consultant.ru/cons/cgi/online.cgi?rnd=A3BBBA7A13A2382896BE0232F712D42D&amp;req=query&amp;REFDOC=329691&amp;REFBASE=LAW&amp;REFPAGE=0&amp;REFTYPE=CDLT_CHILDLESS_CONTENTS_ITEM_MAIN_BACKREFS_P&amp;ts=1948715923078256093&amp;mode=backrefs&amp;REFDST=100553"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154. Под убытками понимаются расходы, которые потребитель, чьи права нарушены, произвел или должен будет произвести для восстановления нарушенного права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Уплата неустойки (пени) и возмещение убытков не освобождают исполнителя от исполнения возложенных на него обязательств в натуре перед потребителем.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"http://www.consultant.ru/cons/cgi/online.cgi?rnd=A3BBBA7A13A2382896BE0232F712D42D&amp;req=query&amp;REFDOC=329691&amp;REFBASE=LAW&amp;REFPAGE=0&amp;REFTYPE=CDLT_MAIN_BACKREFS&amp;ts=15269159230782522777&amp;mode=backrefs&amp;REFDST=100556"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Исполнитель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"http://www.consultant.ru/cons/cgi/online.cgi?rnd=A3BBBA7A13A2382896BE0232F712D42D&amp;req=query&amp;REFDOC=329691&amp;REFBASE=LAW&amp;REFPAGE=0&amp;REFTYPE=CDLT_MAIN_BACKREFS&amp;ts=3035715923078259187&amp;mode=backrefs&amp;REFDST=100557"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Требования потребителя об уплате неустойки (пени), предусмотренной законом или договором, подлежат удовлетворению исполнителем в добровольном порядке. При удовлетворении судом требований потребителя, установленных законом, суд взыскивает с исполнителя за несоблюдение в добровольном порядке удовлетворения требований потребителя штраф в размере 50 процентов суммы, присужденной судом в пользу потребителя.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"http://www.consultant.ru/cons/cgi/online.cgi?rnd=A3BBBA7A13A2382896BE0232F712D42D&amp;req=query&amp;REFDOC=329691&amp;REFBASE=LAW&amp;REFPAGE=0&amp;REFTYPE=CDLT_CHILDLESS_CONTENTS_ITEM_MAIN_BACKREFS_P&amp;ts=30353159230782526541&amp;mode=backrefs&amp;REFDST=100558"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155. Если исполнителем вследствие нарушения прав потребителей, предусмотренных жилищным законодательством Российской Федерации, в том числе настоящими Правилами, потребителю причинен моральный вред (физические или нравственные страдания), то по заявлению потребителя суд может возложить на исполнителя обязанность денежной компенсации указанного вреда.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Компенсация морального вреда осуществляется независимо от возмещения имущественного вреда и понесенных потребителем убытков.</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"http://www.consultant.ru/cons/cgi/online.cgi?rnd=A3BBBA7A13A2382896BE0232F712D42D&amp;req=query&amp;REFDOC=329691&amp;REFBASE=LAW&amp;REFPAGE=0&amp;REFTYPE=CDLT_CHILDLESS_CONTENTS_ITEM_MAIN_BACKREFS_P&amp;ts=641215923078252638&amp;mode=backrefs&amp;REFDST=101336"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155(1). В случае нарушения исполнителем, в том числе лицом, привлеченным исполнителем для осуществления функций по расчету платы за коммунальные услуги, порядка расчета платы за коммунальные услуги, повлекшего необоснованное увеличение размера платы, по обращению заявителя исполнитель обязан уплатить потребителю </w:t>
      </w:r>
      <w:r w:rsidRPr="001F4A07">
        <w:rPr>
          <w:rFonts w:ascii="Times New Roman" w:eastAsia="Times New Roman" w:hAnsi="Times New Roman" w:cs="Times New Roman"/>
          <w:sz w:val="24"/>
          <w:szCs w:val="24"/>
          <w:lang w:eastAsia="ru-RU"/>
        </w:rPr>
        <w:lastRenderedPageBreak/>
        <w:t>штраф в размере 50 процентов величины превышения начисленной платы над размером платы, которую надлежало начислить в соответствии с настоящими Правилами, за исключением случаев, когда такое нарушение произошло по вине потребителя или устранено до обращения и (или) до оплаты потребителем.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При поступлении обращения потребителя с письменным заявлением о выплате штрафа, в котором указываются его фамилия, имя, отчество (при наличии), дата и место рождения, место жительства (регистрации), паспортные данные, индивидуальный номер налогоплательщика (при наличии), исполнитель не позднее 30 дней со дня поступления обращения обязан провести проверку правильности исчисления предъявленного потребителю к уплате размера платы за коммунальные услуги и принять одно из следующих решений:</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082"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083"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 о выявлении нарушения (полностью или частично) и выплате потребителю штрафа (полностью или частично);</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б) об отсутствии нарушения и отказе в выплате штрафа.</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155(1) введен </w:t>
      </w:r>
      <w:hyperlink r:id="rId1084"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"http://www.consultant.ru/cons/cgi/online.cgi?rnd=A3BBBA7A13A2382896BE0232F712D42D&amp;req=query&amp;REFDOC=329691&amp;REFBASE=LAW&amp;REFPAGE=0&amp;REFTYPE=CDLT_CHILDLESS_CONTENTS_ITEM_MAIN_BACKREFS_P&amp;ts=4954159230782511619&amp;mode=backrefs&amp;REFDST=728"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155(2). В случае установления нарушения порядка расчета платы за коммунальные услуги исполнитель обеспечивает выплату штрафа не позднее 2 месяцев со дня получения обращения заявителя, в котором указываются его фамилия, имя, отчество (при наличии), дата и место рождения, место жительства (регистрации), паспортные данные, индивидуальный номер налогоплательщика (при наличии), путем снижения размера платы за соответствующую коммунальную услугу, а при наличии у потребителя подтвержденной вступившим в законную силу судебным актом непогашенной задолженности - путем снижения размера задолженности по оплате коммунальных услуг до уплаты штрафа в полном объеме.</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085"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086"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Указанный штраф отражается в платежном документе отдельной строкой.</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155(2) введен </w:t>
      </w:r>
      <w:hyperlink r:id="rId1087"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"http://www.consultant.ru/cons/cgi/online.cgi?rnd=A3BBBA7A13A2382896BE0232F712D42D&amp;req=query&amp;REFDOC=329691&amp;REFBASE=LAW&amp;REFPAGE=0&amp;REFTYPE=CDLT_CHILDLESS_CONTENTS_ITEM_MAIN_BACKREFS_P&amp;ts=1341615923078252672&amp;mode=backrefs&amp;REFDST=100560"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156. Исполнитель не вправе без согласия потребителя выполнять дополнительные работы, оказывать услуги за плату. Потребитель вправе отказаться от оплаты таких работ (услуг), а если они оплачены, потребитель вправе потребовать от исполнителя возврата уплаченной суммы.</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"http://www.consultant.ru/cons/cgi/online.cgi?rnd=A3BBBA7A13A2382896BE0232F712D42D&amp;req=query&amp;REFDOC=329691&amp;REFBASE=LAW&amp;REFPAGE=0&amp;REFTYPE=CDLT_CHILDLESS_CONTENTS_ITEM_MAIN_BACKREFS_P&amp;ts=18712159230782510820&amp;mode=backrefs&amp;REFDST=100561"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157. При предоставлении исполнителем потребителю коммунальных услуг ненадлежащего качества и (или) с перерывами, превышающими установленную продолжительность, потребитель вправе потребовать от исполнителя уплаты неустоек (штрафов, пеней) в размере, указанном в </w:t>
      </w:r>
      <w:hyperlink r:id="rId1088" w:history="1">
        <w:r w:rsidRPr="001F4A07">
          <w:rPr>
            <w:rFonts w:ascii="Times New Roman" w:eastAsia="Times New Roman" w:hAnsi="Times New Roman" w:cs="Times New Roman"/>
            <w:sz w:val="24"/>
            <w:szCs w:val="24"/>
            <w:u w:val="single"/>
            <w:lang w:eastAsia="ru-RU"/>
          </w:rPr>
          <w:t>Законе</w:t>
        </w:r>
      </w:hyperlink>
      <w:r w:rsidRPr="001F4A07">
        <w:rPr>
          <w:rFonts w:ascii="Times New Roman" w:eastAsia="Times New Roman" w:hAnsi="Times New Roman" w:cs="Times New Roman"/>
          <w:sz w:val="24"/>
          <w:szCs w:val="24"/>
          <w:lang w:eastAsia="ru-RU"/>
        </w:rPr>
        <w:t> Российской Федерации "О защите прав потребителей", в следующих случаях:</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"http://www.consultant.ru/cons/cgi/online.cgi?rnd=A3BBBA7A13A2382896BE0232F712D42D&amp;req=query&amp;REFDOC=329691&amp;REFBASE=LAW&amp;REFPAGE=0&amp;REFTYPE=CDLT_CHILDLESS_CONTENTS_ITEM_MAIN_BACKREFS_P&amp;ts=2472015923078256233&amp;mode=backrefs&amp;REFDST=100562"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а) если исполнитель после заключения договора, содержащего положения о предоставлении коммунальных услуг, своевременно не приступил к предоставлению коммунальных услуг;</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"http://www.consultant.ru/cons/cgi/online.cgi?rnd=A3BBBA7A13A2382896BE0232F712D42D&amp;req=query&amp;REFDOC=329691&amp;REFBASE=LAW&amp;REFPAGE=0&amp;REFTYPE=CDLT_CHILDLESS_CONTENTS_ITEM_MAIN_BACKREFS_P&amp;ts=22533159230782531340&amp;mode=backrefs&amp;REFDST=100563"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б) если суммарное время перерывов в предоставлении коммунальных услуг за расчетный период превышает допустимые перерывы в предоставлении коммунальных услуг, установленные в </w:t>
      </w:r>
      <w:hyperlink r:id="rId1089" w:history="1">
        <w:r w:rsidRPr="001F4A07">
          <w:rPr>
            <w:rFonts w:ascii="Times New Roman" w:eastAsia="Times New Roman" w:hAnsi="Times New Roman" w:cs="Times New Roman"/>
            <w:sz w:val="24"/>
            <w:szCs w:val="24"/>
            <w:u w:val="single"/>
            <w:lang w:eastAsia="ru-RU"/>
          </w:rPr>
          <w:t>приложении N 1</w:t>
        </w:r>
      </w:hyperlink>
      <w:r w:rsidRPr="001F4A07">
        <w:rPr>
          <w:rFonts w:ascii="Times New Roman" w:eastAsia="Times New Roman" w:hAnsi="Times New Roman" w:cs="Times New Roman"/>
          <w:sz w:val="24"/>
          <w:szCs w:val="24"/>
          <w:lang w:eastAsia="ru-RU"/>
        </w:rPr>
        <w:t> к настоящим Правилам;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lastRenderedPageBreak/>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"http://www.consultant.ru/cons/cgi/online.cgi?rnd=A3BBBA7A13A2382896BE0232F712D42D&amp;req=query&amp;REFDOC=329691&amp;REFBASE=LAW&amp;REFPAGE=0&amp;REFTYPE=CDLT_CHILDLESS_CONTENTS_ITEM_MAIN_BACKREFS_P&amp;ts=4545159230782530114&amp;mode=backrefs&amp;REFDST=100564"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в) если давление холодной или горячей воды и (или) температура горячей воды в точке </w:t>
      </w:r>
      <w:proofErr w:type="spellStart"/>
      <w:r w:rsidRPr="001F4A07">
        <w:rPr>
          <w:rFonts w:ascii="Times New Roman" w:eastAsia="Times New Roman" w:hAnsi="Times New Roman" w:cs="Times New Roman"/>
          <w:sz w:val="24"/>
          <w:szCs w:val="24"/>
          <w:lang w:eastAsia="ru-RU"/>
        </w:rPr>
        <w:t>водоразбора</w:t>
      </w:r>
      <w:proofErr w:type="spellEnd"/>
      <w:r w:rsidRPr="001F4A07">
        <w:rPr>
          <w:rFonts w:ascii="Times New Roman" w:eastAsia="Times New Roman" w:hAnsi="Times New Roman" w:cs="Times New Roman"/>
          <w:sz w:val="24"/>
          <w:szCs w:val="24"/>
          <w:lang w:eastAsia="ru-RU"/>
        </w:rPr>
        <w:t xml:space="preserve"> не отвечают требованиям, установленным законодательством Российской Федерации;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"http://www.consultant.ru/cons/cgi/online.cgi?rnd=A3BBBA7A13A2382896BE0232F712D42D&amp;req=query&amp;REFDOC=329691&amp;REFBASE=LAW&amp;REFPAGE=0&amp;REFTYPE=CDLT_CHILDLESS_CONTENTS_ITEM_MAIN_BACKREFS_P&amp;ts=6520159230782521998&amp;mode=backrefs&amp;REFDST=100565"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г) если давление газа в помещении потребителя не соответствует требованиям, установленным законодательством Российской Федерации;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"http://www.consultant.ru/cons/cgi/online.cgi?rnd=A3BBBA7A13A2382896BE0232F712D42D&amp;req=query&amp;REFDOC=329691&amp;REFBASE=LAW&amp;REFPAGE=0&amp;REFTYPE=CDLT_CHILDLESS_CONTENTS_ITEM_MAIN_BACKREFS_P&amp;ts=18473159230782520888&amp;mode=backrefs&amp;REFDST=100566"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proofErr w:type="spellStart"/>
      <w:r w:rsidRPr="001F4A07">
        <w:rPr>
          <w:rFonts w:ascii="Times New Roman" w:eastAsia="Times New Roman" w:hAnsi="Times New Roman" w:cs="Times New Roman"/>
          <w:sz w:val="24"/>
          <w:szCs w:val="24"/>
          <w:lang w:eastAsia="ru-RU"/>
        </w:rPr>
        <w:t>д</w:t>
      </w:r>
      <w:proofErr w:type="spellEnd"/>
      <w:r w:rsidRPr="001F4A07">
        <w:rPr>
          <w:rFonts w:ascii="Times New Roman" w:eastAsia="Times New Roman" w:hAnsi="Times New Roman" w:cs="Times New Roman"/>
          <w:sz w:val="24"/>
          <w:szCs w:val="24"/>
          <w:lang w:eastAsia="ru-RU"/>
        </w:rPr>
        <w:t>) если параметры напряжения и частоты в электрической сети в помещении потребителя не отвечают требованиям, установленным законодательством Российской Федерации;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"http://www.consultant.ru/cons/cgi/online.cgi?rnd=A3BBBA7A13A2382896BE0232F712D42D&amp;req=query&amp;REFDOC=329691&amp;REFBASE=LAW&amp;REFPAGE=0&amp;REFTYPE=CDLT_CHILDLESS_CONTENTS_ITEM_MAIN_BACKREFS_P&amp;ts=19480159230782521016&amp;mode=backrefs&amp;REFDST=100567"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е) если температура воздуха в помещении потребителя (в том числе в отдельной комнате в квартире) ниже значений, установленных законодательством Российской Федерации, более чем на величину допустимого отклонения температуры и (или) если давление во внутридомовой системе отопления меньше значения, указанного в </w:t>
      </w:r>
      <w:hyperlink r:id="rId1090" w:history="1">
        <w:r w:rsidRPr="001F4A07">
          <w:rPr>
            <w:rFonts w:ascii="Times New Roman" w:eastAsia="Times New Roman" w:hAnsi="Times New Roman" w:cs="Times New Roman"/>
            <w:sz w:val="24"/>
            <w:szCs w:val="24"/>
            <w:u w:val="single"/>
            <w:lang w:eastAsia="ru-RU"/>
          </w:rPr>
          <w:t>приложении N 1</w:t>
        </w:r>
      </w:hyperlink>
      <w:r w:rsidRPr="001F4A07">
        <w:rPr>
          <w:rFonts w:ascii="Times New Roman" w:eastAsia="Times New Roman" w:hAnsi="Times New Roman" w:cs="Times New Roman"/>
          <w:sz w:val="24"/>
          <w:szCs w:val="24"/>
          <w:lang w:eastAsia="ru-RU"/>
        </w:rPr>
        <w:t> к настоящим Правилам. Если иное не установлено договором, потребитель вправе потребовать от исполнителя уплаты неустоек (штрафов, пеней) за некачественное отопление в случае проведения потребителем мероприятий по подготовке жилого помещения к эксплуатации в осенне-зимний период (установка уплотняющих прокладок в притворах оконных и дверных проемов, замена разбитых стекол, утепление входных дверей в помещение и т.д.);</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"http://www.consultant.ru/cons/cgi/online.cgi?rnd=A3BBBA7A13A2382896BE0232F712D42D&amp;req=query&amp;REFDOC=329691&amp;REFBASE=LAW&amp;REFPAGE=0&amp;REFTYPE=CDLT_CHILDLESS_CONTENTS_ITEM_MAIN_BACKREFS_P&amp;ts=23985159230782513470&amp;mode=backrefs&amp;REFDST=100568"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ж) если в аварийно-диспетчерской службе отсутствует регистрация сообщения потребителя о нарушении качества предоставления коммунальных услуг или их непредставлении;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"http://www.consultant.ru/cons/cgi/online.cgi?rnd=A3BBBA7A13A2382896BE0232F712D42D&amp;req=query&amp;REFDOC=329691&amp;REFBASE=LAW&amp;REFPAGE=0&amp;REFTYPE=CDLT_CHILDLESS_CONTENTS_ITEM_MAIN_BACKREFS_P&amp;ts=28745159230782518425&amp;mode=backrefs&amp;REFDST=100569"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proofErr w:type="spellStart"/>
      <w:r w:rsidRPr="001F4A07">
        <w:rPr>
          <w:rFonts w:ascii="Times New Roman" w:eastAsia="Times New Roman" w:hAnsi="Times New Roman" w:cs="Times New Roman"/>
          <w:sz w:val="24"/>
          <w:szCs w:val="24"/>
          <w:lang w:eastAsia="ru-RU"/>
        </w:rPr>
        <w:t>з</w:t>
      </w:r>
      <w:proofErr w:type="spellEnd"/>
      <w:r w:rsidRPr="001F4A07">
        <w:rPr>
          <w:rFonts w:ascii="Times New Roman" w:eastAsia="Times New Roman" w:hAnsi="Times New Roman" w:cs="Times New Roman"/>
          <w:sz w:val="24"/>
          <w:szCs w:val="24"/>
          <w:lang w:eastAsia="ru-RU"/>
        </w:rPr>
        <w:t>) в других случаях, предусмотренных договором.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"http://www.consultant.ru/cons/cgi/online.cgi?rnd=A3BBBA7A13A2382896BE0232F712D42D&amp;req=query&amp;REFDOC=329691&amp;REFBASE=LAW&amp;REFPAGE=0&amp;REFTYPE=CDLT_CHILDLESS_CONTENTS_ITEM_MAIN_BACKREFS_P&amp;ts=26138159230782515052&amp;mode=backrefs&amp;REFDST=100570"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158. Потребитель несет установленную законодательством Российской Федерации гражданско-правовую ответственность за: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"http://www.consultant.ru/cons/cgi/online.cgi?rnd=A3BBBA7A13A2382896BE0232F712D42D&amp;req=query&amp;REFDOC=329691&amp;REFBASE=LAW&amp;REFPAGE=0&amp;REFTYPE=CDLT_CHILDLESS_CONTENTS_ITEM_MAIN_BACKREFS_P&amp;ts=1866715923078251057&amp;mode=backrefs&amp;REFDST=100571"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а) невнесение или несвоевременное внесение платы за коммунальные услуги;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"http://www.consultant.ru/cons/cgi/online.cgi?rnd=A3BBBA7A13A2382896BE0232F712D42D&amp;req=query&amp;REFDOC=329691&amp;REFBASE=LAW&amp;REFPAGE=0&amp;REFTYPE=CDLT_CHILDLESS_CONTENTS_ITEM_MAIN_BACKREFS_P&amp;ts=21835159230782525052&amp;mode=backrefs&amp;REFDST=100572"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б) вред, причиненный жизни, здоровью и имуществу исполнителя или иных потребителей вследствие ненадлежащей эксплуатации внутриквартирного оборудования (для потребителя в жилом или нежилом помещении в многоквартирном доме) или внутридомовых инженерных систем (для потребителя в жилом доме).</w:t>
      </w:r>
    </w:p>
    <w:p w:rsidR="00333358" w:rsidRPr="001F4A07" w:rsidRDefault="00333358" w:rsidP="00333358">
      <w:pPr>
        <w:shd w:val="clear" w:color="auto" w:fill="F4F3F8"/>
        <w:spacing w:after="0" w:line="240" w:lineRule="auto"/>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КонсультантПлюс</w:t>
      </w:r>
      <w:proofErr w:type="spellEnd"/>
      <w:r w:rsidRPr="001F4A07">
        <w:rPr>
          <w:rFonts w:ascii="Times New Roman" w:eastAsia="Times New Roman" w:hAnsi="Times New Roman" w:cs="Times New Roman"/>
          <w:sz w:val="24"/>
          <w:szCs w:val="24"/>
          <w:lang w:eastAsia="ru-RU"/>
        </w:rPr>
        <w:t>: примечание.</w:t>
      </w:r>
    </w:p>
    <w:p w:rsidR="00333358" w:rsidRPr="001F4A07" w:rsidRDefault="00333358" w:rsidP="00333358">
      <w:pPr>
        <w:shd w:val="clear" w:color="auto" w:fill="F4F3F8"/>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До 01.01.2021 приостановлено действие п. 159 (</w:t>
      </w:r>
      <w:hyperlink r:id="rId1091" w:history="1">
        <w:r w:rsidRPr="001F4A07">
          <w:rPr>
            <w:rFonts w:ascii="Times New Roman" w:eastAsia="Times New Roman" w:hAnsi="Times New Roman" w:cs="Times New Roman"/>
            <w:sz w:val="24"/>
            <w:szCs w:val="24"/>
            <w:lang w:eastAsia="ru-RU"/>
          </w:rPr>
          <w:t>Постановление</w:t>
        </w:r>
      </w:hyperlink>
      <w:r w:rsidRPr="001F4A07">
        <w:rPr>
          <w:rFonts w:ascii="Times New Roman" w:eastAsia="Times New Roman" w:hAnsi="Times New Roman" w:cs="Times New Roman"/>
          <w:sz w:val="24"/>
          <w:szCs w:val="24"/>
          <w:lang w:eastAsia="ru-RU"/>
        </w:rPr>
        <w:t> Правительства РФ от 02.04.2020 N 424).</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"http://www.consultant.ru/cons/cgi/online.cgi?rnd=A3BBBA7A13A2382896BE0232F712D42D&amp;req=query&amp;REFDOC=329691&amp;REFBASE=LAW&amp;REFPAGE=0&amp;REFTYPE=CDLT_CHILDLESS_CONTENTS_ITEM_MAIN_BACKREFS_P&amp;ts=2157215923078259128&amp;mode=backrefs&amp;REFDST=100573"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159. Потребители, несвоевременно и (или) </w:t>
      </w:r>
      <w:proofErr w:type="spellStart"/>
      <w:r w:rsidRPr="001F4A07">
        <w:rPr>
          <w:rFonts w:ascii="Times New Roman" w:eastAsia="Times New Roman" w:hAnsi="Times New Roman" w:cs="Times New Roman"/>
          <w:sz w:val="24"/>
          <w:szCs w:val="24"/>
          <w:lang w:eastAsia="ru-RU"/>
        </w:rPr>
        <w:t>неполностью</w:t>
      </w:r>
      <w:proofErr w:type="spellEnd"/>
      <w:r w:rsidRPr="001F4A07">
        <w:rPr>
          <w:rFonts w:ascii="Times New Roman" w:eastAsia="Times New Roman" w:hAnsi="Times New Roman" w:cs="Times New Roman"/>
          <w:sz w:val="24"/>
          <w:szCs w:val="24"/>
          <w:lang w:eastAsia="ru-RU"/>
        </w:rPr>
        <w:t xml:space="preserve"> внесшие плату за коммунальные услуги, обязаны уплатить исполнителю пени в размере, установленном </w:t>
      </w:r>
      <w:hyperlink r:id="rId1092" w:history="1">
        <w:r w:rsidRPr="001F4A07">
          <w:rPr>
            <w:rFonts w:ascii="Times New Roman" w:eastAsia="Times New Roman" w:hAnsi="Times New Roman" w:cs="Times New Roman"/>
            <w:sz w:val="24"/>
            <w:szCs w:val="24"/>
            <w:u w:val="single"/>
            <w:lang w:eastAsia="ru-RU"/>
          </w:rPr>
          <w:t>частью 14 статьи 155</w:t>
        </w:r>
      </w:hyperlink>
      <w:r w:rsidRPr="001F4A07">
        <w:rPr>
          <w:rFonts w:ascii="Times New Roman" w:eastAsia="Times New Roman" w:hAnsi="Times New Roman" w:cs="Times New Roman"/>
          <w:sz w:val="24"/>
          <w:szCs w:val="24"/>
          <w:lang w:eastAsia="ru-RU"/>
        </w:rPr>
        <w:t> Жилищного кодекса Российской Федерации.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"http://www.consultant.ru/cons/cgi/online.cgi?rnd=A3BBBA7A13A2382896BE0232F712D42D&amp;req=query&amp;REFDOC=329691&amp;REFBASE=LAW&amp;REFPAGE=0&amp;REFTYPE=CDLT_CHILDLESS_CONTENTS_ITEM_MAIN_BACKREFS_P&amp;ts=24553159230782528231&amp;mode=backrefs&amp;REFDST=100574"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160. Вред, причиненный потребителем жизни, здоровью и имуществу исполнителя или иных потребителей вследствие ненадлежащей эксплуатации внутриквартирного оборудования (для потребителя в жилом или нежилом помещении в многоквартирном доме) или внутридомовых инженерных систем (для потребителя в жилом доме), подлежит </w:t>
      </w:r>
      <w:r w:rsidRPr="001F4A07">
        <w:rPr>
          <w:rFonts w:ascii="Times New Roman" w:eastAsia="Times New Roman" w:hAnsi="Times New Roman" w:cs="Times New Roman"/>
          <w:sz w:val="24"/>
          <w:szCs w:val="24"/>
          <w:lang w:eastAsia="ru-RU"/>
        </w:rPr>
        <w:lastRenderedPageBreak/>
        <w:t>возмещению потребителем по правилам, предусмотренным </w:t>
      </w:r>
      <w:hyperlink r:id="rId1093" w:history="1">
        <w:r w:rsidRPr="001F4A07">
          <w:rPr>
            <w:rFonts w:ascii="Times New Roman" w:eastAsia="Times New Roman" w:hAnsi="Times New Roman" w:cs="Times New Roman"/>
            <w:sz w:val="24"/>
            <w:szCs w:val="24"/>
            <w:u w:val="single"/>
            <w:lang w:eastAsia="ru-RU"/>
          </w:rPr>
          <w:t>главой 59</w:t>
        </w:r>
      </w:hyperlink>
      <w:r w:rsidRPr="001F4A07">
        <w:rPr>
          <w:rFonts w:ascii="Times New Roman" w:eastAsia="Times New Roman" w:hAnsi="Times New Roman" w:cs="Times New Roman"/>
          <w:sz w:val="24"/>
          <w:szCs w:val="24"/>
          <w:lang w:eastAsia="ru-RU"/>
        </w:rPr>
        <w:t> Гражданского кодекса Российской Федерации.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"http://www.consultant.ru/cons/cgi/online.cgi?rnd=A3BBBA7A13A2382896BE0232F712D42D&amp;req=query&amp;REFDOC=329691&amp;REFBASE=LAW&amp;REFPAGE=0&amp;REFTYPE=CDLT_CHILDLESS_CONTENTS_ITEM_MAIN_BACKREFS&amp;ts=20794159230782517010&amp;mode=backrefs&amp;REFDST=101342"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b/>
          <w:bCs/>
          <w:sz w:val="24"/>
          <w:szCs w:val="24"/>
          <w:lang w:eastAsia="ru-RU"/>
        </w:rPr>
        <w:t>XVII. Контроль (надзор) за соблюдением настоящих Правил</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094"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386" w:lineRule="atLeast"/>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095"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"http://www.consultant.ru/cons/cgi/online.cgi?rnd=A3BBBA7A13A2382896BE0232F712D42D&amp;req=query&amp;REFDOC=329691&amp;REFBASE=LAW&amp;REFPAGE=0&amp;REFTYPE=CDLT_CHILDLESS_CONTENTS_ITEM_MAIN_BACKREFS_P&amp;ts=18985159230782511179&amp;mode=backrefs&amp;REFDST=101343"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161. Государственный контроль (надзор) за соответствием качества, объема и порядка предоставления коммунальных услуг требованиям, установленным настоящими Правилами, осуществляется уполномоченными органами исполнительной власти субъектов Российской Федерации в порядке, установленном уполномоченным Правительством Российской Федерации федеральным органом исполнительной власти в соответствии со </w:t>
      </w:r>
      <w:hyperlink r:id="rId1096" w:history="1">
        <w:r w:rsidRPr="001F4A07">
          <w:rPr>
            <w:rFonts w:ascii="Times New Roman" w:eastAsia="Times New Roman" w:hAnsi="Times New Roman" w:cs="Times New Roman"/>
            <w:sz w:val="24"/>
            <w:szCs w:val="24"/>
            <w:u w:val="single"/>
            <w:lang w:eastAsia="ru-RU"/>
          </w:rPr>
          <w:t>статьей 20</w:t>
        </w:r>
      </w:hyperlink>
      <w:r w:rsidRPr="001F4A07">
        <w:rPr>
          <w:rFonts w:ascii="Times New Roman" w:eastAsia="Times New Roman" w:hAnsi="Times New Roman" w:cs="Times New Roman"/>
          <w:sz w:val="24"/>
          <w:szCs w:val="24"/>
          <w:lang w:eastAsia="ru-RU"/>
        </w:rPr>
        <w:t> Жилищного кодекса Российской Федерации.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097"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098"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jc w:val="right"/>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"http://www.consultant.ru/cons/cgi/online.cgi?rnd=A3BBBA7A13A2382896BE0232F712D42D&amp;req=query&amp;REFDOC=329691&amp;REFBASE=LAW&amp;REFPAGE=0&amp;REFTYPE=CDLT_CHILDLESS_CONTENTS_ITEM_MAIN_BACKREFS&amp;ts=9414159230782524240&amp;mode=backrefs&amp;REFDST=100577" </w:instrText>
      </w:r>
      <w:r w:rsidRPr="001F4A07">
        <w:rPr>
          <w:rFonts w:ascii="Times New Roman" w:eastAsia="Times New Roman" w:hAnsi="Times New Roman" w:cs="Times New Roman"/>
          <w:sz w:val="24"/>
          <w:szCs w:val="24"/>
          <w:lang w:eastAsia="ru-RU"/>
        </w:rPr>
        <w:fldChar w:fldCharType="separate"/>
      </w:r>
    </w:p>
    <w:p w:rsidR="007533DB" w:rsidRDefault="00333358" w:rsidP="00333358">
      <w:pPr>
        <w:shd w:val="clear" w:color="auto" w:fill="FFFFFF"/>
        <w:spacing w:after="0" w:line="288" w:lineRule="atLeast"/>
        <w:jc w:val="right"/>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p>
    <w:p w:rsidR="007533DB" w:rsidRDefault="007533DB" w:rsidP="00333358">
      <w:pPr>
        <w:shd w:val="clear" w:color="auto" w:fill="FFFFFF"/>
        <w:spacing w:after="0" w:line="288" w:lineRule="atLeast"/>
        <w:jc w:val="right"/>
        <w:rPr>
          <w:rFonts w:ascii="Times New Roman" w:eastAsia="Times New Roman" w:hAnsi="Times New Roman" w:cs="Times New Roman"/>
          <w:sz w:val="24"/>
          <w:szCs w:val="24"/>
          <w:lang w:eastAsia="ru-RU"/>
        </w:rPr>
      </w:pPr>
    </w:p>
    <w:p w:rsidR="007533DB" w:rsidRDefault="007533DB" w:rsidP="00333358">
      <w:pPr>
        <w:shd w:val="clear" w:color="auto" w:fill="FFFFFF"/>
        <w:spacing w:after="0" w:line="288" w:lineRule="atLeast"/>
        <w:jc w:val="right"/>
        <w:rPr>
          <w:rFonts w:ascii="Times New Roman" w:eastAsia="Times New Roman" w:hAnsi="Times New Roman" w:cs="Times New Roman"/>
          <w:sz w:val="24"/>
          <w:szCs w:val="24"/>
          <w:lang w:eastAsia="ru-RU"/>
        </w:rPr>
      </w:pPr>
    </w:p>
    <w:p w:rsidR="007533DB" w:rsidRDefault="007533DB" w:rsidP="00333358">
      <w:pPr>
        <w:shd w:val="clear" w:color="auto" w:fill="FFFFFF"/>
        <w:spacing w:after="0" w:line="288" w:lineRule="atLeast"/>
        <w:jc w:val="right"/>
        <w:rPr>
          <w:rFonts w:ascii="Times New Roman" w:eastAsia="Times New Roman" w:hAnsi="Times New Roman" w:cs="Times New Roman"/>
          <w:sz w:val="24"/>
          <w:szCs w:val="24"/>
          <w:lang w:eastAsia="ru-RU"/>
        </w:rPr>
      </w:pPr>
    </w:p>
    <w:p w:rsidR="007533DB" w:rsidRDefault="007533DB" w:rsidP="00333358">
      <w:pPr>
        <w:shd w:val="clear" w:color="auto" w:fill="FFFFFF"/>
        <w:spacing w:after="0" w:line="288" w:lineRule="atLeast"/>
        <w:jc w:val="right"/>
        <w:rPr>
          <w:rFonts w:ascii="Times New Roman" w:eastAsia="Times New Roman" w:hAnsi="Times New Roman" w:cs="Times New Roman"/>
          <w:sz w:val="24"/>
          <w:szCs w:val="24"/>
          <w:lang w:eastAsia="ru-RU"/>
        </w:rPr>
      </w:pPr>
    </w:p>
    <w:p w:rsidR="007533DB" w:rsidRDefault="007533DB" w:rsidP="00333358">
      <w:pPr>
        <w:shd w:val="clear" w:color="auto" w:fill="FFFFFF"/>
        <w:spacing w:after="0" w:line="288" w:lineRule="atLeast"/>
        <w:jc w:val="right"/>
        <w:rPr>
          <w:rFonts w:ascii="Times New Roman" w:eastAsia="Times New Roman" w:hAnsi="Times New Roman" w:cs="Times New Roman"/>
          <w:sz w:val="24"/>
          <w:szCs w:val="24"/>
          <w:lang w:eastAsia="ru-RU"/>
        </w:rPr>
      </w:pPr>
    </w:p>
    <w:p w:rsidR="007533DB" w:rsidRDefault="007533DB" w:rsidP="00333358">
      <w:pPr>
        <w:shd w:val="clear" w:color="auto" w:fill="FFFFFF"/>
        <w:spacing w:after="0" w:line="288" w:lineRule="atLeast"/>
        <w:jc w:val="right"/>
        <w:rPr>
          <w:rFonts w:ascii="Times New Roman" w:eastAsia="Times New Roman" w:hAnsi="Times New Roman" w:cs="Times New Roman"/>
          <w:sz w:val="24"/>
          <w:szCs w:val="24"/>
          <w:lang w:eastAsia="ru-RU"/>
        </w:rPr>
      </w:pPr>
    </w:p>
    <w:p w:rsidR="007533DB" w:rsidRDefault="007533DB" w:rsidP="00333358">
      <w:pPr>
        <w:shd w:val="clear" w:color="auto" w:fill="FFFFFF"/>
        <w:spacing w:after="0" w:line="288" w:lineRule="atLeast"/>
        <w:jc w:val="right"/>
        <w:rPr>
          <w:rFonts w:ascii="Times New Roman" w:eastAsia="Times New Roman" w:hAnsi="Times New Roman" w:cs="Times New Roman"/>
          <w:sz w:val="24"/>
          <w:szCs w:val="24"/>
          <w:lang w:eastAsia="ru-RU"/>
        </w:rPr>
      </w:pPr>
    </w:p>
    <w:p w:rsidR="007533DB" w:rsidRDefault="007533DB" w:rsidP="00333358">
      <w:pPr>
        <w:shd w:val="clear" w:color="auto" w:fill="FFFFFF"/>
        <w:spacing w:after="0" w:line="288" w:lineRule="atLeast"/>
        <w:jc w:val="right"/>
        <w:rPr>
          <w:rFonts w:ascii="Times New Roman" w:eastAsia="Times New Roman" w:hAnsi="Times New Roman" w:cs="Times New Roman"/>
          <w:sz w:val="24"/>
          <w:szCs w:val="24"/>
          <w:lang w:eastAsia="ru-RU"/>
        </w:rPr>
      </w:pPr>
    </w:p>
    <w:p w:rsidR="007533DB" w:rsidRDefault="007533DB" w:rsidP="00333358">
      <w:pPr>
        <w:shd w:val="clear" w:color="auto" w:fill="FFFFFF"/>
        <w:spacing w:after="0" w:line="288" w:lineRule="atLeast"/>
        <w:jc w:val="right"/>
        <w:rPr>
          <w:rFonts w:ascii="Times New Roman" w:eastAsia="Times New Roman" w:hAnsi="Times New Roman" w:cs="Times New Roman"/>
          <w:sz w:val="24"/>
          <w:szCs w:val="24"/>
          <w:lang w:eastAsia="ru-RU"/>
        </w:rPr>
      </w:pPr>
    </w:p>
    <w:p w:rsidR="007533DB" w:rsidRDefault="007533DB" w:rsidP="00333358">
      <w:pPr>
        <w:shd w:val="clear" w:color="auto" w:fill="FFFFFF"/>
        <w:spacing w:after="0" w:line="288" w:lineRule="atLeast"/>
        <w:jc w:val="right"/>
        <w:rPr>
          <w:rFonts w:ascii="Times New Roman" w:eastAsia="Times New Roman" w:hAnsi="Times New Roman" w:cs="Times New Roman"/>
          <w:sz w:val="24"/>
          <w:szCs w:val="24"/>
          <w:lang w:eastAsia="ru-RU"/>
        </w:rPr>
      </w:pPr>
    </w:p>
    <w:p w:rsidR="007533DB" w:rsidRDefault="007533DB" w:rsidP="00333358">
      <w:pPr>
        <w:shd w:val="clear" w:color="auto" w:fill="FFFFFF"/>
        <w:spacing w:after="0" w:line="288" w:lineRule="atLeast"/>
        <w:jc w:val="right"/>
        <w:rPr>
          <w:rFonts w:ascii="Times New Roman" w:eastAsia="Times New Roman" w:hAnsi="Times New Roman" w:cs="Times New Roman"/>
          <w:sz w:val="24"/>
          <w:szCs w:val="24"/>
          <w:lang w:eastAsia="ru-RU"/>
        </w:rPr>
      </w:pPr>
    </w:p>
    <w:p w:rsidR="007533DB" w:rsidRDefault="007533DB" w:rsidP="00333358">
      <w:pPr>
        <w:shd w:val="clear" w:color="auto" w:fill="FFFFFF"/>
        <w:spacing w:after="0" w:line="288" w:lineRule="atLeast"/>
        <w:jc w:val="right"/>
        <w:rPr>
          <w:rFonts w:ascii="Times New Roman" w:eastAsia="Times New Roman" w:hAnsi="Times New Roman" w:cs="Times New Roman"/>
          <w:sz w:val="24"/>
          <w:szCs w:val="24"/>
          <w:lang w:eastAsia="ru-RU"/>
        </w:rPr>
      </w:pPr>
    </w:p>
    <w:p w:rsidR="007533DB" w:rsidRDefault="007533DB" w:rsidP="00333358">
      <w:pPr>
        <w:shd w:val="clear" w:color="auto" w:fill="FFFFFF"/>
        <w:spacing w:after="0" w:line="288" w:lineRule="atLeast"/>
        <w:jc w:val="right"/>
        <w:rPr>
          <w:rFonts w:ascii="Times New Roman" w:eastAsia="Times New Roman" w:hAnsi="Times New Roman" w:cs="Times New Roman"/>
          <w:sz w:val="24"/>
          <w:szCs w:val="24"/>
          <w:lang w:eastAsia="ru-RU"/>
        </w:rPr>
      </w:pPr>
    </w:p>
    <w:p w:rsidR="007533DB" w:rsidRDefault="007533DB" w:rsidP="00333358">
      <w:pPr>
        <w:shd w:val="clear" w:color="auto" w:fill="FFFFFF"/>
        <w:spacing w:after="0" w:line="288" w:lineRule="atLeast"/>
        <w:jc w:val="right"/>
        <w:rPr>
          <w:rFonts w:ascii="Times New Roman" w:eastAsia="Times New Roman" w:hAnsi="Times New Roman" w:cs="Times New Roman"/>
          <w:sz w:val="24"/>
          <w:szCs w:val="24"/>
          <w:lang w:eastAsia="ru-RU"/>
        </w:rPr>
      </w:pPr>
    </w:p>
    <w:p w:rsidR="007533DB" w:rsidRDefault="007533DB" w:rsidP="00333358">
      <w:pPr>
        <w:shd w:val="clear" w:color="auto" w:fill="FFFFFF"/>
        <w:spacing w:after="0" w:line="288" w:lineRule="atLeast"/>
        <w:jc w:val="right"/>
        <w:rPr>
          <w:rFonts w:ascii="Times New Roman" w:eastAsia="Times New Roman" w:hAnsi="Times New Roman" w:cs="Times New Roman"/>
          <w:sz w:val="24"/>
          <w:szCs w:val="24"/>
          <w:lang w:eastAsia="ru-RU"/>
        </w:rPr>
      </w:pPr>
    </w:p>
    <w:p w:rsidR="007533DB" w:rsidRDefault="007533DB" w:rsidP="00333358">
      <w:pPr>
        <w:shd w:val="clear" w:color="auto" w:fill="FFFFFF"/>
        <w:spacing w:after="0" w:line="288" w:lineRule="atLeast"/>
        <w:jc w:val="right"/>
        <w:rPr>
          <w:rFonts w:ascii="Times New Roman" w:eastAsia="Times New Roman" w:hAnsi="Times New Roman" w:cs="Times New Roman"/>
          <w:sz w:val="24"/>
          <w:szCs w:val="24"/>
          <w:lang w:eastAsia="ru-RU"/>
        </w:rPr>
      </w:pPr>
    </w:p>
    <w:p w:rsidR="007533DB" w:rsidRDefault="007533DB" w:rsidP="00333358">
      <w:pPr>
        <w:shd w:val="clear" w:color="auto" w:fill="FFFFFF"/>
        <w:spacing w:after="0" w:line="288" w:lineRule="atLeast"/>
        <w:jc w:val="right"/>
        <w:rPr>
          <w:rFonts w:ascii="Times New Roman" w:eastAsia="Times New Roman" w:hAnsi="Times New Roman" w:cs="Times New Roman"/>
          <w:sz w:val="24"/>
          <w:szCs w:val="24"/>
          <w:lang w:eastAsia="ru-RU"/>
        </w:rPr>
      </w:pPr>
    </w:p>
    <w:p w:rsidR="007533DB" w:rsidRDefault="007533DB" w:rsidP="00333358">
      <w:pPr>
        <w:shd w:val="clear" w:color="auto" w:fill="FFFFFF"/>
        <w:spacing w:after="0" w:line="288" w:lineRule="atLeast"/>
        <w:jc w:val="right"/>
        <w:rPr>
          <w:rFonts w:ascii="Times New Roman" w:eastAsia="Times New Roman" w:hAnsi="Times New Roman" w:cs="Times New Roman"/>
          <w:sz w:val="24"/>
          <w:szCs w:val="24"/>
          <w:lang w:eastAsia="ru-RU"/>
        </w:rPr>
      </w:pPr>
    </w:p>
    <w:p w:rsidR="007533DB" w:rsidRDefault="007533DB" w:rsidP="00333358">
      <w:pPr>
        <w:shd w:val="clear" w:color="auto" w:fill="FFFFFF"/>
        <w:spacing w:after="0" w:line="288" w:lineRule="atLeast"/>
        <w:jc w:val="right"/>
        <w:rPr>
          <w:rFonts w:ascii="Times New Roman" w:eastAsia="Times New Roman" w:hAnsi="Times New Roman" w:cs="Times New Roman"/>
          <w:sz w:val="24"/>
          <w:szCs w:val="24"/>
          <w:lang w:eastAsia="ru-RU"/>
        </w:rPr>
      </w:pPr>
    </w:p>
    <w:p w:rsidR="007533DB" w:rsidRDefault="007533DB" w:rsidP="00333358">
      <w:pPr>
        <w:shd w:val="clear" w:color="auto" w:fill="FFFFFF"/>
        <w:spacing w:after="0" w:line="288" w:lineRule="atLeast"/>
        <w:jc w:val="right"/>
        <w:rPr>
          <w:rFonts w:ascii="Times New Roman" w:eastAsia="Times New Roman" w:hAnsi="Times New Roman" w:cs="Times New Roman"/>
          <w:sz w:val="24"/>
          <w:szCs w:val="24"/>
          <w:lang w:eastAsia="ru-RU"/>
        </w:rPr>
      </w:pPr>
    </w:p>
    <w:p w:rsidR="007533DB" w:rsidRDefault="007533DB" w:rsidP="00333358">
      <w:pPr>
        <w:shd w:val="clear" w:color="auto" w:fill="FFFFFF"/>
        <w:spacing w:after="0" w:line="288" w:lineRule="atLeast"/>
        <w:jc w:val="right"/>
        <w:rPr>
          <w:rFonts w:ascii="Times New Roman" w:eastAsia="Times New Roman" w:hAnsi="Times New Roman" w:cs="Times New Roman"/>
          <w:sz w:val="24"/>
          <w:szCs w:val="24"/>
          <w:lang w:eastAsia="ru-RU"/>
        </w:rPr>
      </w:pPr>
    </w:p>
    <w:p w:rsidR="007533DB" w:rsidRDefault="007533DB" w:rsidP="00333358">
      <w:pPr>
        <w:shd w:val="clear" w:color="auto" w:fill="FFFFFF"/>
        <w:spacing w:after="0" w:line="288" w:lineRule="atLeast"/>
        <w:jc w:val="right"/>
        <w:rPr>
          <w:rFonts w:ascii="Times New Roman" w:eastAsia="Times New Roman" w:hAnsi="Times New Roman" w:cs="Times New Roman"/>
          <w:sz w:val="24"/>
          <w:szCs w:val="24"/>
          <w:lang w:eastAsia="ru-RU"/>
        </w:rPr>
      </w:pPr>
    </w:p>
    <w:p w:rsidR="007533DB" w:rsidRDefault="007533DB" w:rsidP="00333358">
      <w:pPr>
        <w:shd w:val="clear" w:color="auto" w:fill="FFFFFF"/>
        <w:spacing w:after="0" w:line="288" w:lineRule="atLeast"/>
        <w:jc w:val="right"/>
        <w:rPr>
          <w:rFonts w:ascii="Times New Roman" w:eastAsia="Times New Roman" w:hAnsi="Times New Roman" w:cs="Times New Roman"/>
          <w:sz w:val="24"/>
          <w:szCs w:val="24"/>
          <w:lang w:eastAsia="ru-RU"/>
        </w:rPr>
      </w:pPr>
    </w:p>
    <w:p w:rsidR="007533DB" w:rsidRDefault="007533DB" w:rsidP="00333358">
      <w:pPr>
        <w:shd w:val="clear" w:color="auto" w:fill="FFFFFF"/>
        <w:spacing w:after="0" w:line="288" w:lineRule="atLeast"/>
        <w:jc w:val="right"/>
        <w:rPr>
          <w:rFonts w:ascii="Times New Roman" w:eastAsia="Times New Roman" w:hAnsi="Times New Roman" w:cs="Times New Roman"/>
          <w:sz w:val="24"/>
          <w:szCs w:val="24"/>
          <w:lang w:eastAsia="ru-RU"/>
        </w:rPr>
      </w:pPr>
    </w:p>
    <w:p w:rsidR="007533DB" w:rsidRDefault="007533DB" w:rsidP="00333358">
      <w:pPr>
        <w:shd w:val="clear" w:color="auto" w:fill="FFFFFF"/>
        <w:spacing w:after="0" w:line="288" w:lineRule="atLeast"/>
        <w:jc w:val="right"/>
        <w:rPr>
          <w:rFonts w:ascii="Times New Roman" w:eastAsia="Times New Roman" w:hAnsi="Times New Roman" w:cs="Times New Roman"/>
          <w:sz w:val="24"/>
          <w:szCs w:val="24"/>
          <w:lang w:eastAsia="ru-RU"/>
        </w:rPr>
      </w:pPr>
    </w:p>
    <w:p w:rsidR="007533DB" w:rsidRDefault="007533DB" w:rsidP="00333358">
      <w:pPr>
        <w:shd w:val="clear" w:color="auto" w:fill="FFFFFF"/>
        <w:spacing w:after="0" w:line="288" w:lineRule="atLeast"/>
        <w:jc w:val="right"/>
        <w:rPr>
          <w:rFonts w:ascii="Times New Roman" w:eastAsia="Times New Roman" w:hAnsi="Times New Roman" w:cs="Times New Roman"/>
          <w:sz w:val="24"/>
          <w:szCs w:val="24"/>
          <w:lang w:eastAsia="ru-RU"/>
        </w:rPr>
      </w:pPr>
    </w:p>
    <w:p w:rsidR="007533DB" w:rsidRDefault="007533DB" w:rsidP="00333358">
      <w:pPr>
        <w:shd w:val="clear" w:color="auto" w:fill="FFFFFF"/>
        <w:spacing w:after="0" w:line="288" w:lineRule="atLeast"/>
        <w:jc w:val="right"/>
        <w:rPr>
          <w:rFonts w:ascii="Times New Roman" w:eastAsia="Times New Roman" w:hAnsi="Times New Roman" w:cs="Times New Roman"/>
          <w:sz w:val="24"/>
          <w:szCs w:val="24"/>
          <w:lang w:eastAsia="ru-RU"/>
        </w:rPr>
        <w:sectPr w:rsidR="007533DB" w:rsidSect="00864009">
          <w:pgSz w:w="11906" w:h="16838"/>
          <w:pgMar w:top="1134" w:right="850" w:bottom="1134" w:left="1701" w:header="708" w:footer="708" w:gutter="0"/>
          <w:cols w:space="708"/>
          <w:docGrid w:linePitch="360"/>
        </w:sectPr>
      </w:pPr>
    </w:p>
    <w:p w:rsidR="00333358" w:rsidRPr="001F4A07" w:rsidRDefault="00333358" w:rsidP="00333358">
      <w:pPr>
        <w:shd w:val="clear" w:color="auto" w:fill="FFFFFF"/>
        <w:spacing w:after="0" w:line="288" w:lineRule="atLeast"/>
        <w:jc w:val="right"/>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Приложение N 1</w:t>
      </w:r>
    </w:p>
    <w:p w:rsidR="00333358" w:rsidRPr="001F4A07" w:rsidRDefault="00333358" w:rsidP="00333358">
      <w:pPr>
        <w:shd w:val="clear" w:color="auto" w:fill="FFFFFF"/>
        <w:spacing w:after="0" w:line="288" w:lineRule="atLeast"/>
        <w:jc w:val="right"/>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к Правилам предоставления</w:t>
      </w:r>
    </w:p>
    <w:p w:rsidR="00333358" w:rsidRPr="001F4A07" w:rsidRDefault="00333358" w:rsidP="00333358">
      <w:pPr>
        <w:shd w:val="clear" w:color="auto" w:fill="FFFFFF"/>
        <w:spacing w:after="0" w:line="288" w:lineRule="atLeast"/>
        <w:jc w:val="right"/>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коммунальных услуг собственникам</w:t>
      </w:r>
    </w:p>
    <w:p w:rsidR="00333358" w:rsidRPr="001F4A07" w:rsidRDefault="00333358" w:rsidP="00333358">
      <w:pPr>
        <w:shd w:val="clear" w:color="auto" w:fill="FFFFFF"/>
        <w:spacing w:after="0" w:line="288" w:lineRule="atLeast"/>
        <w:jc w:val="right"/>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и пользователям помещений</w:t>
      </w:r>
    </w:p>
    <w:p w:rsidR="00333358" w:rsidRPr="001F4A07" w:rsidRDefault="00333358" w:rsidP="00333358">
      <w:pPr>
        <w:shd w:val="clear" w:color="auto" w:fill="FFFFFF"/>
        <w:spacing w:after="0" w:line="288" w:lineRule="atLeast"/>
        <w:jc w:val="right"/>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многоквартирных домах</w:t>
      </w:r>
    </w:p>
    <w:p w:rsidR="00333358" w:rsidRPr="001F4A07" w:rsidRDefault="00333358" w:rsidP="00333358">
      <w:pPr>
        <w:shd w:val="clear" w:color="auto" w:fill="FFFFFF"/>
        <w:spacing w:after="0" w:line="288" w:lineRule="atLeast"/>
        <w:jc w:val="right"/>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и жилых домов</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415" w:lineRule="atLeast"/>
        <w:jc w:val="center"/>
        <w:rPr>
          <w:rFonts w:ascii="Times New Roman" w:eastAsia="Times New Roman" w:hAnsi="Times New Roman" w:cs="Times New Roman"/>
          <w:b/>
          <w:bCs/>
          <w:sz w:val="24"/>
          <w:szCs w:val="24"/>
          <w:u w:val="single"/>
          <w:lang w:eastAsia="ru-RU"/>
        </w:rPr>
      </w:pPr>
      <w:r w:rsidRPr="001F4A07">
        <w:rPr>
          <w:rFonts w:ascii="Times New Roman" w:eastAsia="Times New Roman" w:hAnsi="Times New Roman" w:cs="Times New Roman"/>
          <w:b/>
          <w:bCs/>
          <w:sz w:val="24"/>
          <w:szCs w:val="24"/>
          <w:lang w:eastAsia="ru-RU"/>
        </w:rPr>
        <w:fldChar w:fldCharType="begin"/>
      </w:r>
      <w:r w:rsidRPr="001F4A07">
        <w:rPr>
          <w:rFonts w:ascii="Times New Roman" w:eastAsia="Times New Roman" w:hAnsi="Times New Roman" w:cs="Times New Roman"/>
          <w:b/>
          <w:bCs/>
          <w:sz w:val="24"/>
          <w:szCs w:val="24"/>
          <w:lang w:eastAsia="ru-RU"/>
        </w:rPr>
        <w:instrText xml:space="preserve"> HYPERLINK "http://www.consultant.ru/cons/cgi/online.cgi?rnd=A3BBBA7A13A2382896BE0232F712D42D&amp;req=query&amp;REFDOC=329691&amp;REFBASE=LAW&amp;REFPAGE=0&amp;REFTYPE=CDLT_MAIN_BACKREFS&amp;ts=637015923078253184&amp;mode=backrefs&amp;REFDST=100578" </w:instrText>
      </w:r>
      <w:r w:rsidRPr="001F4A07">
        <w:rPr>
          <w:rFonts w:ascii="Times New Roman" w:eastAsia="Times New Roman" w:hAnsi="Times New Roman" w:cs="Times New Roman"/>
          <w:b/>
          <w:bCs/>
          <w:sz w:val="24"/>
          <w:szCs w:val="24"/>
          <w:lang w:eastAsia="ru-RU"/>
        </w:rPr>
        <w:fldChar w:fldCharType="separate"/>
      </w:r>
    </w:p>
    <w:p w:rsidR="00333358" w:rsidRPr="001F4A07" w:rsidRDefault="00333358" w:rsidP="00333358">
      <w:pPr>
        <w:shd w:val="clear" w:color="auto" w:fill="FFFFFF"/>
        <w:spacing w:after="0" w:line="415" w:lineRule="atLeast"/>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fldChar w:fldCharType="end"/>
      </w:r>
      <w:r w:rsidRPr="001F4A07">
        <w:rPr>
          <w:rFonts w:ascii="Times New Roman" w:eastAsia="Times New Roman" w:hAnsi="Times New Roman" w:cs="Times New Roman"/>
          <w:b/>
          <w:bCs/>
          <w:sz w:val="24"/>
          <w:szCs w:val="24"/>
          <w:lang w:eastAsia="ru-RU"/>
        </w:rPr>
        <w:t>ТРЕБОВАНИЯ К КАЧЕСТВУ КОММУНАЛЬНЫХ УСЛУГ</w:t>
      </w:r>
    </w:p>
    <w:tbl>
      <w:tblPr>
        <w:tblW w:w="0" w:type="auto"/>
        <w:jc w:val="center"/>
        <w:tblCellMar>
          <w:top w:w="15" w:type="dxa"/>
          <w:left w:w="15" w:type="dxa"/>
          <w:bottom w:w="15" w:type="dxa"/>
          <w:right w:w="15" w:type="dxa"/>
        </w:tblCellMar>
        <w:tblLook w:val="04A0"/>
      </w:tblPr>
      <w:tblGrid>
        <w:gridCol w:w="237"/>
        <w:gridCol w:w="3543"/>
      </w:tblGrid>
      <w:tr w:rsidR="00333358" w:rsidRPr="001F4A07" w:rsidTr="00333358">
        <w:trPr>
          <w:jc w:val="center"/>
        </w:trPr>
        <w:tc>
          <w:tcPr>
            <w:tcW w:w="0" w:type="auto"/>
            <w:tcMar>
              <w:top w:w="15" w:type="dxa"/>
              <w:left w:w="120" w:type="dxa"/>
              <w:bottom w:w="15" w:type="dxa"/>
              <w:right w:w="111" w:type="dxa"/>
            </w:tcMar>
            <w:vAlign w:val="center"/>
            <w:hideMark/>
          </w:tcPr>
          <w:p w:rsidR="00333358" w:rsidRPr="001F4A07" w:rsidRDefault="00333358" w:rsidP="00333358">
            <w:pPr>
              <w:spacing w:after="0" w:line="240" w:lineRule="auto"/>
              <w:rPr>
                <w:rFonts w:ascii="Times New Roman" w:eastAsia="Times New Roman" w:hAnsi="Times New Roman" w:cs="Times New Roman"/>
                <w:sz w:val="24"/>
                <w:szCs w:val="24"/>
                <w:lang w:eastAsia="ru-RU"/>
              </w:rPr>
            </w:pPr>
          </w:p>
        </w:tc>
        <w:tc>
          <w:tcPr>
            <w:tcW w:w="0" w:type="auto"/>
            <w:tcMar>
              <w:top w:w="15" w:type="dxa"/>
              <w:left w:w="15" w:type="dxa"/>
              <w:bottom w:w="15" w:type="dxa"/>
              <w:right w:w="111" w:type="dxa"/>
            </w:tcMar>
            <w:vAlign w:val="center"/>
            <w:hideMark/>
          </w:tcPr>
          <w:p w:rsidR="00333358" w:rsidRPr="001F4A07" w:rsidRDefault="00333358" w:rsidP="00333358">
            <w:pPr>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Список изменяющих документов</w:t>
            </w:r>
          </w:p>
        </w:tc>
      </w:tr>
    </w:tbl>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tbl>
      <w:tblPr>
        <w:tblW w:w="9800" w:type="dxa"/>
        <w:tblInd w:w="20" w:type="dxa"/>
        <w:tblCellMar>
          <w:left w:w="0" w:type="dxa"/>
          <w:right w:w="0" w:type="dxa"/>
        </w:tblCellMar>
        <w:tblLook w:val="04A0"/>
      </w:tblPr>
      <w:tblGrid>
        <w:gridCol w:w="4415"/>
        <w:gridCol w:w="2549"/>
        <w:gridCol w:w="4415"/>
      </w:tblGrid>
      <w:tr w:rsidR="00333358" w:rsidRPr="001F4A07" w:rsidTr="00333358">
        <w:tc>
          <w:tcPr>
            <w:tcW w:w="0" w:type="auto"/>
            <w:tcBorders>
              <w:top w:val="single" w:sz="8" w:space="0" w:color="000000"/>
              <w:left w:val="nil"/>
              <w:bottom w:val="single" w:sz="8" w:space="0" w:color="000000"/>
              <w:right w:val="nil"/>
            </w:tcBorders>
            <w:hideMark/>
          </w:tcPr>
          <w:p w:rsidR="00333358" w:rsidRPr="001F4A07" w:rsidRDefault="00333358" w:rsidP="00333358">
            <w:pPr>
              <w:spacing w:after="100" w:line="288" w:lineRule="atLeast"/>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tc>
        <w:tc>
          <w:tcPr>
            <w:tcW w:w="0" w:type="auto"/>
            <w:tcBorders>
              <w:top w:val="single" w:sz="8" w:space="0" w:color="000000"/>
              <w:left w:val="nil"/>
              <w:bottom w:val="single" w:sz="8" w:space="0" w:color="000000"/>
              <w:right w:val="nil"/>
            </w:tcBorders>
            <w:hideMark/>
          </w:tcPr>
          <w:p w:rsidR="00333358" w:rsidRPr="001F4A07" w:rsidRDefault="00333358" w:rsidP="00333358">
            <w:pPr>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"http://www.consultant.ru/cons/cgi/online.cgi?rnd=A3BBBA7A13A2382896BE0232F712D42D&amp;req=query&amp;REFDOC=329691&amp;REFBASE=LAW&amp;REFPAGE=0&amp;REFTYPE=CDLT_MAIN_BACKREFS&amp;ts=1322115923078255546&amp;mode=backrefs&amp;REFDST=100579"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pacing w:after="10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Допустимая продолжительность перерывов предоставления коммунальной услуги и допустимые отклонения качества коммунальной услуги</w:t>
            </w:r>
          </w:p>
        </w:tc>
        <w:tc>
          <w:tcPr>
            <w:tcW w:w="0" w:type="auto"/>
            <w:tcBorders>
              <w:top w:val="single" w:sz="8" w:space="0" w:color="000000"/>
              <w:left w:val="nil"/>
              <w:bottom w:val="single" w:sz="8" w:space="0" w:color="000000"/>
              <w:right w:val="nil"/>
            </w:tcBorders>
            <w:hideMark/>
          </w:tcPr>
          <w:p w:rsidR="00333358" w:rsidRPr="001F4A07" w:rsidRDefault="00333358" w:rsidP="00333358">
            <w:pPr>
              <w:spacing w:after="10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Условия и порядок изменения размера платы за коммунальную услугу при предоставлении коммунальной услуги ненадлежащего качества и (или) с перерывами, превышающими установленную продолжительность</w:t>
            </w:r>
          </w:p>
        </w:tc>
      </w:tr>
      <w:tr w:rsidR="00333358" w:rsidRPr="001F4A07" w:rsidTr="00333358">
        <w:tc>
          <w:tcPr>
            <w:tcW w:w="0" w:type="auto"/>
            <w:gridSpan w:val="3"/>
            <w:tcBorders>
              <w:top w:val="single" w:sz="8" w:space="0" w:color="000000"/>
              <w:left w:val="nil"/>
              <w:bottom w:val="nil"/>
              <w:right w:val="single" w:sz="8" w:space="0" w:color="000000"/>
            </w:tcBorders>
            <w:hideMark/>
          </w:tcPr>
          <w:p w:rsidR="00333358" w:rsidRPr="001F4A07" w:rsidRDefault="00333358" w:rsidP="00333358">
            <w:pPr>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"http://www.consultant.ru/cons/cgi/online.cgi?rnd=A3BBBA7A13A2382896BE0232F712D42D&amp;req=query&amp;REFDOC=329691&amp;REFBASE=LAW&amp;REFPAGE=0&amp;REFTYPE=CDLT_CHILDLESS_CONTENTS_ITEM_MAIN_BACKREFS&amp;ts=22759159230782527819&amp;mode=backrefs&amp;REFDST=100580"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pacing w:after="10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I. Холодное водоснабжение</w:t>
            </w:r>
          </w:p>
        </w:tc>
      </w:tr>
      <w:tr w:rsidR="00333358" w:rsidRPr="001F4A07" w:rsidTr="00333358">
        <w:tc>
          <w:tcPr>
            <w:tcW w:w="0" w:type="auto"/>
            <w:hideMark/>
          </w:tcPr>
          <w:p w:rsidR="00333358" w:rsidRPr="001F4A07" w:rsidRDefault="00333358" w:rsidP="00333358">
            <w:pPr>
              <w:spacing w:after="0" w:line="288" w:lineRule="atLeast"/>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"http://www.consultant.ru/cons/cgi/online.cgi?rnd=A3BBBA7A13A2382896BE0232F712D42D&amp;req=query&amp;REFDOC=329691&amp;REFBASE=LAW&amp;REFPAGE=0&amp;REFTYPE=CDLT_MAIN_BACKREFS&amp;ts=110515923078257613&amp;mode=backrefs&amp;REFDST=100581"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pacing w:after="10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 Бесперебойное круглосуточное холодное водоснабжение в течение года</w:t>
            </w:r>
          </w:p>
        </w:tc>
        <w:tc>
          <w:tcPr>
            <w:tcW w:w="0" w:type="auto"/>
            <w:hideMark/>
          </w:tcPr>
          <w:p w:rsidR="00333358" w:rsidRPr="001F4A07" w:rsidRDefault="00333358" w:rsidP="00333358">
            <w:pPr>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допустимая продолжительность перерыва подачи холодной воды:</w:t>
            </w:r>
          </w:p>
          <w:p w:rsidR="00333358" w:rsidRPr="001F4A07" w:rsidRDefault="00333358" w:rsidP="00333358">
            <w:pPr>
              <w:spacing w:after="10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8 часов (суммарно) в течение 1 месяца, 4 часа единовременно, при аварии в централизованных сетях </w:t>
            </w:r>
            <w:r w:rsidRPr="001F4A07">
              <w:rPr>
                <w:rFonts w:ascii="Times New Roman" w:eastAsia="Times New Roman" w:hAnsi="Times New Roman" w:cs="Times New Roman"/>
                <w:sz w:val="24"/>
                <w:szCs w:val="24"/>
                <w:lang w:eastAsia="ru-RU"/>
              </w:rPr>
              <w:lastRenderedPageBreak/>
              <w:t>инженерно-технического обеспечения холодного водоснабжения - в соответствии с требованиями законодательства Российской Федерации о техническом регулировании, установленными для наружных водопроводных сетей и сооружений (</w:t>
            </w:r>
            <w:proofErr w:type="spellStart"/>
            <w:r w:rsidRPr="001F4A07">
              <w:rPr>
                <w:rFonts w:ascii="Times New Roman" w:eastAsia="Times New Roman" w:hAnsi="Times New Roman" w:cs="Times New Roman"/>
                <w:sz w:val="24"/>
                <w:szCs w:val="24"/>
                <w:lang w:eastAsia="ru-RU"/>
              </w:rPr>
              <w:t>СНиП</w:t>
            </w:r>
            <w:proofErr w:type="spellEnd"/>
            <w:r w:rsidRPr="001F4A07">
              <w:rPr>
                <w:rFonts w:ascii="Times New Roman" w:eastAsia="Times New Roman" w:hAnsi="Times New Roman" w:cs="Times New Roman"/>
                <w:sz w:val="24"/>
                <w:szCs w:val="24"/>
                <w:lang w:eastAsia="ru-RU"/>
              </w:rPr>
              <w:t xml:space="preserve"> 2.04.02-84*)</w:t>
            </w:r>
          </w:p>
        </w:tc>
        <w:tc>
          <w:tcPr>
            <w:tcW w:w="0" w:type="auto"/>
            <w:hideMark/>
          </w:tcPr>
          <w:p w:rsidR="00333358" w:rsidRPr="001F4A07" w:rsidRDefault="00333358" w:rsidP="00333358">
            <w:pPr>
              <w:spacing w:after="10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 xml:space="preserve">за каждый час превышения допустимой продолжительности перерыва подачи холодной воды, исчисленной суммарно за расчетный период, в котором произошло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w:t>
            </w:r>
            <w:r w:rsidRPr="001F4A07">
              <w:rPr>
                <w:rFonts w:ascii="Times New Roman" w:eastAsia="Times New Roman" w:hAnsi="Times New Roman" w:cs="Times New Roman"/>
                <w:sz w:val="24"/>
                <w:szCs w:val="24"/>
                <w:lang w:eastAsia="ru-RU"/>
              </w:rPr>
              <w:lastRenderedPageBreak/>
              <w:t>с </w:t>
            </w:r>
            <w:hyperlink r:id="rId1099" w:history="1">
              <w:r w:rsidRPr="001F4A07">
                <w:rPr>
                  <w:rFonts w:ascii="Times New Roman" w:eastAsia="Times New Roman" w:hAnsi="Times New Roman" w:cs="Times New Roman"/>
                  <w:sz w:val="24"/>
                  <w:szCs w:val="24"/>
                  <w:u w:val="single"/>
                  <w:lang w:eastAsia="ru-RU"/>
                </w:rPr>
                <w:t>приложением N 2</w:t>
              </w:r>
            </w:hyperlink>
            <w:r w:rsidRPr="001F4A07">
              <w:rPr>
                <w:rFonts w:ascii="Times New Roman" w:eastAsia="Times New Roman" w:hAnsi="Times New Roman" w:cs="Times New Roman"/>
                <w:sz w:val="24"/>
                <w:szCs w:val="24"/>
                <w:lang w:eastAsia="ru-RU"/>
              </w:rPr>
              <w:t> к Правилам предоставления коммунальных услуг собственникам и пользователям помещений в многоквартирных домах и жилых домов, утвержденным Постановлением Правительства Российской Федерации от 6 мая 2011 г. N 354 (далее - Правила), с учетом положений </w:t>
            </w:r>
            <w:hyperlink r:id="rId1100" w:history="1">
              <w:r w:rsidRPr="001F4A07">
                <w:rPr>
                  <w:rFonts w:ascii="Times New Roman" w:eastAsia="Times New Roman" w:hAnsi="Times New Roman" w:cs="Times New Roman"/>
                  <w:sz w:val="24"/>
                  <w:szCs w:val="24"/>
                  <w:u w:val="single"/>
                  <w:lang w:eastAsia="ru-RU"/>
                </w:rPr>
                <w:t>раздела IX</w:t>
              </w:r>
            </w:hyperlink>
            <w:r w:rsidRPr="001F4A07">
              <w:rPr>
                <w:rFonts w:ascii="Times New Roman" w:eastAsia="Times New Roman" w:hAnsi="Times New Roman" w:cs="Times New Roman"/>
                <w:sz w:val="24"/>
                <w:szCs w:val="24"/>
                <w:lang w:eastAsia="ru-RU"/>
              </w:rPr>
              <w:t> Правил</w:t>
            </w:r>
          </w:p>
        </w:tc>
      </w:tr>
      <w:tr w:rsidR="00333358" w:rsidRPr="001F4A07" w:rsidTr="00333358">
        <w:tc>
          <w:tcPr>
            <w:tcW w:w="0" w:type="auto"/>
            <w:hideMark/>
          </w:tcPr>
          <w:p w:rsidR="00333358" w:rsidRPr="001F4A07" w:rsidRDefault="00333358" w:rsidP="00333358">
            <w:pPr>
              <w:spacing w:after="0" w:line="288" w:lineRule="atLeast"/>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lastRenderedPageBreak/>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"http://www.consultant.ru/cons/cgi/online.cgi?rnd=A3BBBA7A13A2382896BE0232F712D42D&amp;req=query&amp;REFDOC=329691&amp;REFBASE=LAW&amp;REFPAGE=0&amp;REFTYPE=CDLT_MAIN_BACKREFS&amp;ts=28819159230782531810&amp;mode=backrefs&amp;REFDST=100582"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pacing w:after="10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2. Постоянное соответствие состава и свойств холодной воды требованиям </w:t>
            </w:r>
            <w:hyperlink r:id="rId1101" w:history="1">
              <w:r w:rsidRPr="001F4A07">
                <w:rPr>
                  <w:rFonts w:ascii="Times New Roman" w:eastAsia="Times New Roman" w:hAnsi="Times New Roman" w:cs="Times New Roman"/>
                  <w:sz w:val="24"/>
                  <w:szCs w:val="24"/>
                  <w:u w:val="single"/>
                  <w:lang w:eastAsia="ru-RU"/>
                </w:rPr>
                <w:t>законодательства</w:t>
              </w:r>
            </w:hyperlink>
            <w:r w:rsidRPr="001F4A07">
              <w:rPr>
                <w:rFonts w:ascii="Times New Roman" w:eastAsia="Times New Roman" w:hAnsi="Times New Roman" w:cs="Times New Roman"/>
                <w:sz w:val="24"/>
                <w:szCs w:val="24"/>
                <w:lang w:eastAsia="ru-RU"/>
              </w:rPr>
              <w:t> Российской Федерации о техническом регулировании </w:t>
            </w:r>
            <w:hyperlink r:id="rId1102" w:history="1">
              <w:r w:rsidRPr="001F4A07">
                <w:rPr>
                  <w:rFonts w:ascii="Times New Roman" w:eastAsia="Times New Roman" w:hAnsi="Times New Roman" w:cs="Times New Roman"/>
                  <w:sz w:val="24"/>
                  <w:szCs w:val="24"/>
                  <w:u w:val="single"/>
                  <w:lang w:eastAsia="ru-RU"/>
                </w:rPr>
                <w:t>(</w:t>
              </w:r>
              <w:proofErr w:type="spellStart"/>
              <w:r w:rsidRPr="001F4A07">
                <w:rPr>
                  <w:rFonts w:ascii="Times New Roman" w:eastAsia="Times New Roman" w:hAnsi="Times New Roman" w:cs="Times New Roman"/>
                  <w:sz w:val="24"/>
                  <w:szCs w:val="24"/>
                  <w:u w:val="single"/>
                  <w:lang w:eastAsia="ru-RU"/>
                </w:rPr>
                <w:t>СанПиН</w:t>
              </w:r>
              <w:proofErr w:type="spellEnd"/>
              <w:r w:rsidRPr="001F4A07">
                <w:rPr>
                  <w:rFonts w:ascii="Times New Roman" w:eastAsia="Times New Roman" w:hAnsi="Times New Roman" w:cs="Times New Roman"/>
                  <w:sz w:val="24"/>
                  <w:szCs w:val="24"/>
                  <w:u w:val="single"/>
                  <w:lang w:eastAsia="ru-RU"/>
                </w:rPr>
                <w:t xml:space="preserve"> 2.1.4.1074-01)</w:t>
              </w:r>
            </w:hyperlink>
          </w:p>
        </w:tc>
        <w:tc>
          <w:tcPr>
            <w:tcW w:w="0" w:type="auto"/>
            <w:hideMark/>
          </w:tcPr>
          <w:p w:rsidR="00333358" w:rsidRPr="001F4A07" w:rsidRDefault="00333358" w:rsidP="00333358">
            <w:pPr>
              <w:spacing w:after="10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отклонение состава и свойств холодной воды от требований законодательства Российской Федерации о техническом регулировании не допускается</w:t>
            </w:r>
          </w:p>
        </w:tc>
        <w:tc>
          <w:tcPr>
            <w:tcW w:w="0" w:type="auto"/>
            <w:hideMark/>
          </w:tcPr>
          <w:p w:rsidR="00333358" w:rsidRPr="001F4A07" w:rsidRDefault="00333358" w:rsidP="00333358">
            <w:pPr>
              <w:spacing w:after="10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при несоответствии состава и свойств холодной воды требованиям </w:t>
            </w:r>
            <w:hyperlink r:id="rId1103" w:history="1">
              <w:r w:rsidRPr="001F4A07">
                <w:rPr>
                  <w:rFonts w:ascii="Times New Roman" w:eastAsia="Times New Roman" w:hAnsi="Times New Roman" w:cs="Times New Roman"/>
                  <w:sz w:val="24"/>
                  <w:szCs w:val="24"/>
                  <w:u w:val="single"/>
                  <w:lang w:eastAsia="ru-RU"/>
                </w:rPr>
                <w:t>законодательства</w:t>
              </w:r>
            </w:hyperlink>
            <w:r w:rsidRPr="001F4A07">
              <w:rPr>
                <w:rFonts w:ascii="Times New Roman" w:eastAsia="Times New Roman" w:hAnsi="Times New Roman" w:cs="Times New Roman"/>
                <w:sz w:val="24"/>
                <w:szCs w:val="24"/>
                <w:lang w:eastAsia="ru-RU"/>
              </w:rPr>
              <w:t> Российской Федерации о техническом регулировании размер платы за коммунальную услугу, определенный за расчетный период в соответствии с </w:t>
            </w:r>
            <w:hyperlink r:id="rId1104" w:history="1">
              <w:r w:rsidRPr="001F4A07">
                <w:rPr>
                  <w:rFonts w:ascii="Times New Roman" w:eastAsia="Times New Roman" w:hAnsi="Times New Roman" w:cs="Times New Roman"/>
                  <w:sz w:val="24"/>
                  <w:szCs w:val="24"/>
                  <w:u w:val="single"/>
                  <w:lang w:eastAsia="ru-RU"/>
                </w:rPr>
                <w:t>приложением N 2</w:t>
              </w:r>
            </w:hyperlink>
            <w:r w:rsidRPr="001F4A07">
              <w:rPr>
                <w:rFonts w:ascii="Times New Roman" w:eastAsia="Times New Roman" w:hAnsi="Times New Roman" w:cs="Times New Roman"/>
                <w:sz w:val="24"/>
                <w:szCs w:val="24"/>
                <w:lang w:eastAsia="ru-RU"/>
              </w:rPr>
              <w:t>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r:id="rId1105" w:history="1">
              <w:r w:rsidRPr="001F4A07">
                <w:rPr>
                  <w:rFonts w:ascii="Times New Roman" w:eastAsia="Times New Roman" w:hAnsi="Times New Roman" w:cs="Times New Roman"/>
                  <w:sz w:val="24"/>
                  <w:szCs w:val="24"/>
                  <w:u w:val="single"/>
                  <w:lang w:eastAsia="ru-RU"/>
                </w:rPr>
                <w:t>пунктом 101</w:t>
              </w:r>
            </w:hyperlink>
            <w:r w:rsidRPr="001F4A07">
              <w:rPr>
                <w:rFonts w:ascii="Times New Roman" w:eastAsia="Times New Roman" w:hAnsi="Times New Roman" w:cs="Times New Roman"/>
                <w:sz w:val="24"/>
                <w:szCs w:val="24"/>
                <w:lang w:eastAsia="ru-RU"/>
              </w:rPr>
              <w:t> Правил</w:t>
            </w:r>
          </w:p>
        </w:tc>
      </w:tr>
      <w:tr w:rsidR="00333358" w:rsidRPr="001F4A07" w:rsidTr="00333358">
        <w:tc>
          <w:tcPr>
            <w:tcW w:w="0" w:type="auto"/>
            <w:hideMark/>
          </w:tcPr>
          <w:p w:rsidR="00333358" w:rsidRPr="001F4A07" w:rsidRDefault="00333358" w:rsidP="00333358">
            <w:pPr>
              <w:spacing w:after="0" w:line="288" w:lineRule="atLeast"/>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"http://www.consultant.ru/cons/cgi/online.cgi?rnd=A3BBBA7A13A2382896BE0232F712D42D&amp;req=query&amp;REFDOC=329691&amp;REFBASE=LAW&amp;REFPAGE=0&amp;REFTYPE=CDLT_MAIN_BACKREFS&amp;ts=1566315923078258607&amp;mode=backrefs&amp;REFDST=100583"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3. Давление в системе холодного водоснабжения в точке </w:t>
            </w:r>
            <w:proofErr w:type="spellStart"/>
            <w:r w:rsidRPr="001F4A07">
              <w:rPr>
                <w:rFonts w:ascii="Times New Roman" w:eastAsia="Times New Roman" w:hAnsi="Times New Roman" w:cs="Times New Roman"/>
                <w:sz w:val="24"/>
                <w:szCs w:val="24"/>
                <w:lang w:eastAsia="ru-RU"/>
              </w:rPr>
              <w:t>водоразбора</w:t>
            </w:r>
            <w:proofErr w:type="spellEnd"/>
            <w:r w:rsidRPr="001F4A07">
              <w:rPr>
                <w:rFonts w:ascii="Times New Roman" w:eastAsia="Times New Roman" w:hAnsi="Times New Roman" w:cs="Times New Roman"/>
                <w:sz w:val="24"/>
                <w:szCs w:val="24"/>
                <w:lang w:eastAsia="ru-RU"/>
              </w:rPr>
              <w:t> </w:t>
            </w:r>
            <w:hyperlink r:id="rId1106" w:history="1">
              <w:r w:rsidRPr="001F4A07">
                <w:rPr>
                  <w:rFonts w:ascii="Times New Roman" w:eastAsia="Times New Roman" w:hAnsi="Times New Roman" w:cs="Times New Roman"/>
                  <w:sz w:val="24"/>
                  <w:szCs w:val="24"/>
                  <w:u w:val="single"/>
                  <w:lang w:eastAsia="ru-RU"/>
                </w:rPr>
                <w:t>&lt;1&gt;</w:t>
              </w:r>
            </w:hyperlink>
            <w:r w:rsidRPr="001F4A07">
              <w:rPr>
                <w:rFonts w:ascii="Times New Roman" w:eastAsia="Times New Roman" w:hAnsi="Times New Roman" w:cs="Times New Roman"/>
                <w:sz w:val="24"/>
                <w:szCs w:val="24"/>
                <w:lang w:eastAsia="ru-RU"/>
              </w:rPr>
              <w:t>:</w:t>
            </w:r>
          </w:p>
          <w:p w:rsidR="00333358" w:rsidRPr="001F4A07" w:rsidRDefault="00333358" w:rsidP="00333358">
            <w:pPr>
              <w:spacing w:after="0" w:line="288" w:lineRule="atLeast"/>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в многоквартирных домах и жилых домах - от 0,03 МПа (0,3 кгс/кв. см) до 0,6 МПа (6 кгс/кв. см);</w:t>
            </w:r>
          </w:p>
          <w:p w:rsidR="00333358" w:rsidRPr="001F4A07" w:rsidRDefault="00333358" w:rsidP="00333358">
            <w:pPr>
              <w:spacing w:after="100" w:line="288" w:lineRule="atLeast"/>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у водоразборных колонок - не менее 0,1 МПа (1 кгс/кв. см)</w:t>
            </w:r>
          </w:p>
        </w:tc>
        <w:tc>
          <w:tcPr>
            <w:tcW w:w="0" w:type="auto"/>
            <w:hideMark/>
          </w:tcPr>
          <w:p w:rsidR="00333358" w:rsidRPr="001F4A07" w:rsidRDefault="00333358" w:rsidP="00333358">
            <w:pPr>
              <w:spacing w:after="10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отклонение давления не допускается</w:t>
            </w:r>
          </w:p>
        </w:tc>
        <w:tc>
          <w:tcPr>
            <w:tcW w:w="0" w:type="auto"/>
            <w:hideMark/>
          </w:tcPr>
          <w:p w:rsidR="00333358" w:rsidRPr="001F4A07" w:rsidRDefault="00333358" w:rsidP="00333358">
            <w:pPr>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за каждый час подачи холодной воды суммарно в течение расчетного периода, в котором произошло отклонение давления:</w:t>
            </w:r>
          </w:p>
          <w:p w:rsidR="00333358" w:rsidRPr="001F4A07" w:rsidRDefault="00333358" w:rsidP="00333358">
            <w:pPr>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при давлении, отличающемся от установленного до 25 процентов, размер платы за коммунальную услугу за указанный расчетный период снижается на 0,1 процента размера платы, определенного за такой расчетный период в соответствии с </w:t>
            </w:r>
            <w:hyperlink r:id="rId1107" w:history="1">
              <w:r w:rsidRPr="001F4A07">
                <w:rPr>
                  <w:rFonts w:ascii="Times New Roman" w:eastAsia="Times New Roman" w:hAnsi="Times New Roman" w:cs="Times New Roman"/>
                  <w:sz w:val="24"/>
                  <w:szCs w:val="24"/>
                  <w:u w:val="single"/>
                  <w:lang w:eastAsia="ru-RU"/>
                </w:rPr>
                <w:t>приложением N 2</w:t>
              </w:r>
            </w:hyperlink>
            <w:r w:rsidRPr="001F4A07">
              <w:rPr>
                <w:rFonts w:ascii="Times New Roman" w:eastAsia="Times New Roman" w:hAnsi="Times New Roman" w:cs="Times New Roman"/>
                <w:sz w:val="24"/>
                <w:szCs w:val="24"/>
                <w:lang w:eastAsia="ru-RU"/>
              </w:rPr>
              <w:t> к Правилам;</w:t>
            </w:r>
          </w:p>
          <w:p w:rsidR="00333358" w:rsidRPr="001F4A07" w:rsidRDefault="00333358" w:rsidP="00333358">
            <w:pPr>
              <w:spacing w:after="10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при давлении, отличающемся от установленного более чем на 25 процентов, размер платы за коммунальную услугу, определенный за расчетный период в соответствии с </w:t>
            </w:r>
            <w:hyperlink r:id="rId1108" w:history="1">
              <w:r w:rsidRPr="001F4A07">
                <w:rPr>
                  <w:rFonts w:ascii="Times New Roman" w:eastAsia="Times New Roman" w:hAnsi="Times New Roman" w:cs="Times New Roman"/>
                  <w:sz w:val="24"/>
                  <w:szCs w:val="24"/>
                  <w:u w:val="single"/>
                  <w:lang w:eastAsia="ru-RU"/>
                </w:rPr>
                <w:t>приложением N 2</w:t>
              </w:r>
            </w:hyperlink>
            <w:r w:rsidRPr="001F4A07">
              <w:rPr>
                <w:rFonts w:ascii="Times New Roman" w:eastAsia="Times New Roman" w:hAnsi="Times New Roman" w:cs="Times New Roman"/>
                <w:sz w:val="24"/>
                <w:szCs w:val="24"/>
                <w:lang w:eastAsia="ru-RU"/>
              </w:rPr>
              <w:t>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r:id="rId1109" w:history="1">
              <w:r w:rsidRPr="001F4A07">
                <w:rPr>
                  <w:rFonts w:ascii="Times New Roman" w:eastAsia="Times New Roman" w:hAnsi="Times New Roman" w:cs="Times New Roman"/>
                  <w:sz w:val="24"/>
                  <w:szCs w:val="24"/>
                  <w:u w:val="single"/>
                  <w:lang w:eastAsia="ru-RU"/>
                </w:rPr>
                <w:t>пунктом 101</w:t>
              </w:r>
            </w:hyperlink>
            <w:r w:rsidRPr="001F4A07">
              <w:rPr>
                <w:rFonts w:ascii="Times New Roman" w:eastAsia="Times New Roman" w:hAnsi="Times New Roman" w:cs="Times New Roman"/>
                <w:sz w:val="24"/>
                <w:szCs w:val="24"/>
                <w:lang w:eastAsia="ru-RU"/>
              </w:rPr>
              <w:t> Правил</w:t>
            </w:r>
          </w:p>
        </w:tc>
      </w:tr>
      <w:tr w:rsidR="00333358" w:rsidRPr="001F4A07" w:rsidTr="00333358">
        <w:tc>
          <w:tcPr>
            <w:tcW w:w="0" w:type="auto"/>
            <w:gridSpan w:val="3"/>
            <w:tcBorders>
              <w:right w:val="single" w:sz="8" w:space="0" w:color="000000"/>
            </w:tcBorders>
            <w:hideMark/>
          </w:tcPr>
          <w:p w:rsidR="00333358" w:rsidRPr="001F4A07" w:rsidRDefault="00333358" w:rsidP="00333358">
            <w:pPr>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lastRenderedPageBreak/>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"http://www.consultant.ru/cons/cgi/online.cgi?rnd=A3BBBA7A13A2382896BE0232F712D42D&amp;req=query&amp;REFDOC=329691&amp;REFBASE=LAW&amp;REFPAGE=0&amp;REFTYPE=CDLT_CHILDLESS_CONTENTS_ITEM_MAIN_BACKREFS&amp;ts=1219715923078255202&amp;mode=backrefs&amp;REFDST=100584"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pacing w:after="10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II. Горячее водоснабжение</w:t>
            </w:r>
          </w:p>
        </w:tc>
      </w:tr>
      <w:tr w:rsidR="00333358" w:rsidRPr="001F4A07" w:rsidTr="00333358">
        <w:tc>
          <w:tcPr>
            <w:tcW w:w="0" w:type="auto"/>
            <w:hideMark/>
          </w:tcPr>
          <w:p w:rsidR="00333358" w:rsidRPr="001F4A07" w:rsidRDefault="00333358" w:rsidP="00333358">
            <w:pPr>
              <w:spacing w:after="0" w:line="288" w:lineRule="atLeast"/>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"http://www.consultant.ru/cons/cgi/online.cgi?rnd=A3BBBA7A13A2382896BE0232F712D42D&amp;req=query&amp;REFDOC=329691&amp;REFBASE=LAW&amp;REFPAGE=0&amp;REFTYPE=CDLT_MAIN_BACKREFS&amp;ts=21258159230782524811&amp;mode=backrefs&amp;REFDST=100585"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pacing w:after="10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4. Бесперебойное круглосуточное горячее водоснабжение в течение года</w:t>
            </w:r>
          </w:p>
        </w:tc>
        <w:tc>
          <w:tcPr>
            <w:tcW w:w="0" w:type="auto"/>
            <w:hideMark/>
          </w:tcPr>
          <w:p w:rsidR="00333358" w:rsidRPr="001F4A07" w:rsidRDefault="00333358" w:rsidP="00333358">
            <w:pPr>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допустимая продолжительность перерыва подачи горячей воды:</w:t>
            </w:r>
          </w:p>
          <w:p w:rsidR="00333358" w:rsidRPr="001F4A07" w:rsidRDefault="00333358" w:rsidP="00333358">
            <w:pPr>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8 часов (суммарно) в течение 1 месяца, 4 часа единовременно, при аварии на тупиковой магистрали - 24 часа </w:t>
            </w:r>
            <w:r w:rsidRPr="001F4A07">
              <w:rPr>
                <w:rFonts w:ascii="Times New Roman" w:eastAsia="Times New Roman" w:hAnsi="Times New Roman" w:cs="Times New Roman"/>
                <w:sz w:val="24"/>
                <w:szCs w:val="24"/>
                <w:lang w:eastAsia="ru-RU"/>
              </w:rPr>
              <w:lastRenderedPageBreak/>
              <w:t>подряд;</w:t>
            </w:r>
          </w:p>
          <w:p w:rsidR="00333358" w:rsidRPr="001F4A07" w:rsidRDefault="00333358" w:rsidP="00333358">
            <w:pPr>
              <w:spacing w:after="10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продолжительность перерыва в горячем водоснабжении в связи с производством ежегодных ремонтных и профилактических работ в централизованных сетях инженерно-технического обеспечения горячего водоснабжения осуществляется в соответствии с требованиями законодательства Российской Федерации о техническом регулировании </w:t>
            </w:r>
            <w:hyperlink r:id="rId1110" w:history="1">
              <w:r w:rsidRPr="001F4A07">
                <w:rPr>
                  <w:rFonts w:ascii="Times New Roman" w:eastAsia="Times New Roman" w:hAnsi="Times New Roman" w:cs="Times New Roman"/>
                  <w:sz w:val="24"/>
                  <w:szCs w:val="24"/>
                  <w:u w:val="single"/>
                  <w:lang w:eastAsia="ru-RU"/>
                </w:rPr>
                <w:t>(</w:t>
              </w:r>
              <w:proofErr w:type="spellStart"/>
              <w:r w:rsidRPr="001F4A07">
                <w:rPr>
                  <w:rFonts w:ascii="Times New Roman" w:eastAsia="Times New Roman" w:hAnsi="Times New Roman" w:cs="Times New Roman"/>
                  <w:sz w:val="24"/>
                  <w:szCs w:val="24"/>
                  <w:u w:val="single"/>
                  <w:lang w:eastAsia="ru-RU"/>
                </w:rPr>
                <w:t>СанПиН</w:t>
              </w:r>
              <w:proofErr w:type="spellEnd"/>
              <w:r w:rsidRPr="001F4A07">
                <w:rPr>
                  <w:rFonts w:ascii="Times New Roman" w:eastAsia="Times New Roman" w:hAnsi="Times New Roman" w:cs="Times New Roman"/>
                  <w:sz w:val="24"/>
                  <w:szCs w:val="24"/>
                  <w:u w:val="single"/>
                  <w:lang w:eastAsia="ru-RU"/>
                </w:rPr>
                <w:t xml:space="preserve"> 2.1.4.2496-09)</w:t>
              </w:r>
            </w:hyperlink>
          </w:p>
        </w:tc>
        <w:tc>
          <w:tcPr>
            <w:tcW w:w="0" w:type="auto"/>
            <w:hideMark/>
          </w:tcPr>
          <w:p w:rsidR="00333358" w:rsidRPr="001F4A07" w:rsidRDefault="00333358" w:rsidP="00333358">
            <w:pPr>
              <w:spacing w:after="10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 xml:space="preserve">за каждый час превышения допустимой продолжительности перерыва подачи горячей воды,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w:t>
            </w:r>
            <w:r w:rsidRPr="001F4A07">
              <w:rPr>
                <w:rFonts w:ascii="Times New Roman" w:eastAsia="Times New Roman" w:hAnsi="Times New Roman" w:cs="Times New Roman"/>
                <w:sz w:val="24"/>
                <w:szCs w:val="24"/>
                <w:lang w:eastAsia="ru-RU"/>
              </w:rPr>
              <w:lastRenderedPageBreak/>
              <w:t>с </w:t>
            </w:r>
            <w:hyperlink r:id="rId1111" w:history="1">
              <w:r w:rsidRPr="001F4A07">
                <w:rPr>
                  <w:rFonts w:ascii="Times New Roman" w:eastAsia="Times New Roman" w:hAnsi="Times New Roman" w:cs="Times New Roman"/>
                  <w:sz w:val="24"/>
                  <w:szCs w:val="24"/>
                  <w:u w:val="single"/>
                  <w:lang w:eastAsia="ru-RU"/>
                </w:rPr>
                <w:t>приложением N 2</w:t>
              </w:r>
            </w:hyperlink>
            <w:r w:rsidRPr="001F4A07">
              <w:rPr>
                <w:rFonts w:ascii="Times New Roman" w:eastAsia="Times New Roman" w:hAnsi="Times New Roman" w:cs="Times New Roman"/>
                <w:sz w:val="24"/>
                <w:szCs w:val="24"/>
                <w:lang w:eastAsia="ru-RU"/>
              </w:rPr>
              <w:t> к Правилам, с учетом положений </w:t>
            </w:r>
            <w:hyperlink r:id="rId1112" w:history="1">
              <w:r w:rsidRPr="001F4A07">
                <w:rPr>
                  <w:rFonts w:ascii="Times New Roman" w:eastAsia="Times New Roman" w:hAnsi="Times New Roman" w:cs="Times New Roman"/>
                  <w:sz w:val="24"/>
                  <w:szCs w:val="24"/>
                  <w:u w:val="single"/>
                  <w:lang w:eastAsia="ru-RU"/>
                </w:rPr>
                <w:t>раздела IX</w:t>
              </w:r>
            </w:hyperlink>
            <w:r w:rsidRPr="001F4A07">
              <w:rPr>
                <w:rFonts w:ascii="Times New Roman" w:eastAsia="Times New Roman" w:hAnsi="Times New Roman" w:cs="Times New Roman"/>
                <w:sz w:val="24"/>
                <w:szCs w:val="24"/>
                <w:lang w:eastAsia="ru-RU"/>
              </w:rPr>
              <w:t> Правил</w:t>
            </w:r>
          </w:p>
        </w:tc>
      </w:tr>
      <w:tr w:rsidR="00333358" w:rsidRPr="001F4A07" w:rsidTr="00333358">
        <w:tc>
          <w:tcPr>
            <w:tcW w:w="0" w:type="auto"/>
            <w:gridSpan w:val="3"/>
            <w:tcBorders>
              <w:right w:val="single" w:sz="8" w:space="0" w:color="000000"/>
            </w:tcBorders>
            <w:hideMark/>
          </w:tcPr>
          <w:p w:rsidR="00333358" w:rsidRPr="001F4A07" w:rsidRDefault="00333358" w:rsidP="00333358">
            <w:pPr>
              <w:shd w:val="clear" w:color="auto" w:fill="F4F3F8"/>
              <w:spacing w:after="0" w:line="240" w:lineRule="auto"/>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lastRenderedPageBreak/>
              <w:t>КонсультантПлюс</w:t>
            </w:r>
            <w:proofErr w:type="spellEnd"/>
            <w:r w:rsidRPr="001F4A07">
              <w:rPr>
                <w:rFonts w:ascii="Times New Roman" w:eastAsia="Times New Roman" w:hAnsi="Times New Roman" w:cs="Times New Roman"/>
                <w:sz w:val="24"/>
                <w:szCs w:val="24"/>
                <w:lang w:eastAsia="ru-RU"/>
              </w:rPr>
              <w:t>: примечание.</w:t>
            </w:r>
          </w:p>
          <w:p w:rsidR="00333358" w:rsidRPr="001F4A07" w:rsidRDefault="00333358" w:rsidP="00333358">
            <w:pPr>
              <w:shd w:val="clear" w:color="auto" w:fill="F4F3F8"/>
              <w:spacing w:after="0" w:line="240" w:lineRule="auto"/>
              <w:rPr>
                <w:rFonts w:ascii="Times New Roman" w:eastAsia="Times New Roman" w:hAnsi="Times New Roman" w:cs="Times New Roman"/>
                <w:sz w:val="24"/>
                <w:szCs w:val="24"/>
                <w:lang w:eastAsia="ru-RU"/>
              </w:rPr>
            </w:pPr>
            <w:hyperlink r:id="rId1113" w:history="1">
              <w:r w:rsidRPr="001F4A07">
                <w:rPr>
                  <w:rFonts w:ascii="Times New Roman" w:eastAsia="Times New Roman" w:hAnsi="Times New Roman" w:cs="Times New Roman"/>
                  <w:sz w:val="24"/>
                  <w:szCs w:val="24"/>
                  <w:lang w:eastAsia="ru-RU"/>
                </w:rPr>
                <w:t>Решением</w:t>
              </w:r>
            </w:hyperlink>
            <w:r w:rsidRPr="001F4A07">
              <w:rPr>
                <w:rFonts w:ascii="Times New Roman" w:eastAsia="Times New Roman" w:hAnsi="Times New Roman" w:cs="Times New Roman"/>
                <w:sz w:val="24"/>
                <w:szCs w:val="24"/>
                <w:lang w:eastAsia="ru-RU"/>
              </w:rPr>
              <w:t> Верховного Суда РФ от 31.05.2013 N АКПИ13-394 пункт 5 приложения</w:t>
            </w:r>
          </w:p>
          <w:p w:rsidR="00333358" w:rsidRPr="001F4A07" w:rsidRDefault="00333358" w:rsidP="00333358">
            <w:pPr>
              <w:shd w:val="clear" w:color="auto" w:fill="F4F3F8"/>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N 1 признан недействующим в той мере, в которой данная норма допускает ее</w:t>
            </w:r>
          </w:p>
          <w:p w:rsidR="00333358" w:rsidRPr="001F4A07" w:rsidRDefault="00333358" w:rsidP="00333358">
            <w:pPr>
              <w:shd w:val="clear" w:color="auto" w:fill="F4F3F8"/>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применение в случаях, не связанных с условиями и порядком изменения размера</w:t>
            </w:r>
          </w:p>
          <w:p w:rsidR="00333358" w:rsidRPr="001F4A07" w:rsidRDefault="00333358" w:rsidP="00333358">
            <w:pPr>
              <w:shd w:val="clear" w:color="auto" w:fill="F4F3F8"/>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платы за коммунальную услугу при предоставлении коммунальной услуги</w:t>
            </w:r>
          </w:p>
          <w:p w:rsidR="00333358" w:rsidRPr="001F4A07" w:rsidRDefault="00333358" w:rsidP="00333358">
            <w:pPr>
              <w:shd w:val="clear" w:color="auto" w:fill="F4F3F8"/>
              <w:spacing w:after="10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ненадлежащего качества.</w:t>
            </w:r>
          </w:p>
        </w:tc>
      </w:tr>
      <w:tr w:rsidR="00333358" w:rsidRPr="001F4A07" w:rsidTr="00333358">
        <w:tc>
          <w:tcPr>
            <w:tcW w:w="0" w:type="auto"/>
            <w:hideMark/>
          </w:tcPr>
          <w:p w:rsidR="00333358" w:rsidRPr="001F4A07" w:rsidRDefault="00333358" w:rsidP="00333358">
            <w:pPr>
              <w:spacing w:after="0" w:line="288" w:lineRule="atLeast"/>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"http://www.consultant.ru/cons/cgi/online.cgi?rnd=A3BBBA7A13A2382896BE0232F712D42D&amp;req=query&amp;REFDOC=329691&amp;REFBASE=LAW&amp;REFPAGE=0&amp;REFTYPE=CDLT_MAIN_BACKREFS&amp;ts=4430159230782531693&amp;mode=backrefs&amp;REFDST=100586"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pacing w:after="10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5. Обеспечение соответствия температуры горячей воды в точке </w:t>
            </w:r>
            <w:proofErr w:type="spellStart"/>
            <w:r w:rsidRPr="001F4A07">
              <w:rPr>
                <w:rFonts w:ascii="Times New Roman" w:eastAsia="Times New Roman" w:hAnsi="Times New Roman" w:cs="Times New Roman"/>
                <w:sz w:val="24"/>
                <w:szCs w:val="24"/>
                <w:lang w:eastAsia="ru-RU"/>
              </w:rPr>
              <w:t>водоразбора</w:t>
            </w:r>
            <w:proofErr w:type="spellEnd"/>
            <w:r w:rsidRPr="001F4A07">
              <w:rPr>
                <w:rFonts w:ascii="Times New Roman" w:eastAsia="Times New Roman" w:hAnsi="Times New Roman" w:cs="Times New Roman"/>
                <w:sz w:val="24"/>
                <w:szCs w:val="24"/>
                <w:lang w:eastAsia="ru-RU"/>
              </w:rPr>
              <w:t xml:space="preserve"> требованиям </w:t>
            </w:r>
            <w:hyperlink r:id="rId1114" w:history="1">
              <w:r w:rsidRPr="001F4A07">
                <w:rPr>
                  <w:rFonts w:ascii="Times New Roman" w:eastAsia="Times New Roman" w:hAnsi="Times New Roman" w:cs="Times New Roman"/>
                  <w:sz w:val="24"/>
                  <w:szCs w:val="24"/>
                  <w:u w:val="single"/>
                  <w:lang w:eastAsia="ru-RU"/>
                </w:rPr>
                <w:t>законодательства</w:t>
              </w:r>
            </w:hyperlink>
            <w:r w:rsidRPr="001F4A07">
              <w:rPr>
                <w:rFonts w:ascii="Times New Roman" w:eastAsia="Times New Roman" w:hAnsi="Times New Roman" w:cs="Times New Roman"/>
                <w:sz w:val="24"/>
                <w:szCs w:val="24"/>
                <w:lang w:eastAsia="ru-RU"/>
              </w:rPr>
              <w:t xml:space="preserve"> Российской Федерации о техническом </w:t>
            </w:r>
            <w:r w:rsidRPr="001F4A07">
              <w:rPr>
                <w:rFonts w:ascii="Times New Roman" w:eastAsia="Times New Roman" w:hAnsi="Times New Roman" w:cs="Times New Roman"/>
                <w:sz w:val="24"/>
                <w:szCs w:val="24"/>
                <w:lang w:eastAsia="ru-RU"/>
              </w:rPr>
              <w:lastRenderedPageBreak/>
              <w:t>регулировании </w:t>
            </w:r>
            <w:hyperlink r:id="rId1115" w:history="1">
              <w:r w:rsidRPr="001F4A07">
                <w:rPr>
                  <w:rFonts w:ascii="Times New Roman" w:eastAsia="Times New Roman" w:hAnsi="Times New Roman" w:cs="Times New Roman"/>
                  <w:sz w:val="24"/>
                  <w:szCs w:val="24"/>
                  <w:u w:val="single"/>
                  <w:lang w:eastAsia="ru-RU"/>
                </w:rPr>
                <w:t>(</w:t>
              </w:r>
              <w:proofErr w:type="spellStart"/>
              <w:r w:rsidRPr="001F4A07">
                <w:rPr>
                  <w:rFonts w:ascii="Times New Roman" w:eastAsia="Times New Roman" w:hAnsi="Times New Roman" w:cs="Times New Roman"/>
                  <w:sz w:val="24"/>
                  <w:szCs w:val="24"/>
                  <w:u w:val="single"/>
                  <w:lang w:eastAsia="ru-RU"/>
                </w:rPr>
                <w:t>СанПиН</w:t>
              </w:r>
              <w:proofErr w:type="spellEnd"/>
              <w:r w:rsidRPr="001F4A07">
                <w:rPr>
                  <w:rFonts w:ascii="Times New Roman" w:eastAsia="Times New Roman" w:hAnsi="Times New Roman" w:cs="Times New Roman"/>
                  <w:sz w:val="24"/>
                  <w:szCs w:val="24"/>
                  <w:u w:val="single"/>
                  <w:lang w:eastAsia="ru-RU"/>
                </w:rPr>
                <w:t xml:space="preserve"> 2.1.4.2496-09)</w:t>
              </w:r>
            </w:hyperlink>
            <w:r w:rsidRPr="001F4A07">
              <w:rPr>
                <w:rFonts w:ascii="Times New Roman" w:eastAsia="Times New Roman" w:hAnsi="Times New Roman" w:cs="Times New Roman"/>
                <w:sz w:val="24"/>
                <w:szCs w:val="24"/>
                <w:lang w:eastAsia="ru-RU"/>
              </w:rPr>
              <w:t> </w:t>
            </w:r>
            <w:hyperlink r:id="rId1116" w:history="1">
              <w:r w:rsidRPr="001F4A07">
                <w:rPr>
                  <w:rFonts w:ascii="Times New Roman" w:eastAsia="Times New Roman" w:hAnsi="Times New Roman" w:cs="Times New Roman"/>
                  <w:sz w:val="24"/>
                  <w:szCs w:val="24"/>
                  <w:u w:val="single"/>
                  <w:lang w:eastAsia="ru-RU"/>
                </w:rPr>
                <w:t>&lt;2&gt;</w:t>
              </w:r>
            </w:hyperlink>
          </w:p>
        </w:tc>
        <w:tc>
          <w:tcPr>
            <w:tcW w:w="0" w:type="auto"/>
            <w:hideMark/>
          </w:tcPr>
          <w:p w:rsidR="00333358" w:rsidRPr="001F4A07" w:rsidRDefault="00333358" w:rsidP="00333358">
            <w:pPr>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 xml:space="preserve">допустимое отклонение температуры горячей воды в точке </w:t>
            </w:r>
            <w:proofErr w:type="spellStart"/>
            <w:r w:rsidRPr="001F4A07">
              <w:rPr>
                <w:rFonts w:ascii="Times New Roman" w:eastAsia="Times New Roman" w:hAnsi="Times New Roman" w:cs="Times New Roman"/>
                <w:sz w:val="24"/>
                <w:szCs w:val="24"/>
                <w:lang w:eastAsia="ru-RU"/>
              </w:rPr>
              <w:t>водоразбора</w:t>
            </w:r>
            <w:proofErr w:type="spellEnd"/>
            <w:r w:rsidRPr="001F4A07">
              <w:rPr>
                <w:rFonts w:ascii="Times New Roman" w:eastAsia="Times New Roman" w:hAnsi="Times New Roman" w:cs="Times New Roman"/>
                <w:sz w:val="24"/>
                <w:szCs w:val="24"/>
                <w:lang w:eastAsia="ru-RU"/>
              </w:rPr>
              <w:t xml:space="preserve"> от температуры горячей </w:t>
            </w:r>
            <w:r w:rsidRPr="001F4A07">
              <w:rPr>
                <w:rFonts w:ascii="Times New Roman" w:eastAsia="Times New Roman" w:hAnsi="Times New Roman" w:cs="Times New Roman"/>
                <w:sz w:val="24"/>
                <w:szCs w:val="24"/>
                <w:lang w:eastAsia="ru-RU"/>
              </w:rPr>
              <w:lastRenderedPageBreak/>
              <w:t xml:space="preserve">воды в точке </w:t>
            </w:r>
            <w:proofErr w:type="spellStart"/>
            <w:r w:rsidRPr="001F4A07">
              <w:rPr>
                <w:rFonts w:ascii="Times New Roman" w:eastAsia="Times New Roman" w:hAnsi="Times New Roman" w:cs="Times New Roman"/>
                <w:sz w:val="24"/>
                <w:szCs w:val="24"/>
                <w:lang w:eastAsia="ru-RU"/>
              </w:rPr>
              <w:t>водоразбора</w:t>
            </w:r>
            <w:proofErr w:type="spellEnd"/>
            <w:r w:rsidRPr="001F4A07">
              <w:rPr>
                <w:rFonts w:ascii="Times New Roman" w:eastAsia="Times New Roman" w:hAnsi="Times New Roman" w:cs="Times New Roman"/>
                <w:sz w:val="24"/>
                <w:szCs w:val="24"/>
                <w:lang w:eastAsia="ru-RU"/>
              </w:rPr>
              <w:t>, соответствующей требованиям законодательства Российской Федерации о техническом регулировании:</w:t>
            </w:r>
          </w:p>
          <w:p w:rsidR="00333358" w:rsidRPr="001F4A07" w:rsidRDefault="00333358" w:rsidP="00333358">
            <w:pPr>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ночное время (с 0.00 до 5.00 часов) - не более чем на 5 °C;</w:t>
            </w:r>
          </w:p>
          <w:p w:rsidR="00333358" w:rsidRPr="001F4A07" w:rsidRDefault="00333358" w:rsidP="00333358">
            <w:pPr>
              <w:spacing w:after="10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дневное время (с 5.00 до 00.00 часов) - не более чем на 3 °C</w:t>
            </w:r>
          </w:p>
        </w:tc>
        <w:tc>
          <w:tcPr>
            <w:tcW w:w="0" w:type="auto"/>
            <w:hideMark/>
          </w:tcPr>
          <w:p w:rsidR="00333358" w:rsidRPr="001F4A07" w:rsidRDefault="00333358" w:rsidP="00333358">
            <w:pPr>
              <w:spacing w:after="10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 xml:space="preserve">за каждые 3 °C отступления от допустимых отклонений температуры горячей воды размер платы за коммунальную услугу за расчетный период, в котором произошло указанное </w:t>
            </w:r>
            <w:r w:rsidRPr="001F4A07">
              <w:rPr>
                <w:rFonts w:ascii="Times New Roman" w:eastAsia="Times New Roman" w:hAnsi="Times New Roman" w:cs="Times New Roman"/>
                <w:sz w:val="24"/>
                <w:szCs w:val="24"/>
                <w:lang w:eastAsia="ru-RU"/>
              </w:rPr>
              <w:lastRenderedPageBreak/>
              <w:t>отступление, снижается на 0,1 процента размера платы, определенного за такой расчетный период в соответствии с </w:t>
            </w:r>
            <w:hyperlink r:id="rId1117" w:history="1">
              <w:r w:rsidRPr="001F4A07">
                <w:rPr>
                  <w:rFonts w:ascii="Times New Roman" w:eastAsia="Times New Roman" w:hAnsi="Times New Roman" w:cs="Times New Roman"/>
                  <w:sz w:val="24"/>
                  <w:szCs w:val="24"/>
                  <w:u w:val="single"/>
                  <w:lang w:eastAsia="ru-RU"/>
                </w:rPr>
                <w:t>приложением N 2</w:t>
              </w:r>
            </w:hyperlink>
            <w:r w:rsidRPr="001F4A07">
              <w:rPr>
                <w:rFonts w:ascii="Times New Roman" w:eastAsia="Times New Roman" w:hAnsi="Times New Roman" w:cs="Times New Roman"/>
                <w:sz w:val="24"/>
                <w:szCs w:val="24"/>
                <w:lang w:eastAsia="ru-RU"/>
              </w:rPr>
              <w:t> к Правилам, за каждый час отступления от допустимых отклонений суммарно в течение расчетного периода с учетом положений </w:t>
            </w:r>
            <w:hyperlink r:id="rId1118" w:history="1">
              <w:r w:rsidRPr="001F4A07">
                <w:rPr>
                  <w:rFonts w:ascii="Times New Roman" w:eastAsia="Times New Roman" w:hAnsi="Times New Roman" w:cs="Times New Roman"/>
                  <w:sz w:val="24"/>
                  <w:szCs w:val="24"/>
                  <w:u w:val="single"/>
                  <w:lang w:eastAsia="ru-RU"/>
                </w:rPr>
                <w:t>раздела IX</w:t>
              </w:r>
            </w:hyperlink>
            <w:r w:rsidRPr="001F4A07">
              <w:rPr>
                <w:rFonts w:ascii="Times New Roman" w:eastAsia="Times New Roman" w:hAnsi="Times New Roman" w:cs="Times New Roman"/>
                <w:sz w:val="24"/>
                <w:szCs w:val="24"/>
                <w:lang w:eastAsia="ru-RU"/>
              </w:rPr>
              <w:t> Правил. За каждый час подачи горячей воды, температура которой в точке разбора ниже 40 °C, суммарно в течение расчетного периода оплата потребленной воды производится по тарифу за холодную воду</w:t>
            </w:r>
          </w:p>
        </w:tc>
      </w:tr>
      <w:tr w:rsidR="00333358" w:rsidRPr="001F4A07" w:rsidTr="00333358">
        <w:tc>
          <w:tcPr>
            <w:tcW w:w="0" w:type="auto"/>
            <w:hideMark/>
          </w:tcPr>
          <w:p w:rsidR="00333358" w:rsidRPr="001F4A07" w:rsidRDefault="00333358" w:rsidP="00333358">
            <w:pPr>
              <w:spacing w:after="0" w:line="288" w:lineRule="atLeast"/>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lastRenderedPageBreak/>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"http://www.consultant.ru/cons/cgi/online.cgi?rnd=A3BBBA7A13A2382896BE0232F712D42D&amp;req=query&amp;REFDOC=329691&amp;REFBASE=LAW&amp;REFPAGE=0&amp;REFTYPE=CDLT_MAIN_BACKREFS&amp;ts=31680159230782514809&amp;mode=backrefs&amp;REFDST=100587"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pacing w:after="10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6. Постоянное соответствие состава и свойств горячей воды требованиям </w:t>
            </w:r>
            <w:hyperlink r:id="rId1119" w:history="1">
              <w:r w:rsidRPr="001F4A07">
                <w:rPr>
                  <w:rFonts w:ascii="Times New Roman" w:eastAsia="Times New Roman" w:hAnsi="Times New Roman" w:cs="Times New Roman"/>
                  <w:sz w:val="24"/>
                  <w:szCs w:val="24"/>
                  <w:u w:val="single"/>
                  <w:lang w:eastAsia="ru-RU"/>
                </w:rPr>
                <w:t>законодательства</w:t>
              </w:r>
            </w:hyperlink>
            <w:r w:rsidRPr="001F4A07">
              <w:rPr>
                <w:rFonts w:ascii="Times New Roman" w:eastAsia="Times New Roman" w:hAnsi="Times New Roman" w:cs="Times New Roman"/>
                <w:sz w:val="24"/>
                <w:szCs w:val="24"/>
                <w:lang w:eastAsia="ru-RU"/>
              </w:rPr>
              <w:t> Российской Федерации о техническом регулировании </w:t>
            </w:r>
            <w:hyperlink r:id="rId1120" w:history="1">
              <w:r w:rsidRPr="001F4A07">
                <w:rPr>
                  <w:rFonts w:ascii="Times New Roman" w:eastAsia="Times New Roman" w:hAnsi="Times New Roman" w:cs="Times New Roman"/>
                  <w:sz w:val="24"/>
                  <w:szCs w:val="24"/>
                  <w:u w:val="single"/>
                  <w:lang w:eastAsia="ru-RU"/>
                </w:rPr>
                <w:t>(</w:t>
              </w:r>
              <w:proofErr w:type="spellStart"/>
              <w:r w:rsidRPr="001F4A07">
                <w:rPr>
                  <w:rFonts w:ascii="Times New Roman" w:eastAsia="Times New Roman" w:hAnsi="Times New Roman" w:cs="Times New Roman"/>
                  <w:sz w:val="24"/>
                  <w:szCs w:val="24"/>
                  <w:u w:val="single"/>
                  <w:lang w:eastAsia="ru-RU"/>
                </w:rPr>
                <w:t>СанПиН</w:t>
              </w:r>
              <w:proofErr w:type="spellEnd"/>
              <w:r w:rsidRPr="001F4A07">
                <w:rPr>
                  <w:rFonts w:ascii="Times New Roman" w:eastAsia="Times New Roman" w:hAnsi="Times New Roman" w:cs="Times New Roman"/>
                  <w:sz w:val="24"/>
                  <w:szCs w:val="24"/>
                  <w:u w:val="single"/>
                  <w:lang w:eastAsia="ru-RU"/>
                </w:rPr>
                <w:t xml:space="preserve"> 2.1.4.2496-09)</w:t>
              </w:r>
            </w:hyperlink>
          </w:p>
        </w:tc>
        <w:tc>
          <w:tcPr>
            <w:tcW w:w="0" w:type="auto"/>
            <w:hideMark/>
          </w:tcPr>
          <w:p w:rsidR="00333358" w:rsidRPr="001F4A07" w:rsidRDefault="00333358" w:rsidP="00333358">
            <w:pPr>
              <w:spacing w:after="10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отклонение состава и свойств горячей воды от требований законодательства Российской Федерации о техническом регулировании не допускается</w:t>
            </w:r>
          </w:p>
        </w:tc>
        <w:tc>
          <w:tcPr>
            <w:tcW w:w="0" w:type="auto"/>
            <w:hideMark/>
          </w:tcPr>
          <w:p w:rsidR="00333358" w:rsidRPr="001F4A07" w:rsidRDefault="00333358" w:rsidP="00333358">
            <w:pPr>
              <w:spacing w:after="10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при несоответствии состава и свойств горячей воды требованиям законодательства Российской Федерации о техническом регулировании размер платы за коммунальную услугу, определенный за расчетный период в соответствии с </w:t>
            </w:r>
            <w:hyperlink r:id="rId1121" w:history="1">
              <w:r w:rsidRPr="001F4A07">
                <w:rPr>
                  <w:rFonts w:ascii="Times New Roman" w:eastAsia="Times New Roman" w:hAnsi="Times New Roman" w:cs="Times New Roman"/>
                  <w:sz w:val="24"/>
                  <w:szCs w:val="24"/>
                  <w:u w:val="single"/>
                  <w:lang w:eastAsia="ru-RU"/>
                </w:rPr>
                <w:t>приложением N 2</w:t>
              </w:r>
            </w:hyperlink>
            <w:r w:rsidRPr="001F4A07">
              <w:rPr>
                <w:rFonts w:ascii="Times New Roman" w:eastAsia="Times New Roman" w:hAnsi="Times New Roman" w:cs="Times New Roman"/>
                <w:sz w:val="24"/>
                <w:szCs w:val="24"/>
                <w:lang w:eastAsia="ru-RU"/>
              </w:rPr>
              <w:t>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r:id="rId1122" w:history="1">
              <w:r w:rsidRPr="001F4A07">
                <w:rPr>
                  <w:rFonts w:ascii="Times New Roman" w:eastAsia="Times New Roman" w:hAnsi="Times New Roman" w:cs="Times New Roman"/>
                  <w:sz w:val="24"/>
                  <w:szCs w:val="24"/>
                  <w:u w:val="single"/>
                  <w:lang w:eastAsia="ru-RU"/>
                </w:rPr>
                <w:t>пунктом 101</w:t>
              </w:r>
            </w:hyperlink>
            <w:r w:rsidRPr="001F4A07">
              <w:rPr>
                <w:rFonts w:ascii="Times New Roman" w:eastAsia="Times New Roman" w:hAnsi="Times New Roman" w:cs="Times New Roman"/>
                <w:sz w:val="24"/>
                <w:szCs w:val="24"/>
                <w:lang w:eastAsia="ru-RU"/>
              </w:rPr>
              <w:t> Правил</w:t>
            </w:r>
          </w:p>
        </w:tc>
      </w:tr>
      <w:tr w:rsidR="00333358" w:rsidRPr="001F4A07" w:rsidTr="00333358">
        <w:tc>
          <w:tcPr>
            <w:tcW w:w="0" w:type="auto"/>
            <w:hideMark/>
          </w:tcPr>
          <w:p w:rsidR="00333358" w:rsidRPr="001F4A07" w:rsidRDefault="00333358" w:rsidP="00333358">
            <w:pPr>
              <w:spacing w:after="0" w:line="288" w:lineRule="atLeast"/>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"http://www.consultant.ru/cons/cgi/online.cgi?rnd=A3BBBA7A13A2382896BE0232F712D42D&amp;req=query&amp;REFDOC=329691&amp;REFBASE=LAW&amp;REFPAGE=0&amp;REFTYPE=CDLT_MAIN_BACKREFS&amp;ts=25737159230782524424&amp;mode=backrefs&amp;REFDST=100588"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pacing w:after="10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7. Давление в системе горячего водоснабжения в точке разбора - от 0,03 МПа (0,3 кгс/кв. см) до 0,45 МПа (4,5 </w:t>
            </w:r>
            <w:r w:rsidRPr="001F4A07">
              <w:rPr>
                <w:rFonts w:ascii="Times New Roman" w:eastAsia="Times New Roman" w:hAnsi="Times New Roman" w:cs="Times New Roman"/>
                <w:sz w:val="24"/>
                <w:szCs w:val="24"/>
                <w:lang w:eastAsia="ru-RU"/>
              </w:rPr>
              <w:lastRenderedPageBreak/>
              <w:t>кгс/кв. см) </w:t>
            </w:r>
            <w:hyperlink r:id="rId1123" w:history="1">
              <w:r w:rsidRPr="001F4A07">
                <w:rPr>
                  <w:rFonts w:ascii="Times New Roman" w:eastAsia="Times New Roman" w:hAnsi="Times New Roman" w:cs="Times New Roman"/>
                  <w:sz w:val="24"/>
                  <w:szCs w:val="24"/>
                  <w:u w:val="single"/>
                  <w:lang w:eastAsia="ru-RU"/>
                </w:rPr>
                <w:t>&lt;1&gt;</w:t>
              </w:r>
            </w:hyperlink>
          </w:p>
        </w:tc>
        <w:tc>
          <w:tcPr>
            <w:tcW w:w="0" w:type="auto"/>
            <w:hideMark/>
          </w:tcPr>
          <w:p w:rsidR="00333358" w:rsidRPr="001F4A07" w:rsidRDefault="00333358" w:rsidP="00333358">
            <w:pPr>
              <w:spacing w:after="10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отклонение давления в системе горячего водоснабжения не допускается</w:t>
            </w:r>
          </w:p>
        </w:tc>
        <w:tc>
          <w:tcPr>
            <w:tcW w:w="0" w:type="auto"/>
            <w:hideMark/>
          </w:tcPr>
          <w:p w:rsidR="00333358" w:rsidRPr="001F4A07" w:rsidRDefault="00333358" w:rsidP="00333358">
            <w:pPr>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за каждый час подачи горячей воды суммарно в течение расчетного периода, в котором произошло отклонение давления:</w:t>
            </w:r>
          </w:p>
          <w:p w:rsidR="00333358" w:rsidRPr="001F4A07" w:rsidRDefault="00333358" w:rsidP="00333358">
            <w:pPr>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при давлении, отличающемся от </w:t>
            </w:r>
            <w:r w:rsidRPr="001F4A07">
              <w:rPr>
                <w:rFonts w:ascii="Times New Roman" w:eastAsia="Times New Roman" w:hAnsi="Times New Roman" w:cs="Times New Roman"/>
                <w:sz w:val="24"/>
                <w:szCs w:val="24"/>
                <w:lang w:eastAsia="ru-RU"/>
              </w:rPr>
              <w:lastRenderedPageBreak/>
              <w:t>установленного не более чем на 25 процентов, размер платы за коммунальную услугу за указанный расчетный период снижается на 0,1 процента размера платы, определенного за такой расчетный период в соответствии с </w:t>
            </w:r>
            <w:hyperlink r:id="rId1124" w:history="1">
              <w:r w:rsidRPr="001F4A07">
                <w:rPr>
                  <w:rFonts w:ascii="Times New Roman" w:eastAsia="Times New Roman" w:hAnsi="Times New Roman" w:cs="Times New Roman"/>
                  <w:sz w:val="24"/>
                  <w:szCs w:val="24"/>
                  <w:u w:val="single"/>
                  <w:lang w:eastAsia="ru-RU"/>
                </w:rPr>
                <w:t>приложением N 2</w:t>
              </w:r>
            </w:hyperlink>
            <w:r w:rsidRPr="001F4A07">
              <w:rPr>
                <w:rFonts w:ascii="Times New Roman" w:eastAsia="Times New Roman" w:hAnsi="Times New Roman" w:cs="Times New Roman"/>
                <w:sz w:val="24"/>
                <w:szCs w:val="24"/>
                <w:lang w:eastAsia="ru-RU"/>
              </w:rPr>
              <w:t> к Правилам;</w:t>
            </w:r>
          </w:p>
          <w:p w:rsidR="00333358" w:rsidRPr="001F4A07" w:rsidRDefault="00333358" w:rsidP="00333358">
            <w:pPr>
              <w:spacing w:after="10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при давлении, отличающемся от установленного более чем на 25 процентов, размер платы за коммунальную услугу, определенный за расчетный период в соответствии с </w:t>
            </w:r>
            <w:hyperlink r:id="rId1125" w:history="1">
              <w:r w:rsidRPr="001F4A07">
                <w:rPr>
                  <w:rFonts w:ascii="Times New Roman" w:eastAsia="Times New Roman" w:hAnsi="Times New Roman" w:cs="Times New Roman"/>
                  <w:sz w:val="24"/>
                  <w:szCs w:val="24"/>
                  <w:u w:val="single"/>
                  <w:lang w:eastAsia="ru-RU"/>
                </w:rPr>
                <w:t>приложением N 2</w:t>
              </w:r>
            </w:hyperlink>
            <w:r w:rsidRPr="001F4A07">
              <w:rPr>
                <w:rFonts w:ascii="Times New Roman" w:eastAsia="Times New Roman" w:hAnsi="Times New Roman" w:cs="Times New Roman"/>
                <w:sz w:val="24"/>
                <w:szCs w:val="24"/>
                <w:lang w:eastAsia="ru-RU"/>
              </w:rPr>
              <w:t>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r:id="rId1126" w:history="1">
              <w:r w:rsidRPr="001F4A07">
                <w:rPr>
                  <w:rFonts w:ascii="Times New Roman" w:eastAsia="Times New Roman" w:hAnsi="Times New Roman" w:cs="Times New Roman"/>
                  <w:sz w:val="24"/>
                  <w:szCs w:val="24"/>
                  <w:u w:val="single"/>
                  <w:lang w:eastAsia="ru-RU"/>
                </w:rPr>
                <w:t>пунктом 101</w:t>
              </w:r>
            </w:hyperlink>
            <w:r w:rsidRPr="001F4A07">
              <w:rPr>
                <w:rFonts w:ascii="Times New Roman" w:eastAsia="Times New Roman" w:hAnsi="Times New Roman" w:cs="Times New Roman"/>
                <w:sz w:val="24"/>
                <w:szCs w:val="24"/>
                <w:lang w:eastAsia="ru-RU"/>
              </w:rPr>
              <w:t> Правил</w:t>
            </w:r>
          </w:p>
        </w:tc>
      </w:tr>
      <w:tr w:rsidR="00333358" w:rsidRPr="001F4A07" w:rsidTr="00333358">
        <w:tc>
          <w:tcPr>
            <w:tcW w:w="0" w:type="auto"/>
            <w:gridSpan w:val="3"/>
            <w:tcBorders>
              <w:right w:val="single" w:sz="8" w:space="0" w:color="000000"/>
            </w:tcBorders>
            <w:hideMark/>
          </w:tcPr>
          <w:p w:rsidR="00333358" w:rsidRPr="001F4A07" w:rsidRDefault="00333358" w:rsidP="00333358">
            <w:pPr>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lastRenderedPageBreak/>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"http://www.consultant.ru/cons/cgi/online.cgi?rnd=A3BBBA7A13A2382896BE0232F712D42D&amp;req=query&amp;REFDOC=329691&amp;REFBASE=LAW&amp;REFPAGE=0&amp;REFTYPE=CDLT_CHILDLESS_CONTENTS_ITEM_MAIN_BACKREFS&amp;ts=14651159230782576&amp;mode=backrefs&amp;REFDST=100589"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pacing w:after="10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III. Водоотведение</w:t>
            </w:r>
          </w:p>
        </w:tc>
      </w:tr>
      <w:tr w:rsidR="00333358" w:rsidRPr="001F4A07" w:rsidTr="00333358">
        <w:tc>
          <w:tcPr>
            <w:tcW w:w="0" w:type="auto"/>
            <w:hideMark/>
          </w:tcPr>
          <w:p w:rsidR="00333358" w:rsidRPr="001F4A07" w:rsidRDefault="00333358" w:rsidP="00333358">
            <w:pPr>
              <w:spacing w:after="0" w:line="288" w:lineRule="atLeast"/>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"http://www.consultant.ru/cons/cgi/online.cgi?rnd=A3BBBA7A13A2382896BE0232F712D42D&amp;req=query&amp;REFDOC=329691&amp;REFBASE=LAW&amp;REFPAGE=0&amp;REFTYPE=CDLT_MAIN_BACKREFS&amp;ts=201391592307825180&amp;mode=backrefs&amp;REFDST=100590"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pacing w:after="10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8. Бесперебойное круглосуточное водоотведение в течение года</w:t>
            </w:r>
          </w:p>
        </w:tc>
        <w:tc>
          <w:tcPr>
            <w:tcW w:w="0" w:type="auto"/>
            <w:hideMark/>
          </w:tcPr>
          <w:p w:rsidR="00333358" w:rsidRPr="001F4A07" w:rsidRDefault="00333358" w:rsidP="00333358">
            <w:pPr>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допустимая продолжительность перерыва водоотведения:</w:t>
            </w:r>
          </w:p>
          <w:p w:rsidR="00333358" w:rsidRPr="001F4A07" w:rsidRDefault="00333358" w:rsidP="00333358">
            <w:pPr>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не более 8 часов (суммарно) в течение 1 месяца,</w:t>
            </w:r>
          </w:p>
          <w:p w:rsidR="00333358" w:rsidRPr="001F4A07" w:rsidRDefault="00333358" w:rsidP="00333358">
            <w:pPr>
              <w:spacing w:after="10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4 часа единовременно (в том числе при аварии)</w:t>
            </w:r>
          </w:p>
        </w:tc>
        <w:tc>
          <w:tcPr>
            <w:tcW w:w="0" w:type="auto"/>
            <w:hideMark/>
          </w:tcPr>
          <w:p w:rsidR="00333358" w:rsidRPr="001F4A07" w:rsidRDefault="00333358" w:rsidP="00333358">
            <w:pPr>
              <w:spacing w:after="10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за каждый час превышения допустимой продолжительности перерыва водоотведения,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r:id="rId1127" w:history="1">
              <w:r w:rsidRPr="001F4A07">
                <w:rPr>
                  <w:rFonts w:ascii="Times New Roman" w:eastAsia="Times New Roman" w:hAnsi="Times New Roman" w:cs="Times New Roman"/>
                  <w:sz w:val="24"/>
                  <w:szCs w:val="24"/>
                  <w:u w:val="single"/>
                  <w:lang w:eastAsia="ru-RU"/>
                </w:rPr>
                <w:t>приложением N 2</w:t>
              </w:r>
            </w:hyperlink>
            <w:r w:rsidRPr="001F4A07">
              <w:rPr>
                <w:rFonts w:ascii="Times New Roman" w:eastAsia="Times New Roman" w:hAnsi="Times New Roman" w:cs="Times New Roman"/>
                <w:sz w:val="24"/>
                <w:szCs w:val="24"/>
                <w:lang w:eastAsia="ru-RU"/>
              </w:rPr>
              <w:t xml:space="preserve"> к Правилам, с учетом </w:t>
            </w:r>
            <w:r w:rsidRPr="001F4A07">
              <w:rPr>
                <w:rFonts w:ascii="Times New Roman" w:eastAsia="Times New Roman" w:hAnsi="Times New Roman" w:cs="Times New Roman"/>
                <w:sz w:val="24"/>
                <w:szCs w:val="24"/>
                <w:lang w:eastAsia="ru-RU"/>
              </w:rPr>
              <w:lastRenderedPageBreak/>
              <w:t>положений </w:t>
            </w:r>
            <w:hyperlink r:id="rId1128" w:history="1">
              <w:r w:rsidRPr="001F4A07">
                <w:rPr>
                  <w:rFonts w:ascii="Times New Roman" w:eastAsia="Times New Roman" w:hAnsi="Times New Roman" w:cs="Times New Roman"/>
                  <w:sz w:val="24"/>
                  <w:szCs w:val="24"/>
                  <w:u w:val="single"/>
                  <w:lang w:eastAsia="ru-RU"/>
                </w:rPr>
                <w:t>раздела IX</w:t>
              </w:r>
            </w:hyperlink>
            <w:r w:rsidRPr="001F4A07">
              <w:rPr>
                <w:rFonts w:ascii="Times New Roman" w:eastAsia="Times New Roman" w:hAnsi="Times New Roman" w:cs="Times New Roman"/>
                <w:sz w:val="24"/>
                <w:szCs w:val="24"/>
                <w:lang w:eastAsia="ru-RU"/>
              </w:rPr>
              <w:t> Правил</w:t>
            </w:r>
          </w:p>
        </w:tc>
      </w:tr>
      <w:tr w:rsidR="00333358" w:rsidRPr="001F4A07" w:rsidTr="00333358">
        <w:tc>
          <w:tcPr>
            <w:tcW w:w="0" w:type="auto"/>
            <w:gridSpan w:val="3"/>
            <w:tcBorders>
              <w:right w:val="single" w:sz="8" w:space="0" w:color="000000"/>
            </w:tcBorders>
            <w:hideMark/>
          </w:tcPr>
          <w:p w:rsidR="00333358" w:rsidRPr="001F4A07" w:rsidRDefault="00333358" w:rsidP="00333358">
            <w:pPr>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lastRenderedPageBreak/>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"http://www.consultant.ru/cons/cgi/online.cgi?rnd=A3BBBA7A13A2382896BE0232F712D42D&amp;req=query&amp;REFDOC=329691&amp;REFBASE=LAW&amp;REFPAGE=0&amp;REFTYPE=CDLT_CHILDLESS_CONTENTS_ITEM_MAIN_BACKREFS&amp;ts=4259159230782517939&amp;mode=backrefs&amp;REFDST=100591"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pacing w:after="10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IV. Электроснабжение</w:t>
            </w:r>
          </w:p>
        </w:tc>
      </w:tr>
      <w:tr w:rsidR="00333358" w:rsidRPr="001F4A07" w:rsidTr="00333358">
        <w:tc>
          <w:tcPr>
            <w:tcW w:w="0" w:type="auto"/>
            <w:hideMark/>
          </w:tcPr>
          <w:p w:rsidR="00333358" w:rsidRPr="001F4A07" w:rsidRDefault="00333358" w:rsidP="00333358">
            <w:pPr>
              <w:spacing w:after="0" w:line="288" w:lineRule="atLeast"/>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"http://www.consultant.ru/cons/cgi/online.cgi?rnd=A3BBBA7A13A2382896BE0232F712D42D&amp;req=query&amp;REFDOC=329691&amp;REFBASE=LAW&amp;REFPAGE=0&amp;REFTYPE=CDLT_MAIN_BACKREFS&amp;ts=23611159230782524714&amp;mode=backrefs&amp;REFDST=100592"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pacing w:after="10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9. Бесперебойное круглосуточное электроснабжение в течение года </w:t>
            </w:r>
            <w:hyperlink r:id="rId1129" w:history="1">
              <w:r w:rsidRPr="001F4A07">
                <w:rPr>
                  <w:rFonts w:ascii="Times New Roman" w:eastAsia="Times New Roman" w:hAnsi="Times New Roman" w:cs="Times New Roman"/>
                  <w:sz w:val="24"/>
                  <w:szCs w:val="24"/>
                  <w:u w:val="single"/>
                  <w:lang w:eastAsia="ru-RU"/>
                </w:rPr>
                <w:t>&lt;3&gt;</w:t>
              </w:r>
            </w:hyperlink>
          </w:p>
        </w:tc>
        <w:tc>
          <w:tcPr>
            <w:tcW w:w="0" w:type="auto"/>
            <w:hideMark/>
          </w:tcPr>
          <w:p w:rsidR="00333358" w:rsidRPr="001F4A07" w:rsidRDefault="00333358" w:rsidP="00333358">
            <w:pPr>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допустимая продолжительность перерыва электроснабжения:</w:t>
            </w:r>
          </w:p>
          <w:p w:rsidR="00333358" w:rsidRPr="001F4A07" w:rsidRDefault="00333358" w:rsidP="00333358">
            <w:pPr>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2 часа - при наличии двух независимых взаимно резервирующих источников питания </w:t>
            </w:r>
            <w:hyperlink r:id="rId1130" w:history="1">
              <w:r w:rsidRPr="001F4A07">
                <w:rPr>
                  <w:rFonts w:ascii="Times New Roman" w:eastAsia="Times New Roman" w:hAnsi="Times New Roman" w:cs="Times New Roman"/>
                  <w:sz w:val="24"/>
                  <w:szCs w:val="24"/>
                  <w:u w:val="single"/>
                  <w:lang w:eastAsia="ru-RU"/>
                </w:rPr>
                <w:t>&lt;4&gt;</w:t>
              </w:r>
            </w:hyperlink>
            <w:r w:rsidRPr="001F4A07">
              <w:rPr>
                <w:rFonts w:ascii="Times New Roman" w:eastAsia="Times New Roman" w:hAnsi="Times New Roman" w:cs="Times New Roman"/>
                <w:sz w:val="24"/>
                <w:szCs w:val="24"/>
                <w:lang w:eastAsia="ru-RU"/>
              </w:rPr>
              <w:t>;</w:t>
            </w:r>
          </w:p>
          <w:p w:rsidR="00333358" w:rsidRPr="001F4A07" w:rsidRDefault="00333358" w:rsidP="00333358">
            <w:pPr>
              <w:spacing w:after="10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24 часа - при наличии 1 источника питания</w:t>
            </w:r>
          </w:p>
        </w:tc>
        <w:tc>
          <w:tcPr>
            <w:tcW w:w="0" w:type="auto"/>
            <w:hideMark/>
          </w:tcPr>
          <w:p w:rsidR="00333358" w:rsidRPr="001F4A07" w:rsidRDefault="00333358" w:rsidP="00333358">
            <w:pPr>
              <w:spacing w:after="10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за каждый час превышения допустимой продолжительности перерыва электроснабжения,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r:id="rId1131" w:history="1">
              <w:r w:rsidRPr="001F4A07">
                <w:rPr>
                  <w:rFonts w:ascii="Times New Roman" w:eastAsia="Times New Roman" w:hAnsi="Times New Roman" w:cs="Times New Roman"/>
                  <w:sz w:val="24"/>
                  <w:szCs w:val="24"/>
                  <w:u w:val="single"/>
                  <w:lang w:eastAsia="ru-RU"/>
                </w:rPr>
                <w:t>приложением N 2</w:t>
              </w:r>
            </w:hyperlink>
            <w:r w:rsidRPr="001F4A07">
              <w:rPr>
                <w:rFonts w:ascii="Times New Roman" w:eastAsia="Times New Roman" w:hAnsi="Times New Roman" w:cs="Times New Roman"/>
                <w:sz w:val="24"/>
                <w:szCs w:val="24"/>
                <w:lang w:eastAsia="ru-RU"/>
              </w:rPr>
              <w:t> к Правилам, с учетом положений </w:t>
            </w:r>
            <w:hyperlink r:id="rId1132" w:history="1">
              <w:r w:rsidRPr="001F4A07">
                <w:rPr>
                  <w:rFonts w:ascii="Times New Roman" w:eastAsia="Times New Roman" w:hAnsi="Times New Roman" w:cs="Times New Roman"/>
                  <w:sz w:val="24"/>
                  <w:szCs w:val="24"/>
                  <w:u w:val="single"/>
                  <w:lang w:eastAsia="ru-RU"/>
                </w:rPr>
                <w:t>раздела IX</w:t>
              </w:r>
            </w:hyperlink>
            <w:r w:rsidRPr="001F4A07">
              <w:rPr>
                <w:rFonts w:ascii="Times New Roman" w:eastAsia="Times New Roman" w:hAnsi="Times New Roman" w:cs="Times New Roman"/>
                <w:sz w:val="24"/>
                <w:szCs w:val="24"/>
                <w:lang w:eastAsia="ru-RU"/>
              </w:rPr>
              <w:t> Правил</w:t>
            </w:r>
          </w:p>
        </w:tc>
      </w:tr>
      <w:tr w:rsidR="00333358" w:rsidRPr="001F4A07" w:rsidTr="00333358">
        <w:tc>
          <w:tcPr>
            <w:tcW w:w="0" w:type="auto"/>
            <w:gridSpan w:val="3"/>
            <w:hideMark/>
          </w:tcPr>
          <w:p w:rsidR="00333358" w:rsidRPr="001F4A07" w:rsidRDefault="00333358" w:rsidP="00333358">
            <w:pPr>
              <w:shd w:val="clear" w:color="auto" w:fill="F4F3F8"/>
              <w:spacing w:after="0" w:line="240" w:lineRule="auto"/>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КонсультантПлюс</w:t>
            </w:r>
            <w:proofErr w:type="spellEnd"/>
            <w:r w:rsidRPr="001F4A07">
              <w:rPr>
                <w:rFonts w:ascii="Times New Roman" w:eastAsia="Times New Roman" w:hAnsi="Times New Roman" w:cs="Times New Roman"/>
                <w:sz w:val="24"/>
                <w:szCs w:val="24"/>
                <w:lang w:eastAsia="ru-RU"/>
              </w:rPr>
              <w:t>: примечание.</w:t>
            </w:r>
          </w:p>
          <w:p w:rsidR="00333358" w:rsidRPr="001F4A07" w:rsidRDefault="00333358" w:rsidP="00333358">
            <w:pPr>
              <w:shd w:val="clear" w:color="auto" w:fill="F4F3F8"/>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официальном тексте документа, видимо, допущена опечатка: в п. 10 имеется в</w:t>
            </w:r>
          </w:p>
          <w:p w:rsidR="00333358" w:rsidRPr="001F4A07" w:rsidRDefault="00333358" w:rsidP="00333358">
            <w:pPr>
              <w:shd w:val="clear" w:color="auto" w:fill="F4F3F8"/>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виду "ГОСТ 32144-2013. Межгосударственный стандарт. Электрическая энергия.</w:t>
            </w:r>
          </w:p>
          <w:p w:rsidR="00333358" w:rsidRPr="001F4A07" w:rsidRDefault="00333358" w:rsidP="00333358">
            <w:pPr>
              <w:shd w:val="clear" w:color="auto" w:fill="F4F3F8"/>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Совместимость технических средств электромагнитная. Нормы качества</w:t>
            </w:r>
          </w:p>
          <w:p w:rsidR="00333358" w:rsidRPr="001F4A07" w:rsidRDefault="00333358" w:rsidP="00333358">
            <w:pPr>
              <w:shd w:val="clear" w:color="auto" w:fill="F4F3F8"/>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электрической энергии в системах электроснабжения общего назначения", а не</w:t>
            </w:r>
          </w:p>
          <w:p w:rsidR="00333358" w:rsidRPr="001F4A07" w:rsidRDefault="00333358" w:rsidP="00333358">
            <w:pPr>
              <w:shd w:val="clear" w:color="auto" w:fill="F4F3F8"/>
              <w:spacing w:after="10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ГОСТ 32144-2014.</w:t>
            </w:r>
          </w:p>
        </w:tc>
      </w:tr>
      <w:tr w:rsidR="00333358" w:rsidRPr="001F4A07" w:rsidTr="00333358">
        <w:tc>
          <w:tcPr>
            <w:tcW w:w="0" w:type="auto"/>
            <w:hideMark/>
          </w:tcPr>
          <w:p w:rsidR="00333358" w:rsidRPr="001F4A07" w:rsidRDefault="00333358" w:rsidP="00333358">
            <w:pPr>
              <w:spacing w:after="0" w:line="288" w:lineRule="atLeast"/>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"http://www.consultant.ru/cons/cgi/online.cgi?rnd=A3BBBA7A13A2382896BE0232F712D42D&amp;req=query&amp;REFDOC=329691&amp;REFBASE=LAW&amp;REFPAGE=0&amp;REFTYPE=CDLT_MAIN_BACKREFS&amp;ts=16850159230782530824&amp;mode=backrefs&amp;REFDST=101344"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pacing w:after="10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10. Постоянное соответствие напряжения и частоты электрического тока требованиям законодательства Российской Федерации о техническом регулировании (ГОСТ 32144-2014)</w:t>
            </w:r>
          </w:p>
        </w:tc>
        <w:tc>
          <w:tcPr>
            <w:tcW w:w="0" w:type="auto"/>
            <w:hideMark/>
          </w:tcPr>
          <w:p w:rsidR="00333358" w:rsidRPr="001F4A07" w:rsidRDefault="00333358" w:rsidP="00333358">
            <w:pPr>
              <w:spacing w:after="10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отклонение напряжения и (или) частоты электрического тока от требований законодательства Российской Федерации о техническом регулировании не допускается</w:t>
            </w:r>
          </w:p>
        </w:tc>
        <w:tc>
          <w:tcPr>
            <w:tcW w:w="0" w:type="auto"/>
            <w:hideMark/>
          </w:tcPr>
          <w:p w:rsidR="00333358" w:rsidRPr="001F4A07" w:rsidRDefault="00333358" w:rsidP="00333358">
            <w:pPr>
              <w:spacing w:after="10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за каждый час снабжения электрической энергией, не соответствующей требованиям законодательства Российской Федерации о техническом регулировании, суммарно в течение расчетного периода, в котором произошло отклонение напряжения и (или) частоты электрического тока от указанных требований, размер платы за коммунальную услугу за такой расчетный период снижается на 0,15 процента </w:t>
            </w:r>
            <w:r w:rsidRPr="001F4A07">
              <w:rPr>
                <w:rFonts w:ascii="Times New Roman" w:eastAsia="Times New Roman" w:hAnsi="Times New Roman" w:cs="Times New Roman"/>
                <w:sz w:val="24"/>
                <w:szCs w:val="24"/>
                <w:lang w:eastAsia="ru-RU"/>
              </w:rPr>
              <w:lastRenderedPageBreak/>
              <w:t>размера платы, определенного за такой расчетный период в соответствии с </w:t>
            </w:r>
            <w:hyperlink r:id="rId1133" w:history="1">
              <w:r w:rsidRPr="001F4A07">
                <w:rPr>
                  <w:rFonts w:ascii="Times New Roman" w:eastAsia="Times New Roman" w:hAnsi="Times New Roman" w:cs="Times New Roman"/>
                  <w:sz w:val="24"/>
                  <w:szCs w:val="24"/>
                  <w:u w:val="single"/>
                  <w:lang w:eastAsia="ru-RU"/>
                </w:rPr>
                <w:t>приложением N 2</w:t>
              </w:r>
            </w:hyperlink>
            <w:r w:rsidRPr="001F4A07">
              <w:rPr>
                <w:rFonts w:ascii="Times New Roman" w:eastAsia="Times New Roman" w:hAnsi="Times New Roman" w:cs="Times New Roman"/>
                <w:sz w:val="24"/>
                <w:szCs w:val="24"/>
                <w:lang w:eastAsia="ru-RU"/>
              </w:rPr>
              <w:t> к Правилам, с учетом положений </w:t>
            </w:r>
            <w:hyperlink r:id="rId1134" w:history="1">
              <w:r w:rsidRPr="001F4A07">
                <w:rPr>
                  <w:rFonts w:ascii="Times New Roman" w:eastAsia="Times New Roman" w:hAnsi="Times New Roman" w:cs="Times New Roman"/>
                  <w:sz w:val="24"/>
                  <w:szCs w:val="24"/>
                  <w:u w:val="single"/>
                  <w:lang w:eastAsia="ru-RU"/>
                </w:rPr>
                <w:t>раздела IX</w:t>
              </w:r>
            </w:hyperlink>
            <w:r w:rsidRPr="001F4A07">
              <w:rPr>
                <w:rFonts w:ascii="Times New Roman" w:eastAsia="Times New Roman" w:hAnsi="Times New Roman" w:cs="Times New Roman"/>
                <w:sz w:val="24"/>
                <w:szCs w:val="24"/>
                <w:lang w:eastAsia="ru-RU"/>
              </w:rPr>
              <w:t> Правил</w:t>
            </w:r>
          </w:p>
        </w:tc>
      </w:tr>
      <w:tr w:rsidR="00333358" w:rsidRPr="001F4A07" w:rsidTr="00333358">
        <w:tc>
          <w:tcPr>
            <w:tcW w:w="0" w:type="auto"/>
            <w:gridSpan w:val="3"/>
            <w:hideMark/>
          </w:tcPr>
          <w:p w:rsidR="00333358" w:rsidRPr="001F4A07" w:rsidRDefault="00333358" w:rsidP="00333358">
            <w:pPr>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(в ред. </w:t>
            </w:r>
            <w:hyperlink r:id="rId1135"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pacing w:after="10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136"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tc>
      </w:tr>
      <w:tr w:rsidR="00333358" w:rsidRPr="001F4A07" w:rsidTr="00333358">
        <w:tc>
          <w:tcPr>
            <w:tcW w:w="0" w:type="auto"/>
            <w:gridSpan w:val="3"/>
            <w:tcBorders>
              <w:right w:val="single" w:sz="8" w:space="0" w:color="000000"/>
            </w:tcBorders>
            <w:hideMark/>
          </w:tcPr>
          <w:p w:rsidR="00333358" w:rsidRPr="001F4A07" w:rsidRDefault="00333358" w:rsidP="00333358">
            <w:pPr>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"http://www.consultant.ru/cons/cgi/online.cgi?rnd=A3BBBA7A13A2382896BE0232F712D42D&amp;req=query&amp;REFDOC=329691&amp;REFBASE=LAW&amp;REFPAGE=0&amp;REFTYPE=CDLT_CHILDLESS_CONTENTS_ITEM_MAIN_BACKREFS&amp;ts=5123159230782526797&amp;mode=backrefs&amp;REFDST=100594"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pacing w:after="10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V. Газоснабжение</w:t>
            </w:r>
          </w:p>
        </w:tc>
      </w:tr>
      <w:tr w:rsidR="00333358" w:rsidRPr="001F4A07" w:rsidTr="00333358">
        <w:tc>
          <w:tcPr>
            <w:tcW w:w="0" w:type="auto"/>
            <w:hideMark/>
          </w:tcPr>
          <w:p w:rsidR="00333358" w:rsidRPr="001F4A07" w:rsidRDefault="00333358" w:rsidP="00333358">
            <w:pPr>
              <w:spacing w:after="0" w:line="288" w:lineRule="atLeast"/>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"http://www.consultant.ru/cons/cgi/online.cgi?rnd=A3BBBA7A13A2382896BE0232F712D42D&amp;req=query&amp;REFDOC=329691&amp;REFBASE=LAW&amp;REFPAGE=0&amp;REFTYPE=CDLT_MAIN_BACKREFS&amp;ts=4873159230782530397&amp;mode=backrefs&amp;REFDST=100595"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pacing w:after="10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11. Бесперебойное круглосуточное газоснабжение в течение года</w:t>
            </w:r>
          </w:p>
        </w:tc>
        <w:tc>
          <w:tcPr>
            <w:tcW w:w="0" w:type="auto"/>
            <w:hideMark/>
          </w:tcPr>
          <w:p w:rsidR="00333358" w:rsidRPr="001F4A07" w:rsidRDefault="00333358" w:rsidP="00333358">
            <w:pPr>
              <w:spacing w:after="10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допустимая продолжительность перерыва газоснабжения - не более 4 часов (суммарно) в течение 1 месяца</w:t>
            </w:r>
          </w:p>
        </w:tc>
        <w:tc>
          <w:tcPr>
            <w:tcW w:w="0" w:type="auto"/>
            <w:hideMark/>
          </w:tcPr>
          <w:p w:rsidR="00333358" w:rsidRPr="001F4A07" w:rsidRDefault="00333358" w:rsidP="00333358">
            <w:pPr>
              <w:spacing w:after="10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за каждый час превышения допустимой продолжительности перерыва газоснабжения,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r:id="rId1137" w:history="1">
              <w:r w:rsidRPr="001F4A07">
                <w:rPr>
                  <w:rFonts w:ascii="Times New Roman" w:eastAsia="Times New Roman" w:hAnsi="Times New Roman" w:cs="Times New Roman"/>
                  <w:sz w:val="24"/>
                  <w:szCs w:val="24"/>
                  <w:u w:val="single"/>
                  <w:lang w:eastAsia="ru-RU"/>
                </w:rPr>
                <w:t>приложением N 2</w:t>
              </w:r>
            </w:hyperlink>
            <w:r w:rsidRPr="001F4A07">
              <w:rPr>
                <w:rFonts w:ascii="Times New Roman" w:eastAsia="Times New Roman" w:hAnsi="Times New Roman" w:cs="Times New Roman"/>
                <w:sz w:val="24"/>
                <w:szCs w:val="24"/>
                <w:lang w:eastAsia="ru-RU"/>
              </w:rPr>
              <w:t> к Правилам, с учетом положений </w:t>
            </w:r>
            <w:hyperlink r:id="rId1138" w:history="1">
              <w:r w:rsidRPr="001F4A07">
                <w:rPr>
                  <w:rFonts w:ascii="Times New Roman" w:eastAsia="Times New Roman" w:hAnsi="Times New Roman" w:cs="Times New Roman"/>
                  <w:sz w:val="24"/>
                  <w:szCs w:val="24"/>
                  <w:u w:val="single"/>
                  <w:lang w:eastAsia="ru-RU"/>
                </w:rPr>
                <w:t>раздела IX</w:t>
              </w:r>
            </w:hyperlink>
            <w:r w:rsidRPr="001F4A07">
              <w:rPr>
                <w:rFonts w:ascii="Times New Roman" w:eastAsia="Times New Roman" w:hAnsi="Times New Roman" w:cs="Times New Roman"/>
                <w:sz w:val="24"/>
                <w:szCs w:val="24"/>
                <w:lang w:eastAsia="ru-RU"/>
              </w:rPr>
              <w:t> Правил</w:t>
            </w:r>
          </w:p>
        </w:tc>
      </w:tr>
      <w:tr w:rsidR="00333358" w:rsidRPr="001F4A07" w:rsidTr="00333358">
        <w:tc>
          <w:tcPr>
            <w:tcW w:w="0" w:type="auto"/>
            <w:hideMark/>
          </w:tcPr>
          <w:p w:rsidR="00333358" w:rsidRPr="001F4A07" w:rsidRDefault="00333358" w:rsidP="00333358">
            <w:pPr>
              <w:spacing w:after="10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12. Постоянное соответствие свойств подаваемого газа требованиям </w:t>
            </w:r>
            <w:hyperlink r:id="rId1139" w:history="1">
              <w:r w:rsidRPr="001F4A07">
                <w:rPr>
                  <w:rFonts w:ascii="Times New Roman" w:eastAsia="Times New Roman" w:hAnsi="Times New Roman" w:cs="Times New Roman"/>
                  <w:sz w:val="24"/>
                  <w:szCs w:val="24"/>
                  <w:u w:val="single"/>
                  <w:lang w:eastAsia="ru-RU"/>
                </w:rPr>
                <w:t>законодательства</w:t>
              </w:r>
            </w:hyperlink>
            <w:r w:rsidRPr="001F4A07">
              <w:rPr>
                <w:rFonts w:ascii="Times New Roman" w:eastAsia="Times New Roman" w:hAnsi="Times New Roman" w:cs="Times New Roman"/>
                <w:sz w:val="24"/>
                <w:szCs w:val="24"/>
                <w:lang w:eastAsia="ru-RU"/>
              </w:rPr>
              <w:t> Российской Федерации о техническом регулировании (ГОСТ 5542-87)</w:t>
            </w:r>
          </w:p>
        </w:tc>
        <w:tc>
          <w:tcPr>
            <w:tcW w:w="0" w:type="auto"/>
            <w:hideMark/>
          </w:tcPr>
          <w:p w:rsidR="00333358" w:rsidRPr="001F4A07" w:rsidRDefault="00333358" w:rsidP="00333358">
            <w:pPr>
              <w:spacing w:after="10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отклонение свойств подаваемого газа от требований законодательства Российской Федерации о техническом регулировании не допускается</w:t>
            </w:r>
          </w:p>
        </w:tc>
        <w:tc>
          <w:tcPr>
            <w:tcW w:w="0" w:type="auto"/>
            <w:hideMark/>
          </w:tcPr>
          <w:p w:rsidR="00333358" w:rsidRPr="001F4A07" w:rsidRDefault="00333358" w:rsidP="00333358">
            <w:pPr>
              <w:spacing w:after="10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при несоответствии свойств подаваемого газа требованиям законодательства Российской Федерации о техническом регулировании размер платы за коммунальную услугу, определенный за расчетный период в соответствии с </w:t>
            </w:r>
            <w:hyperlink r:id="rId1140" w:history="1">
              <w:r w:rsidRPr="001F4A07">
                <w:rPr>
                  <w:rFonts w:ascii="Times New Roman" w:eastAsia="Times New Roman" w:hAnsi="Times New Roman" w:cs="Times New Roman"/>
                  <w:sz w:val="24"/>
                  <w:szCs w:val="24"/>
                  <w:u w:val="single"/>
                  <w:lang w:eastAsia="ru-RU"/>
                </w:rPr>
                <w:t>приложением N 2</w:t>
              </w:r>
            </w:hyperlink>
            <w:r w:rsidRPr="001F4A07">
              <w:rPr>
                <w:rFonts w:ascii="Times New Roman" w:eastAsia="Times New Roman" w:hAnsi="Times New Roman" w:cs="Times New Roman"/>
                <w:sz w:val="24"/>
                <w:szCs w:val="24"/>
                <w:lang w:eastAsia="ru-RU"/>
              </w:rPr>
              <w:t>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r:id="rId1141" w:history="1">
              <w:r w:rsidRPr="001F4A07">
                <w:rPr>
                  <w:rFonts w:ascii="Times New Roman" w:eastAsia="Times New Roman" w:hAnsi="Times New Roman" w:cs="Times New Roman"/>
                  <w:sz w:val="24"/>
                  <w:szCs w:val="24"/>
                  <w:u w:val="single"/>
                  <w:lang w:eastAsia="ru-RU"/>
                </w:rPr>
                <w:t xml:space="preserve">пунктом </w:t>
              </w:r>
              <w:r w:rsidRPr="001F4A07">
                <w:rPr>
                  <w:rFonts w:ascii="Times New Roman" w:eastAsia="Times New Roman" w:hAnsi="Times New Roman" w:cs="Times New Roman"/>
                  <w:sz w:val="24"/>
                  <w:szCs w:val="24"/>
                  <w:u w:val="single"/>
                  <w:lang w:eastAsia="ru-RU"/>
                </w:rPr>
                <w:lastRenderedPageBreak/>
                <w:t>101</w:t>
              </w:r>
            </w:hyperlink>
            <w:r w:rsidRPr="001F4A07">
              <w:rPr>
                <w:rFonts w:ascii="Times New Roman" w:eastAsia="Times New Roman" w:hAnsi="Times New Roman" w:cs="Times New Roman"/>
                <w:sz w:val="24"/>
                <w:szCs w:val="24"/>
                <w:lang w:eastAsia="ru-RU"/>
              </w:rPr>
              <w:t> Правил</w:t>
            </w:r>
          </w:p>
        </w:tc>
      </w:tr>
      <w:tr w:rsidR="00333358" w:rsidRPr="001F4A07" w:rsidTr="00333358">
        <w:tc>
          <w:tcPr>
            <w:tcW w:w="0" w:type="auto"/>
            <w:hideMark/>
          </w:tcPr>
          <w:p w:rsidR="00333358" w:rsidRPr="001F4A07" w:rsidRDefault="00333358" w:rsidP="00333358">
            <w:pPr>
              <w:spacing w:after="0" w:line="288" w:lineRule="atLeast"/>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lastRenderedPageBreak/>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"http://www.consultant.ru/cons/cgi/online.cgi?rnd=A3BBBA7A13A2382896BE0232F712D42D&amp;req=query&amp;REFDOC=329691&amp;REFBASE=LAW&amp;REFPAGE=0&amp;REFTYPE=CDLT_MAIN_BACKREFS&amp;ts=16487159230782522699&amp;mode=backrefs&amp;REFDST=100597"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pacing w:after="10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13. Давление газа - от 0,0012 МПа до 0,003 МПа</w:t>
            </w:r>
          </w:p>
        </w:tc>
        <w:tc>
          <w:tcPr>
            <w:tcW w:w="0" w:type="auto"/>
            <w:hideMark/>
          </w:tcPr>
          <w:p w:rsidR="00333358" w:rsidRPr="001F4A07" w:rsidRDefault="00333358" w:rsidP="00333358">
            <w:pPr>
              <w:spacing w:after="10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отклонение давления газа более чем на 0,0005 МПа не допускается</w:t>
            </w:r>
          </w:p>
        </w:tc>
        <w:tc>
          <w:tcPr>
            <w:tcW w:w="0" w:type="auto"/>
            <w:hideMark/>
          </w:tcPr>
          <w:p w:rsidR="00333358" w:rsidRPr="001F4A07" w:rsidRDefault="00333358" w:rsidP="00333358">
            <w:pPr>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за каждый час периода снабжения газом суммарно в течение расчетного периода, в котором произошло превышение допустимого отклонения давления:</w:t>
            </w:r>
          </w:p>
          <w:p w:rsidR="00333358" w:rsidRPr="001F4A07" w:rsidRDefault="00333358" w:rsidP="00333358">
            <w:pPr>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при давлении, отличающемся от установленного не более чем на 25 процентов, размер платы за коммунальную услугу за такой расчетный период снижается на 0,1 процента размера платы, определенного за такой расчетный период в соответствии с </w:t>
            </w:r>
            <w:hyperlink r:id="rId1142" w:history="1">
              <w:r w:rsidRPr="001F4A07">
                <w:rPr>
                  <w:rFonts w:ascii="Times New Roman" w:eastAsia="Times New Roman" w:hAnsi="Times New Roman" w:cs="Times New Roman"/>
                  <w:sz w:val="24"/>
                  <w:szCs w:val="24"/>
                  <w:u w:val="single"/>
                  <w:lang w:eastAsia="ru-RU"/>
                </w:rPr>
                <w:t>приложением N 2</w:t>
              </w:r>
            </w:hyperlink>
            <w:r w:rsidRPr="001F4A07">
              <w:rPr>
                <w:rFonts w:ascii="Times New Roman" w:eastAsia="Times New Roman" w:hAnsi="Times New Roman" w:cs="Times New Roman"/>
                <w:sz w:val="24"/>
                <w:szCs w:val="24"/>
                <w:lang w:eastAsia="ru-RU"/>
              </w:rPr>
              <w:t> к Правилам;</w:t>
            </w:r>
          </w:p>
          <w:p w:rsidR="00333358" w:rsidRPr="001F4A07" w:rsidRDefault="00333358" w:rsidP="00333358">
            <w:pPr>
              <w:spacing w:after="10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при давлении, отличающемся от установленного более чем на 25 процентов, размер платы за коммунальную услугу, определенный за расчетный период в соответствии с </w:t>
            </w:r>
            <w:hyperlink r:id="rId1143" w:history="1">
              <w:r w:rsidRPr="001F4A07">
                <w:rPr>
                  <w:rFonts w:ascii="Times New Roman" w:eastAsia="Times New Roman" w:hAnsi="Times New Roman" w:cs="Times New Roman"/>
                  <w:sz w:val="24"/>
                  <w:szCs w:val="24"/>
                  <w:u w:val="single"/>
                  <w:lang w:eastAsia="ru-RU"/>
                </w:rPr>
                <w:t>приложением N 2</w:t>
              </w:r>
            </w:hyperlink>
            <w:r w:rsidRPr="001F4A07">
              <w:rPr>
                <w:rFonts w:ascii="Times New Roman" w:eastAsia="Times New Roman" w:hAnsi="Times New Roman" w:cs="Times New Roman"/>
                <w:sz w:val="24"/>
                <w:szCs w:val="24"/>
                <w:lang w:eastAsia="ru-RU"/>
              </w:rPr>
              <w:t>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r:id="rId1144" w:history="1">
              <w:r w:rsidRPr="001F4A07">
                <w:rPr>
                  <w:rFonts w:ascii="Times New Roman" w:eastAsia="Times New Roman" w:hAnsi="Times New Roman" w:cs="Times New Roman"/>
                  <w:sz w:val="24"/>
                  <w:szCs w:val="24"/>
                  <w:u w:val="single"/>
                  <w:lang w:eastAsia="ru-RU"/>
                </w:rPr>
                <w:t>пунктом 101</w:t>
              </w:r>
            </w:hyperlink>
            <w:r w:rsidRPr="001F4A07">
              <w:rPr>
                <w:rFonts w:ascii="Times New Roman" w:eastAsia="Times New Roman" w:hAnsi="Times New Roman" w:cs="Times New Roman"/>
                <w:sz w:val="24"/>
                <w:szCs w:val="24"/>
                <w:lang w:eastAsia="ru-RU"/>
              </w:rPr>
              <w:t> Правил</w:t>
            </w:r>
          </w:p>
        </w:tc>
      </w:tr>
      <w:tr w:rsidR="00333358" w:rsidRPr="001F4A07" w:rsidTr="00333358">
        <w:tc>
          <w:tcPr>
            <w:tcW w:w="0" w:type="auto"/>
            <w:gridSpan w:val="3"/>
            <w:tcBorders>
              <w:right w:val="single" w:sz="8" w:space="0" w:color="000000"/>
            </w:tcBorders>
            <w:hideMark/>
          </w:tcPr>
          <w:p w:rsidR="00333358" w:rsidRPr="001F4A07" w:rsidRDefault="00333358" w:rsidP="00333358">
            <w:pPr>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"http://www.consultant.ru/cons/cgi/online.cgi?rnd=A3BBBA7A13A2382896BE0232F712D42D&amp;req=query&amp;REFDOC=329691&amp;REFBASE=LAW&amp;REFPAGE=0&amp;REFTYPE=CDLT_CHILDLESS_CONTENTS_ITEM_MAIN_BACKREFS&amp;ts=124915923078251721&amp;mode=backrefs&amp;REFDST=100598"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pacing w:after="10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VI. Отопление </w:t>
            </w:r>
            <w:hyperlink r:id="rId1145" w:history="1">
              <w:r w:rsidRPr="001F4A07">
                <w:rPr>
                  <w:rFonts w:ascii="Times New Roman" w:eastAsia="Times New Roman" w:hAnsi="Times New Roman" w:cs="Times New Roman"/>
                  <w:sz w:val="24"/>
                  <w:szCs w:val="24"/>
                  <w:u w:val="single"/>
                  <w:lang w:eastAsia="ru-RU"/>
                </w:rPr>
                <w:t>&lt;5&gt;</w:t>
              </w:r>
            </w:hyperlink>
          </w:p>
        </w:tc>
      </w:tr>
      <w:tr w:rsidR="00333358" w:rsidRPr="001F4A07" w:rsidTr="00333358">
        <w:tc>
          <w:tcPr>
            <w:tcW w:w="0" w:type="auto"/>
            <w:hideMark/>
          </w:tcPr>
          <w:p w:rsidR="00333358" w:rsidRPr="001F4A07" w:rsidRDefault="00333358" w:rsidP="00333358">
            <w:pPr>
              <w:spacing w:after="0" w:line="288" w:lineRule="atLeast"/>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"http://www.consultant.ru/cons/cgi/online.cgi?rnd=A3BBBA7A13A2382896BE0232F712D42D&amp;req=query&amp;REFDOC=329691&amp;REFBASE=LAW&amp;REFPAGE=0&amp;REFTYPE=CDLT_MAIN_BACKREFS&amp;ts=25334159230782531236&amp;mode=backrefs&amp;REFDST=100599"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pacing w:after="10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14. Бесперебойное круглосуточное отопление в течение отопительного периода </w:t>
            </w:r>
            <w:hyperlink r:id="rId1146" w:history="1">
              <w:r w:rsidRPr="001F4A07">
                <w:rPr>
                  <w:rFonts w:ascii="Times New Roman" w:eastAsia="Times New Roman" w:hAnsi="Times New Roman" w:cs="Times New Roman"/>
                  <w:sz w:val="24"/>
                  <w:szCs w:val="24"/>
                  <w:u w:val="single"/>
                  <w:lang w:eastAsia="ru-RU"/>
                </w:rPr>
                <w:t>&lt;6&gt;</w:t>
              </w:r>
            </w:hyperlink>
          </w:p>
        </w:tc>
        <w:tc>
          <w:tcPr>
            <w:tcW w:w="0" w:type="auto"/>
            <w:hideMark/>
          </w:tcPr>
          <w:p w:rsidR="00333358" w:rsidRPr="001F4A07" w:rsidRDefault="00333358" w:rsidP="00333358">
            <w:pPr>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допустимая продолжительность перерыва отопления:</w:t>
            </w:r>
          </w:p>
          <w:p w:rsidR="00333358" w:rsidRPr="001F4A07" w:rsidRDefault="00333358" w:rsidP="00333358">
            <w:pPr>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не более 24 часов </w:t>
            </w:r>
            <w:r w:rsidRPr="001F4A07">
              <w:rPr>
                <w:rFonts w:ascii="Times New Roman" w:eastAsia="Times New Roman" w:hAnsi="Times New Roman" w:cs="Times New Roman"/>
                <w:sz w:val="24"/>
                <w:szCs w:val="24"/>
                <w:lang w:eastAsia="ru-RU"/>
              </w:rPr>
              <w:lastRenderedPageBreak/>
              <w:t>(суммарно) в течение 1 месяца;</w:t>
            </w:r>
          </w:p>
          <w:p w:rsidR="00333358" w:rsidRPr="001F4A07" w:rsidRDefault="00333358" w:rsidP="00333358">
            <w:pPr>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не более 16 часов единовременно - при температуре воздуха в жилых помещениях от +12 °C до нормативной температуры, указанной в </w:t>
            </w:r>
            <w:hyperlink r:id="rId1147" w:history="1">
              <w:r w:rsidRPr="001F4A07">
                <w:rPr>
                  <w:rFonts w:ascii="Times New Roman" w:eastAsia="Times New Roman" w:hAnsi="Times New Roman" w:cs="Times New Roman"/>
                  <w:sz w:val="24"/>
                  <w:szCs w:val="24"/>
                  <w:u w:val="single"/>
                  <w:lang w:eastAsia="ru-RU"/>
                </w:rPr>
                <w:t>пункте 15</w:t>
              </w:r>
            </w:hyperlink>
            <w:r w:rsidRPr="001F4A07">
              <w:rPr>
                <w:rFonts w:ascii="Times New Roman" w:eastAsia="Times New Roman" w:hAnsi="Times New Roman" w:cs="Times New Roman"/>
                <w:sz w:val="24"/>
                <w:szCs w:val="24"/>
                <w:lang w:eastAsia="ru-RU"/>
              </w:rPr>
              <w:t> настоящего приложения;</w:t>
            </w:r>
          </w:p>
          <w:p w:rsidR="00333358" w:rsidRPr="001F4A07" w:rsidRDefault="00333358" w:rsidP="00333358">
            <w:pPr>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не более 8 часов единовременно - при температуре воздуха в жилых помещениях от +10 °C до +12 °C;</w:t>
            </w:r>
          </w:p>
          <w:p w:rsidR="00333358" w:rsidRPr="001F4A07" w:rsidRDefault="00333358" w:rsidP="00333358">
            <w:pPr>
              <w:spacing w:after="10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не более 4 часов единовременно - при температуре воздуха в жилых помещениях от +8 °C до +10 °C</w:t>
            </w:r>
          </w:p>
        </w:tc>
        <w:tc>
          <w:tcPr>
            <w:tcW w:w="0" w:type="auto"/>
            <w:hideMark/>
          </w:tcPr>
          <w:p w:rsidR="00333358" w:rsidRPr="001F4A07" w:rsidRDefault="00333358" w:rsidP="00333358">
            <w:pPr>
              <w:spacing w:after="10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 xml:space="preserve">за каждый час превышения допустимой продолжительности перерыва отопления, исчисленной суммарно за расчетный период, в котором произошло указанное </w:t>
            </w:r>
            <w:r w:rsidRPr="001F4A07">
              <w:rPr>
                <w:rFonts w:ascii="Times New Roman" w:eastAsia="Times New Roman" w:hAnsi="Times New Roman" w:cs="Times New Roman"/>
                <w:sz w:val="24"/>
                <w:szCs w:val="24"/>
                <w:lang w:eastAsia="ru-RU"/>
              </w:rPr>
              <w:lastRenderedPageBreak/>
              <w:t>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r:id="rId1148" w:history="1">
              <w:r w:rsidRPr="001F4A07">
                <w:rPr>
                  <w:rFonts w:ascii="Times New Roman" w:eastAsia="Times New Roman" w:hAnsi="Times New Roman" w:cs="Times New Roman"/>
                  <w:sz w:val="24"/>
                  <w:szCs w:val="24"/>
                  <w:u w:val="single"/>
                  <w:lang w:eastAsia="ru-RU"/>
                </w:rPr>
                <w:t>приложением N 2</w:t>
              </w:r>
            </w:hyperlink>
            <w:r w:rsidRPr="001F4A07">
              <w:rPr>
                <w:rFonts w:ascii="Times New Roman" w:eastAsia="Times New Roman" w:hAnsi="Times New Roman" w:cs="Times New Roman"/>
                <w:sz w:val="24"/>
                <w:szCs w:val="24"/>
                <w:lang w:eastAsia="ru-RU"/>
              </w:rPr>
              <w:t> к Правилам, с учетом положений </w:t>
            </w:r>
            <w:hyperlink r:id="rId1149" w:history="1">
              <w:r w:rsidRPr="001F4A07">
                <w:rPr>
                  <w:rFonts w:ascii="Times New Roman" w:eastAsia="Times New Roman" w:hAnsi="Times New Roman" w:cs="Times New Roman"/>
                  <w:sz w:val="24"/>
                  <w:szCs w:val="24"/>
                  <w:u w:val="single"/>
                  <w:lang w:eastAsia="ru-RU"/>
                </w:rPr>
                <w:t>раздела IX</w:t>
              </w:r>
            </w:hyperlink>
            <w:r w:rsidRPr="001F4A07">
              <w:rPr>
                <w:rFonts w:ascii="Times New Roman" w:eastAsia="Times New Roman" w:hAnsi="Times New Roman" w:cs="Times New Roman"/>
                <w:sz w:val="24"/>
                <w:szCs w:val="24"/>
                <w:lang w:eastAsia="ru-RU"/>
              </w:rPr>
              <w:t> Правил</w:t>
            </w:r>
          </w:p>
        </w:tc>
      </w:tr>
      <w:tr w:rsidR="00333358" w:rsidRPr="001F4A07" w:rsidTr="00333358">
        <w:tc>
          <w:tcPr>
            <w:tcW w:w="0" w:type="auto"/>
            <w:hideMark/>
          </w:tcPr>
          <w:p w:rsidR="00333358" w:rsidRPr="001F4A07" w:rsidRDefault="00333358" w:rsidP="00333358">
            <w:pPr>
              <w:spacing w:after="0" w:line="288" w:lineRule="atLeast"/>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lastRenderedPageBreak/>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"http://www.consultant.ru/cons/cgi/online.cgi?rnd=A3BBBA7A13A2382896BE0232F712D42D&amp;req=query&amp;REFDOC=329691&amp;REFBASE=LAW&amp;REFPAGE=0&amp;REFTYPE=CDLT_MAIN_BACKREFS&amp;ts=644159230782518813&amp;mode=backrefs&amp;REFDST=100600"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15. Обеспечение нормативной температуры воздуха </w:t>
            </w:r>
            <w:hyperlink r:id="rId1150" w:history="1">
              <w:r w:rsidRPr="001F4A07">
                <w:rPr>
                  <w:rFonts w:ascii="Times New Roman" w:eastAsia="Times New Roman" w:hAnsi="Times New Roman" w:cs="Times New Roman"/>
                  <w:sz w:val="24"/>
                  <w:szCs w:val="24"/>
                  <w:u w:val="single"/>
                  <w:lang w:eastAsia="ru-RU"/>
                </w:rPr>
                <w:t>&lt;7&gt;</w:t>
              </w:r>
            </w:hyperlink>
            <w:r w:rsidRPr="001F4A07">
              <w:rPr>
                <w:rFonts w:ascii="Times New Roman" w:eastAsia="Times New Roman" w:hAnsi="Times New Roman" w:cs="Times New Roman"/>
                <w:sz w:val="24"/>
                <w:szCs w:val="24"/>
                <w:lang w:eastAsia="ru-RU"/>
              </w:rPr>
              <w:t>:</w:t>
            </w:r>
          </w:p>
          <w:p w:rsidR="00333358" w:rsidRPr="001F4A07" w:rsidRDefault="00333358" w:rsidP="00333358">
            <w:pPr>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жилых помещениях - не ниже +18 °C (в угловых комнатах - +20 °C), в районах с температурой наиболее холодной пятидневки (обеспеченностью 0,92) -31 °C и ниже - в жилых помещениях - не ниже +20 °C (в угловых комнатах - +22 °C);</w:t>
            </w:r>
          </w:p>
          <w:p w:rsidR="00333358" w:rsidRPr="001F4A07" w:rsidRDefault="00333358" w:rsidP="00333358">
            <w:pPr>
              <w:spacing w:after="10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в других помещениях в соответствии с требованиями законодательства Российской Федерации о техническом </w:t>
            </w:r>
            <w:r w:rsidRPr="001F4A07">
              <w:rPr>
                <w:rFonts w:ascii="Times New Roman" w:eastAsia="Times New Roman" w:hAnsi="Times New Roman" w:cs="Times New Roman"/>
                <w:sz w:val="24"/>
                <w:szCs w:val="24"/>
                <w:lang w:eastAsia="ru-RU"/>
              </w:rPr>
              <w:lastRenderedPageBreak/>
              <w:t>регулировании </w:t>
            </w:r>
            <w:hyperlink r:id="rId1151" w:history="1">
              <w:r w:rsidRPr="001F4A07">
                <w:rPr>
                  <w:rFonts w:ascii="Times New Roman" w:eastAsia="Times New Roman" w:hAnsi="Times New Roman" w:cs="Times New Roman"/>
                  <w:sz w:val="24"/>
                  <w:szCs w:val="24"/>
                  <w:u w:val="single"/>
                  <w:lang w:eastAsia="ru-RU"/>
                </w:rPr>
                <w:t>(ГОСТ Р 51617-2000)</w:t>
              </w:r>
            </w:hyperlink>
          </w:p>
        </w:tc>
        <w:tc>
          <w:tcPr>
            <w:tcW w:w="0" w:type="auto"/>
            <w:hideMark/>
          </w:tcPr>
          <w:p w:rsidR="00333358" w:rsidRPr="001F4A07" w:rsidRDefault="00333358" w:rsidP="00333358">
            <w:pPr>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допустимое превышение нормативной температуры - не более 4 °C;</w:t>
            </w:r>
          </w:p>
          <w:p w:rsidR="00333358" w:rsidRPr="001F4A07" w:rsidRDefault="00333358" w:rsidP="00333358">
            <w:pPr>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допустимое снижение нормативной температуры в ночное время суток (от 0.00 до 5.00 часов) - не более 3 °C;</w:t>
            </w:r>
          </w:p>
          <w:p w:rsidR="00333358" w:rsidRPr="001F4A07" w:rsidRDefault="00333358" w:rsidP="00333358">
            <w:pPr>
              <w:spacing w:after="10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снижение температуры </w:t>
            </w:r>
            <w:r w:rsidRPr="001F4A07">
              <w:rPr>
                <w:rFonts w:ascii="Times New Roman" w:eastAsia="Times New Roman" w:hAnsi="Times New Roman" w:cs="Times New Roman"/>
                <w:sz w:val="24"/>
                <w:szCs w:val="24"/>
                <w:lang w:eastAsia="ru-RU"/>
              </w:rPr>
              <w:lastRenderedPageBreak/>
              <w:t>воздуха в жилом помещении в дневное время (от 5.00 до 0.00 часов) не допускается</w:t>
            </w:r>
          </w:p>
        </w:tc>
        <w:tc>
          <w:tcPr>
            <w:tcW w:w="0" w:type="auto"/>
            <w:hideMark/>
          </w:tcPr>
          <w:p w:rsidR="00333358" w:rsidRPr="001F4A07" w:rsidRDefault="00333358" w:rsidP="00333358">
            <w:pPr>
              <w:spacing w:after="10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за каждый час отклонения температуры воздуха в жилом помещении суммарно в течение расчетного периода, в котором произошло указанное отклонение,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r:id="rId1152" w:history="1">
              <w:r w:rsidRPr="001F4A07">
                <w:rPr>
                  <w:rFonts w:ascii="Times New Roman" w:eastAsia="Times New Roman" w:hAnsi="Times New Roman" w:cs="Times New Roman"/>
                  <w:sz w:val="24"/>
                  <w:szCs w:val="24"/>
                  <w:u w:val="single"/>
                  <w:lang w:eastAsia="ru-RU"/>
                </w:rPr>
                <w:t>приложением N 2</w:t>
              </w:r>
            </w:hyperlink>
            <w:r w:rsidRPr="001F4A07">
              <w:rPr>
                <w:rFonts w:ascii="Times New Roman" w:eastAsia="Times New Roman" w:hAnsi="Times New Roman" w:cs="Times New Roman"/>
                <w:sz w:val="24"/>
                <w:szCs w:val="24"/>
                <w:lang w:eastAsia="ru-RU"/>
              </w:rPr>
              <w:t> к Правилам, за каждый градус отклонения температуры, с учетом положений </w:t>
            </w:r>
            <w:hyperlink r:id="rId1153" w:history="1">
              <w:r w:rsidRPr="001F4A07">
                <w:rPr>
                  <w:rFonts w:ascii="Times New Roman" w:eastAsia="Times New Roman" w:hAnsi="Times New Roman" w:cs="Times New Roman"/>
                  <w:sz w:val="24"/>
                  <w:szCs w:val="24"/>
                  <w:u w:val="single"/>
                  <w:lang w:eastAsia="ru-RU"/>
                </w:rPr>
                <w:t>раздела IX</w:t>
              </w:r>
            </w:hyperlink>
            <w:r w:rsidRPr="001F4A07">
              <w:rPr>
                <w:rFonts w:ascii="Times New Roman" w:eastAsia="Times New Roman" w:hAnsi="Times New Roman" w:cs="Times New Roman"/>
                <w:sz w:val="24"/>
                <w:szCs w:val="24"/>
                <w:lang w:eastAsia="ru-RU"/>
              </w:rPr>
              <w:t> Правил</w:t>
            </w:r>
          </w:p>
        </w:tc>
      </w:tr>
      <w:tr w:rsidR="00333358" w:rsidRPr="001F4A07" w:rsidTr="00333358">
        <w:tc>
          <w:tcPr>
            <w:tcW w:w="0" w:type="auto"/>
            <w:hideMark/>
          </w:tcPr>
          <w:p w:rsidR="00333358" w:rsidRPr="001F4A07" w:rsidRDefault="00333358" w:rsidP="00333358">
            <w:pPr>
              <w:spacing w:after="0" w:line="288" w:lineRule="atLeast"/>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lastRenderedPageBreak/>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"http://www.consultant.ru/cons/cgi/online.cgi?rnd=A3BBBA7A13A2382896BE0232F712D42D&amp;req=query&amp;REFDOC=329691&amp;REFBASE=LAW&amp;REFPAGE=0&amp;REFTYPE=CDLT_MAIN_BACKREFS&amp;ts=1599159230782524462&amp;mode=backrefs&amp;REFDST=100601"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pacing w:after="0" w:line="288" w:lineRule="atLeast"/>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16. Давление во внутридомовой системе отопления:</w:t>
            </w:r>
          </w:p>
          <w:p w:rsidR="00333358" w:rsidRPr="001F4A07" w:rsidRDefault="00333358" w:rsidP="00333358">
            <w:pPr>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 чугунными радиаторами - не более 0,6 МПа (6 кгс/кв. см);</w:t>
            </w:r>
          </w:p>
          <w:p w:rsidR="00333358" w:rsidRPr="001F4A07" w:rsidRDefault="00333358" w:rsidP="00333358">
            <w:pPr>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с системами </w:t>
            </w:r>
            <w:proofErr w:type="spellStart"/>
            <w:r w:rsidRPr="001F4A07">
              <w:rPr>
                <w:rFonts w:ascii="Times New Roman" w:eastAsia="Times New Roman" w:hAnsi="Times New Roman" w:cs="Times New Roman"/>
                <w:sz w:val="24"/>
                <w:szCs w:val="24"/>
                <w:lang w:eastAsia="ru-RU"/>
              </w:rPr>
              <w:t>конвекторного</w:t>
            </w:r>
            <w:proofErr w:type="spellEnd"/>
            <w:r w:rsidRPr="001F4A07">
              <w:rPr>
                <w:rFonts w:ascii="Times New Roman" w:eastAsia="Times New Roman" w:hAnsi="Times New Roman" w:cs="Times New Roman"/>
                <w:sz w:val="24"/>
                <w:szCs w:val="24"/>
                <w:lang w:eastAsia="ru-RU"/>
              </w:rPr>
              <w:t xml:space="preserve"> и панельного отопления, калориферами, а также прочими отопительными приборами - не более 1 МПа (10 кгс/кв. см);</w:t>
            </w:r>
          </w:p>
          <w:p w:rsidR="00333358" w:rsidRPr="001F4A07" w:rsidRDefault="00333358" w:rsidP="00333358">
            <w:pPr>
              <w:spacing w:after="10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 любыми отопительными приборами - не менее чем на 0,05 МПа (0,5 кгс/кв. см) превышающее статическое давление, требуемое для постоянного заполнения системы отопления теплоносителем</w:t>
            </w:r>
          </w:p>
        </w:tc>
        <w:tc>
          <w:tcPr>
            <w:tcW w:w="0" w:type="auto"/>
            <w:hideMark/>
          </w:tcPr>
          <w:p w:rsidR="00333358" w:rsidRPr="001F4A07" w:rsidRDefault="00333358" w:rsidP="00333358">
            <w:pPr>
              <w:spacing w:after="100" w:line="288" w:lineRule="atLeast"/>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отклонение давления во внутридомовой системе отопления от установленных значений не допускается</w:t>
            </w:r>
          </w:p>
        </w:tc>
        <w:tc>
          <w:tcPr>
            <w:tcW w:w="0" w:type="auto"/>
            <w:hideMark/>
          </w:tcPr>
          <w:p w:rsidR="00333358" w:rsidRPr="001F4A07" w:rsidRDefault="00333358" w:rsidP="00333358">
            <w:pPr>
              <w:spacing w:after="100" w:line="288" w:lineRule="atLeast"/>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за каждый час отклонения от установленного давления во внутридомовой системе отопления суммарно в течение расчетного периода, в котором произошло указанное отклонение, при давлении, отличающемся от установленного более чем на 25 процентов, размер платы за коммунальную услугу, определенный за расчетный период в соответствии с </w:t>
            </w:r>
            <w:hyperlink r:id="rId1154" w:history="1">
              <w:r w:rsidRPr="001F4A07">
                <w:rPr>
                  <w:rFonts w:ascii="Times New Roman" w:eastAsia="Times New Roman" w:hAnsi="Times New Roman" w:cs="Times New Roman"/>
                  <w:sz w:val="24"/>
                  <w:szCs w:val="24"/>
                  <w:u w:val="single"/>
                  <w:lang w:eastAsia="ru-RU"/>
                </w:rPr>
                <w:t>приложением N 2</w:t>
              </w:r>
            </w:hyperlink>
            <w:r w:rsidRPr="001F4A07">
              <w:rPr>
                <w:rFonts w:ascii="Times New Roman" w:eastAsia="Times New Roman" w:hAnsi="Times New Roman" w:cs="Times New Roman"/>
                <w:sz w:val="24"/>
                <w:szCs w:val="24"/>
                <w:lang w:eastAsia="ru-RU"/>
              </w:rPr>
              <w:t>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r:id="rId1155" w:history="1">
              <w:r w:rsidRPr="001F4A07">
                <w:rPr>
                  <w:rFonts w:ascii="Times New Roman" w:eastAsia="Times New Roman" w:hAnsi="Times New Roman" w:cs="Times New Roman"/>
                  <w:sz w:val="24"/>
                  <w:szCs w:val="24"/>
                  <w:u w:val="single"/>
                  <w:lang w:eastAsia="ru-RU"/>
                </w:rPr>
                <w:t>пунктом 101</w:t>
              </w:r>
            </w:hyperlink>
            <w:r w:rsidRPr="001F4A07">
              <w:rPr>
                <w:rFonts w:ascii="Times New Roman" w:eastAsia="Times New Roman" w:hAnsi="Times New Roman" w:cs="Times New Roman"/>
                <w:sz w:val="24"/>
                <w:szCs w:val="24"/>
                <w:lang w:eastAsia="ru-RU"/>
              </w:rPr>
              <w:t> Правил</w:t>
            </w:r>
          </w:p>
        </w:tc>
      </w:tr>
      <w:tr w:rsidR="00333358" w:rsidRPr="001F4A07" w:rsidTr="00333358">
        <w:tc>
          <w:tcPr>
            <w:tcW w:w="0" w:type="auto"/>
            <w:gridSpan w:val="3"/>
            <w:hideMark/>
          </w:tcPr>
          <w:p w:rsidR="00333358" w:rsidRPr="001F4A07" w:rsidRDefault="00333358" w:rsidP="00333358">
            <w:pPr>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"http://www.consultant.ru/cons/cgi/online.cgi?rnd=A3BBBA7A13A2382896BE0232F712D42D&amp;req=query&amp;REFDOC=329691&amp;REFBASE=LAW&amp;REFPAGE=0&amp;REFTYPE=CDLT_CHILDLESS_CONTENTS_ITEM_MAIN_BACKREFS&amp;ts=2511615923078255675&amp;mode=backrefs&amp;REFDST=277"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pacing w:after="10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VII. Обращение с твердыми коммунальными отходами</w:t>
            </w:r>
          </w:p>
        </w:tc>
      </w:tr>
      <w:tr w:rsidR="00333358" w:rsidRPr="001F4A07" w:rsidTr="00333358">
        <w:tc>
          <w:tcPr>
            <w:tcW w:w="0" w:type="auto"/>
            <w:gridSpan w:val="3"/>
            <w:hideMark/>
          </w:tcPr>
          <w:p w:rsidR="00333358" w:rsidRPr="001F4A07" w:rsidRDefault="00333358" w:rsidP="00333358">
            <w:pPr>
              <w:spacing w:after="10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(введен </w:t>
            </w:r>
            <w:hyperlink r:id="rId1156"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27.02.2017 N 232)</w:t>
            </w:r>
          </w:p>
        </w:tc>
      </w:tr>
      <w:tr w:rsidR="00333358" w:rsidRPr="001F4A07" w:rsidTr="00333358">
        <w:tc>
          <w:tcPr>
            <w:tcW w:w="0" w:type="auto"/>
            <w:hideMark/>
          </w:tcPr>
          <w:p w:rsidR="00333358" w:rsidRPr="001F4A07" w:rsidRDefault="00333358" w:rsidP="00333358">
            <w:pPr>
              <w:spacing w:after="0" w:line="288" w:lineRule="atLeast"/>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"http://www.consultant.ru/cons/cgi/online.cgi?rnd=A3BBBA7A13A2382896BE0232F712D42D&amp;req=query&amp;REFDOC=329691&amp;REFBASE=LAW&amp;REFPAGE=0&amp;REFTYPE=CDLT_MAIN_BACKREFS&amp;ts=25062159230782513336&amp;mode=backrefs&amp;REFDST=447"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17. Обеспечение своевременного вывоза твердых коммунальных отходов из мест (площадок) накопления:</w:t>
            </w:r>
          </w:p>
          <w:p w:rsidR="00333358" w:rsidRPr="001F4A07" w:rsidRDefault="00333358" w:rsidP="00333358">
            <w:pPr>
              <w:spacing w:after="10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в холодное время года (при среднесуточной температуре +5 °C и ниже) не реже одного раза в трое суток, в </w:t>
            </w:r>
            <w:r w:rsidRPr="001F4A07">
              <w:rPr>
                <w:rFonts w:ascii="Times New Roman" w:eastAsia="Times New Roman" w:hAnsi="Times New Roman" w:cs="Times New Roman"/>
                <w:sz w:val="24"/>
                <w:szCs w:val="24"/>
                <w:lang w:eastAsia="ru-RU"/>
              </w:rPr>
              <w:lastRenderedPageBreak/>
              <w:t>теплое время (при среднесуточной температуре свыше +5 °C) не реже 1 раза в сутки (ежедневный вывоз)</w:t>
            </w:r>
          </w:p>
        </w:tc>
        <w:tc>
          <w:tcPr>
            <w:tcW w:w="0" w:type="auto"/>
            <w:hideMark/>
          </w:tcPr>
          <w:p w:rsidR="00333358" w:rsidRPr="001F4A07" w:rsidRDefault="00333358" w:rsidP="00333358">
            <w:pPr>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допустимое отклонение сроков:</w:t>
            </w:r>
          </w:p>
          <w:p w:rsidR="00333358" w:rsidRPr="001F4A07" w:rsidRDefault="00333358" w:rsidP="00333358">
            <w:pPr>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не более 72 часов (суммарно) в течение 1 месяца;</w:t>
            </w:r>
          </w:p>
          <w:p w:rsidR="00333358" w:rsidRPr="001F4A07" w:rsidRDefault="00333358" w:rsidP="00333358">
            <w:pPr>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не более 48 часов единовременно - при </w:t>
            </w:r>
            <w:r w:rsidRPr="001F4A07">
              <w:rPr>
                <w:rFonts w:ascii="Times New Roman" w:eastAsia="Times New Roman" w:hAnsi="Times New Roman" w:cs="Times New Roman"/>
                <w:sz w:val="24"/>
                <w:szCs w:val="24"/>
                <w:lang w:eastAsia="ru-RU"/>
              </w:rPr>
              <w:lastRenderedPageBreak/>
              <w:t>среднесуточной температуре воздуха +5 °C и ниже;</w:t>
            </w:r>
          </w:p>
          <w:p w:rsidR="00333358" w:rsidRPr="001F4A07" w:rsidRDefault="00333358" w:rsidP="00333358">
            <w:pPr>
              <w:spacing w:after="10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не более 24 часов единовременно - при среднесуточной температуре воздуха свыше +5 °C</w:t>
            </w:r>
          </w:p>
        </w:tc>
        <w:tc>
          <w:tcPr>
            <w:tcW w:w="0" w:type="auto"/>
            <w:hideMark/>
          </w:tcPr>
          <w:p w:rsidR="00333358" w:rsidRPr="001F4A07" w:rsidRDefault="00333358" w:rsidP="00333358">
            <w:pPr>
              <w:spacing w:after="10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 xml:space="preserve">за каждые 24 часа отклонения суммарно в течение расчетного периода, в котором произошло указанное отклонение, размер платы за коммунальную услугу за такой расчетный период снижается на 3,3 процента размера платы, определенного за такой расчетный период в соответствии </w:t>
            </w:r>
            <w:r w:rsidRPr="001F4A07">
              <w:rPr>
                <w:rFonts w:ascii="Times New Roman" w:eastAsia="Times New Roman" w:hAnsi="Times New Roman" w:cs="Times New Roman"/>
                <w:sz w:val="24"/>
                <w:szCs w:val="24"/>
                <w:lang w:eastAsia="ru-RU"/>
              </w:rPr>
              <w:lastRenderedPageBreak/>
              <w:t>с </w:t>
            </w:r>
            <w:hyperlink r:id="rId1157" w:history="1">
              <w:r w:rsidRPr="001F4A07">
                <w:rPr>
                  <w:rFonts w:ascii="Times New Roman" w:eastAsia="Times New Roman" w:hAnsi="Times New Roman" w:cs="Times New Roman"/>
                  <w:sz w:val="24"/>
                  <w:szCs w:val="24"/>
                  <w:u w:val="single"/>
                  <w:lang w:eastAsia="ru-RU"/>
                </w:rPr>
                <w:t>приложением N 2</w:t>
              </w:r>
            </w:hyperlink>
            <w:r w:rsidRPr="001F4A07">
              <w:rPr>
                <w:rFonts w:ascii="Times New Roman" w:eastAsia="Times New Roman" w:hAnsi="Times New Roman" w:cs="Times New Roman"/>
                <w:sz w:val="24"/>
                <w:szCs w:val="24"/>
                <w:lang w:eastAsia="ru-RU"/>
              </w:rPr>
              <w:t> к Правилам</w:t>
            </w:r>
          </w:p>
        </w:tc>
      </w:tr>
      <w:tr w:rsidR="00333358" w:rsidRPr="001F4A07" w:rsidTr="00333358">
        <w:tc>
          <w:tcPr>
            <w:tcW w:w="0" w:type="auto"/>
            <w:gridSpan w:val="3"/>
            <w:tcBorders>
              <w:bottom w:val="single" w:sz="8" w:space="0" w:color="000000"/>
            </w:tcBorders>
            <w:hideMark/>
          </w:tcPr>
          <w:p w:rsidR="00333358" w:rsidRPr="001F4A07" w:rsidRDefault="00333358" w:rsidP="00333358">
            <w:pPr>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(в ред. </w:t>
            </w:r>
            <w:hyperlink r:id="rId1158"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15.12.2018 N 1572)</w:t>
            </w:r>
          </w:p>
          <w:p w:rsidR="00333358" w:rsidRPr="001F4A07" w:rsidRDefault="00333358" w:rsidP="00333358">
            <w:pPr>
              <w:spacing w:after="10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159"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tc>
      </w:tr>
    </w:tbl>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"http://www.consultant.ru/cons/cgi/online.cgi?rnd=A3BBBA7A13A2382896BE0232F712D42D&amp;req=query&amp;REFDOC=329691&amp;REFBASE=LAW&amp;REFPAGE=0&amp;REFTYPE=CDLT_MAIN_BACKREFS&amp;ts=10161159230784111942&amp;mode=backrefs&amp;REFDST=100603"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&lt;1&gt; Давление в системах холодного или горячего водоснабжения измеряется в точке </w:t>
      </w:r>
      <w:proofErr w:type="spellStart"/>
      <w:r w:rsidRPr="001F4A07">
        <w:rPr>
          <w:rFonts w:ascii="Times New Roman" w:eastAsia="Times New Roman" w:hAnsi="Times New Roman" w:cs="Times New Roman"/>
          <w:sz w:val="24"/>
          <w:szCs w:val="24"/>
          <w:lang w:eastAsia="ru-RU"/>
        </w:rPr>
        <w:t>водоразбора</w:t>
      </w:r>
      <w:proofErr w:type="spellEnd"/>
      <w:r w:rsidRPr="001F4A07">
        <w:rPr>
          <w:rFonts w:ascii="Times New Roman" w:eastAsia="Times New Roman" w:hAnsi="Times New Roman" w:cs="Times New Roman"/>
          <w:sz w:val="24"/>
          <w:szCs w:val="24"/>
          <w:lang w:eastAsia="ru-RU"/>
        </w:rPr>
        <w:t xml:space="preserve"> в часы утреннего максимума (с 7.00 до 9.00) или вечернего максимума (с 19.00 до 22.00).</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"http://www.consultant.ru/cons/cgi/online.cgi?rnd=A3BBBA7A13A2382896BE0232F712D42D&amp;req=query&amp;REFDOC=329691&amp;REFBASE=LAW&amp;REFPAGE=0&amp;REFTYPE=CDLT_MAIN_BACKREFS&amp;ts=159159230784116682&amp;mode=backrefs&amp;REFDST=100604"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&lt;2&gt; Перед определением температуры горячей воды в точке </w:t>
      </w:r>
      <w:proofErr w:type="spellStart"/>
      <w:r w:rsidRPr="001F4A07">
        <w:rPr>
          <w:rFonts w:ascii="Times New Roman" w:eastAsia="Times New Roman" w:hAnsi="Times New Roman" w:cs="Times New Roman"/>
          <w:sz w:val="24"/>
          <w:szCs w:val="24"/>
          <w:lang w:eastAsia="ru-RU"/>
        </w:rPr>
        <w:t>водоразбора</w:t>
      </w:r>
      <w:proofErr w:type="spellEnd"/>
      <w:r w:rsidRPr="001F4A07">
        <w:rPr>
          <w:rFonts w:ascii="Times New Roman" w:eastAsia="Times New Roman" w:hAnsi="Times New Roman" w:cs="Times New Roman"/>
          <w:sz w:val="24"/>
          <w:szCs w:val="24"/>
          <w:lang w:eastAsia="ru-RU"/>
        </w:rPr>
        <w:t xml:space="preserve"> производится слив воды в течение не более 3 минут.</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"http://www.consultant.ru/cons/cgi/online.cgi?rnd=A3BBBA7A13A2382896BE0232F712D42D&amp;req=query&amp;REFDOC=329691&amp;REFBASE=LAW&amp;REFPAGE=0&amp;REFTYPE=CDLT_MAIN_BACKREFS&amp;ts=2252215923078414497&amp;mode=backrefs&amp;REFDST=100605"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&lt;3&gt; Перерыв в предоставлении коммунальной услуги электроснабжения не допускается, если он может повлечь отключение сетей и оборудования, входящего в состав общего имущества в многоквартирном доме, в том числе насосного оборудования, автоматических устройств технологической защиты и иного оборудования, обеспечивающего безаварийную работу внутридомовых инженерных систем и безопасные условия проживания граждан.</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&lt;4&gt; Информацию о наличии резервирующих источников питания электрической энергией потребитель получает у исполнителя.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"http://www.consultant.ru/cons/cgi/online.cgi?rnd=A3BBBA7A13A2382896BE0232F712D42D&amp;req=query&amp;REFDOC=329691&amp;REFBASE=LAW&amp;REFPAGE=0&amp;REFTYPE=CDLT_MAIN_BACKREFS&amp;ts=145615923078419071&amp;mode=backrefs&amp;REFDST=100607"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&lt;5&gt; Указанные требования применяются при температуре наружного воздуха не ниже расчетной, принятой при проектировании системы отопления, при условии выполнения мероприятий по утеплению помещений </w:t>
      </w:r>
      <w:hyperlink r:id="rId1160" w:history="1">
        <w:r w:rsidRPr="001F4A07">
          <w:rPr>
            <w:rFonts w:ascii="Times New Roman" w:eastAsia="Times New Roman" w:hAnsi="Times New Roman" w:cs="Times New Roman"/>
            <w:sz w:val="24"/>
            <w:szCs w:val="24"/>
            <w:u w:val="single"/>
            <w:lang w:eastAsia="ru-RU"/>
          </w:rPr>
          <w:t>(ГОСТ Р 51617-2000)</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"http://www.consultant.ru/cons/cgi/online.cgi?rnd=A3BBBA7A13A2382896BE0232F712D42D&amp;req=query&amp;REFDOC=329691&amp;REFBASE=LAW&amp;REFPAGE=0&amp;REFTYPE=CDLT_MAIN_BACKREFS&amp;ts=10495159230784128418&amp;mode=backrefs&amp;REFDST=100608"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&lt;6&gt; В случае применения </w:t>
      </w:r>
      <w:hyperlink r:id="rId1161" w:history="1">
        <w:r w:rsidRPr="001F4A07">
          <w:rPr>
            <w:rFonts w:ascii="Times New Roman" w:eastAsia="Times New Roman" w:hAnsi="Times New Roman" w:cs="Times New Roman"/>
            <w:sz w:val="24"/>
            <w:szCs w:val="24"/>
            <w:u w:val="single"/>
            <w:lang w:eastAsia="ru-RU"/>
          </w:rPr>
          <w:t>пункта 14</w:t>
        </w:r>
      </w:hyperlink>
      <w:r w:rsidRPr="001F4A07">
        <w:rPr>
          <w:rFonts w:ascii="Times New Roman" w:eastAsia="Times New Roman" w:hAnsi="Times New Roman" w:cs="Times New Roman"/>
          <w:sz w:val="24"/>
          <w:szCs w:val="24"/>
          <w:lang w:eastAsia="ru-RU"/>
        </w:rPr>
        <w:t> настоящего приложения </w:t>
      </w:r>
      <w:hyperlink r:id="rId1162" w:history="1">
        <w:r w:rsidRPr="001F4A07">
          <w:rPr>
            <w:rFonts w:ascii="Times New Roman" w:eastAsia="Times New Roman" w:hAnsi="Times New Roman" w:cs="Times New Roman"/>
            <w:sz w:val="24"/>
            <w:szCs w:val="24"/>
            <w:u w:val="single"/>
            <w:lang w:eastAsia="ru-RU"/>
          </w:rPr>
          <w:t>пункт 15</w:t>
        </w:r>
      </w:hyperlink>
      <w:r w:rsidRPr="001F4A07">
        <w:rPr>
          <w:rFonts w:ascii="Times New Roman" w:eastAsia="Times New Roman" w:hAnsi="Times New Roman" w:cs="Times New Roman"/>
          <w:sz w:val="24"/>
          <w:szCs w:val="24"/>
          <w:lang w:eastAsia="ru-RU"/>
        </w:rPr>
        <w:t> настоящего приложения не применяется с момента начала перерыва в отоплении.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"http://www.consultant.ru/cons/cgi/online.cgi?rnd=A3BBBA7A13A2382896BE0232F712D42D&amp;req=query&amp;REFDOC=329691&amp;REFBASE=LAW&amp;REFPAGE=0&amp;REFTYPE=CDLT_MAIN_BACKREFS&amp;ts=17094159230784126265&amp;mode=backrefs&amp;REFDST=100609"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fldChar w:fldCharType="end"/>
      </w:r>
      <w:r w:rsidRPr="001F4A07">
        <w:rPr>
          <w:rFonts w:ascii="Times New Roman" w:eastAsia="Times New Roman" w:hAnsi="Times New Roman" w:cs="Times New Roman"/>
          <w:sz w:val="24"/>
          <w:szCs w:val="24"/>
          <w:lang w:eastAsia="ru-RU"/>
        </w:rPr>
        <w:t>&lt;7&gt; Измерение температуры воздуха в жилых помещениях осуществляется в комнате (при наличии нескольких комнат - в наибольшей по площади жилой комнате), в центре плоскостей, отстоящих от внутренней поверхности наружной стены и обогревающего элемента на 0,5 м и в центре помещения (точке пересечения диагональных линий помещения) на высоте 1 м. При этом измерительные приборы должны соответствовать требованиям стандартов </w:t>
      </w:r>
      <w:hyperlink r:id="rId1163" w:history="1">
        <w:r w:rsidRPr="001F4A07">
          <w:rPr>
            <w:rFonts w:ascii="Times New Roman" w:eastAsia="Times New Roman" w:hAnsi="Times New Roman" w:cs="Times New Roman"/>
            <w:sz w:val="24"/>
            <w:szCs w:val="24"/>
            <w:u w:val="single"/>
            <w:lang w:eastAsia="ru-RU"/>
          </w:rPr>
          <w:t>(ГОСТ 30494-96)</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"http://www.consultant.ru/cons/cgi/online.cgi?rnd=A3BBBA7A13A2382896BE0232F712D42D&amp;req=query&amp;REFDOC=329691&amp;REFBASE=LAW&amp;REFPAGE=0&amp;REFTYPE=CDLT_MAIN_BACKREFS&amp;ts=7920159230784110307&amp;mode=backrefs&amp;REFDST=100610"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Примечание. В целях применения настоящего приложения подлежат использованию действующие нормы и требования </w:t>
      </w:r>
      <w:hyperlink r:id="rId1164" w:history="1">
        <w:r w:rsidRPr="001F4A07">
          <w:rPr>
            <w:rFonts w:ascii="Times New Roman" w:eastAsia="Times New Roman" w:hAnsi="Times New Roman" w:cs="Times New Roman"/>
            <w:sz w:val="24"/>
            <w:szCs w:val="24"/>
            <w:u w:val="single"/>
            <w:lang w:eastAsia="ru-RU"/>
          </w:rPr>
          <w:t>законодательства</w:t>
        </w:r>
      </w:hyperlink>
      <w:r w:rsidRPr="001F4A07">
        <w:rPr>
          <w:rFonts w:ascii="Times New Roman" w:eastAsia="Times New Roman" w:hAnsi="Times New Roman" w:cs="Times New Roman"/>
          <w:sz w:val="24"/>
          <w:szCs w:val="24"/>
          <w:lang w:eastAsia="ru-RU"/>
        </w:rPr>
        <w:t xml:space="preserve"> Российской Федерации о техническом регулировании, устанавливающие обязательные требования к качеству предоставления коммунальных услуг. Приведенные в настоящем приложении </w:t>
      </w:r>
      <w:proofErr w:type="spellStart"/>
      <w:r w:rsidRPr="001F4A07">
        <w:rPr>
          <w:rFonts w:ascii="Times New Roman" w:eastAsia="Times New Roman" w:hAnsi="Times New Roman" w:cs="Times New Roman"/>
          <w:sz w:val="24"/>
          <w:szCs w:val="24"/>
          <w:lang w:eastAsia="ru-RU"/>
        </w:rPr>
        <w:t>ГОСТы</w:t>
      </w:r>
      <w:proofErr w:type="spellEnd"/>
      <w:r w:rsidRPr="001F4A07">
        <w:rPr>
          <w:rFonts w:ascii="Times New Roman" w:eastAsia="Times New Roman" w:hAnsi="Times New Roman" w:cs="Times New Roman"/>
          <w:sz w:val="24"/>
          <w:szCs w:val="24"/>
          <w:lang w:eastAsia="ru-RU"/>
        </w:rPr>
        <w:t xml:space="preserve">, </w:t>
      </w:r>
      <w:proofErr w:type="spellStart"/>
      <w:r w:rsidRPr="001F4A07">
        <w:rPr>
          <w:rFonts w:ascii="Times New Roman" w:eastAsia="Times New Roman" w:hAnsi="Times New Roman" w:cs="Times New Roman"/>
          <w:sz w:val="24"/>
          <w:szCs w:val="24"/>
          <w:lang w:eastAsia="ru-RU"/>
        </w:rPr>
        <w:t>СНиПы</w:t>
      </w:r>
      <w:proofErr w:type="spellEnd"/>
      <w:r w:rsidRPr="001F4A07">
        <w:rPr>
          <w:rFonts w:ascii="Times New Roman" w:eastAsia="Times New Roman" w:hAnsi="Times New Roman" w:cs="Times New Roman"/>
          <w:sz w:val="24"/>
          <w:szCs w:val="24"/>
          <w:lang w:eastAsia="ru-RU"/>
        </w:rPr>
        <w:t xml:space="preserve">, </w:t>
      </w:r>
      <w:proofErr w:type="spellStart"/>
      <w:r w:rsidRPr="001F4A07">
        <w:rPr>
          <w:rFonts w:ascii="Times New Roman" w:eastAsia="Times New Roman" w:hAnsi="Times New Roman" w:cs="Times New Roman"/>
          <w:sz w:val="24"/>
          <w:szCs w:val="24"/>
          <w:lang w:eastAsia="ru-RU"/>
        </w:rPr>
        <w:t>СанПиНы</w:t>
      </w:r>
      <w:proofErr w:type="spellEnd"/>
      <w:r w:rsidRPr="001F4A07">
        <w:rPr>
          <w:rFonts w:ascii="Times New Roman" w:eastAsia="Times New Roman" w:hAnsi="Times New Roman" w:cs="Times New Roman"/>
          <w:sz w:val="24"/>
          <w:szCs w:val="24"/>
          <w:lang w:eastAsia="ru-RU"/>
        </w:rPr>
        <w:t xml:space="preserve"> не являются исчерпывающими и применяются до момента вступления в силу иных норм и требований законодательства Российской Федерации о техническом регулировании, регулирующих те же вопросы.</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jc w:val="right"/>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"http://www.consultant.ru/cons/cgi/online.cgi?rnd=A3BBBA7A13A2382896BE0232F712D42D&amp;req=query&amp;REFDOC=329691&amp;REFBASE=LAW&amp;REFPAGE=0&amp;REFTYPE=CDLT_CHILDLESS_CONTENTS_ITEM_MAIN_BACKREFS&amp;ts=28335159230784117897&amp;mode=backrefs&amp;REFDST=729" </w:instrText>
      </w:r>
      <w:r w:rsidRPr="001F4A07">
        <w:rPr>
          <w:rFonts w:ascii="Times New Roman" w:eastAsia="Times New Roman" w:hAnsi="Times New Roman" w:cs="Times New Roman"/>
          <w:sz w:val="24"/>
          <w:szCs w:val="24"/>
          <w:lang w:eastAsia="ru-RU"/>
        </w:rPr>
        <w:fldChar w:fldCharType="separate"/>
      </w:r>
    </w:p>
    <w:p w:rsidR="007533DB" w:rsidRDefault="00333358" w:rsidP="00333358">
      <w:pPr>
        <w:shd w:val="clear" w:color="auto" w:fill="FFFFFF"/>
        <w:spacing w:after="0" w:line="288" w:lineRule="atLeast"/>
        <w:jc w:val="right"/>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p>
    <w:p w:rsidR="007533DB" w:rsidRDefault="007533DB" w:rsidP="00333358">
      <w:pPr>
        <w:shd w:val="clear" w:color="auto" w:fill="FFFFFF"/>
        <w:spacing w:after="0" w:line="288" w:lineRule="atLeast"/>
        <w:jc w:val="right"/>
        <w:rPr>
          <w:rFonts w:ascii="Times New Roman" w:eastAsia="Times New Roman" w:hAnsi="Times New Roman" w:cs="Times New Roman"/>
          <w:sz w:val="24"/>
          <w:szCs w:val="24"/>
          <w:lang w:eastAsia="ru-RU"/>
        </w:rPr>
      </w:pPr>
    </w:p>
    <w:p w:rsidR="007533DB" w:rsidRDefault="007533DB" w:rsidP="00333358">
      <w:pPr>
        <w:shd w:val="clear" w:color="auto" w:fill="FFFFFF"/>
        <w:spacing w:after="0" w:line="288" w:lineRule="atLeast"/>
        <w:jc w:val="right"/>
        <w:rPr>
          <w:rFonts w:ascii="Times New Roman" w:eastAsia="Times New Roman" w:hAnsi="Times New Roman" w:cs="Times New Roman"/>
          <w:sz w:val="24"/>
          <w:szCs w:val="24"/>
          <w:lang w:eastAsia="ru-RU"/>
        </w:rPr>
      </w:pPr>
    </w:p>
    <w:p w:rsidR="007533DB" w:rsidRDefault="007533DB" w:rsidP="00333358">
      <w:pPr>
        <w:shd w:val="clear" w:color="auto" w:fill="FFFFFF"/>
        <w:spacing w:after="0" w:line="288" w:lineRule="atLeast"/>
        <w:jc w:val="right"/>
        <w:rPr>
          <w:rFonts w:ascii="Times New Roman" w:eastAsia="Times New Roman" w:hAnsi="Times New Roman" w:cs="Times New Roman"/>
          <w:sz w:val="24"/>
          <w:szCs w:val="24"/>
          <w:lang w:eastAsia="ru-RU"/>
        </w:rPr>
      </w:pPr>
    </w:p>
    <w:p w:rsidR="007533DB" w:rsidRDefault="007533DB" w:rsidP="00333358">
      <w:pPr>
        <w:shd w:val="clear" w:color="auto" w:fill="FFFFFF"/>
        <w:spacing w:after="0" w:line="288" w:lineRule="atLeast"/>
        <w:jc w:val="right"/>
        <w:rPr>
          <w:rFonts w:ascii="Times New Roman" w:eastAsia="Times New Roman" w:hAnsi="Times New Roman" w:cs="Times New Roman"/>
          <w:sz w:val="24"/>
          <w:szCs w:val="24"/>
          <w:lang w:eastAsia="ru-RU"/>
        </w:rPr>
      </w:pPr>
    </w:p>
    <w:p w:rsidR="007533DB" w:rsidRDefault="007533DB" w:rsidP="00333358">
      <w:pPr>
        <w:shd w:val="clear" w:color="auto" w:fill="FFFFFF"/>
        <w:spacing w:after="0" w:line="288" w:lineRule="atLeast"/>
        <w:jc w:val="right"/>
        <w:rPr>
          <w:rFonts w:ascii="Times New Roman" w:eastAsia="Times New Roman" w:hAnsi="Times New Roman" w:cs="Times New Roman"/>
          <w:sz w:val="24"/>
          <w:szCs w:val="24"/>
          <w:lang w:eastAsia="ru-RU"/>
        </w:rPr>
      </w:pPr>
    </w:p>
    <w:p w:rsidR="007533DB" w:rsidRDefault="007533DB" w:rsidP="00333358">
      <w:pPr>
        <w:shd w:val="clear" w:color="auto" w:fill="FFFFFF"/>
        <w:spacing w:after="0" w:line="288" w:lineRule="atLeast"/>
        <w:jc w:val="right"/>
        <w:rPr>
          <w:rFonts w:ascii="Times New Roman" w:eastAsia="Times New Roman" w:hAnsi="Times New Roman" w:cs="Times New Roman"/>
          <w:sz w:val="24"/>
          <w:szCs w:val="24"/>
          <w:lang w:eastAsia="ru-RU"/>
        </w:rPr>
      </w:pPr>
    </w:p>
    <w:p w:rsidR="007533DB" w:rsidRDefault="007533DB" w:rsidP="00333358">
      <w:pPr>
        <w:shd w:val="clear" w:color="auto" w:fill="FFFFFF"/>
        <w:spacing w:after="0" w:line="288" w:lineRule="atLeast"/>
        <w:jc w:val="right"/>
        <w:rPr>
          <w:rFonts w:ascii="Times New Roman" w:eastAsia="Times New Roman" w:hAnsi="Times New Roman" w:cs="Times New Roman"/>
          <w:sz w:val="24"/>
          <w:szCs w:val="24"/>
          <w:lang w:eastAsia="ru-RU"/>
        </w:rPr>
      </w:pPr>
    </w:p>
    <w:p w:rsidR="007533DB" w:rsidRDefault="007533DB" w:rsidP="00333358">
      <w:pPr>
        <w:shd w:val="clear" w:color="auto" w:fill="FFFFFF"/>
        <w:spacing w:after="0" w:line="288" w:lineRule="atLeast"/>
        <w:jc w:val="right"/>
        <w:rPr>
          <w:rFonts w:ascii="Times New Roman" w:eastAsia="Times New Roman" w:hAnsi="Times New Roman" w:cs="Times New Roman"/>
          <w:sz w:val="24"/>
          <w:szCs w:val="24"/>
          <w:lang w:eastAsia="ru-RU"/>
        </w:rPr>
      </w:pPr>
    </w:p>
    <w:p w:rsidR="007533DB" w:rsidRDefault="007533DB" w:rsidP="00333358">
      <w:pPr>
        <w:shd w:val="clear" w:color="auto" w:fill="FFFFFF"/>
        <w:spacing w:after="0" w:line="288" w:lineRule="atLeast"/>
        <w:jc w:val="right"/>
        <w:rPr>
          <w:rFonts w:ascii="Times New Roman" w:eastAsia="Times New Roman" w:hAnsi="Times New Roman" w:cs="Times New Roman"/>
          <w:sz w:val="24"/>
          <w:szCs w:val="24"/>
          <w:lang w:eastAsia="ru-RU"/>
        </w:rPr>
      </w:pPr>
    </w:p>
    <w:p w:rsidR="007533DB" w:rsidRDefault="007533DB" w:rsidP="00333358">
      <w:pPr>
        <w:shd w:val="clear" w:color="auto" w:fill="FFFFFF"/>
        <w:spacing w:after="0" w:line="288" w:lineRule="atLeast"/>
        <w:jc w:val="right"/>
        <w:rPr>
          <w:rFonts w:ascii="Times New Roman" w:eastAsia="Times New Roman" w:hAnsi="Times New Roman" w:cs="Times New Roman"/>
          <w:sz w:val="24"/>
          <w:szCs w:val="24"/>
          <w:lang w:eastAsia="ru-RU"/>
        </w:rPr>
      </w:pPr>
    </w:p>
    <w:p w:rsidR="007533DB" w:rsidRDefault="007533DB" w:rsidP="00333358">
      <w:pPr>
        <w:shd w:val="clear" w:color="auto" w:fill="FFFFFF"/>
        <w:spacing w:after="0" w:line="288" w:lineRule="atLeast"/>
        <w:jc w:val="right"/>
        <w:rPr>
          <w:rFonts w:ascii="Times New Roman" w:eastAsia="Times New Roman" w:hAnsi="Times New Roman" w:cs="Times New Roman"/>
          <w:sz w:val="24"/>
          <w:szCs w:val="24"/>
          <w:lang w:eastAsia="ru-RU"/>
        </w:rPr>
      </w:pPr>
    </w:p>
    <w:p w:rsidR="007533DB" w:rsidRDefault="007533DB" w:rsidP="00333358">
      <w:pPr>
        <w:shd w:val="clear" w:color="auto" w:fill="FFFFFF"/>
        <w:spacing w:after="0" w:line="288" w:lineRule="atLeast"/>
        <w:jc w:val="right"/>
        <w:rPr>
          <w:rFonts w:ascii="Times New Roman" w:eastAsia="Times New Roman" w:hAnsi="Times New Roman" w:cs="Times New Roman"/>
          <w:sz w:val="24"/>
          <w:szCs w:val="24"/>
          <w:lang w:eastAsia="ru-RU"/>
        </w:rPr>
      </w:pPr>
    </w:p>
    <w:p w:rsidR="007533DB" w:rsidRDefault="007533DB" w:rsidP="007533DB">
      <w:pPr>
        <w:shd w:val="clear" w:color="auto" w:fill="FFFFFF"/>
        <w:spacing w:after="0" w:line="288" w:lineRule="atLeast"/>
        <w:rPr>
          <w:rFonts w:ascii="Times New Roman" w:eastAsia="Times New Roman" w:hAnsi="Times New Roman" w:cs="Times New Roman"/>
          <w:sz w:val="24"/>
          <w:szCs w:val="24"/>
          <w:lang w:eastAsia="ru-RU"/>
        </w:rPr>
      </w:pPr>
    </w:p>
    <w:p w:rsidR="007533DB" w:rsidRDefault="007533DB" w:rsidP="007533DB">
      <w:pPr>
        <w:shd w:val="clear" w:color="auto" w:fill="FFFFFF"/>
        <w:spacing w:after="0" w:line="288" w:lineRule="atLeast"/>
        <w:rPr>
          <w:rFonts w:ascii="Times New Roman" w:eastAsia="Times New Roman" w:hAnsi="Times New Roman" w:cs="Times New Roman"/>
          <w:sz w:val="24"/>
          <w:szCs w:val="24"/>
          <w:lang w:eastAsia="ru-RU"/>
        </w:rPr>
      </w:pPr>
    </w:p>
    <w:p w:rsidR="007533DB" w:rsidRDefault="007533DB" w:rsidP="007533DB">
      <w:pPr>
        <w:shd w:val="clear" w:color="auto" w:fill="FFFFFF"/>
        <w:spacing w:after="0" w:line="288" w:lineRule="atLeast"/>
        <w:rPr>
          <w:rFonts w:ascii="Times New Roman" w:eastAsia="Times New Roman" w:hAnsi="Times New Roman" w:cs="Times New Roman"/>
          <w:sz w:val="24"/>
          <w:szCs w:val="24"/>
          <w:lang w:eastAsia="ru-RU"/>
        </w:rPr>
        <w:sectPr w:rsidR="007533DB" w:rsidSect="007533DB">
          <w:pgSz w:w="16838" w:h="11906" w:orient="landscape"/>
          <w:pgMar w:top="1701" w:right="1134" w:bottom="850" w:left="1134" w:header="708" w:footer="708" w:gutter="0"/>
          <w:cols w:space="708"/>
          <w:docGrid w:linePitch="360"/>
        </w:sectPr>
      </w:pPr>
    </w:p>
    <w:p w:rsidR="00333358" w:rsidRPr="001F4A07" w:rsidRDefault="00333358" w:rsidP="007533DB">
      <w:pPr>
        <w:shd w:val="clear" w:color="auto" w:fill="FFFFFF"/>
        <w:spacing w:after="0" w:line="288" w:lineRule="atLeast"/>
        <w:ind w:left="7080"/>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Приложение N 1(1)</w:t>
      </w:r>
    </w:p>
    <w:p w:rsidR="00333358" w:rsidRPr="001F4A07" w:rsidRDefault="00333358" w:rsidP="00333358">
      <w:pPr>
        <w:shd w:val="clear" w:color="auto" w:fill="FFFFFF"/>
        <w:spacing w:after="0" w:line="288" w:lineRule="atLeast"/>
        <w:jc w:val="right"/>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к Правилам предоставления</w:t>
      </w:r>
    </w:p>
    <w:p w:rsidR="00333358" w:rsidRPr="001F4A07" w:rsidRDefault="00333358" w:rsidP="00333358">
      <w:pPr>
        <w:shd w:val="clear" w:color="auto" w:fill="FFFFFF"/>
        <w:spacing w:after="0" w:line="288" w:lineRule="atLeast"/>
        <w:jc w:val="right"/>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коммунальных услуг собственникам</w:t>
      </w:r>
    </w:p>
    <w:p w:rsidR="00333358" w:rsidRPr="001F4A07" w:rsidRDefault="00333358" w:rsidP="00333358">
      <w:pPr>
        <w:shd w:val="clear" w:color="auto" w:fill="FFFFFF"/>
        <w:spacing w:after="0" w:line="288" w:lineRule="atLeast"/>
        <w:jc w:val="right"/>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и пользователям помещений</w:t>
      </w:r>
    </w:p>
    <w:p w:rsidR="00333358" w:rsidRPr="001F4A07" w:rsidRDefault="00333358" w:rsidP="00333358">
      <w:pPr>
        <w:shd w:val="clear" w:color="auto" w:fill="FFFFFF"/>
        <w:spacing w:after="0" w:line="288" w:lineRule="atLeast"/>
        <w:jc w:val="right"/>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многоквартирных домах</w:t>
      </w:r>
    </w:p>
    <w:p w:rsidR="00333358" w:rsidRPr="001F4A07" w:rsidRDefault="00333358" w:rsidP="00333358">
      <w:pPr>
        <w:shd w:val="clear" w:color="auto" w:fill="FFFFFF"/>
        <w:spacing w:after="0" w:line="288" w:lineRule="atLeast"/>
        <w:jc w:val="right"/>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и жилых домов</w:t>
      </w:r>
    </w:p>
    <w:p w:rsidR="00333358" w:rsidRPr="001F4A07" w:rsidRDefault="00333358" w:rsidP="00333358">
      <w:pPr>
        <w:shd w:val="clear" w:color="auto" w:fill="FFFFFF"/>
        <w:spacing w:after="0" w:line="288" w:lineRule="atLeast"/>
        <w:jc w:val="right"/>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"http://www.consultant.ru/cons/cgi/online.cgi?rnd=A3BBBA7A13A2382896BE0232F712D42D&amp;req=query&amp;REFDOC=329691&amp;REFBASE=LAW&amp;REFPAGE=0&amp;REFTYPE=CDLT_MAIN_BACKREFS&amp;ts=1667715923078417997&amp;mode=backrefs&amp;REFDST=730"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jc w:val="right"/>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(форма)</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"http://www.consultant.ru/cons/cgi/online.cgi?rnd=A3BBBA7A13A2382896BE0232F712D42D&amp;req=query&amp;REFDOC=329691&amp;REFBASE=LAW&amp;REFPAGE=0&amp;REFTYPE=CDLT_MAIN_BACKREFS&amp;ts=13986159230784125639&amp;mode=backrefs&amp;REFDST=731"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ТИПОВОЙ ДОГОВОР</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холодного водоснабжения, горячего водоснабжения,</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водоотведения, электроснабжения, газоснабжения</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том числе поставки бытового газа в баллонах), отопления</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(теплоснабжения, в том числе поставки твердого топлива</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при наличии печного отопления)</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___________________________________               "__" ____________ 20__ г.</w:t>
      </w:r>
    </w:p>
    <w:p w:rsidR="00333358" w:rsidRPr="001F4A07" w:rsidRDefault="00333358" w:rsidP="003333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    (место заключения договора)</w:t>
      </w:r>
    </w:p>
    <w:p w:rsidR="00333358" w:rsidRPr="001F4A07" w:rsidRDefault="00333358" w:rsidP="003333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__________________________________________________________________________,</w:t>
      </w:r>
    </w:p>
    <w:p w:rsidR="00333358" w:rsidRPr="001F4A07" w:rsidRDefault="00333358" w:rsidP="003333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                        (наименование организации)</w:t>
      </w:r>
    </w:p>
    <w:p w:rsidR="00333358" w:rsidRPr="001F4A07" w:rsidRDefault="00333358" w:rsidP="003333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именуемая   в   дальнейшем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организацией,   в    лице</w:t>
      </w:r>
    </w:p>
    <w:p w:rsidR="00333358" w:rsidRPr="001F4A07" w:rsidRDefault="00333358" w:rsidP="003333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__________________________________________________________________________,</w:t>
      </w:r>
    </w:p>
    <w:p w:rsidR="00333358" w:rsidRPr="001F4A07" w:rsidRDefault="00333358" w:rsidP="003333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       (наименование должности, фамилия, имя, отчество (при наличии)</w:t>
      </w:r>
    </w:p>
    <w:p w:rsidR="00333358" w:rsidRPr="001F4A07" w:rsidRDefault="00333358" w:rsidP="003333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                             физического лица)</w:t>
      </w:r>
    </w:p>
    <w:p w:rsidR="00333358" w:rsidRPr="001F4A07" w:rsidRDefault="00333358" w:rsidP="003333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действующего на основании _________________________________________________</w:t>
      </w:r>
    </w:p>
    <w:p w:rsidR="00333358" w:rsidRPr="001F4A07" w:rsidRDefault="00333358" w:rsidP="003333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_________________________________________________________, с одной стороны,</w:t>
      </w:r>
    </w:p>
    <w:p w:rsidR="00333358" w:rsidRPr="001F4A07" w:rsidRDefault="00333358" w:rsidP="003333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    (положение, устав, доверенность - указать нужное)</w:t>
      </w:r>
    </w:p>
    <w:p w:rsidR="00333358" w:rsidRPr="001F4A07" w:rsidRDefault="00333358" w:rsidP="003333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и собственник жилого помещения ____________________________________________</w:t>
      </w:r>
    </w:p>
    <w:p w:rsidR="00333358" w:rsidRPr="001F4A07" w:rsidRDefault="00333358" w:rsidP="003333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___________________________________________________________________________</w:t>
      </w:r>
    </w:p>
    <w:p w:rsidR="00333358" w:rsidRPr="001F4A07" w:rsidRDefault="00333358" w:rsidP="003333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            (N помещения, почтовый адрес многоквартирного дома)</w:t>
      </w:r>
    </w:p>
    <w:p w:rsidR="00333358" w:rsidRPr="001F4A07" w:rsidRDefault="00333358" w:rsidP="003333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___________________________________________________________________________</w:t>
      </w:r>
    </w:p>
    <w:p w:rsidR="00333358" w:rsidRPr="001F4A07" w:rsidRDefault="00333358" w:rsidP="003333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__________________________________________________________________________,</w:t>
      </w:r>
    </w:p>
    <w:p w:rsidR="00333358" w:rsidRPr="001F4A07" w:rsidRDefault="00333358" w:rsidP="003333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 (для физического лица - фамилия, имя, отчество (при наличии), паспортные</w:t>
      </w:r>
    </w:p>
    <w:p w:rsidR="00333358" w:rsidRPr="001F4A07" w:rsidRDefault="00333358" w:rsidP="003333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      данные, ИНН (при наличии); для юридического лица - наименование</w:t>
      </w:r>
    </w:p>
    <w:p w:rsidR="00333358" w:rsidRPr="001F4A07" w:rsidRDefault="00333358" w:rsidP="003333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                    (полное и сокращенное), ИНН, ОГРН)</w:t>
      </w:r>
    </w:p>
    <w:p w:rsidR="00333358" w:rsidRPr="001F4A07" w:rsidRDefault="00333358" w:rsidP="003333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дата рождения ______________________ место рождения ______________________,</w:t>
      </w:r>
    </w:p>
    <w:p w:rsidR="00333358" w:rsidRPr="001F4A07" w:rsidRDefault="00333358" w:rsidP="003333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              (для физического лица)                (для физического лица)</w:t>
      </w:r>
    </w:p>
    <w:p w:rsidR="00333358" w:rsidRPr="001F4A07" w:rsidRDefault="00333358" w:rsidP="003333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адрес регистрации ________________________________________________________,</w:t>
      </w:r>
    </w:p>
    <w:p w:rsidR="00333358" w:rsidRPr="001F4A07" w:rsidRDefault="00333358" w:rsidP="003333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                                   (для физического лица)</w:t>
      </w:r>
    </w:p>
    <w:p w:rsidR="00333358" w:rsidRPr="001F4A07" w:rsidRDefault="00333358" w:rsidP="003333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номер телефона ___________________________________________________________,</w:t>
      </w:r>
    </w:p>
    <w:p w:rsidR="00333358" w:rsidRPr="001F4A07" w:rsidRDefault="00333358" w:rsidP="003333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e-mail</w:t>
      </w:r>
      <w:proofErr w:type="spellEnd"/>
      <w:r w:rsidRPr="001F4A07">
        <w:rPr>
          <w:rFonts w:ascii="Times New Roman" w:eastAsia="Times New Roman" w:hAnsi="Times New Roman" w:cs="Times New Roman"/>
          <w:sz w:val="24"/>
          <w:szCs w:val="24"/>
          <w:lang w:eastAsia="ru-RU"/>
        </w:rPr>
        <w:t xml:space="preserve"> (при наличии) _____________________________________________________,</w:t>
      </w:r>
    </w:p>
    <w:p w:rsidR="00333358" w:rsidRPr="001F4A07" w:rsidRDefault="00333358" w:rsidP="003333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именуемый в дальнейшем потребителем, с другой стороны,  совместно именуемые</w:t>
      </w:r>
    </w:p>
    <w:p w:rsidR="00333358" w:rsidRPr="001F4A07" w:rsidRDefault="00333358" w:rsidP="003333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дальнейшем сторонами, заключили настоящий договор о нижеследующем:</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I. Предмет договора</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    1.  По  настоящему  договору  </w:t>
      </w:r>
      <w:proofErr w:type="spellStart"/>
      <w:r w:rsidRPr="001F4A07">
        <w:rPr>
          <w:rFonts w:ascii="Times New Roman" w:eastAsia="Times New Roman" w:hAnsi="Times New Roman" w:cs="Times New Roman"/>
          <w:sz w:val="24"/>
          <w:szCs w:val="24"/>
          <w:lang w:eastAsia="ru-RU"/>
        </w:rPr>
        <w:t>ресурсоснабжающая</w:t>
      </w:r>
      <w:proofErr w:type="spellEnd"/>
      <w:r w:rsidRPr="001F4A07">
        <w:rPr>
          <w:rFonts w:ascii="Times New Roman" w:eastAsia="Times New Roman" w:hAnsi="Times New Roman" w:cs="Times New Roman"/>
          <w:sz w:val="24"/>
          <w:szCs w:val="24"/>
          <w:lang w:eastAsia="ru-RU"/>
        </w:rPr>
        <w:t xml:space="preserve">  организация  обязуется</w:t>
      </w:r>
    </w:p>
    <w:p w:rsidR="00333358" w:rsidRPr="001F4A07" w:rsidRDefault="00333358" w:rsidP="003333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предоставлять   потребителю   коммунальную   услугу  (коммунальные  услуги)</w:t>
      </w:r>
    </w:p>
    <w:p w:rsidR="00333358" w:rsidRPr="001F4A07" w:rsidRDefault="00333358" w:rsidP="003333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__________________________________________________________________________,</w:t>
      </w:r>
    </w:p>
    <w:p w:rsidR="00333358" w:rsidRPr="001F4A07" w:rsidRDefault="00333358" w:rsidP="003333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                         (вид коммунальной услуги)</w:t>
      </w:r>
    </w:p>
    <w:p w:rsidR="00333358" w:rsidRPr="001F4A07" w:rsidRDefault="00333358" w:rsidP="003333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в  том числе потребляемую при содержании и использовании общего имущества в</w:t>
      </w:r>
    </w:p>
    <w:p w:rsidR="00333358" w:rsidRPr="001F4A07" w:rsidRDefault="00333358" w:rsidP="003333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многоквартирном   доме   в   случаях,   предусмотренных   законодательством</w:t>
      </w:r>
    </w:p>
    <w:p w:rsidR="00333358" w:rsidRPr="001F4A07" w:rsidRDefault="00333358" w:rsidP="003333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Российской Федерации (далее - коммунальная услуга), а потребитель обязуется</w:t>
      </w:r>
    </w:p>
    <w:p w:rsidR="00333358" w:rsidRPr="001F4A07" w:rsidRDefault="00333358" w:rsidP="003333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вносить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организации плату за коммунальную услугу в сроки</w:t>
      </w:r>
    </w:p>
    <w:p w:rsidR="00333358" w:rsidRPr="001F4A07" w:rsidRDefault="00333358" w:rsidP="003333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и   в  порядке,  установленные  законодательством  Российской  Федерации  и</w:t>
      </w:r>
    </w:p>
    <w:p w:rsidR="00333358" w:rsidRPr="001F4A07" w:rsidRDefault="00333358" w:rsidP="003333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настоящим  договором,  а  также  соблюдать иные требования, предусмотренные</w:t>
      </w:r>
    </w:p>
    <w:p w:rsidR="00333358" w:rsidRPr="001F4A07" w:rsidRDefault="00333358" w:rsidP="003333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законодательством Российской Федерации и настоящим договором.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2. Дата начала предоставления коммунальной услуги (коммунальных услуг) "__" ________ 20__ г.</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II. Общие положения</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3. Параметры жилого помещения потребителя: площадь жилого помещения _____ м</w:t>
      </w:r>
      <w:r w:rsidRPr="001F4A07">
        <w:rPr>
          <w:rFonts w:ascii="Times New Roman" w:eastAsia="Times New Roman" w:hAnsi="Times New Roman" w:cs="Times New Roman"/>
          <w:sz w:val="24"/>
          <w:szCs w:val="24"/>
          <w:vertAlign w:val="superscript"/>
          <w:lang w:eastAsia="ru-RU"/>
        </w:rPr>
        <w:t>2</w:t>
      </w:r>
      <w:r w:rsidRPr="001F4A07">
        <w:rPr>
          <w:rFonts w:ascii="Times New Roman" w:eastAsia="Times New Roman" w:hAnsi="Times New Roman" w:cs="Times New Roman"/>
          <w:sz w:val="24"/>
          <w:szCs w:val="24"/>
          <w:lang w:eastAsia="ru-RU"/>
        </w:rPr>
        <w:t>, количество комнат ____ (далее - жилое помещение потребителя). Количество постоянно проживающих ____ человек, количество собственников ______ человек.</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4. Параметры многоквартирного дома, в котором расположено жилое помещение потребителя: общая площадь помещений, входящих в состав общего имущества _________ м</w:t>
      </w:r>
      <w:r w:rsidRPr="001F4A07">
        <w:rPr>
          <w:rFonts w:ascii="Times New Roman" w:eastAsia="Times New Roman" w:hAnsi="Times New Roman" w:cs="Times New Roman"/>
          <w:sz w:val="24"/>
          <w:szCs w:val="24"/>
          <w:vertAlign w:val="superscript"/>
          <w:lang w:eastAsia="ru-RU"/>
        </w:rPr>
        <w:t>2</w:t>
      </w:r>
      <w:r w:rsidRPr="001F4A07">
        <w:rPr>
          <w:rFonts w:ascii="Times New Roman" w:eastAsia="Times New Roman" w:hAnsi="Times New Roman" w:cs="Times New Roman"/>
          <w:sz w:val="24"/>
          <w:szCs w:val="24"/>
          <w:lang w:eastAsia="ru-RU"/>
        </w:rPr>
        <w:t>; общая площадь жилых и нежилых помещений в многоквартирном доме _________ м</w:t>
      </w:r>
      <w:r w:rsidRPr="001F4A07">
        <w:rPr>
          <w:rFonts w:ascii="Times New Roman" w:eastAsia="Times New Roman" w:hAnsi="Times New Roman" w:cs="Times New Roman"/>
          <w:sz w:val="24"/>
          <w:szCs w:val="24"/>
          <w:vertAlign w:val="superscript"/>
          <w:lang w:eastAsia="ru-RU"/>
        </w:rPr>
        <w:t>2</w:t>
      </w:r>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5. Доставка платежных документов на оплату коммунальных услуг и уведомлений, предусмотренных </w:t>
      </w:r>
      <w:hyperlink r:id="rId1165" w:history="1">
        <w:r w:rsidRPr="001F4A07">
          <w:rPr>
            <w:rFonts w:ascii="Times New Roman" w:eastAsia="Times New Roman" w:hAnsi="Times New Roman" w:cs="Times New Roman"/>
            <w:sz w:val="24"/>
            <w:szCs w:val="24"/>
            <w:u w:val="single"/>
            <w:lang w:eastAsia="ru-RU"/>
          </w:rPr>
          <w:t>Правилами</w:t>
        </w:r>
      </w:hyperlink>
      <w:r w:rsidRPr="001F4A07">
        <w:rPr>
          <w:rFonts w:ascii="Times New Roman" w:eastAsia="Times New Roman" w:hAnsi="Times New Roman" w:cs="Times New Roman"/>
          <w:sz w:val="24"/>
          <w:szCs w:val="24"/>
          <w:lang w:eastAsia="ru-RU"/>
        </w:rPr>
        <w:t>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6 мая 2011 г. N 354 "О предоставлении коммунальных услуг собственникам и пользователям помещений в многоквартирных домах и жилых домов" (далее - Правила предоставления коммунальных услуг), для которых </w:t>
      </w:r>
      <w:hyperlink r:id="rId1166" w:history="1">
        <w:r w:rsidRPr="001F4A07">
          <w:rPr>
            <w:rFonts w:ascii="Times New Roman" w:eastAsia="Times New Roman" w:hAnsi="Times New Roman" w:cs="Times New Roman"/>
            <w:sz w:val="24"/>
            <w:szCs w:val="24"/>
            <w:u w:val="single"/>
            <w:lang w:eastAsia="ru-RU"/>
          </w:rPr>
          <w:t>Правилами</w:t>
        </w:r>
      </w:hyperlink>
      <w:r w:rsidRPr="001F4A07">
        <w:rPr>
          <w:rFonts w:ascii="Times New Roman" w:eastAsia="Times New Roman" w:hAnsi="Times New Roman" w:cs="Times New Roman"/>
          <w:sz w:val="24"/>
          <w:szCs w:val="24"/>
          <w:lang w:eastAsia="ru-RU"/>
        </w:rPr>
        <w:t> предоставления коммунальных услуг не предусмотрен порядок направления, осуществляется следующим способом (нужное заполнить):</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по почтовому адресу __________________________________;</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по адресу электронной почты ____________ (без направления копии на бумажном носителе);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через личный кабинет потребителя на официальном сайте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организации в информационно-телекоммуникационной сети "Интернет" (далее - сеть Интернет);</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иной способ, согласованный сторонами ______________________.</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Если способ доставки не указан сторонами в настоящем договоре, то доставка осуществляется по почтовому адресу жилого помещения потребителя, в отношении которого заключается настоящий договор.</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Платежные документы на оплату коммунальных услуг и уведомления, направленные по электронной почте и (или) через личный кабинет потребителя на официальном сайте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организации в сети Интернет, считаются надлежащим образом доставленными на следующий календарный день после: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отправления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организацией на адрес электронной почты, предоставленный потребителем;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размещения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организацией в личном кабинете потребителя на официальном сайте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организации в сети Интернет.</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Платежные документы на оплату коммунальных услуг и уведомления, направленные с использованием иных способов, считаются доставленными в следующие сроки, согласованные сторонами ____________________.</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6. Расчетным периодом для оплаты коммунальных услуг является 1 календарный месяц (далее - расчетный период).</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"http://www.consultant.ru/cons/cgi/online.cgi?rnd=A3BBBA7A13A2382896BE0232F712D42D&amp;req=query&amp;REFDOC=329691&amp;REFBASE=LAW&amp;REFPAGE=0&amp;REFTYPE=CDLT_CHILDLESS_CONTENTS_ITEM_MAIN_BACKREFS&amp;ts=27313159230784119352&amp;mode=backrefs&amp;REFDST=751"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III. Обязанности и права сторон</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7. </w:t>
      </w:r>
      <w:proofErr w:type="spellStart"/>
      <w:r w:rsidRPr="001F4A07">
        <w:rPr>
          <w:rFonts w:ascii="Times New Roman" w:eastAsia="Times New Roman" w:hAnsi="Times New Roman" w:cs="Times New Roman"/>
          <w:sz w:val="24"/>
          <w:szCs w:val="24"/>
          <w:lang w:eastAsia="ru-RU"/>
        </w:rPr>
        <w:t>Ресурсоснабжающая</w:t>
      </w:r>
      <w:proofErr w:type="spellEnd"/>
      <w:r w:rsidRPr="001F4A07">
        <w:rPr>
          <w:rFonts w:ascii="Times New Roman" w:eastAsia="Times New Roman" w:hAnsi="Times New Roman" w:cs="Times New Roman"/>
          <w:sz w:val="24"/>
          <w:szCs w:val="24"/>
          <w:lang w:eastAsia="ru-RU"/>
        </w:rPr>
        <w:t xml:space="preserve"> организация обязана: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 осуществлять предоставление коммунальных услуг потребителю в необходимых для него объемах и надлежащего качества в соответствии с требованиями законодательства Российской Федерации и настоящего договора;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б) производить расчет размера платы за коммунальную услугу и его изменения в случаях и порядке, которые предусмотрены </w:t>
      </w:r>
      <w:hyperlink r:id="rId1167" w:history="1">
        <w:r w:rsidRPr="001F4A07">
          <w:rPr>
            <w:rFonts w:ascii="Times New Roman" w:eastAsia="Times New Roman" w:hAnsi="Times New Roman" w:cs="Times New Roman"/>
            <w:sz w:val="24"/>
            <w:szCs w:val="24"/>
            <w:u w:val="single"/>
            <w:lang w:eastAsia="ru-RU"/>
          </w:rPr>
          <w:t>Правилами</w:t>
        </w:r>
      </w:hyperlink>
      <w:r w:rsidRPr="001F4A07">
        <w:rPr>
          <w:rFonts w:ascii="Times New Roman" w:eastAsia="Times New Roman" w:hAnsi="Times New Roman" w:cs="Times New Roman"/>
          <w:sz w:val="24"/>
          <w:szCs w:val="24"/>
          <w:lang w:eastAsia="ru-RU"/>
        </w:rPr>
        <w:t> предоставления коммунальных услуг;</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"http://www.consultant.ru/cons/cgi/online.cgi?rnd=A3BBBA7A13A2382896BE0232F712D42D&amp;req=query&amp;REFDOC=329691&amp;REFBASE=LAW&amp;REFPAGE=0&amp;REFTYPE=CDLT_MAIN_BACKREFS&amp;ts=13174159230784110727&amp;mode=backrefs&amp;REFDST=755"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принимать от потребителя показания индивидуальных, общих (квартирных), комнатных приборов учета (далее - приборы учета), в том числе способами, допускающими возможность удаленной передачи сведений о показаниях приборов учета (телефон, сеть Интернет и др.), использовать полученные до 25-го числа расчетного периода показания приборов учета при расчете размера платы за коммунальную услугу за тот расчетный период, за который были сняты показания, проводить проверки состояния указанных приборов учета и достоверности предоставленных потребителем сведений об их показаниях в порядке, предусмотренном </w:t>
      </w:r>
      <w:hyperlink r:id="rId1168" w:history="1">
        <w:r w:rsidRPr="001F4A07">
          <w:rPr>
            <w:rFonts w:ascii="Times New Roman" w:eastAsia="Times New Roman" w:hAnsi="Times New Roman" w:cs="Times New Roman"/>
            <w:sz w:val="24"/>
            <w:szCs w:val="24"/>
            <w:u w:val="single"/>
            <w:lang w:eastAsia="ru-RU"/>
          </w:rPr>
          <w:t>пунктами 82</w:t>
        </w:r>
      </w:hyperlink>
      <w:r w:rsidRPr="001F4A07">
        <w:rPr>
          <w:rFonts w:ascii="Times New Roman" w:eastAsia="Times New Roman" w:hAnsi="Times New Roman" w:cs="Times New Roman"/>
          <w:sz w:val="24"/>
          <w:szCs w:val="24"/>
          <w:lang w:eastAsia="ru-RU"/>
        </w:rPr>
        <w:t> - </w:t>
      </w:r>
      <w:hyperlink r:id="rId1169" w:history="1">
        <w:r w:rsidRPr="001F4A07">
          <w:rPr>
            <w:rFonts w:ascii="Times New Roman" w:eastAsia="Times New Roman" w:hAnsi="Times New Roman" w:cs="Times New Roman"/>
            <w:sz w:val="24"/>
            <w:szCs w:val="24"/>
            <w:u w:val="single"/>
            <w:lang w:eastAsia="ru-RU"/>
          </w:rPr>
          <w:t>85(3)</w:t>
        </w:r>
      </w:hyperlink>
      <w:r w:rsidRPr="001F4A07">
        <w:rPr>
          <w:rFonts w:ascii="Times New Roman" w:eastAsia="Times New Roman" w:hAnsi="Times New Roman" w:cs="Times New Roman"/>
          <w:sz w:val="24"/>
          <w:szCs w:val="24"/>
          <w:lang w:eastAsia="ru-RU"/>
        </w:rPr>
        <w:t> Правил предоставления коммунальных услуг;</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г) принимать в порядке и сроки, которые установлены </w:t>
      </w:r>
      <w:hyperlink r:id="rId1170" w:history="1">
        <w:r w:rsidRPr="001F4A07">
          <w:rPr>
            <w:rFonts w:ascii="Times New Roman" w:eastAsia="Times New Roman" w:hAnsi="Times New Roman" w:cs="Times New Roman"/>
            <w:sz w:val="24"/>
            <w:szCs w:val="24"/>
            <w:u w:val="single"/>
            <w:lang w:eastAsia="ru-RU"/>
          </w:rPr>
          <w:t>Правилами</w:t>
        </w:r>
      </w:hyperlink>
      <w:r w:rsidRPr="001F4A07">
        <w:rPr>
          <w:rFonts w:ascii="Times New Roman" w:eastAsia="Times New Roman" w:hAnsi="Times New Roman" w:cs="Times New Roman"/>
          <w:sz w:val="24"/>
          <w:szCs w:val="24"/>
          <w:lang w:eastAsia="ru-RU"/>
        </w:rPr>
        <w:t> предоставления коммунальных услуг, сообщения потребителя о факте предоставления коммунальных услуг ненадлежащего качества и (или) с перерывами, превышающими установленную продолжительность, организовывать и проводить проверку такого факта с составлением соответствующего акта проверки, а при наличии вреда, причиненного нарушением качества коммунальных услуг, - также акта, фиксирующего вред, причиненный жизни, здоровью или имуществу потребителя;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д</w:t>
      </w:r>
      <w:proofErr w:type="spellEnd"/>
      <w:r w:rsidRPr="001F4A07">
        <w:rPr>
          <w:rFonts w:ascii="Times New Roman" w:eastAsia="Times New Roman" w:hAnsi="Times New Roman" w:cs="Times New Roman"/>
          <w:sz w:val="24"/>
          <w:szCs w:val="24"/>
          <w:lang w:eastAsia="ru-RU"/>
        </w:rPr>
        <w:t>) обеспечить доставку потребителю платежных документов на оплату коммунальных услуг способом, определенным в </w:t>
      </w:r>
      <w:hyperlink r:id="rId1171" w:history="1">
        <w:r w:rsidRPr="001F4A07">
          <w:rPr>
            <w:rFonts w:ascii="Times New Roman" w:eastAsia="Times New Roman" w:hAnsi="Times New Roman" w:cs="Times New Roman"/>
            <w:sz w:val="24"/>
            <w:szCs w:val="24"/>
            <w:u w:val="single"/>
            <w:lang w:eastAsia="ru-RU"/>
          </w:rPr>
          <w:t>пункте 5</w:t>
        </w:r>
      </w:hyperlink>
      <w:r w:rsidRPr="001F4A07">
        <w:rPr>
          <w:rFonts w:ascii="Times New Roman" w:eastAsia="Times New Roman" w:hAnsi="Times New Roman" w:cs="Times New Roman"/>
          <w:sz w:val="24"/>
          <w:szCs w:val="24"/>
          <w:lang w:eastAsia="ru-RU"/>
        </w:rPr>
        <w:t> настоящего договора;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е) нести иные обязанности, предусмотренные законодательством Российской Федерации.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8. </w:t>
      </w:r>
      <w:proofErr w:type="spellStart"/>
      <w:r w:rsidRPr="001F4A07">
        <w:rPr>
          <w:rFonts w:ascii="Times New Roman" w:eastAsia="Times New Roman" w:hAnsi="Times New Roman" w:cs="Times New Roman"/>
          <w:sz w:val="24"/>
          <w:szCs w:val="24"/>
          <w:lang w:eastAsia="ru-RU"/>
        </w:rPr>
        <w:t>Ресурсоснабжающая</w:t>
      </w:r>
      <w:proofErr w:type="spellEnd"/>
      <w:r w:rsidRPr="001F4A07">
        <w:rPr>
          <w:rFonts w:ascii="Times New Roman" w:eastAsia="Times New Roman" w:hAnsi="Times New Roman" w:cs="Times New Roman"/>
          <w:sz w:val="24"/>
          <w:szCs w:val="24"/>
          <w:lang w:eastAsia="ru-RU"/>
        </w:rPr>
        <w:t xml:space="preserve"> организация имеет право:</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 приостанавливать или ограничивать предоставление коммунальной услуги по основаниям и в порядке, которые установлены законодательством Российской Федерации;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б) устанавливать количество потребителей, проживающих (в том числе временно) в жилом помещении потребителя, в случае, если жилое помещение потребителя не оборудовано индивидуальными или общим (квартирным) приборами учета холодной воды, горячей воды, электрической энергии и газа, и составлять акт об установлении количества граждан, временно проживающих в жилом помещении, в порядке, предусмотренном </w:t>
      </w:r>
      <w:hyperlink r:id="rId1172" w:history="1">
        <w:r w:rsidRPr="001F4A07">
          <w:rPr>
            <w:rFonts w:ascii="Times New Roman" w:eastAsia="Times New Roman" w:hAnsi="Times New Roman" w:cs="Times New Roman"/>
            <w:sz w:val="24"/>
            <w:szCs w:val="24"/>
            <w:u w:val="single"/>
            <w:lang w:eastAsia="ru-RU"/>
          </w:rPr>
          <w:t>пунктом 56(1)</w:t>
        </w:r>
      </w:hyperlink>
      <w:r w:rsidRPr="001F4A07">
        <w:rPr>
          <w:rFonts w:ascii="Times New Roman" w:eastAsia="Times New Roman" w:hAnsi="Times New Roman" w:cs="Times New Roman"/>
          <w:sz w:val="24"/>
          <w:szCs w:val="24"/>
          <w:lang w:eastAsia="ru-RU"/>
        </w:rPr>
        <w:t> Правил предоставления коммунальных услуг;</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привлекать на основании соответствующего договора, содержащего условие об обеспечении требований законодательства Российской Федерации о защите персональных данных, организацию или индивидуального предпринимателя для выполнения функций, предусмотренных </w:t>
      </w:r>
      <w:hyperlink r:id="rId1173" w:history="1">
        <w:r w:rsidRPr="001F4A07">
          <w:rPr>
            <w:rFonts w:ascii="Times New Roman" w:eastAsia="Times New Roman" w:hAnsi="Times New Roman" w:cs="Times New Roman"/>
            <w:sz w:val="24"/>
            <w:szCs w:val="24"/>
            <w:u w:val="single"/>
            <w:lang w:eastAsia="ru-RU"/>
          </w:rPr>
          <w:t>подпунктом "е" пункта 32</w:t>
        </w:r>
      </w:hyperlink>
      <w:r w:rsidRPr="001F4A07">
        <w:rPr>
          <w:rFonts w:ascii="Times New Roman" w:eastAsia="Times New Roman" w:hAnsi="Times New Roman" w:cs="Times New Roman"/>
          <w:sz w:val="24"/>
          <w:szCs w:val="24"/>
          <w:lang w:eastAsia="ru-RU"/>
        </w:rPr>
        <w:t> Правил предоставления коммунальных услуг;</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г) осуществлять иные права, предусмотренные законодательством Российской Федерации и настоящим договором.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"http://www.consultant.ru/cons/cgi/online.cgi?rnd=A3BBBA7A13A2382896BE0232F712D42D&amp;req=query&amp;REFDOC=329691&amp;REFBASE=LAW&amp;REFPAGE=0&amp;REFTYPE=CDLT_MAIN_BACKREFS&amp;ts=2361159230784111044&amp;mode=backrefs&amp;REFDST=764"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9. Потребитель обязан:</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 xml:space="preserve">а) своевременно и в полном объеме вносить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организации плату за коммунальную услугу в сроки и в порядке, которые установлены законодательством Российской Федерации;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б) при обнаружении неисправностей, пожара и аварий во внутриквартирном оборудовании, внутридомовых инженерных системах, а также при обнаружении иных нарушений качества предоставления коммунальных услуг немедленно сообщать о них в аварийно-диспетчерскую службу, деятельность которой организована управляющей организацией, товариществом собственников жилья, жилищным, жилищно-строительным кооперативом или иным специализированным потребительским кооперативом, осуществляющими управление многоквартирным домом, а при наличии возможности - принимать все меры по устранению таких неисправностей, пожара и аварий;</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"http://www.consultant.ru/cons/cgi/online.cgi?rnd=A3BBBA7A13A2382896BE0232F712D42D&amp;req=query&amp;REFDOC=329691&amp;REFBASE=LAW&amp;REFPAGE=0&amp;REFTYPE=CDLT_MAIN_BACKREFS&amp;ts=16146159230784122795&amp;mode=backrefs&amp;REFDST=767"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обеспечить оснащение жилого помещения приборами учета (холодной воды, горячей воды и электрической энергии), а также ввод в эксплуатацию установленного прибора учета, его надлежащую техническую эксплуатацию, сохранность и своевременность замены в порядке и сроки, которые установлены законодательством Российской Федерации, при наличии технической возможности для установки таких приборов учета;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г) в случае выхода прибора учета из строя (неисправности), в том числе </w:t>
      </w:r>
      <w:proofErr w:type="spellStart"/>
      <w:r w:rsidRPr="001F4A07">
        <w:rPr>
          <w:rFonts w:ascii="Times New Roman" w:eastAsia="Times New Roman" w:hAnsi="Times New Roman" w:cs="Times New Roman"/>
          <w:sz w:val="24"/>
          <w:szCs w:val="24"/>
          <w:lang w:eastAsia="ru-RU"/>
        </w:rPr>
        <w:t>неотображения</w:t>
      </w:r>
      <w:proofErr w:type="spellEnd"/>
      <w:r w:rsidRPr="001F4A07">
        <w:rPr>
          <w:rFonts w:ascii="Times New Roman" w:eastAsia="Times New Roman" w:hAnsi="Times New Roman" w:cs="Times New Roman"/>
          <w:sz w:val="24"/>
          <w:szCs w:val="24"/>
          <w:lang w:eastAsia="ru-RU"/>
        </w:rPr>
        <w:t xml:space="preserve"> прибором учета результатов измерений, нарушения контрольных пломб и (или) знаков поверки, механического повреждения прибора учета, превышения допустимой погрешности показаний прибора учета, истечения </w:t>
      </w:r>
      <w:proofErr w:type="spellStart"/>
      <w:r w:rsidRPr="001F4A07">
        <w:rPr>
          <w:rFonts w:ascii="Times New Roman" w:eastAsia="Times New Roman" w:hAnsi="Times New Roman" w:cs="Times New Roman"/>
          <w:sz w:val="24"/>
          <w:szCs w:val="24"/>
          <w:lang w:eastAsia="ru-RU"/>
        </w:rPr>
        <w:t>межповерочного</w:t>
      </w:r>
      <w:proofErr w:type="spellEnd"/>
      <w:r w:rsidRPr="001F4A07">
        <w:rPr>
          <w:rFonts w:ascii="Times New Roman" w:eastAsia="Times New Roman" w:hAnsi="Times New Roman" w:cs="Times New Roman"/>
          <w:sz w:val="24"/>
          <w:szCs w:val="24"/>
          <w:lang w:eastAsia="ru-RU"/>
        </w:rPr>
        <w:t xml:space="preserve"> интервала поверки прибора учета незамедлительно известить об этом </w:t>
      </w:r>
      <w:proofErr w:type="spellStart"/>
      <w:r w:rsidRPr="001F4A07">
        <w:rPr>
          <w:rFonts w:ascii="Times New Roman" w:eastAsia="Times New Roman" w:hAnsi="Times New Roman" w:cs="Times New Roman"/>
          <w:sz w:val="24"/>
          <w:szCs w:val="24"/>
          <w:lang w:eastAsia="ru-RU"/>
        </w:rPr>
        <w:t>ресурсоснабжающую</w:t>
      </w:r>
      <w:proofErr w:type="spellEnd"/>
      <w:r w:rsidRPr="001F4A07">
        <w:rPr>
          <w:rFonts w:ascii="Times New Roman" w:eastAsia="Times New Roman" w:hAnsi="Times New Roman" w:cs="Times New Roman"/>
          <w:sz w:val="24"/>
          <w:szCs w:val="24"/>
          <w:lang w:eastAsia="ru-RU"/>
        </w:rPr>
        <w:t xml:space="preserve"> организацию и сообщить показания прибора учета на момент его выхода из строя (возникновения неисправности);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д</w:t>
      </w:r>
      <w:proofErr w:type="spellEnd"/>
      <w:r w:rsidRPr="001F4A07">
        <w:rPr>
          <w:rFonts w:ascii="Times New Roman" w:eastAsia="Times New Roman" w:hAnsi="Times New Roman" w:cs="Times New Roman"/>
          <w:sz w:val="24"/>
          <w:szCs w:val="24"/>
          <w:lang w:eastAsia="ru-RU"/>
        </w:rPr>
        <w:t xml:space="preserve">) в случае, если требуется проведение демонтажа прибора учета, известить </w:t>
      </w:r>
      <w:proofErr w:type="spellStart"/>
      <w:r w:rsidRPr="001F4A07">
        <w:rPr>
          <w:rFonts w:ascii="Times New Roman" w:eastAsia="Times New Roman" w:hAnsi="Times New Roman" w:cs="Times New Roman"/>
          <w:sz w:val="24"/>
          <w:szCs w:val="24"/>
          <w:lang w:eastAsia="ru-RU"/>
        </w:rPr>
        <w:t>ресурсоснабжающую</w:t>
      </w:r>
      <w:proofErr w:type="spellEnd"/>
      <w:r w:rsidRPr="001F4A07">
        <w:rPr>
          <w:rFonts w:ascii="Times New Roman" w:eastAsia="Times New Roman" w:hAnsi="Times New Roman" w:cs="Times New Roman"/>
          <w:sz w:val="24"/>
          <w:szCs w:val="24"/>
          <w:lang w:eastAsia="ru-RU"/>
        </w:rPr>
        <w:t xml:space="preserve"> организацию не позднее чем за 2 рабочих дня до проведения соответствующих работ. Выполнять демонтаж прибора учета, а также его последующий монтаж в присутствии представителей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организации, за исключением случаев, если такие представители не явились к сроку демонтажа прибора учета, указанному в извещении;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е) допускать представителя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организации в жилое помещение потребителя для снятия показаний приборов учета и распределителей, проверки их состояния, факта их наличия или отсутствия, а также достоверности переданных потребителем сведений о показаниях таких приборов учета и распределителей в порядке, установленном законодательством Российской Федерации;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ж) информировать </w:t>
      </w:r>
      <w:proofErr w:type="spellStart"/>
      <w:r w:rsidRPr="001F4A07">
        <w:rPr>
          <w:rFonts w:ascii="Times New Roman" w:eastAsia="Times New Roman" w:hAnsi="Times New Roman" w:cs="Times New Roman"/>
          <w:sz w:val="24"/>
          <w:szCs w:val="24"/>
          <w:lang w:eastAsia="ru-RU"/>
        </w:rPr>
        <w:t>ресурсоснабжающую</w:t>
      </w:r>
      <w:proofErr w:type="spellEnd"/>
      <w:r w:rsidRPr="001F4A07">
        <w:rPr>
          <w:rFonts w:ascii="Times New Roman" w:eastAsia="Times New Roman" w:hAnsi="Times New Roman" w:cs="Times New Roman"/>
          <w:sz w:val="24"/>
          <w:szCs w:val="24"/>
          <w:lang w:eastAsia="ru-RU"/>
        </w:rPr>
        <w:t xml:space="preserve"> организацию способом, подтверждающим факт и дату получения такой информации, об увеличении или уменьшении числа граждан, проживающих (в том числе временно) в жилом помещении потребителя, в случае, если жилое помещение потребителя не оборудовано прибором учета, не позднее 5 рабочих дней со дня произошедших изменений;</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з</w:t>
      </w:r>
      <w:proofErr w:type="spellEnd"/>
      <w:r w:rsidRPr="001F4A07">
        <w:rPr>
          <w:rFonts w:ascii="Times New Roman" w:eastAsia="Times New Roman" w:hAnsi="Times New Roman" w:cs="Times New Roman"/>
          <w:sz w:val="24"/>
          <w:szCs w:val="24"/>
          <w:lang w:eastAsia="ru-RU"/>
        </w:rPr>
        <w:t xml:space="preserve">) возмещать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организации расходы, связанные с введением ограничения, приостановлением и возобновлением предоставления коммунальной услуги, в размере, установленном законодательством Российской Федерации;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и) не осуществлять действия, предусмотренные </w:t>
      </w:r>
      <w:hyperlink r:id="rId1174" w:history="1">
        <w:r w:rsidRPr="001F4A07">
          <w:rPr>
            <w:rFonts w:ascii="Times New Roman" w:eastAsia="Times New Roman" w:hAnsi="Times New Roman" w:cs="Times New Roman"/>
            <w:sz w:val="24"/>
            <w:szCs w:val="24"/>
            <w:u w:val="single"/>
            <w:lang w:eastAsia="ru-RU"/>
          </w:rPr>
          <w:t>пунктом 35</w:t>
        </w:r>
      </w:hyperlink>
      <w:r w:rsidRPr="001F4A07">
        <w:rPr>
          <w:rFonts w:ascii="Times New Roman" w:eastAsia="Times New Roman" w:hAnsi="Times New Roman" w:cs="Times New Roman"/>
          <w:sz w:val="24"/>
          <w:szCs w:val="24"/>
          <w:lang w:eastAsia="ru-RU"/>
        </w:rPr>
        <w:t> Правил предоставления коммунальных услуг;</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к) нести иные обязанности, предусмотренные законодательством Российской Федерации.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10. Потребитель имеет право:</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 получать в необходимых объемах коммунальную услугу надлежащего качества;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 xml:space="preserve">б) при наличии прибора учета ежемесячно снимать его показания и передавать их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организации или уполномоченному ею лицу;</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в) получать от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организации сведения о правильности исчисления предъявленного к уплате размера платы за коммунальную услугу, о наличии (отсутствии) задолженности или переплаты за коммунальную услугу, о наличии оснований и правильности начисления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организацией потребителю неустоек (штрафов, пеней);</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г) требовать от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организации изменения размера платы за коммунальную услугу в случаях и порядке, которые установлены </w:t>
      </w:r>
      <w:hyperlink r:id="rId1175" w:history="1">
        <w:r w:rsidRPr="001F4A07">
          <w:rPr>
            <w:rFonts w:ascii="Times New Roman" w:eastAsia="Times New Roman" w:hAnsi="Times New Roman" w:cs="Times New Roman"/>
            <w:sz w:val="24"/>
            <w:szCs w:val="24"/>
            <w:u w:val="single"/>
            <w:lang w:eastAsia="ru-RU"/>
          </w:rPr>
          <w:t>Правилами</w:t>
        </w:r>
      </w:hyperlink>
      <w:r w:rsidRPr="001F4A07">
        <w:rPr>
          <w:rFonts w:ascii="Times New Roman" w:eastAsia="Times New Roman" w:hAnsi="Times New Roman" w:cs="Times New Roman"/>
          <w:sz w:val="24"/>
          <w:szCs w:val="24"/>
          <w:lang w:eastAsia="ru-RU"/>
        </w:rPr>
        <w:t> предоставления коммунальных услуг;</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д</w:t>
      </w:r>
      <w:proofErr w:type="spellEnd"/>
      <w:r w:rsidRPr="001F4A07">
        <w:rPr>
          <w:rFonts w:ascii="Times New Roman" w:eastAsia="Times New Roman" w:hAnsi="Times New Roman" w:cs="Times New Roman"/>
          <w:sz w:val="24"/>
          <w:szCs w:val="24"/>
          <w:lang w:eastAsia="ru-RU"/>
        </w:rPr>
        <w:t>) привлекать для осуществления действий по установке, замене приборов учета лиц, отвечающих требованиям, установленным законодательством Российской Федерации для осуществления таких действий;</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е) осуществлять иные права, предусмотренные законодательством Российской Федерации.</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"http://www.consultant.ru/cons/cgi/online.cgi?rnd=A3BBBA7A13A2382896BE0232F712D42D&amp;req=query&amp;REFDOC=329691&amp;REFBASE=LAW&amp;REFPAGE=0&amp;REFTYPE=CDLT_CHILDLESS_CONTENTS_ITEM_MAIN_BACKREFS&amp;ts=1587915923078414472&amp;mode=backrefs&amp;REFDST=782"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IV. Учет объема (количества) коммунальной услуги,</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предоставленной потребителю</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11. Учет объема (количества) коммунальной услуги, предоставленной потребителю, осуществляется с использованием приборов учета в соответствии с требованиями законодательства Российской Федерации.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К использованию допускаются приборы учета утвержденного типа и прошедшие поверку в соответствии с требованиями законодательства Российской Федерации об обеспечении единства измерений.</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12. В отсутствие приборов учета определение объема (количества) коммунальной услуги, предоставленной потребителю, осуществляется в порядке, предусмотренном законодательством Российской Федерации.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"http://www.consultant.ru/cons/cgi/online.cgi?rnd=A3BBBA7A13A2382896BE0232F712D42D&amp;req=query&amp;REFDOC=329691&amp;REFBASE=LAW&amp;REFPAGE=0&amp;REFTYPE=CDLT_MAIN_BACKREFS&amp;ts=15909159230784131113&amp;mode=backrefs&amp;REFDST=786"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13. При определении объема (количества) коммунальной услуги, предоставленной потребителю, показания приборов учета, переданные потребителем не позднее 25-го числа расчетного периода, учитываются в расчетном периоде в порядке, установленном законодательством Российской Федерации.</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V. Размер платы за коммунальную услугу и порядок расчетов</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14. Размер платы за коммунальную услугу рассчитывается в установленном законодательством Российской Федерации порядке по тарифам (ценам), устанавливаемым законодательством Российской Федерации о государственном регулировании цен (тарифов).</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15. Плата за коммунальные услуги вносится потребителем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организации в порядке и сроки, которые установлены законодательством Российской Федерации.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16. Потребитель вправе осуществлять предварительную оплату коммунальных услуг в счет будущих расчетных периодов.</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17. В случае принятия в субъекте Российской Федерации решения об установлении социальной нормы потребления электрической энергии (мощности) размер платы за коммунальную услугу по электроснабжению рассчитывается по ценам (тарифам) на электрическую энергию (мощность), установленным в соответствии с законодательством </w:t>
      </w:r>
      <w:r w:rsidRPr="001F4A07">
        <w:rPr>
          <w:rFonts w:ascii="Times New Roman" w:eastAsia="Times New Roman" w:hAnsi="Times New Roman" w:cs="Times New Roman"/>
          <w:sz w:val="24"/>
          <w:szCs w:val="24"/>
          <w:lang w:eastAsia="ru-RU"/>
        </w:rPr>
        <w:lastRenderedPageBreak/>
        <w:t>Российской Федерации в пределах и сверх социальной нормы потребления электрической энергии.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18. В случае подключения внутриквартирного оборудования потребителя к внутридомовым инженерным системам, осуществленного с нарушением установленного порядка, и (или) несанкционированного вмешательства потребителя в работу прибора учета, повлекшего искажение его показателей, </w:t>
      </w:r>
      <w:proofErr w:type="spellStart"/>
      <w:r w:rsidRPr="001F4A07">
        <w:rPr>
          <w:rFonts w:ascii="Times New Roman" w:eastAsia="Times New Roman" w:hAnsi="Times New Roman" w:cs="Times New Roman"/>
          <w:sz w:val="24"/>
          <w:szCs w:val="24"/>
          <w:lang w:eastAsia="ru-RU"/>
        </w:rPr>
        <w:t>ресурсоснабжающая</w:t>
      </w:r>
      <w:proofErr w:type="spellEnd"/>
      <w:r w:rsidRPr="001F4A07">
        <w:rPr>
          <w:rFonts w:ascii="Times New Roman" w:eastAsia="Times New Roman" w:hAnsi="Times New Roman" w:cs="Times New Roman"/>
          <w:sz w:val="24"/>
          <w:szCs w:val="24"/>
          <w:lang w:eastAsia="ru-RU"/>
        </w:rPr>
        <w:t xml:space="preserve"> организация производит перерасчет и (или) доначисление платы за коммунальную услугу в порядке, предусмотренном </w:t>
      </w:r>
      <w:hyperlink r:id="rId1176" w:history="1">
        <w:r w:rsidRPr="001F4A07">
          <w:rPr>
            <w:rFonts w:ascii="Times New Roman" w:eastAsia="Times New Roman" w:hAnsi="Times New Roman" w:cs="Times New Roman"/>
            <w:sz w:val="24"/>
            <w:szCs w:val="24"/>
            <w:u w:val="single"/>
            <w:lang w:eastAsia="ru-RU"/>
          </w:rPr>
          <w:t>Правилами</w:t>
        </w:r>
      </w:hyperlink>
      <w:r w:rsidRPr="001F4A07">
        <w:rPr>
          <w:rFonts w:ascii="Times New Roman" w:eastAsia="Times New Roman" w:hAnsi="Times New Roman" w:cs="Times New Roman"/>
          <w:sz w:val="24"/>
          <w:szCs w:val="24"/>
          <w:lang w:eastAsia="ru-RU"/>
        </w:rPr>
        <w:t> предоставления коммунальных услуг.</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"http://www.consultant.ru/cons/cgi/online.cgi?rnd=A3BBBA7A13A2382896BE0232F712D42D&amp;req=query&amp;REFDOC=329691&amp;REFBASE=LAW&amp;REFPAGE=0&amp;REFTYPE=CDLT_CHILDLESS_CONTENTS_ITEM_MAIN_BACKREFS&amp;ts=546615923078416873&amp;mode=backrefs&amp;REFDST=793"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VI. Ограничение, приостановление, возобновление</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предоставления коммунальной услуги</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19. </w:t>
      </w:r>
      <w:proofErr w:type="spellStart"/>
      <w:r w:rsidRPr="001F4A07">
        <w:rPr>
          <w:rFonts w:ascii="Times New Roman" w:eastAsia="Times New Roman" w:hAnsi="Times New Roman" w:cs="Times New Roman"/>
          <w:sz w:val="24"/>
          <w:szCs w:val="24"/>
          <w:lang w:eastAsia="ru-RU"/>
        </w:rPr>
        <w:t>Ресурсоснабжающая</w:t>
      </w:r>
      <w:proofErr w:type="spellEnd"/>
      <w:r w:rsidRPr="001F4A07">
        <w:rPr>
          <w:rFonts w:ascii="Times New Roman" w:eastAsia="Times New Roman" w:hAnsi="Times New Roman" w:cs="Times New Roman"/>
          <w:sz w:val="24"/>
          <w:szCs w:val="24"/>
          <w:lang w:eastAsia="ru-RU"/>
        </w:rPr>
        <w:t xml:space="preserve"> организация осуществляет ограничение, приостановление, возобновление предоставления коммунальной услуги потребителю по основаниям и в порядке, которые предусмотрены законодательством Российской Федерации.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20. Уведомление потребителя о введении ограничения или приостановлении предоставления коммунальной услуги осуществляется в порядке, сроки и способами, которые предусмотрены законодательством Российской Федерации.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"http://www.consultant.ru/cons/cgi/online.cgi?rnd=A3BBBA7A13A2382896BE0232F712D42D&amp;req=query&amp;REFDOC=329691&amp;REFBASE=LAW&amp;REFPAGE=0&amp;REFTYPE=CDLT_MAIN_BACKREFS&amp;ts=128231592307841879&amp;mode=backrefs&amp;REFDST=796"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21. При ограничении предоставления коммунальной услуги </w:t>
      </w:r>
      <w:proofErr w:type="spellStart"/>
      <w:r w:rsidRPr="001F4A07">
        <w:rPr>
          <w:rFonts w:ascii="Times New Roman" w:eastAsia="Times New Roman" w:hAnsi="Times New Roman" w:cs="Times New Roman"/>
          <w:sz w:val="24"/>
          <w:szCs w:val="24"/>
          <w:lang w:eastAsia="ru-RU"/>
        </w:rPr>
        <w:t>ресурсоснабжающая</w:t>
      </w:r>
      <w:proofErr w:type="spellEnd"/>
      <w:r w:rsidRPr="001F4A07">
        <w:rPr>
          <w:rFonts w:ascii="Times New Roman" w:eastAsia="Times New Roman" w:hAnsi="Times New Roman" w:cs="Times New Roman"/>
          <w:sz w:val="24"/>
          <w:szCs w:val="24"/>
          <w:lang w:eastAsia="ru-RU"/>
        </w:rPr>
        <w:t xml:space="preserve"> организация временно уменьшает объем (количество) подачи потребителю коммунальной услуги и (или) вводит график предоставления коммунальной услуги в течение суток.</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При приостановлении предоставления коммунальной услуги </w:t>
      </w:r>
      <w:proofErr w:type="spellStart"/>
      <w:r w:rsidRPr="001F4A07">
        <w:rPr>
          <w:rFonts w:ascii="Times New Roman" w:eastAsia="Times New Roman" w:hAnsi="Times New Roman" w:cs="Times New Roman"/>
          <w:sz w:val="24"/>
          <w:szCs w:val="24"/>
          <w:lang w:eastAsia="ru-RU"/>
        </w:rPr>
        <w:t>ресурсоснабжающая</w:t>
      </w:r>
      <w:proofErr w:type="spellEnd"/>
      <w:r w:rsidRPr="001F4A07">
        <w:rPr>
          <w:rFonts w:ascii="Times New Roman" w:eastAsia="Times New Roman" w:hAnsi="Times New Roman" w:cs="Times New Roman"/>
          <w:sz w:val="24"/>
          <w:szCs w:val="24"/>
          <w:lang w:eastAsia="ru-RU"/>
        </w:rPr>
        <w:t xml:space="preserve"> организация временно прекращает ее предоставление потребителю.</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22. Предоставление коммунальных услуг возобновляется в сроки, установленные законодательством Российской Федерации, при условии полного погашения потребителем задолженности по оплате коммунальных услуг и возмещения расходов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организации, связанных с введением ограничения, приостановлением и возобновлением предоставления коммунальной услуги, в порядке и размере, которые установлены законодательством Российской Федерации.</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VII. Ответственность сторон</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23. Стороны несут ответственность за неисполнение или ненадлежащее исполнение обязательств по настоящему договору в размере и порядке, которые установлены законодательством Российской Федерации.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24. </w:t>
      </w:r>
      <w:proofErr w:type="spellStart"/>
      <w:r w:rsidRPr="001F4A07">
        <w:rPr>
          <w:rFonts w:ascii="Times New Roman" w:eastAsia="Times New Roman" w:hAnsi="Times New Roman" w:cs="Times New Roman"/>
          <w:sz w:val="24"/>
          <w:szCs w:val="24"/>
          <w:lang w:eastAsia="ru-RU"/>
        </w:rPr>
        <w:t>Ресурсоснабжающая</w:t>
      </w:r>
      <w:proofErr w:type="spellEnd"/>
      <w:r w:rsidRPr="001F4A07">
        <w:rPr>
          <w:rFonts w:ascii="Times New Roman" w:eastAsia="Times New Roman" w:hAnsi="Times New Roman" w:cs="Times New Roman"/>
          <w:sz w:val="24"/>
          <w:szCs w:val="24"/>
          <w:lang w:eastAsia="ru-RU"/>
        </w:rPr>
        <w:t xml:space="preserve"> организация в соответствии с законодательством Российской Федерации несет ответственность за нарушение качества предоставления потребителю коммунальной услуги на границе раздела внутридомовых инженерных систем и централизованных сетей инженерно-технического обеспечения, которой является для сетей водоснабжения, водоотведения, электроснабжения, теплоснабжения при наличии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прибора учета место соединения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прибора учета с соответствующей централизованной сетью инженерно-технического обеспечения, входящей в многоквартирный дом, при отсутствии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прибора учета - внешняя граница стены многоквартирного дома, а для сетей газоснабжения - место соединения первого запорного устройства с внешней газораспределительной сетью. Сторонами может быть определено иное место границы ответственности за качество предоставления коммунальной услуги соответствующего вида.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К внутридомовым инженерным системам относятся являющиеся общим имуществом собственников помещений в многоквартирном доме инженерные коммуникации (сети), механическое, электрическое, санитарно-техническое и иное оборудование, предназначенные для подачи коммунальных ресурсов от централизованных сетей инженерно-технического обеспечения до внутриквартирного оборудования, а также для производства и предоставления исполнителем коммунальной услуги по отоплению и (или) горячему водоснабжению (при отсутствии централизованных теплоснабжения и (или) горячего водоснабжения).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25. Потребитель несет ответственность за невнесение, несвоевременное внесение платы за коммунальную услугу и (или) внесение такой платы не в полном объеме в виде уплаты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организации пени в размере, установленном законодательством Российской Федерации.</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VIII. Порядок разрешения споров</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26. Споры, вытекающие из настоящего договора, подлежат рассмотрению в порядке, установленном законодательством Российской Федерации.</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IX. Действие, изменение и расторжение договора</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27. Настоящий договор вступает в силу в порядке и сроки, которые установлены законодательством Российской Федерации.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28. Настоящий договор может быть изменен или досрочно расторгнут по основаниям и в порядке, которые предусмотрены законодательством Российской Федерации.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29. Настоящий договор заключен в соответствии с положениями федеральных законов и иных нормативно-правовых актов Российской Федерации. В случае принятия после заключения настоящего договора федеральных законов и (или) нормативно-правовых актов Российской Федерации, устанавливающих иные правила, обязательные для сторон, указанные акты подлежат применению со дня их вступления в законную силу (если федеральным законом и (или) нормативно-правовым актом Российской Федерации не установлен иной срок) без внесения изменений в настоящий договор.</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30. Информация об изменении условий настоящего договора доводится до сведения потребителя способами, предусмотренными </w:t>
      </w:r>
      <w:hyperlink r:id="rId1177" w:history="1">
        <w:r w:rsidRPr="001F4A07">
          <w:rPr>
            <w:rFonts w:ascii="Times New Roman" w:eastAsia="Times New Roman" w:hAnsi="Times New Roman" w:cs="Times New Roman"/>
            <w:sz w:val="24"/>
            <w:szCs w:val="24"/>
            <w:u w:val="single"/>
            <w:lang w:eastAsia="ru-RU"/>
          </w:rPr>
          <w:t>пунктом 5</w:t>
        </w:r>
      </w:hyperlink>
      <w:r w:rsidRPr="001F4A07">
        <w:rPr>
          <w:rFonts w:ascii="Times New Roman" w:eastAsia="Times New Roman" w:hAnsi="Times New Roman" w:cs="Times New Roman"/>
          <w:sz w:val="24"/>
          <w:szCs w:val="24"/>
          <w:lang w:eastAsia="ru-RU"/>
        </w:rPr>
        <w:t> настоящего договора.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По согласованию сторон такие изменения могут быть оформлены дополнительными соглашениями к настоящему договору, подписываемыми сторонами или уполномоченными представителями сторон.</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31. Обработка персональных данных потребителя, за исключением указанных в </w:t>
      </w:r>
      <w:hyperlink r:id="rId1178" w:history="1">
        <w:r w:rsidRPr="001F4A07">
          <w:rPr>
            <w:rFonts w:ascii="Times New Roman" w:eastAsia="Times New Roman" w:hAnsi="Times New Roman" w:cs="Times New Roman"/>
            <w:sz w:val="24"/>
            <w:szCs w:val="24"/>
            <w:u w:val="single"/>
            <w:lang w:eastAsia="ru-RU"/>
          </w:rPr>
          <w:t>пункте 6</w:t>
        </w:r>
      </w:hyperlink>
      <w:r w:rsidRPr="001F4A07">
        <w:rPr>
          <w:rFonts w:ascii="Times New Roman" w:eastAsia="Times New Roman" w:hAnsi="Times New Roman" w:cs="Times New Roman"/>
          <w:sz w:val="24"/>
          <w:szCs w:val="24"/>
          <w:lang w:eastAsia="ru-RU"/>
        </w:rPr>
        <w:t xml:space="preserve"> Правил предоставления коммунальных услуг, осуществляется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организацией в соответствии с Федеральным </w:t>
      </w:r>
      <w:hyperlink r:id="rId1179" w:history="1">
        <w:r w:rsidRPr="001F4A07">
          <w:rPr>
            <w:rFonts w:ascii="Times New Roman" w:eastAsia="Times New Roman" w:hAnsi="Times New Roman" w:cs="Times New Roman"/>
            <w:sz w:val="24"/>
            <w:szCs w:val="24"/>
            <w:u w:val="single"/>
            <w:lang w:eastAsia="ru-RU"/>
          </w:rPr>
          <w:t>законом</w:t>
        </w:r>
      </w:hyperlink>
      <w:r w:rsidRPr="001F4A07">
        <w:rPr>
          <w:rFonts w:ascii="Times New Roman" w:eastAsia="Times New Roman" w:hAnsi="Times New Roman" w:cs="Times New Roman"/>
          <w:sz w:val="24"/>
          <w:szCs w:val="24"/>
          <w:lang w:eastAsia="ru-RU"/>
        </w:rPr>
        <w:t> "О персональных данных". Потребитель дает согласие на обработку персональных данных (в том числе фамилии, имени, отчества (при наличии), даты и места рождения, места жительства (регистрации), паспортных данных) в соответствии с указанным Федеральным </w:t>
      </w:r>
      <w:hyperlink r:id="rId1180" w:history="1">
        <w:r w:rsidRPr="001F4A07">
          <w:rPr>
            <w:rFonts w:ascii="Times New Roman" w:eastAsia="Times New Roman" w:hAnsi="Times New Roman" w:cs="Times New Roman"/>
            <w:sz w:val="24"/>
            <w:szCs w:val="24"/>
            <w:u w:val="single"/>
            <w:lang w:eastAsia="ru-RU"/>
          </w:rPr>
          <w:t>законом</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X. Заключительные положения</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32. По вопросам, прямо не урегулированным настоящим договором, стороны руководствуются законодательством Российской Федерации.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jc w:val="right"/>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"http://www.consultant.ru/cons/cgi/online.cgi?rnd=A3BBBA7A13A2382896BE0232F712D42D&amp;req=query&amp;REFDOC=329691&amp;REFBASE=LAW&amp;REFPAGE=0&amp;REFTYPE=CDLT_CHILDLESS_CONTENTS_ITEM_MAIN_BACKREFS&amp;ts=18432159230784118013&amp;mode=backrefs&amp;REFDST=100611"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jc w:val="right"/>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Приложение N 2</w:t>
      </w:r>
    </w:p>
    <w:p w:rsidR="00333358" w:rsidRPr="001F4A07" w:rsidRDefault="00333358" w:rsidP="00333358">
      <w:pPr>
        <w:shd w:val="clear" w:color="auto" w:fill="FFFFFF"/>
        <w:spacing w:after="0" w:line="288" w:lineRule="atLeast"/>
        <w:jc w:val="right"/>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к Правилам предоставления</w:t>
      </w:r>
    </w:p>
    <w:p w:rsidR="00333358" w:rsidRPr="001F4A07" w:rsidRDefault="00333358" w:rsidP="00333358">
      <w:pPr>
        <w:shd w:val="clear" w:color="auto" w:fill="FFFFFF"/>
        <w:spacing w:after="0" w:line="288" w:lineRule="atLeast"/>
        <w:jc w:val="right"/>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коммунальных услуг собственникам</w:t>
      </w:r>
    </w:p>
    <w:p w:rsidR="00333358" w:rsidRPr="001F4A07" w:rsidRDefault="00333358" w:rsidP="00333358">
      <w:pPr>
        <w:shd w:val="clear" w:color="auto" w:fill="FFFFFF"/>
        <w:spacing w:after="0" w:line="288" w:lineRule="atLeast"/>
        <w:jc w:val="right"/>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и пользователям помещений</w:t>
      </w:r>
    </w:p>
    <w:p w:rsidR="00333358" w:rsidRPr="001F4A07" w:rsidRDefault="00333358" w:rsidP="00333358">
      <w:pPr>
        <w:shd w:val="clear" w:color="auto" w:fill="FFFFFF"/>
        <w:spacing w:after="0" w:line="288" w:lineRule="atLeast"/>
        <w:jc w:val="right"/>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многоквартирных домах</w:t>
      </w:r>
    </w:p>
    <w:p w:rsidR="00333358" w:rsidRPr="001F4A07" w:rsidRDefault="00333358" w:rsidP="00333358">
      <w:pPr>
        <w:shd w:val="clear" w:color="auto" w:fill="FFFFFF"/>
        <w:spacing w:after="0" w:line="288" w:lineRule="atLeast"/>
        <w:jc w:val="right"/>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и жилых домов</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415" w:lineRule="atLeast"/>
        <w:jc w:val="center"/>
        <w:rPr>
          <w:rFonts w:ascii="Times New Roman" w:eastAsia="Times New Roman" w:hAnsi="Times New Roman" w:cs="Times New Roman"/>
          <w:b/>
          <w:bCs/>
          <w:sz w:val="24"/>
          <w:szCs w:val="24"/>
          <w:u w:val="single"/>
          <w:lang w:eastAsia="ru-RU"/>
        </w:rPr>
      </w:pPr>
      <w:r w:rsidRPr="001F4A07">
        <w:rPr>
          <w:rFonts w:ascii="Times New Roman" w:eastAsia="Times New Roman" w:hAnsi="Times New Roman" w:cs="Times New Roman"/>
          <w:b/>
          <w:bCs/>
          <w:sz w:val="24"/>
          <w:szCs w:val="24"/>
          <w:lang w:eastAsia="ru-RU"/>
        </w:rPr>
        <w:fldChar w:fldCharType="begin"/>
      </w:r>
      <w:r w:rsidRPr="001F4A07">
        <w:rPr>
          <w:rFonts w:ascii="Times New Roman" w:eastAsia="Times New Roman" w:hAnsi="Times New Roman" w:cs="Times New Roman"/>
          <w:b/>
          <w:bCs/>
          <w:sz w:val="24"/>
          <w:szCs w:val="24"/>
          <w:lang w:eastAsia="ru-RU"/>
        </w:rPr>
        <w:instrText xml:space="preserve"> HYPERLINK "http://www.consultant.ru/cons/cgi/online.cgi?rnd=A3BBBA7A13A2382896BE0232F712D42D&amp;req=query&amp;REFDOC=329691&amp;REFBASE=LAW&amp;REFPAGE=0&amp;REFTYPE=CDLT_MAIN_BACKREFS&amp;ts=10047159230784127172&amp;mode=backrefs&amp;REFDST=100612" </w:instrText>
      </w:r>
      <w:r w:rsidRPr="001F4A07">
        <w:rPr>
          <w:rFonts w:ascii="Times New Roman" w:eastAsia="Times New Roman" w:hAnsi="Times New Roman" w:cs="Times New Roman"/>
          <w:b/>
          <w:bCs/>
          <w:sz w:val="24"/>
          <w:szCs w:val="24"/>
          <w:lang w:eastAsia="ru-RU"/>
        </w:rPr>
        <w:fldChar w:fldCharType="separate"/>
      </w:r>
    </w:p>
    <w:p w:rsidR="00333358" w:rsidRPr="001F4A07" w:rsidRDefault="00333358" w:rsidP="00333358">
      <w:pPr>
        <w:shd w:val="clear" w:color="auto" w:fill="FFFFFF"/>
        <w:spacing w:after="0" w:line="415" w:lineRule="atLeast"/>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fldChar w:fldCharType="end"/>
      </w:r>
      <w:r w:rsidRPr="001F4A07">
        <w:rPr>
          <w:rFonts w:ascii="Times New Roman" w:eastAsia="Times New Roman" w:hAnsi="Times New Roman" w:cs="Times New Roman"/>
          <w:b/>
          <w:bCs/>
          <w:sz w:val="24"/>
          <w:szCs w:val="24"/>
          <w:lang w:eastAsia="ru-RU"/>
        </w:rPr>
        <w:t>РАСЧЕТ РАЗМЕРА ПЛАТЫ ЗА КОММУНАЛЬНЫЕ УСЛУГИ</w:t>
      </w:r>
    </w:p>
    <w:tbl>
      <w:tblPr>
        <w:tblW w:w="0" w:type="auto"/>
        <w:jc w:val="center"/>
        <w:tblCellMar>
          <w:top w:w="15" w:type="dxa"/>
          <w:left w:w="15" w:type="dxa"/>
          <w:bottom w:w="15" w:type="dxa"/>
          <w:right w:w="15" w:type="dxa"/>
        </w:tblCellMar>
        <w:tblLook w:val="04A0"/>
      </w:tblPr>
      <w:tblGrid>
        <w:gridCol w:w="237"/>
        <w:gridCol w:w="3543"/>
      </w:tblGrid>
      <w:tr w:rsidR="00333358" w:rsidRPr="001F4A07" w:rsidTr="00333358">
        <w:trPr>
          <w:jc w:val="center"/>
        </w:trPr>
        <w:tc>
          <w:tcPr>
            <w:tcW w:w="0" w:type="auto"/>
            <w:tcMar>
              <w:top w:w="15" w:type="dxa"/>
              <w:left w:w="120" w:type="dxa"/>
              <w:bottom w:w="15" w:type="dxa"/>
              <w:right w:w="111" w:type="dxa"/>
            </w:tcMar>
            <w:vAlign w:val="center"/>
            <w:hideMark/>
          </w:tcPr>
          <w:p w:rsidR="00333358" w:rsidRPr="001F4A07" w:rsidRDefault="00333358" w:rsidP="00333358">
            <w:pPr>
              <w:spacing w:after="0" w:line="240" w:lineRule="auto"/>
              <w:rPr>
                <w:rFonts w:ascii="Times New Roman" w:eastAsia="Times New Roman" w:hAnsi="Times New Roman" w:cs="Times New Roman"/>
                <w:sz w:val="24"/>
                <w:szCs w:val="24"/>
                <w:lang w:eastAsia="ru-RU"/>
              </w:rPr>
            </w:pPr>
          </w:p>
        </w:tc>
        <w:tc>
          <w:tcPr>
            <w:tcW w:w="0" w:type="auto"/>
            <w:tcMar>
              <w:top w:w="15" w:type="dxa"/>
              <w:left w:w="15" w:type="dxa"/>
              <w:bottom w:w="15" w:type="dxa"/>
              <w:right w:w="111" w:type="dxa"/>
            </w:tcMar>
            <w:vAlign w:val="center"/>
            <w:hideMark/>
          </w:tcPr>
          <w:p w:rsidR="00333358" w:rsidRPr="001F4A07" w:rsidRDefault="00333358" w:rsidP="00333358">
            <w:pPr>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Список изменяющих документов</w:t>
            </w:r>
          </w:p>
        </w:tc>
      </w:tr>
    </w:tbl>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"http://www.consultant.ru/cons/cgi/online.cgi?rnd=A3BBBA7A13A2382896BE0232F712D42D&amp;req=query&amp;REFDOC=329691&amp;REFBASE=LAW&amp;REFPAGE=0&amp;REFTYPE=CDLT_CHILDLESS_CONTENTS_ITEM_MAIN_BACKREFS&amp;ts=15143159230784131567&amp;mode=backrefs&amp;REFDST=281"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b/>
          <w:bCs/>
          <w:sz w:val="24"/>
          <w:szCs w:val="24"/>
          <w:lang w:eastAsia="ru-RU"/>
        </w:rPr>
        <w:t>I. Расчет размера платы за коммунальную услугу,</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предоставленную потребителю за расчетный период в i-м жилом</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помещении (жилой дом, квартира) или нежилом помещении</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181"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27.02.2017 N 232)</w:t>
      </w:r>
    </w:p>
    <w:p w:rsidR="00333358" w:rsidRPr="001F4A07" w:rsidRDefault="00333358" w:rsidP="00333358">
      <w:pPr>
        <w:shd w:val="clear" w:color="auto" w:fill="FFFFFF"/>
        <w:spacing w:after="0" w:line="386" w:lineRule="atLeast"/>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182"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"http://www.consultant.ru/cons/cgi/online.cgi?rnd=A3BBBA7A13A2382896BE0232F712D42D&amp;req=query&amp;REFDOC=329691&amp;REFBASE=LAW&amp;REFPAGE=0&amp;REFTYPE=CDLT_CHILDLESS_CONTENTS_ITEM_MAIN_BACKREFS_P&amp;ts=2279115923078501510&amp;mode=backrefs&amp;REFDST=282"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 Размер платы за коммунальную услугу по холодному водоснабжению, горячему водоснабжению (за исключением случая установления двухкомпонентных тарифов на горячую воду (горячее водоснабжение), водоотведению, газоснабжению и электроснабжению в i-м жилом или нежилом помещении, оборудованном индивидуальным или общим (квартирным) прибором учета холодной воды, горячей воды, сточных вод, газа и электрической энергии, согласно </w:t>
      </w:r>
      <w:hyperlink r:id="rId1183" w:history="1">
        <w:r w:rsidRPr="001F4A07">
          <w:rPr>
            <w:rFonts w:ascii="Times New Roman" w:eastAsia="Times New Roman" w:hAnsi="Times New Roman" w:cs="Times New Roman"/>
            <w:sz w:val="24"/>
            <w:szCs w:val="24"/>
            <w:u w:val="single"/>
            <w:lang w:eastAsia="ru-RU"/>
          </w:rPr>
          <w:t>пунктам 42</w:t>
        </w:r>
      </w:hyperlink>
      <w:r w:rsidRPr="001F4A07">
        <w:rPr>
          <w:rFonts w:ascii="Times New Roman" w:eastAsia="Times New Roman" w:hAnsi="Times New Roman" w:cs="Times New Roman"/>
          <w:sz w:val="24"/>
          <w:szCs w:val="24"/>
          <w:lang w:eastAsia="ru-RU"/>
        </w:rPr>
        <w:t> и </w:t>
      </w:r>
      <w:hyperlink r:id="rId1184" w:history="1">
        <w:r w:rsidRPr="001F4A07">
          <w:rPr>
            <w:rFonts w:ascii="Times New Roman" w:eastAsia="Times New Roman" w:hAnsi="Times New Roman" w:cs="Times New Roman"/>
            <w:sz w:val="24"/>
            <w:szCs w:val="24"/>
            <w:u w:val="single"/>
            <w:lang w:eastAsia="ru-RU"/>
          </w:rPr>
          <w:t>43</w:t>
        </w:r>
      </w:hyperlink>
      <w:r w:rsidRPr="001F4A07">
        <w:rPr>
          <w:rFonts w:ascii="Times New Roman" w:eastAsia="Times New Roman" w:hAnsi="Times New Roman" w:cs="Times New Roman"/>
          <w:sz w:val="24"/>
          <w:szCs w:val="24"/>
          <w:lang w:eastAsia="ru-RU"/>
        </w:rPr>
        <w:t>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6 мая 2011 г. N 354 (далее - Правила), определяется по формуле 1:</w:t>
      </w:r>
    </w:p>
    <w:p w:rsidR="00333358" w:rsidRPr="001F4A07" w:rsidRDefault="00333358" w:rsidP="007533DB">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исунок 32769" style="width:24pt;height:24pt"/>
        </w:pict>
      </w:r>
      <w:r w:rsidRPr="001F4A07">
        <w:rPr>
          <w:rFonts w:ascii="Times New Roman" w:eastAsia="Times New Roman" w:hAnsi="Times New Roman" w:cs="Times New Roman"/>
          <w:sz w:val="24"/>
          <w:szCs w:val="24"/>
          <w:lang w:eastAsia="ru-RU"/>
        </w:rPr>
        <w:t> - объем (количество) потребленного за расчетный период в i-м жилом или нежилом помещении коммунального ресурса, определенный по показаниям индивидуального или общего (квартирного) прибора учета в i-м жилом или нежилом помещении. В случаях, предусмотренных </w:t>
      </w:r>
      <w:hyperlink r:id="rId1185" w:history="1">
        <w:r w:rsidRPr="001F4A07">
          <w:rPr>
            <w:rFonts w:ascii="Times New Roman" w:eastAsia="Times New Roman" w:hAnsi="Times New Roman" w:cs="Times New Roman"/>
            <w:sz w:val="24"/>
            <w:szCs w:val="24"/>
            <w:u w:val="single"/>
            <w:lang w:eastAsia="ru-RU"/>
          </w:rPr>
          <w:t>пунктом 59</w:t>
        </w:r>
      </w:hyperlink>
      <w:r w:rsidRPr="001F4A07">
        <w:rPr>
          <w:rFonts w:ascii="Times New Roman" w:eastAsia="Times New Roman" w:hAnsi="Times New Roman" w:cs="Times New Roman"/>
          <w:sz w:val="24"/>
          <w:szCs w:val="24"/>
          <w:lang w:eastAsia="ru-RU"/>
        </w:rPr>
        <w:t>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r:id="rId1186" w:history="1">
        <w:r w:rsidRPr="001F4A07">
          <w:rPr>
            <w:rFonts w:ascii="Times New Roman" w:eastAsia="Times New Roman" w:hAnsi="Times New Roman" w:cs="Times New Roman"/>
            <w:sz w:val="24"/>
            <w:szCs w:val="24"/>
            <w:u w:val="single"/>
            <w:lang w:eastAsia="ru-RU"/>
          </w:rPr>
          <w:t>пункта</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"http://www.consultant.ru/cons/cgi/online.cgi?rnd=A3BBBA7A13A2382896BE0232F712D42D&amp;req=query&amp;REFDOC=329691&amp;REFBASE=LAW&amp;REFPAGE=0&amp;REFTYPE=CDLT_MAIN_BACKREFS&amp;ts=1595315923078501393&amp;mode=backrefs&amp;REFDST=286"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proofErr w:type="spellStart"/>
      <w:r w:rsidRPr="001F4A07">
        <w:rPr>
          <w:rFonts w:ascii="Times New Roman" w:eastAsia="Times New Roman" w:hAnsi="Times New Roman" w:cs="Times New Roman"/>
          <w:sz w:val="24"/>
          <w:szCs w:val="24"/>
          <w:lang w:eastAsia="ru-RU"/>
        </w:rPr>
        <w:t>Т</w:t>
      </w:r>
      <w:r w:rsidRPr="001F4A07">
        <w:rPr>
          <w:rFonts w:ascii="Times New Roman" w:eastAsia="Times New Roman" w:hAnsi="Times New Roman" w:cs="Times New Roman"/>
          <w:sz w:val="24"/>
          <w:szCs w:val="24"/>
          <w:vertAlign w:val="superscript"/>
          <w:lang w:eastAsia="ru-RU"/>
        </w:rPr>
        <w:t>кр</w:t>
      </w:r>
      <w:proofErr w:type="spellEnd"/>
      <w:r w:rsidRPr="001F4A07">
        <w:rPr>
          <w:rFonts w:ascii="Times New Roman" w:eastAsia="Times New Roman" w:hAnsi="Times New Roman" w:cs="Times New Roman"/>
          <w:sz w:val="24"/>
          <w:szCs w:val="24"/>
          <w:lang w:eastAsia="ru-RU"/>
        </w:rPr>
        <w:t> - тариф (цена) на коммунальный ресурс, установленный в соответствии с законодательством Российской Федерации.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"http://www.consultant.ru/cons/cgi/online.cgi?rnd=A3BBBA7A13A2382896BE0232F712D42D&amp;req=query&amp;REFDOC=329691&amp;REFBASE=LAW&amp;REFPAGE=0&amp;REFTYPE=CDLT_CHILDLESS_CONTENTS_ITEM_MAIN_BACKREFS_P&amp;ts=22366159230785019385&amp;mode=backrefs&amp;REFDST=477"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2. Размер платы за коммунальную услугу по отоплению в i-м не оборудованном индивидуальным прибором учета тепловой энергии жилом доме согласно </w:t>
      </w:r>
      <w:hyperlink r:id="rId1187" w:history="1">
        <w:r w:rsidRPr="001F4A07">
          <w:rPr>
            <w:rFonts w:ascii="Times New Roman" w:eastAsia="Times New Roman" w:hAnsi="Times New Roman" w:cs="Times New Roman"/>
            <w:sz w:val="24"/>
            <w:szCs w:val="24"/>
            <w:u w:val="single"/>
            <w:lang w:eastAsia="ru-RU"/>
          </w:rPr>
          <w:t>пунктам 42(1)</w:t>
        </w:r>
      </w:hyperlink>
      <w:r w:rsidRPr="001F4A07">
        <w:rPr>
          <w:rFonts w:ascii="Times New Roman" w:eastAsia="Times New Roman" w:hAnsi="Times New Roman" w:cs="Times New Roman"/>
          <w:sz w:val="24"/>
          <w:szCs w:val="24"/>
          <w:lang w:eastAsia="ru-RU"/>
        </w:rPr>
        <w:t> и </w:t>
      </w:r>
      <w:hyperlink r:id="rId1188" w:history="1">
        <w:r w:rsidRPr="001F4A07">
          <w:rPr>
            <w:rFonts w:ascii="Times New Roman" w:eastAsia="Times New Roman" w:hAnsi="Times New Roman" w:cs="Times New Roman"/>
            <w:sz w:val="24"/>
            <w:szCs w:val="24"/>
            <w:u w:val="single"/>
            <w:lang w:eastAsia="ru-RU"/>
          </w:rPr>
          <w:t>43</w:t>
        </w:r>
      </w:hyperlink>
      <w:r w:rsidRPr="001F4A07">
        <w:rPr>
          <w:rFonts w:ascii="Times New Roman" w:eastAsia="Times New Roman" w:hAnsi="Times New Roman" w:cs="Times New Roman"/>
          <w:sz w:val="24"/>
          <w:szCs w:val="24"/>
          <w:lang w:eastAsia="ru-RU"/>
        </w:rPr>
        <w:t> Правил при осуществлении оплаты в течение отопительного периода определяется по формуле 2:</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(в ред. </w:t>
      </w:r>
      <w:hyperlink r:id="rId1189"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28.12.2018 N 1708)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190"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"http://www.consultant.ru/cons/cgi/online.cgi?rnd=A3BBBA7A13A2382896BE0232F712D42D&amp;req=query&amp;REFDOC=329691&amp;REFBASE=LAW&amp;REFPAGE=0&amp;REFTYPE=CDLT_MAIN_BACKREFS&amp;ts=1464159230785017669&amp;mode=backrefs&amp;REFDST=288"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val="en-US"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val="en-US" w:eastAsia="ru-RU"/>
        </w:rPr>
        <w:t>P</w:t>
      </w:r>
      <w:r w:rsidRPr="001F4A07">
        <w:rPr>
          <w:rFonts w:ascii="Times New Roman" w:eastAsia="Times New Roman" w:hAnsi="Times New Roman" w:cs="Times New Roman"/>
          <w:sz w:val="24"/>
          <w:szCs w:val="24"/>
          <w:vertAlign w:val="subscript"/>
          <w:lang w:val="en-US" w:eastAsia="ru-RU"/>
        </w:rPr>
        <w:t>i</w:t>
      </w:r>
      <w:r w:rsidRPr="001F4A07">
        <w:rPr>
          <w:rFonts w:ascii="Times New Roman" w:eastAsia="Times New Roman" w:hAnsi="Times New Roman" w:cs="Times New Roman"/>
          <w:sz w:val="24"/>
          <w:szCs w:val="24"/>
          <w:lang w:val="en-US" w:eastAsia="ru-RU"/>
        </w:rPr>
        <w:t> = S</w:t>
      </w:r>
      <w:r w:rsidRPr="001F4A07">
        <w:rPr>
          <w:rFonts w:ascii="Times New Roman" w:eastAsia="Times New Roman" w:hAnsi="Times New Roman" w:cs="Times New Roman"/>
          <w:sz w:val="24"/>
          <w:szCs w:val="24"/>
          <w:vertAlign w:val="subscript"/>
          <w:lang w:val="en-US" w:eastAsia="ru-RU"/>
        </w:rPr>
        <w:t>i</w:t>
      </w:r>
      <w:r w:rsidRPr="001F4A07">
        <w:rPr>
          <w:rFonts w:ascii="Times New Roman" w:eastAsia="Times New Roman" w:hAnsi="Times New Roman" w:cs="Times New Roman"/>
          <w:sz w:val="24"/>
          <w:szCs w:val="24"/>
          <w:lang w:val="en-US" w:eastAsia="ru-RU"/>
        </w:rPr>
        <w:t> x N</w:t>
      </w:r>
      <w:r w:rsidRPr="001F4A07">
        <w:rPr>
          <w:rFonts w:ascii="Times New Roman" w:eastAsia="Times New Roman" w:hAnsi="Times New Roman" w:cs="Times New Roman"/>
          <w:sz w:val="24"/>
          <w:szCs w:val="24"/>
          <w:vertAlign w:val="superscript"/>
          <w:lang w:val="en-US" w:eastAsia="ru-RU"/>
        </w:rPr>
        <w:t>T</w:t>
      </w:r>
      <w:r w:rsidRPr="001F4A07">
        <w:rPr>
          <w:rFonts w:ascii="Times New Roman" w:eastAsia="Times New Roman" w:hAnsi="Times New Roman" w:cs="Times New Roman"/>
          <w:sz w:val="24"/>
          <w:szCs w:val="24"/>
          <w:lang w:val="en-US" w:eastAsia="ru-RU"/>
        </w:rPr>
        <w:t> x T</w:t>
      </w:r>
      <w:r w:rsidRPr="001F4A07">
        <w:rPr>
          <w:rFonts w:ascii="Times New Roman" w:eastAsia="Times New Roman" w:hAnsi="Times New Roman" w:cs="Times New Roman"/>
          <w:sz w:val="24"/>
          <w:szCs w:val="24"/>
          <w:vertAlign w:val="superscript"/>
          <w:lang w:val="en-US" w:eastAsia="ru-RU"/>
        </w:rPr>
        <w:t>T</w:t>
      </w:r>
      <w:r w:rsidRPr="001F4A07">
        <w:rPr>
          <w:rFonts w:ascii="Times New Roman" w:eastAsia="Times New Roman" w:hAnsi="Times New Roman" w:cs="Times New Roman"/>
          <w:sz w:val="24"/>
          <w:szCs w:val="24"/>
          <w:lang w:val="en-US" w:eastAsia="ru-RU"/>
        </w:rPr>
        <w:t>,</w:t>
      </w:r>
    </w:p>
    <w:p w:rsidR="00333358" w:rsidRPr="007533DB" w:rsidRDefault="00333358" w:rsidP="007533DB">
      <w:pPr>
        <w:shd w:val="clear" w:color="auto" w:fill="FFFFFF"/>
        <w:spacing w:after="0" w:line="288" w:lineRule="atLeast"/>
        <w:jc w:val="both"/>
        <w:rPr>
          <w:rFonts w:ascii="Times New Roman" w:eastAsia="Times New Roman" w:hAnsi="Times New Roman" w:cs="Times New Roman"/>
          <w:sz w:val="24"/>
          <w:szCs w:val="24"/>
          <w:lang w:val="en-US" w:eastAsia="ru-RU"/>
        </w:rPr>
      </w:pPr>
      <w:r w:rsidRPr="001F4A07">
        <w:rPr>
          <w:rFonts w:ascii="Times New Roman" w:eastAsia="Times New Roman" w:hAnsi="Times New Roman" w:cs="Times New Roman"/>
          <w:sz w:val="24"/>
          <w:szCs w:val="24"/>
          <w:lang w:eastAsia="ru-RU"/>
        </w:rPr>
        <w:t>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 общая площадь жилого дома;</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191"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28.12.2018 N 1708)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192"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N</w:t>
      </w:r>
      <w:r w:rsidRPr="001F4A07">
        <w:rPr>
          <w:rFonts w:ascii="Times New Roman" w:eastAsia="Times New Roman" w:hAnsi="Times New Roman" w:cs="Times New Roman"/>
          <w:sz w:val="24"/>
          <w:szCs w:val="24"/>
          <w:vertAlign w:val="superscript"/>
          <w:lang w:eastAsia="ru-RU"/>
        </w:rPr>
        <w:t>T</w:t>
      </w:r>
      <w:r w:rsidRPr="001F4A07">
        <w:rPr>
          <w:rFonts w:ascii="Times New Roman" w:eastAsia="Times New Roman" w:hAnsi="Times New Roman" w:cs="Times New Roman"/>
          <w:sz w:val="24"/>
          <w:szCs w:val="24"/>
          <w:lang w:eastAsia="ru-RU"/>
        </w:rPr>
        <w:t> - норматив потребления коммунальной услуги по отоплению;</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T</w:t>
      </w:r>
      <w:r w:rsidRPr="001F4A07">
        <w:rPr>
          <w:rFonts w:ascii="Times New Roman" w:eastAsia="Times New Roman" w:hAnsi="Times New Roman" w:cs="Times New Roman"/>
          <w:sz w:val="24"/>
          <w:szCs w:val="24"/>
          <w:vertAlign w:val="superscript"/>
          <w:lang w:eastAsia="ru-RU"/>
        </w:rPr>
        <w:t>T</w:t>
      </w:r>
      <w:r w:rsidRPr="001F4A07">
        <w:rPr>
          <w:rFonts w:ascii="Times New Roman" w:eastAsia="Times New Roman" w:hAnsi="Times New Roman" w:cs="Times New Roman"/>
          <w:sz w:val="24"/>
          <w:szCs w:val="24"/>
          <w:lang w:eastAsia="ru-RU"/>
        </w:rPr>
        <w:t> - тариф (цена) на тепловую энергию, установленный (определенная) в соответствии с законодательством Российской Федерации.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193"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22.05.2019 N 637)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194"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"http://www.consultant.ru/cons/cgi/online.cgi?rnd=A3BBBA7A13A2382896BE0232F712D42D&amp;req=query&amp;REFDOC=329691&amp;REFBASE=LAW&amp;REFPAGE=0&amp;REFTYPE=CDLT_CHILDLESS_CONTENTS_ITEM_MAIN_BACKREFS_P&amp;ts=27962159230785013401&amp;mode=backrefs&amp;REFDST=479"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2(1). Размер платы за коммунальную услугу по отоплению в i-м не оборудованном индивидуальным прибором учета тепловой энергии жилом доме согласно </w:t>
      </w:r>
      <w:hyperlink r:id="rId1195" w:history="1">
        <w:r w:rsidRPr="001F4A07">
          <w:rPr>
            <w:rFonts w:ascii="Times New Roman" w:eastAsia="Times New Roman" w:hAnsi="Times New Roman" w:cs="Times New Roman"/>
            <w:sz w:val="24"/>
            <w:szCs w:val="24"/>
            <w:u w:val="single"/>
            <w:lang w:eastAsia="ru-RU"/>
          </w:rPr>
          <w:t>пунктам 42(1)</w:t>
        </w:r>
      </w:hyperlink>
      <w:r w:rsidRPr="001F4A07">
        <w:rPr>
          <w:rFonts w:ascii="Times New Roman" w:eastAsia="Times New Roman" w:hAnsi="Times New Roman" w:cs="Times New Roman"/>
          <w:sz w:val="24"/>
          <w:szCs w:val="24"/>
          <w:lang w:eastAsia="ru-RU"/>
        </w:rPr>
        <w:t> и </w:t>
      </w:r>
      <w:hyperlink r:id="rId1196" w:history="1">
        <w:r w:rsidRPr="001F4A07">
          <w:rPr>
            <w:rFonts w:ascii="Times New Roman" w:eastAsia="Times New Roman" w:hAnsi="Times New Roman" w:cs="Times New Roman"/>
            <w:sz w:val="24"/>
            <w:szCs w:val="24"/>
            <w:u w:val="single"/>
            <w:lang w:eastAsia="ru-RU"/>
          </w:rPr>
          <w:t>43</w:t>
        </w:r>
      </w:hyperlink>
      <w:r w:rsidRPr="001F4A07">
        <w:rPr>
          <w:rFonts w:ascii="Times New Roman" w:eastAsia="Times New Roman" w:hAnsi="Times New Roman" w:cs="Times New Roman"/>
          <w:sz w:val="24"/>
          <w:szCs w:val="24"/>
          <w:lang w:eastAsia="ru-RU"/>
        </w:rPr>
        <w:t> Правил при осуществлении оплаты коммунальной услуги по отоплению равномерно в течение календарного года определяется по формуле 2(1):</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197"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28.12.2018 N 1708)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198"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"http://www.consultant.ru/cons/cgi/online.cgi?rnd=A3BBBA7A13A2382896BE0232F712D42D&amp;req=query&amp;REFDOC=329691&amp;REFBASE=LAW&amp;REFPAGE=0&amp;REFTYPE=CDLT_MAIN_BACKREFS&amp;ts=12426159230785028537&amp;mode=backrefs&amp;REFDST=294"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val="en-US"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val="en-US" w:eastAsia="ru-RU"/>
        </w:rPr>
        <w:t>P</w:t>
      </w:r>
      <w:r w:rsidRPr="001F4A07">
        <w:rPr>
          <w:rFonts w:ascii="Times New Roman" w:eastAsia="Times New Roman" w:hAnsi="Times New Roman" w:cs="Times New Roman"/>
          <w:sz w:val="24"/>
          <w:szCs w:val="24"/>
          <w:vertAlign w:val="subscript"/>
          <w:lang w:val="en-US" w:eastAsia="ru-RU"/>
        </w:rPr>
        <w:t>i</w:t>
      </w:r>
      <w:r w:rsidRPr="001F4A07">
        <w:rPr>
          <w:rFonts w:ascii="Times New Roman" w:eastAsia="Times New Roman" w:hAnsi="Times New Roman" w:cs="Times New Roman"/>
          <w:sz w:val="24"/>
          <w:szCs w:val="24"/>
          <w:lang w:val="en-US" w:eastAsia="ru-RU"/>
        </w:rPr>
        <w:t> = S</w:t>
      </w:r>
      <w:r w:rsidRPr="001F4A07">
        <w:rPr>
          <w:rFonts w:ascii="Times New Roman" w:eastAsia="Times New Roman" w:hAnsi="Times New Roman" w:cs="Times New Roman"/>
          <w:sz w:val="24"/>
          <w:szCs w:val="24"/>
          <w:vertAlign w:val="subscript"/>
          <w:lang w:val="en-US" w:eastAsia="ru-RU"/>
        </w:rPr>
        <w:t>i</w:t>
      </w:r>
      <w:r w:rsidRPr="001F4A07">
        <w:rPr>
          <w:rFonts w:ascii="Times New Roman" w:eastAsia="Times New Roman" w:hAnsi="Times New Roman" w:cs="Times New Roman"/>
          <w:sz w:val="24"/>
          <w:szCs w:val="24"/>
          <w:lang w:val="en-US" w:eastAsia="ru-RU"/>
        </w:rPr>
        <w:t> x (N</w:t>
      </w:r>
      <w:r w:rsidRPr="001F4A07">
        <w:rPr>
          <w:rFonts w:ascii="Times New Roman" w:eastAsia="Times New Roman" w:hAnsi="Times New Roman" w:cs="Times New Roman"/>
          <w:sz w:val="24"/>
          <w:szCs w:val="24"/>
          <w:vertAlign w:val="superscript"/>
          <w:lang w:val="en-US" w:eastAsia="ru-RU"/>
        </w:rPr>
        <w:t>T</w:t>
      </w:r>
      <w:r w:rsidRPr="001F4A07">
        <w:rPr>
          <w:rFonts w:ascii="Times New Roman" w:eastAsia="Times New Roman" w:hAnsi="Times New Roman" w:cs="Times New Roman"/>
          <w:sz w:val="24"/>
          <w:szCs w:val="24"/>
          <w:lang w:val="en-US" w:eastAsia="ru-RU"/>
        </w:rPr>
        <w:t> x K) x T</w:t>
      </w:r>
      <w:r w:rsidRPr="001F4A07">
        <w:rPr>
          <w:rFonts w:ascii="Times New Roman" w:eastAsia="Times New Roman" w:hAnsi="Times New Roman" w:cs="Times New Roman"/>
          <w:sz w:val="24"/>
          <w:szCs w:val="24"/>
          <w:vertAlign w:val="superscript"/>
          <w:lang w:val="en-US" w:eastAsia="ru-RU"/>
        </w:rPr>
        <w:t>T</w:t>
      </w:r>
      <w:r w:rsidRPr="001F4A07">
        <w:rPr>
          <w:rFonts w:ascii="Times New Roman" w:eastAsia="Times New Roman" w:hAnsi="Times New Roman" w:cs="Times New Roman"/>
          <w:sz w:val="24"/>
          <w:szCs w:val="24"/>
          <w:lang w:val="en-US" w:eastAsia="ru-RU"/>
        </w:rPr>
        <w:t>,</w:t>
      </w:r>
    </w:p>
    <w:p w:rsidR="00333358" w:rsidRPr="007533DB" w:rsidRDefault="00333358" w:rsidP="007533DB">
      <w:pPr>
        <w:shd w:val="clear" w:color="auto" w:fill="FFFFFF"/>
        <w:spacing w:after="0" w:line="288" w:lineRule="atLeast"/>
        <w:jc w:val="both"/>
        <w:rPr>
          <w:rFonts w:ascii="Times New Roman" w:eastAsia="Times New Roman" w:hAnsi="Times New Roman" w:cs="Times New Roman"/>
          <w:sz w:val="24"/>
          <w:szCs w:val="24"/>
          <w:lang w:val="en-US" w:eastAsia="ru-RU"/>
        </w:rPr>
      </w:pPr>
      <w:r w:rsidRPr="001F4A07">
        <w:rPr>
          <w:rFonts w:ascii="Times New Roman" w:eastAsia="Times New Roman" w:hAnsi="Times New Roman" w:cs="Times New Roman"/>
          <w:sz w:val="24"/>
          <w:szCs w:val="24"/>
          <w:lang w:eastAsia="ru-RU"/>
        </w:rPr>
        <w:t>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 общая площадь жилого дома;</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199"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28.12.2018 N 1708)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200"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N</w:t>
      </w:r>
      <w:r w:rsidRPr="001F4A07">
        <w:rPr>
          <w:rFonts w:ascii="Times New Roman" w:eastAsia="Times New Roman" w:hAnsi="Times New Roman" w:cs="Times New Roman"/>
          <w:sz w:val="24"/>
          <w:szCs w:val="24"/>
          <w:vertAlign w:val="superscript"/>
          <w:lang w:eastAsia="ru-RU"/>
        </w:rPr>
        <w:t>T</w:t>
      </w:r>
      <w:r w:rsidRPr="001F4A07">
        <w:rPr>
          <w:rFonts w:ascii="Times New Roman" w:eastAsia="Times New Roman" w:hAnsi="Times New Roman" w:cs="Times New Roman"/>
          <w:sz w:val="24"/>
          <w:szCs w:val="24"/>
          <w:lang w:eastAsia="ru-RU"/>
        </w:rPr>
        <w:t> - норматив потребления коммунальной услуги по отоплению;</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K - коэффициент периодичности внесения потребителями платы за коммунальную услугу по отоплению, равный отношению количества месяцев отопительного периода, в том числе неполных, определенных органом исполнительной власти субъекта Российской Федерации для установления соответствующих нормативов потребления коммунальной услуги по отоплению, утвержденных на отопительный период в соответствии с </w:t>
      </w:r>
      <w:hyperlink r:id="rId1201" w:history="1">
        <w:r w:rsidRPr="001F4A07">
          <w:rPr>
            <w:rFonts w:ascii="Times New Roman" w:eastAsia="Times New Roman" w:hAnsi="Times New Roman" w:cs="Times New Roman"/>
            <w:sz w:val="24"/>
            <w:szCs w:val="24"/>
            <w:u w:val="single"/>
            <w:lang w:eastAsia="ru-RU"/>
          </w:rPr>
          <w:t>Правилами</w:t>
        </w:r>
      </w:hyperlink>
      <w:r w:rsidRPr="001F4A07">
        <w:rPr>
          <w:rFonts w:ascii="Times New Roman" w:eastAsia="Times New Roman" w:hAnsi="Times New Roman" w:cs="Times New Roman"/>
          <w:sz w:val="24"/>
          <w:szCs w:val="24"/>
          <w:lang w:eastAsia="ru-RU"/>
        </w:rPr>
        <w:t>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(далее - Правила установления и определения нормативов потребления коммунальных услуг), утвержденными постановлением Правительства Российской Федерации от 23 мая 2006 г. N 306 "Об утверждении Правил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к количеству месяцев в календарном году;</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202"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28.12.2018 N 1708)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203"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T</w:t>
      </w:r>
      <w:r w:rsidRPr="001F4A07">
        <w:rPr>
          <w:rFonts w:ascii="Times New Roman" w:eastAsia="Times New Roman" w:hAnsi="Times New Roman" w:cs="Times New Roman"/>
          <w:sz w:val="24"/>
          <w:szCs w:val="24"/>
          <w:vertAlign w:val="superscript"/>
          <w:lang w:eastAsia="ru-RU"/>
        </w:rPr>
        <w:t>T</w:t>
      </w:r>
      <w:r w:rsidRPr="001F4A07">
        <w:rPr>
          <w:rFonts w:ascii="Times New Roman" w:eastAsia="Times New Roman" w:hAnsi="Times New Roman" w:cs="Times New Roman"/>
          <w:sz w:val="24"/>
          <w:szCs w:val="24"/>
          <w:lang w:eastAsia="ru-RU"/>
        </w:rPr>
        <w:t> - тариф (цена) на тепловую энергию, установленный (определенная) в соответствии с законодательством Российской Федерации.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204"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22.05.2019 N 637)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205"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4F3F8"/>
        <w:spacing w:after="0" w:line="240" w:lineRule="auto"/>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КонсультантПлюс</w:t>
      </w:r>
      <w:proofErr w:type="spellEnd"/>
      <w:r w:rsidRPr="001F4A07">
        <w:rPr>
          <w:rFonts w:ascii="Times New Roman" w:eastAsia="Times New Roman" w:hAnsi="Times New Roman" w:cs="Times New Roman"/>
          <w:sz w:val="24"/>
          <w:szCs w:val="24"/>
          <w:lang w:eastAsia="ru-RU"/>
        </w:rPr>
        <w:t>: примечание.</w:t>
      </w:r>
    </w:p>
    <w:p w:rsidR="00333358" w:rsidRPr="001F4A07" w:rsidRDefault="00333358" w:rsidP="00333358">
      <w:pPr>
        <w:shd w:val="clear" w:color="auto" w:fill="F4F3F8"/>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2(2) действует до 01.01.2020 (</w:t>
      </w:r>
      <w:hyperlink r:id="rId1206" w:history="1">
        <w:r w:rsidRPr="001F4A07">
          <w:rPr>
            <w:rFonts w:ascii="Times New Roman" w:eastAsia="Times New Roman" w:hAnsi="Times New Roman" w:cs="Times New Roman"/>
            <w:sz w:val="24"/>
            <w:szCs w:val="24"/>
            <w:lang w:eastAsia="ru-RU"/>
          </w:rPr>
          <w:t>Постановление</w:t>
        </w:r>
      </w:hyperlink>
      <w:r w:rsidRPr="001F4A07">
        <w:rPr>
          <w:rFonts w:ascii="Times New Roman" w:eastAsia="Times New Roman" w:hAnsi="Times New Roman" w:cs="Times New Roman"/>
          <w:sz w:val="24"/>
          <w:szCs w:val="24"/>
          <w:lang w:eastAsia="ru-RU"/>
        </w:rPr>
        <w:t> Правительства РФ от 29.06.2016 N 603, </w:t>
      </w:r>
      <w:hyperlink r:id="rId1207" w:history="1">
        <w:r w:rsidRPr="001F4A07">
          <w:rPr>
            <w:rFonts w:ascii="Times New Roman" w:eastAsia="Times New Roman" w:hAnsi="Times New Roman" w:cs="Times New Roman"/>
            <w:sz w:val="24"/>
            <w:szCs w:val="24"/>
            <w:lang w:eastAsia="ru-RU"/>
          </w:rPr>
          <w:t>Письмо</w:t>
        </w:r>
      </w:hyperlink>
      <w:r w:rsidRPr="001F4A07">
        <w:rPr>
          <w:rFonts w:ascii="Times New Roman" w:eastAsia="Times New Roman" w:hAnsi="Times New Roman" w:cs="Times New Roman"/>
          <w:sz w:val="24"/>
          <w:szCs w:val="24"/>
          <w:lang w:eastAsia="ru-RU"/>
        </w:rPr>
        <w:t> Минстроя России от 21.03.2019 N 10561-ОГ/04).</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lastRenderedPageBreak/>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"http://www.consultant.ru/cons/cgi/online.cgi?rnd=A3BBBA7A13A2382896BE0232F712D42D&amp;req=query&amp;REFDOC=329691&amp;REFBASE=LAW&amp;REFPAGE=0&amp;REFTYPE=CDLT_CHILDLESS_CONTENTS_ITEM_MAIN_BACKREFS_P&amp;ts=1656159230785027295&amp;mode=backrefs&amp;REFDST=482"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2(2). В случае использования при расчете размера платы за коммунальную услугу по отоплению нормативов потребления коммунальной услуги по отоплению, действовавших по состоянию на 30 июня 2012 г., размер платы за коммунальную услугу по отоплению в i-м не оборудованном индивидуальным прибором учета тепловой энергии жилом доме и размер платы за коммунальную услугу по отоплению в i-м жилом или нежилом помещении в многоквартирном доме, который не оборудован коллективным (</w:t>
      </w:r>
      <w:proofErr w:type="spellStart"/>
      <w:r w:rsidRPr="001F4A07">
        <w:rPr>
          <w:rFonts w:ascii="Times New Roman" w:eastAsia="Times New Roman" w:hAnsi="Times New Roman" w:cs="Times New Roman"/>
          <w:sz w:val="24"/>
          <w:szCs w:val="24"/>
          <w:lang w:eastAsia="ru-RU"/>
        </w:rPr>
        <w:t>общедомовым</w:t>
      </w:r>
      <w:proofErr w:type="spellEnd"/>
      <w:r w:rsidRPr="001F4A07">
        <w:rPr>
          <w:rFonts w:ascii="Times New Roman" w:eastAsia="Times New Roman" w:hAnsi="Times New Roman" w:cs="Times New Roman"/>
          <w:sz w:val="24"/>
          <w:szCs w:val="24"/>
          <w:lang w:eastAsia="ru-RU"/>
        </w:rPr>
        <w:t>) прибором учета тепловой энергии, согласно </w:t>
      </w:r>
      <w:hyperlink r:id="rId1208" w:history="1">
        <w:r w:rsidRPr="001F4A07">
          <w:rPr>
            <w:rFonts w:ascii="Times New Roman" w:eastAsia="Times New Roman" w:hAnsi="Times New Roman" w:cs="Times New Roman"/>
            <w:sz w:val="24"/>
            <w:szCs w:val="24"/>
            <w:u w:val="single"/>
            <w:lang w:eastAsia="ru-RU"/>
          </w:rPr>
          <w:t>пунктам 42(1)</w:t>
        </w:r>
      </w:hyperlink>
      <w:r w:rsidRPr="001F4A07">
        <w:rPr>
          <w:rFonts w:ascii="Times New Roman" w:eastAsia="Times New Roman" w:hAnsi="Times New Roman" w:cs="Times New Roman"/>
          <w:sz w:val="24"/>
          <w:szCs w:val="24"/>
          <w:lang w:eastAsia="ru-RU"/>
        </w:rPr>
        <w:t> и </w:t>
      </w:r>
      <w:hyperlink r:id="rId1209" w:history="1">
        <w:r w:rsidRPr="001F4A07">
          <w:rPr>
            <w:rFonts w:ascii="Times New Roman" w:eastAsia="Times New Roman" w:hAnsi="Times New Roman" w:cs="Times New Roman"/>
            <w:sz w:val="24"/>
            <w:szCs w:val="24"/>
            <w:u w:val="single"/>
            <w:lang w:eastAsia="ru-RU"/>
          </w:rPr>
          <w:t>43</w:t>
        </w:r>
      </w:hyperlink>
      <w:r w:rsidRPr="001F4A07">
        <w:rPr>
          <w:rFonts w:ascii="Times New Roman" w:eastAsia="Times New Roman" w:hAnsi="Times New Roman" w:cs="Times New Roman"/>
          <w:sz w:val="24"/>
          <w:szCs w:val="24"/>
          <w:lang w:eastAsia="ru-RU"/>
        </w:rPr>
        <w:t> Правил определяются по </w:t>
      </w:r>
      <w:hyperlink r:id="rId1210" w:history="1">
        <w:r w:rsidRPr="001F4A07">
          <w:rPr>
            <w:rFonts w:ascii="Times New Roman" w:eastAsia="Times New Roman" w:hAnsi="Times New Roman" w:cs="Times New Roman"/>
            <w:sz w:val="24"/>
            <w:szCs w:val="24"/>
            <w:u w:val="single"/>
            <w:lang w:eastAsia="ru-RU"/>
          </w:rPr>
          <w:t>формулам 2</w:t>
        </w:r>
      </w:hyperlink>
      <w:r w:rsidRPr="001F4A07">
        <w:rPr>
          <w:rFonts w:ascii="Times New Roman" w:eastAsia="Times New Roman" w:hAnsi="Times New Roman" w:cs="Times New Roman"/>
          <w:sz w:val="24"/>
          <w:szCs w:val="24"/>
          <w:lang w:eastAsia="ru-RU"/>
        </w:rPr>
        <w:t>, </w:t>
      </w:r>
      <w:hyperlink r:id="rId1211" w:history="1">
        <w:r w:rsidRPr="001F4A07">
          <w:rPr>
            <w:rFonts w:ascii="Times New Roman" w:eastAsia="Times New Roman" w:hAnsi="Times New Roman" w:cs="Times New Roman"/>
            <w:sz w:val="24"/>
            <w:szCs w:val="24"/>
            <w:u w:val="single"/>
            <w:lang w:eastAsia="ru-RU"/>
          </w:rPr>
          <w:t>2(1)</w:t>
        </w:r>
      </w:hyperlink>
      <w:r w:rsidRPr="001F4A07">
        <w:rPr>
          <w:rFonts w:ascii="Times New Roman" w:eastAsia="Times New Roman" w:hAnsi="Times New Roman" w:cs="Times New Roman"/>
          <w:sz w:val="24"/>
          <w:szCs w:val="24"/>
          <w:lang w:eastAsia="ru-RU"/>
        </w:rPr>
        <w:t>, </w:t>
      </w:r>
      <w:hyperlink r:id="rId1212" w:history="1">
        <w:r w:rsidRPr="001F4A07">
          <w:rPr>
            <w:rFonts w:ascii="Times New Roman" w:eastAsia="Times New Roman" w:hAnsi="Times New Roman" w:cs="Times New Roman"/>
            <w:sz w:val="24"/>
            <w:szCs w:val="24"/>
            <w:u w:val="single"/>
            <w:lang w:eastAsia="ru-RU"/>
          </w:rPr>
          <w:t>2(3)</w:t>
        </w:r>
      </w:hyperlink>
      <w:r w:rsidRPr="001F4A07">
        <w:rPr>
          <w:rFonts w:ascii="Times New Roman" w:eastAsia="Times New Roman" w:hAnsi="Times New Roman" w:cs="Times New Roman"/>
          <w:sz w:val="24"/>
          <w:szCs w:val="24"/>
          <w:lang w:eastAsia="ru-RU"/>
        </w:rPr>
        <w:t> и </w:t>
      </w:r>
      <w:hyperlink r:id="rId1213" w:history="1">
        <w:r w:rsidRPr="001F4A07">
          <w:rPr>
            <w:rFonts w:ascii="Times New Roman" w:eastAsia="Times New Roman" w:hAnsi="Times New Roman" w:cs="Times New Roman"/>
            <w:sz w:val="24"/>
            <w:szCs w:val="24"/>
            <w:u w:val="single"/>
            <w:lang w:eastAsia="ru-RU"/>
          </w:rPr>
          <w:t>2(4)</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214"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28.12.2018 N 1708)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215"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"http://www.consultant.ru/cons/cgi/online.cgi?rnd=A3BBBA7A13A2382896BE0232F712D42D&amp;req=query&amp;REFDOC=329691&amp;REFBASE=LAW&amp;REFPAGE=0&amp;REFTYPE=CDLT_CHILDLESS_CONTENTS_ITEM_MAIN_BACKREFS_P&amp;ts=29571159230785020178&amp;mode=backrefs&amp;REFDST=483"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2(3). Размер платы за коммунальную услугу по отоплению в i-м жилом или нежилом помещении в многоквартирном доме, который не оборудован коллективным (</w:t>
      </w:r>
      <w:proofErr w:type="spellStart"/>
      <w:r w:rsidRPr="001F4A07">
        <w:rPr>
          <w:rFonts w:ascii="Times New Roman" w:eastAsia="Times New Roman" w:hAnsi="Times New Roman" w:cs="Times New Roman"/>
          <w:sz w:val="24"/>
          <w:szCs w:val="24"/>
          <w:lang w:eastAsia="ru-RU"/>
        </w:rPr>
        <w:t>общедомовым</w:t>
      </w:r>
      <w:proofErr w:type="spellEnd"/>
      <w:r w:rsidRPr="001F4A07">
        <w:rPr>
          <w:rFonts w:ascii="Times New Roman" w:eastAsia="Times New Roman" w:hAnsi="Times New Roman" w:cs="Times New Roman"/>
          <w:sz w:val="24"/>
          <w:szCs w:val="24"/>
          <w:lang w:eastAsia="ru-RU"/>
        </w:rPr>
        <w:t>) прибором учета тепловой энергии, согласно </w:t>
      </w:r>
      <w:hyperlink r:id="rId1216" w:history="1">
        <w:r w:rsidRPr="001F4A07">
          <w:rPr>
            <w:rFonts w:ascii="Times New Roman" w:eastAsia="Times New Roman" w:hAnsi="Times New Roman" w:cs="Times New Roman"/>
            <w:sz w:val="24"/>
            <w:szCs w:val="24"/>
            <w:u w:val="single"/>
            <w:lang w:eastAsia="ru-RU"/>
          </w:rPr>
          <w:t>пунктам 42(1)</w:t>
        </w:r>
      </w:hyperlink>
      <w:r w:rsidRPr="001F4A07">
        <w:rPr>
          <w:rFonts w:ascii="Times New Roman" w:eastAsia="Times New Roman" w:hAnsi="Times New Roman" w:cs="Times New Roman"/>
          <w:sz w:val="24"/>
          <w:szCs w:val="24"/>
          <w:lang w:eastAsia="ru-RU"/>
        </w:rPr>
        <w:t> и </w:t>
      </w:r>
      <w:hyperlink r:id="rId1217" w:history="1">
        <w:r w:rsidRPr="001F4A07">
          <w:rPr>
            <w:rFonts w:ascii="Times New Roman" w:eastAsia="Times New Roman" w:hAnsi="Times New Roman" w:cs="Times New Roman"/>
            <w:sz w:val="24"/>
            <w:szCs w:val="24"/>
            <w:u w:val="single"/>
            <w:lang w:eastAsia="ru-RU"/>
          </w:rPr>
          <w:t>43</w:t>
        </w:r>
      </w:hyperlink>
      <w:r w:rsidRPr="001F4A07">
        <w:rPr>
          <w:rFonts w:ascii="Times New Roman" w:eastAsia="Times New Roman" w:hAnsi="Times New Roman" w:cs="Times New Roman"/>
          <w:sz w:val="24"/>
          <w:szCs w:val="24"/>
          <w:lang w:eastAsia="ru-RU"/>
        </w:rPr>
        <w:t> Правил при осуществлении оплаты коммунальной услуги по отоплению в течение отопительного периода определяется по формуле 2(3):</w:t>
      </w:r>
    </w:p>
    <w:p w:rsidR="00333358" w:rsidRPr="001F4A07" w:rsidRDefault="00333358" w:rsidP="007533DB">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V</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 объем (количество) потребленной за расчетный период тепловой энергии, приходящийся на i-е помещение (жилое или нежилое) в многоквартирном доме и определенный по </w:t>
      </w:r>
      <w:hyperlink r:id="rId1218" w:history="1">
        <w:r w:rsidRPr="001F4A07">
          <w:rPr>
            <w:rFonts w:ascii="Times New Roman" w:eastAsia="Times New Roman" w:hAnsi="Times New Roman" w:cs="Times New Roman"/>
            <w:sz w:val="24"/>
            <w:szCs w:val="24"/>
            <w:u w:val="single"/>
            <w:lang w:eastAsia="ru-RU"/>
          </w:rPr>
          <w:t>формуле 2(5)</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 общая площадь i-го помещения (жилого или нежилого) в многоквартирном доме;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perscript"/>
          <w:lang w:eastAsia="ru-RU"/>
        </w:rPr>
        <w:t>ои</w:t>
      </w:r>
      <w:proofErr w:type="spellEnd"/>
      <w:r w:rsidRPr="001F4A07">
        <w:rPr>
          <w:rFonts w:ascii="Times New Roman" w:eastAsia="Times New Roman" w:hAnsi="Times New Roman" w:cs="Times New Roman"/>
          <w:sz w:val="24"/>
          <w:szCs w:val="24"/>
          <w:lang w:eastAsia="ru-RU"/>
        </w:rPr>
        <w:t> - общая площадь помещений, входящих в состав общего имущества в многоквартирном доме.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При определении приходящегося на i-е помещение (жилое или нежилое) размера платы за коммунальную услугу по отоплению общая площадь помещений, входящих в состав общего имущества в многоквартирном доме, определяется как суммарная площадь следующих помещений, не являющихся частями квартир многоквартирного дома и предназначенных для обслуживания более одного помещения в многоквартирном доме (согласно сведениям, указанным в паспорте многоквартирного дома): межквартирных лестничных площадок, лестниц, коридоров, тамбуров, холлов, вестибюлей, колясочных, помещений охраны (консьержа), не принадлежащих отдельным собственникам;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perscript"/>
          <w:lang w:eastAsia="ru-RU"/>
        </w:rPr>
        <w:t>об</w:t>
      </w:r>
      <w:proofErr w:type="spellEnd"/>
      <w:r w:rsidRPr="001F4A07">
        <w:rPr>
          <w:rFonts w:ascii="Times New Roman" w:eastAsia="Times New Roman" w:hAnsi="Times New Roman" w:cs="Times New Roman"/>
          <w:sz w:val="24"/>
          <w:szCs w:val="24"/>
          <w:lang w:eastAsia="ru-RU"/>
        </w:rPr>
        <w:t> - общая площадь всех жилых и нежилых помещений в многоквартирном доме;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perscript"/>
          <w:lang w:eastAsia="ru-RU"/>
        </w:rPr>
        <w:t>инд</w:t>
      </w:r>
      <w:proofErr w:type="spellEnd"/>
      <w:r w:rsidRPr="001F4A07">
        <w:rPr>
          <w:rFonts w:ascii="Times New Roman" w:eastAsia="Times New Roman" w:hAnsi="Times New Roman" w:cs="Times New Roman"/>
          <w:sz w:val="24"/>
          <w:szCs w:val="24"/>
          <w:lang w:eastAsia="ru-RU"/>
        </w:rPr>
        <w:t> - общая площадь жилых и нежилых помещений, в которых технической документацией на многоквартирный дом не предусмотрено наличие приборов отопления, или жилых и нежилых помещений, переустройство которых,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219"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23.02.2019 N 184)</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220"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N</w:t>
      </w:r>
      <w:r w:rsidRPr="001F4A07">
        <w:rPr>
          <w:rFonts w:ascii="Times New Roman" w:eastAsia="Times New Roman" w:hAnsi="Times New Roman" w:cs="Times New Roman"/>
          <w:sz w:val="24"/>
          <w:szCs w:val="24"/>
          <w:vertAlign w:val="superscript"/>
          <w:lang w:eastAsia="ru-RU"/>
        </w:rPr>
        <w:t>Т</w:t>
      </w:r>
      <w:r w:rsidRPr="001F4A07">
        <w:rPr>
          <w:rFonts w:ascii="Times New Roman" w:eastAsia="Times New Roman" w:hAnsi="Times New Roman" w:cs="Times New Roman"/>
          <w:sz w:val="24"/>
          <w:szCs w:val="24"/>
          <w:lang w:eastAsia="ru-RU"/>
        </w:rPr>
        <w:t> - норматив потребления коммунальной услуги по отоплению;</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T</w:t>
      </w:r>
      <w:r w:rsidRPr="001F4A07">
        <w:rPr>
          <w:rFonts w:ascii="Times New Roman" w:eastAsia="Times New Roman" w:hAnsi="Times New Roman" w:cs="Times New Roman"/>
          <w:sz w:val="24"/>
          <w:szCs w:val="24"/>
          <w:vertAlign w:val="superscript"/>
          <w:lang w:eastAsia="ru-RU"/>
        </w:rPr>
        <w:t>Т</w:t>
      </w:r>
      <w:r w:rsidRPr="001F4A07">
        <w:rPr>
          <w:rFonts w:ascii="Times New Roman" w:eastAsia="Times New Roman" w:hAnsi="Times New Roman" w:cs="Times New Roman"/>
          <w:sz w:val="24"/>
          <w:szCs w:val="24"/>
          <w:lang w:eastAsia="ru-RU"/>
        </w:rPr>
        <w:t> - тариф (цена) на тепловую энергию, установленный (определенная) в соответствии с законодательством Российской Федерации.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221"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22.05.2019 N 637)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222"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2(3) введен </w:t>
      </w:r>
      <w:hyperlink r:id="rId1223"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28.12.2018 N 1708)</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"http://www.consultant.ru/cons/cgi/online.cgi?rnd=A3BBBA7A13A2382896BE0232F712D42D&amp;req=query&amp;REFDOC=329691&amp;REFBASE=LAW&amp;REFPAGE=0&amp;REFTYPE=CDLT_CHILDLESS_CONTENTS_ITEM_MAIN_BACKREFS_P&amp;ts=19859159230785024412&amp;mode=backrefs&amp;REFDST=494"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2(4). Размер платы за коммунальную услугу по отоплению в i-м жилом или нежилом помещении в многоквартирном доме, который не оборудован коллективным </w:t>
      </w:r>
      <w:r w:rsidRPr="001F4A07">
        <w:rPr>
          <w:rFonts w:ascii="Times New Roman" w:eastAsia="Times New Roman" w:hAnsi="Times New Roman" w:cs="Times New Roman"/>
          <w:sz w:val="24"/>
          <w:szCs w:val="24"/>
          <w:lang w:eastAsia="ru-RU"/>
        </w:rPr>
        <w:lastRenderedPageBreak/>
        <w:t>(</w:t>
      </w:r>
      <w:proofErr w:type="spellStart"/>
      <w:r w:rsidRPr="001F4A07">
        <w:rPr>
          <w:rFonts w:ascii="Times New Roman" w:eastAsia="Times New Roman" w:hAnsi="Times New Roman" w:cs="Times New Roman"/>
          <w:sz w:val="24"/>
          <w:szCs w:val="24"/>
          <w:lang w:eastAsia="ru-RU"/>
        </w:rPr>
        <w:t>общедомовым</w:t>
      </w:r>
      <w:proofErr w:type="spellEnd"/>
      <w:r w:rsidRPr="001F4A07">
        <w:rPr>
          <w:rFonts w:ascii="Times New Roman" w:eastAsia="Times New Roman" w:hAnsi="Times New Roman" w:cs="Times New Roman"/>
          <w:sz w:val="24"/>
          <w:szCs w:val="24"/>
          <w:lang w:eastAsia="ru-RU"/>
        </w:rPr>
        <w:t>) прибором учета тепловой энергии, согласно </w:t>
      </w:r>
      <w:hyperlink r:id="rId1224" w:history="1">
        <w:r w:rsidRPr="001F4A07">
          <w:rPr>
            <w:rFonts w:ascii="Times New Roman" w:eastAsia="Times New Roman" w:hAnsi="Times New Roman" w:cs="Times New Roman"/>
            <w:sz w:val="24"/>
            <w:szCs w:val="24"/>
            <w:u w:val="single"/>
            <w:lang w:eastAsia="ru-RU"/>
          </w:rPr>
          <w:t>пунктам 42(1)</w:t>
        </w:r>
      </w:hyperlink>
      <w:r w:rsidRPr="001F4A07">
        <w:rPr>
          <w:rFonts w:ascii="Times New Roman" w:eastAsia="Times New Roman" w:hAnsi="Times New Roman" w:cs="Times New Roman"/>
          <w:sz w:val="24"/>
          <w:szCs w:val="24"/>
          <w:lang w:eastAsia="ru-RU"/>
        </w:rPr>
        <w:t> и </w:t>
      </w:r>
      <w:hyperlink r:id="rId1225" w:history="1">
        <w:r w:rsidRPr="001F4A07">
          <w:rPr>
            <w:rFonts w:ascii="Times New Roman" w:eastAsia="Times New Roman" w:hAnsi="Times New Roman" w:cs="Times New Roman"/>
            <w:sz w:val="24"/>
            <w:szCs w:val="24"/>
            <w:u w:val="single"/>
            <w:lang w:eastAsia="ru-RU"/>
          </w:rPr>
          <w:t>43</w:t>
        </w:r>
      </w:hyperlink>
      <w:r w:rsidRPr="001F4A07">
        <w:rPr>
          <w:rFonts w:ascii="Times New Roman" w:eastAsia="Times New Roman" w:hAnsi="Times New Roman" w:cs="Times New Roman"/>
          <w:sz w:val="24"/>
          <w:szCs w:val="24"/>
          <w:lang w:eastAsia="ru-RU"/>
        </w:rPr>
        <w:t> Правил при осуществлении оплаты коммунальной услуги по отоплению равномерно в течение календарного года определяется по формуле 2(4):</w:t>
      </w:r>
    </w:p>
    <w:p w:rsidR="00333358" w:rsidRPr="001F4A07" w:rsidRDefault="00333358" w:rsidP="007533DB">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V</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 объем (количество) потребленной за расчетный период тепловой энергии, приходящийся на i-е помещение (жилое или нежилое) в многоквартирном доме и определенный по </w:t>
      </w:r>
      <w:hyperlink r:id="rId1226" w:history="1">
        <w:r w:rsidRPr="001F4A07">
          <w:rPr>
            <w:rFonts w:ascii="Times New Roman" w:eastAsia="Times New Roman" w:hAnsi="Times New Roman" w:cs="Times New Roman"/>
            <w:sz w:val="24"/>
            <w:szCs w:val="24"/>
            <w:u w:val="single"/>
            <w:lang w:eastAsia="ru-RU"/>
          </w:rPr>
          <w:t>формуле 2(6)</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 общая площадь i-го помещения (жилого или нежилого) в многоквартирном доме;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perscript"/>
          <w:lang w:eastAsia="ru-RU"/>
        </w:rPr>
        <w:t>ои</w:t>
      </w:r>
      <w:proofErr w:type="spellEnd"/>
      <w:r w:rsidRPr="001F4A07">
        <w:rPr>
          <w:rFonts w:ascii="Times New Roman" w:eastAsia="Times New Roman" w:hAnsi="Times New Roman" w:cs="Times New Roman"/>
          <w:sz w:val="24"/>
          <w:szCs w:val="24"/>
          <w:lang w:eastAsia="ru-RU"/>
        </w:rPr>
        <w:t> - общая площадь помещений, входящих в состав общего имущества в многоквартирном доме.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При определении приходящегося на i-е помещение (жилое или нежилое) размера платы за коммунальную услугу по отоплению общая площадь помещений, входящих в состав общего имущества в многоквартирном доме, определяется как суммарная площадь следующих помещений, не являющихся частями квартир многоквартирного дома и предназначенных для обслуживания более одного помещения в многоквартирном доме (согласно сведениям, указанным в паспорте многоквартирного дома): межквартирных лестничных площадок, лестниц, коридоров, тамбуров, холлов, вестибюлей, колясочных, помещений охраны (консьержа), не принадлежащих отдельным собственникам;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perscript"/>
          <w:lang w:eastAsia="ru-RU"/>
        </w:rPr>
        <w:t>об</w:t>
      </w:r>
      <w:proofErr w:type="spellEnd"/>
      <w:r w:rsidRPr="001F4A07">
        <w:rPr>
          <w:rFonts w:ascii="Times New Roman" w:eastAsia="Times New Roman" w:hAnsi="Times New Roman" w:cs="Times New Roman"/>
          <w:sz w:val="24"/>
          <w:szCs w:val="24"/>
          <w:lang w:eastAsia="ru-RU"/>
        </w:rPr>
        <w:t> - общая площадь всех жилых и нежилых помещений в многоквартирном доме;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perscript"/>
          <w:lang w:eastAsia="ru-RU"/>
        </w:rPr>
        <w:t>инд</w:t>
      </w:r>
      <w:proofErr w:type="spellEnd"/>
      <w:r w:rsidRPr="001F4A07">
        <w:rPr>
          <w:rFonts w:ascii="Times New Roman" w:eastAsia="Times New Roman" w:hAnsi="Times New Roman" w:cs="Times New Roman"/>
          <w:sz w:val="24"/>
          <w:szCs w:val="24"/>
          <w:lang w:eastAsia="ru-RU"/>
        </w:rPr>
        <w:t> - общая площадь жилых и нежилых помещений, в которых технической документацией на многоквартирный дом не предусмотрено наличие приборов отопления, или жилых и нежилых помещений, переустройство которых,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227"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23.02.2019 N 184)</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228"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N</w:t>
      </w:r>
      <w:r w:rsidRPr="001F4A07">
        <w:rPr>
          <w:rFonts w:ascii="Times New Roman" w:eastAsia="Times New Roman" w:hAnsi="Times New Roman" w:cs="Times New Roman"/>
          <w:sz w:val="24"/>
          <w:szCs w:val="24"/>
          <w:vertAlign w:val="superscript"/>
          <w:lang w:eastAsia="ru-RU"/>
        </w:rPr>
        <w:t>Т</w:t>
      </w:r>
      <w:r w:rsidRPr="001F4A07">
        <w:rPr>
          <w:rFonts w:ascii="Times New Roman" w:eastAsia="Times New Roman" w:hAnsi="Times New Roman" w:cs="Times New Roman"/>
          <w:sz w:val="24"/>
          <w:szCs w:val="24"/>
          <w:lang w:eastAsia="ru-RU"/>
        </w:rPr>
        <w:t> - норматив потребления коммунальной услуги по отоплению;</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K - коэффициент периодичности внесения потребителями платы за коммунальную услугу по отоплению, равный отношению количества месяцев отопительного периода, в том числе неполных, определенных органом исполнительной власти субъекта Российской Федерации для установления соответствующих нормативов потребления коммунальной услуги по отоплению, утвержденных на отопительный период в соответствии с </w:t>
      </w:r>
      <w:hyperlink r:id="rId1229" w:history="1">
        <w:r w:rsidRPr="001F4A07">
          <w:rPr>
            <w:rFonts w:ascii="Times New Roman" w:eastAsia="Times New Roman" w:hAnsi="Times New Roman" w:cs="Times New Roman"/>
            <w:sz w:val="24"/>
            <w:szCs w:val="24"/>
            <w:u w:val="single"/>
            <w:lang w:eastAsia="ru-RU"/>
          </w:rPr>
          <w:t>Правилами</w:t>
        </w:r>
      </w:hyperlink>
      <w:r w:rsidRPr="001F4A07">
        <w:rPr>
          <w:rFonts w:ascii="Times New Roman" w:eastAsia="Times New Roman" w:hAnsi="Times New Roman" w:cs="Times New Roman"/>
          <w:sz w:val="24"/>
          <w:szCs w:val="24"/>
          <w:lang w:eastAsia="ru-RU"/>
        </w:rPr>
        <w:t> установления и определения нормативов потребления коммунальных услуг, к количеству месяцев в календарном году;</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T</w:t>
      </w:r>
      <w:r w:rsidRPr="001F4A07">
        <w:rPr>
          <w:rFonts w:ascii="Times New Roman" w:eastAsia="Times New Roman" w:hAnsi="Times New Roman" w:cs="Times New Roman"/>
          <w:sz w:val="24"/>
          <w:szCs w:val="24"/>
          <w:vertAlign w:val="superscript"/>
          <w:lang w:eastAsia="ru-RU"/>
        </w:rPr>
        <w:t>Т</w:t>
      </w:r>
      <w:r w:rsidRPr="001F4A07">
        <w:rPr>
          <w:rFonts w:ascii="Times New Roman" w:eastAsia="Times New Roman" w:hAnsi="Times New Roman" w:cs="Times New Roman"/>
          <w:sz w:val="24"/>
          <w:szCs w:val="24"/>
          <w:lang w:eastAsia="ru-RU"/>
        </w:rPr>
        <w:t> - тариф (цена) на тепловую энергию, установленный (определенная) в соответствии с законодательством Российской Федерации.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230"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22.05.2019 N 637)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231"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2(4) введен </w:t>
      </w:r>
      <w:hyperlink r:id="rId1232"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28.12.2018 N 1708)</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"http://www.consultant.ru/cons/cgi/online.cgi?rnd=A3BBBA7A13A2382896BE0232F712D42D&amp;req=query&amp;REFDOC=329691&amp;REFBASE=LAW&amp;REFPAGE=0&amp;REFTYPE=CDLT_CHILDLESS_CONTENTS_ITEM_MAIN_BACKREFS_P&amp;ts=3171415923078506394&amp;mode=backrefs&amp;REFDST=506"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2(5). Объем (количество) потребленной за расчетный период тепловой энергии, приходящийся на i-е помещение (жилое или нежилое) в многоквартирном доме, который не оборудован коллективным (</w:t>
      </w:r>
      <w:proofErr w:type="spellStart"/>
      <w:r w:rsidRPr="001F4A07">
        <w:rPr>
          <w:rFonts w:ascii="Times New Roman" w:eastAsia="Times New Roman" w:hAnsi="Times New Roman" w:cs="Times New Roman"/>
          <w:sz w:val="24"/>
          <w:szCs w:val="24"/>
          <w:lang w:eastAsia="ru-RU"/>
        </w:rPr>
        <w:t>общедомовым</w:t>
      </w:r>
      <w:proofErr w:type="spellEnd"/>
      <w:r w:rsidRPr="001F4A07">
        <w:rPr>
          <w:rFonts w:ascii="Times New Roman" w:eastAsia="Times New Roman" w:hAnsi="Times New Roman" w:cs="Times New Roman"/>
          <w:sz w:val="24"/>
          <w:szCs w:val="24"/>
          <w:lang w:eastAsia="ru-RU"/>
        </w:rPr>
        <w:t>) прибором учета тепловой энергии, при осуществлении оплаты коммунальной услуги по отоплению в течение отопительного периода определяется по формуле 2(5):</w:t>
      </w:r>
    </w:p>
    <w:p w:rsidR="00333358" w:rsidRPr="001F4A07" w:rsidRDefault="00333358" w:rsidP="007533DB">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 общая площадь i-го помещения (жилого или нежилого) в многоквартирном доме;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perscript"/>
          <w:lang w:eastAsia="ru-RU"/>
        </w:rPr>
        <w:t>ои</w:t>
      </w:r>
      <w:proofErr w:type="spellEnd"/>
      <w:r w:rsidRPr="001F4A07">
        <w:rPr>
          <w:rFonts w:ascii="Times New Roman" w:eastAsia="Times New Roman" w:hAnsi="Times New Roman" w:cs="Times New Roman"/>
          <w:sz w:val="24"/>
          <w:szCs w:val="24"/>
          <w:lang w:eastAsia="ru-RU"/>
        </w:rPr>
        <w:t> - общая площадь помещений, входящих в состав общего имущества в многоквартирном доме.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При определении приходящегося на i-е помещение (жилое или нежилое) объема (количества) потребленной за расчетный период тепловой энергии общая площадь помещений, входящих в состав общего имущества в многоквартирном доме, определяется как суммарная площадь следующих помещений, не являющихся частями квартир многоквартирного дома и предназначенных для обслуживания более одного помещения в многоквартирном доме (согласно сведениям, указанным в паспорте многоквартирного дома): межквартирных лестничных площадок, лестниц, коридоров, тамбуров, холлов, вестибюлей, колясочных, помещений охраны (консьержа), не принадлежащих отдельным собственникам;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perscript"/>
          <w:lang w:eastAsia="ru-RU"/>
        </w:rPr>
        <w:t>об</w:t>
      </w:r>
      <w:proofErr w:type="spellEnd"/>
      <w:r w:rsidRPr="001F4A07">
        <w:rPr>
          <w:rFonts w:ascii="Times New Roman" w:eastAsia="Times New Roman" w:hAnsi="Times New Roman" w:cs="Times New Roman"/>
          <w:sz w:val="24"/>
          <w:szCs w:val="24"/>
          <w:lang w:eastAsia="ru-RU"/>
        </w:rPr>
        <w:t> - общая площадь всех жилых и нежилых помещений многоквартирного дома;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perscript"/>
          <w:lang w:eastAsia="ru-RU"/>
        </w:rPr>
        <w:t>инд</w:t>
      </w:r>
      <w:proofErr w:type="spellEnd"/>
      <w:r w:rsidRPr="001F4A07">
        <w:rPr>
          <w:rFonts w:ascii="Times New Roman" w:eastAsia="Times New Roman" w:hAnsi="Times New Roman" w:cs="Times New Roman"/>
          <w:sz w:val="24"/>
          <w:szCs w:val="24"/>
          <w:lang w:eastAsia="ru-RU"/>
        </w:rPr>
        <w:t> - общая площадь жилых и нежилых помещений, в которых технической документацией на многоквартирный дом не предусмотрено наличие приборов отопления, или жилых и нежилых помещений, переустройство которых,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233"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23.02.2019 N 184)</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234"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N</w:t>
      </w:r>
      <w:r w:rsidRPr="001F4A07">
        <w:rPr>
          <w:rFonts w:ascii="Times New Roman" w:eastAsia="Times New Roman" w:hAnsi="Times New Roman" w:cs="Times New Roman"/>
          <w:sz w:val="24"/>
          <w:szCs w:val="24"/>
          <w:vertAlign w:val="superscript"/>
          <w:lang w:eastAsia="ru-RU"/>
        </w:rPr>
        <w:t>Т</w:t>
      </w:r>
      <w:r w:rsidRPr="001F4A07">
        <w:rPr>
          <w:rFonts w:ascii="Times New Roman" w:eastAsia="Times New Roman" w:hAnsi="Times New Roman" w:cs="Times New Roman"/>
          <w:sz w:val="24"/>
          <w:szCs w:val="24"/>
          <w:lang w:eastAsia="ru-RU"/>
        </w:rPr>
        <w:t> - норматив потребления коммунальной услуги по отоплению.</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V</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равен нулю в случае, если технической документацией на многоквартирный дом не предусмотрено наличие в i-м жилом или нежилом помещении приборов отопления, или в случае, если переустройство i-го жилого или нежилого помещения,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235"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23.02.2019 N 184)</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236"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2(5) введен </w:t>
      </w:r>
      <w:hyperlink r:id="rId1237"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28.12.2018 N 1708)</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"http://www.consultant.ru/cons/cgi/online.cgi?rnd=A3BBBA7A13A2382896BE0232F712D42D&amp;req=query&amp;REFDOC=329691&amp;REFBASE=LAW&amp;REFPAGE=0&amp;REFTYPE=CDLT_CHILDLESS_CONTENTS_ITEM_MAIN_BACKREFS_P&amp;ts=28434159230785025274&amp;mode=backrefs&amp;REFDST=516"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2(6). Объем (количество) потребленной за расчетный период тепловой энергии, приходящийся на i-е помещение (жилое или нежилое) в многоквартирном доме, который не оборудован коллективным (</w:t>
      </w:r>
      <w:proofErr w:type="spellStart"/>
      <w:r w:rsidRPr="001F4A07">
        <w:rPr>
          <w:rFonts w:ascii="Times New Roman" w:eastAsia="Times New Roman" w:hAnsi="Times New Roman" w:cs="Times New Roman"/>
          <w:sz w:val="24"/>
          <w:szCs w:val="24"/>
          <w:lang w:eastAsia="ru-RU"/>
        </w:rPr>
        <w:t>общедомовым</w:t>
      </w:r>
      <w:proofErr w:type="spellEnd"/>
      <w:r w:rsidRPr="001F4A07">
        <w:rPr>
          <w:rFonts w:ascii="Times New Roman" w:eastAsia="Times New Roman" w:hAnsi="Times New Roman" w:cs="Times New Roman"/>
          <w:sz w:val="24"/>
          <w:szCs w:val="24"/>
          <w:lang w:eastAsia="ru-RU"/>
        </w:rPr>
        <w:t>) прибором учета тепловой энергии, при осуществлении оплаты коммунальной услуги равномерно в течение календарного года определяется по формуле 2(6):</w:t>
      </w:r>
    </w:p>
    <w:p w:rsidR="00333358" w:rsidRPr="001F4A07" w:rsidRDefault="00333358" w:rsidP="007533DB">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 общая площадь i-го помещения (жилого или нежилого) в многоквартирном доме;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perscript"/>
          <w:lang w:eastAsia="ru-RU"/>
        </w:rPr>
        <w:t>ои</w:t>
      </w:r>
      <w:proofErr w:type="spellEnd"/>
      <w:r w:rsidRPr="001F4A07">
        <w:rPr>
          <w:rFonts w:ascii="Times New Roman" w:eastAsia="Times New Roman" w:hAnsi="Times New Roman" w:cs="Times New Roman"/>
          <w:sz w:val="24"/>
          <w:szCs w:val="24"/>
          <w:lang w:eastAsia="ru-RU"/>
        </w:rPr>
        <w:t> - общая площадь помещений, входящих в состав общего имущества в многоквартирном доме.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При определении приходящегося на i-е помещение (жилое или нежилое) объема (количества) потребленной за расчетный период тепловой энергии общая площадь помещений, входящих в состав общего имущества в многоквартирном доме, определяется как суммарная площадь следующих помещений, не являющихся частями квартир многоквартирного дома и предназначенных для обслуживания более одного помещения в многоквартирном доме (согласно сведениям, указанным в паспорте многоквартирного дома): межквартирных лестничных площадок, лестниц, коридоров, тамбуров, холлов, вестибюлей, колясочных, помещений охраны (консьержа), не принадлежащих отдельным собственникам;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perscript"/>
          <w:lang w:eastAsia="ru-RU"/>
        </w:rPr>
        <w:t>об</w:t>
      </w:r>
      <w:proofErr w:type="spellEnd"/>
      <w:r w:rsidRPr="001F4A07">
        <w:rPr>
          <w:rFonts w:ascii="Times New Roman" w:eastAsia="Times New Roman" w:hAnsi="Times New Roman" w:cs="Times New Roman"/>
          <w:sz w:val="24"/>
          <w:szCs w:val="24"/>
          <w:lang w:eastAsia="ru-RU"/>
        </w:rPr>
        <w:t> - общая площадь всех жилых и нежилых помещений в многоквартирном доме;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perscript"/>
          <w:lang w:eastAsia="ru-RU"/>
        </w:rPr>
        <w:t>инд</w:t>
      </w:r>
      <w:proofErr w:type="spellEnd"/>
      <w:r w:rsidRPr="001F4A07">
        <w:rPr>
          <w:rFonts w:ascii="Times New Roman" w:eastAsia="Times New Roman" w:hAnsi="Times New Roman" w:cs="Times New Roman"/>
          <w:sz w:val="24"/>
          <w:szCs w:val="24"/>
          <w:lang w:eastAsia="ru-RU"/>
        </w:rPr>
        <w:t xml:space="preserve"> - общая площадь жилых и нежилых помещений, в которых технической документацией на многоквартирный дом не предусмотрено наличие приборов отопления </w:t>
      </w:r>
      <w:r w:rsidRPr="001F4A07">
        <w:rPr>
          <w:rFonts w:ascii="Times New Roman" w:eastAsia="Times New Roman" w:hAnsi="Times New Roman" w:cs="Times New Roman"/>
          <w:sz w:val="24"/>
          <w:szCs w:val="24"/>
          <w:lang w:eastAsia="ru-RU"/>
        </w:rPr>
        <w:lastRenderedPageBreak/>
        <w:t>или жилых и нежилых помещений, переустройство которых,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238"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23.02.2019 N 184)</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239"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N</w:t>
      </w:r>
      <w:r w:rsidRPr="001F4A07">
        <w:rPr>
          <w:rFonts w:ascii="Times New Roman" w:eastAsia="Times New Roman" w:hAnsi="Times New Roman" w:cs="Times New Roman"/>
          <w:sz w:val="24"/>
          <w:szCs w:val="24"/>
          <w:vertAlign w:val="superscript"/>
          <w:lang w:eastAsia="ru-RU"/>
        </w:rPr>
        <w:t>Т</w:t>
      </w:r>
      <w:r w:rsidRPr="001F4A07">
        <w:rPr>
          <w:rFonts w:ascii="Times New Roman" w:eastAsia="Times New Roman" w:hAnsi="Times New Roman" w:cs="Times New Roman"/>
          <w:sz w:val="24"/>
          <w:szCs w:val="24"/>
          <w:lang w:eastAsia="ru-RU"/>
        </w:rPr>
        <w:t> - норматив потребления коммунальной услуги по отоплению;</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K - коэффициент периодичности внесения потребителями платы за коммунальную услугу по отоплению, равный отношению количества месяцев отопительного периода, в том числе неполных, определенных органом исполнительной власти субъекта Российской Федерации для установления соответствующих нормативов потребления коммунальной услуги по отоплению, утвержденных на отопительный период в соответствии с </w:t>
      </w:r>
      <w:hyperlink r:id="rId1240" w:history="1">
        <w:r w:rsidRPr="001F4A07">
          <w:rPr>
            <w:rFonts w:ascii="Times New Roman" w:eastAsia="Times New Roman" w:hAnsi="Times New Roman" w:cs="Times New Roman"/>
            <w:sz w:val="24"/>
            <w:szCs w:val="24"/>
            <w:u w:val="single"/>
            <w:lang w:eastAsia="ru-RU"/>
          </w:rPr>
          <w:t>Правилами</w:t>
        </w:r>
      </w:hyperlink>
      <w:r w:rsidRPr="001F4A07">
        <w:rPr>
          <w:rFonts w:ascii="Times New Roman" w:eastAsia="Times New Roman" w:hAnsi="Times New Roman" w:cs="Times New Roman"/>
          <w:sz w:val="24"/>
          <w:szCs w:val="24"/>
          <w:lang w:eastAsia="ru-RU"/>
        </w:rPr>
        <w:t> установления и определения нормативов потребления коммунальных услуг, к количеству месяцев в календарном году.</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V</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равен нулю в случае, если технической документацией на многоквартирный дом не предусмотрено наличие в i-м жилом или нежилом помещении приборов отопления, или в случае, если переустройство i-го жилого или нежилого помещения,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241"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23.02.2019 N 184)</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242"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2(6) введен </w:t>
      </w:r>
      <w:hyperlink r:id="rId1243"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28.12.2018 N 1708)</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"http://www.consultant.ru/cons/cgi/online.cgi?rnd=A3BBBA7A13A2382896BE0232F712D42D&amp;req=query&amp;REFDOC=329691&amp;REFBASE=LAW&amp;REFPAGE=0&amp;REFTYPE=CDLT_CHILDLESS_CONTENTS_ITEM_MAIN_BACKREFS_P&amp;ts=9668159230785025772&amp;mode=backrefs&amp;REFDST=527"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3. Размер платы за коммунальную услугу по отоплению в i-м жилом или нежилом помещении в многоквартирном доме, который оборудован коллективным (</w:t>
      </w:r>
      <w:proofErr w:type="spellStart"/>
      <w:r w:rsidRPr="001F4A07">
        <w:rPr>
          <w:rFonts w:ascii="Times New Roman" w:eastAsia="Times New Roman" w:hAnsi="Times New Roman" w:cs="Times New Roman"/>
          <w:sz w:val="24"/>
          <w:szCs w:val="24"/>
          <w:lang w:eastAsia="ru-RU"/>
        </w:rPr>
        <w:t>общедомовым</w:t>
      </w:r>
      <w:proofErr w:type="spellEnd"/>
      <w:r w:rsidRPr="001F4A07">
        <w:rPr>
          <w:rFonts w:ascii="Times New Roman" w:eastAsia="Times New Roman" w:hAnsi="Times New Roman" w:cs="Times New Roman"/>
          <w:sz w:val="24"/>
          <w:szCs w:val="24"/>
          <w:lang w:eastAsia="ru-RU"/>
        </w:rPr>
        <w:t>) прибором учета тепловой энергии и в котором ни одно жилое или нежилое помещение не оборудовано индивидуальным и (или) общим (квартирным) прибором учета тепловой энергии, согласно </w:t>
      </w:r>
      <w:hyperlink r:id="rId1244" w:history="1">
        <w:r w:rsidRPr="001F4A07">
          <w:rPr>
            <w:rFonts w:ascii="Times New Roman" w:eastAsia="Times New Roman" w:hAnsi="Times New Roman" w:cs="Times New Roman"/>
            <w:sz w:val="24"/>
            <w:szCs w:val="24"/>
            <w:u w:val="single"/>
            <w:lang w:eastAsia="ru-RU"/>
          </w:rPr>
          <w:t>пунктам 42(1)</w:t>
        </w:r>
      </w:hyperlink>
      <w:r w:rsidRPr="001F4A07">
        <w:rPr>
          <w:rFonts w:ascii="Times New Roman" w:eastAsia="Times New Roman" w:hAnsi="Times New Roman" w:cs="Times New Roman"/>
          <w:sz w:val="24"/>
          <w:szCs w:val="24"/>
          <w:lang w:eastAsia="ru-RU"/>
        </w:rPr>
        <w:t> и </w:t>
      </w:r>
      <w:hyperlink r:id="rId1245" w:history="1">
        <w:r w:rsidRPr="001F4A07">
          <w:rPr>
            <w:rFonts w:ascii="Times New Roman" w:eastAsia="Times New Roman" w:hAnsi="Times New Roman" w:cs="Times New Roman"/>
            <w:sz w:val="24"/>
            <w:szCs w:val="24"/>
            <w:u w:val="single"/>
            <w:lang w:eastAsia="ru-RU"/>
          </w:rPr>
          <w:t>43</w:t>
        </w:r>
      </w:hyperlink>
      <w:r w:rsidRPr="001F4A07">
        <w:rPr>
          <w:rFonts w:ascii="Times New Roman" w:eastAsia="Times New Roman" w:hAnsi="Times New Roman" w:cs="Times New Roman"/>
          <w:sz w:val="24"/>
          <w:szCs w:val="24"/>
          <w:lang w:eastAsia="ru-RU"/>
        </w:rPr>
        <w:t> Правил определяется по формуле 3:</w:t>
      </w:r>
    </w:p>
    <w:p w:rsidR="00333358" w:rsidRPr="001F4A07" w:rsidRDefault="00333358" w:rsidP="007533DB">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V</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 объем (количество) потребленной за расчетный период тепловой энергии, приходящийся на i-е помещение (жилое или нежилое) в многоквартирном доме и определенный по </w:t>
      </w:r>
      <w:hyperlink r:id="rId1246" w:history="1">
        <w:r w:rsidRPr="001F4A07">
          <w:rPr>
            <w:rFonts w:ascii="Times New Roman" w:eastAsia="Times New Roman" w:hAnsi="Times New Roman" w:cs="Times New Roman"/>
            <w:sz w:val="24"/>
            <w:szCs w:val="24"/>
            <w:u w:val="single"/>
            <w:lang w:eastAsia="ru-RU"/>
          </w:rPr>
          <w:t>формуле 3(6)</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 общая площадь i-го помещения (жилого или нежилого) в многоквартирном доме;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"http://www.consultant.ru/cons/cgi/online.cgi?rnd=A3BBBA7A13A2382896BE0232F712D42D&amp;req=query&amp;REFDOC=329691&amp;REFBASE=LAW&amp;REFPAGE=0&amp;REFTYPE=CDLT_MAIN_BACKREFS&amp;ts=4189159230785011253&amp;mode=backrefs&amp;REFDST=532"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proofErr w:type="spellStart"/>
      <w:r w:rsidRPr="001F4A07">
        <w:rPr>
          <w:rFonts w:ascii="Times New Roman" w:eastAsia="Times New Roman" w:hAnsi="Times New Roman" w:cs="Times New Roman"/>
          <w:sz w:val="24"/>
          <w:szCs w:val="24"/>
          <w:lang w:eastAsia="ru-RU"/>
        </w:rPr>
        <w:t>V</w:t>
      </w:r>
      <w:r w:rsidRPr="001F4A07">
        <w:rPr>
          <w:rFonts w:ascii="Times New Roman" w:eastAsia="Times New Roman" w:hAnsi="Times New Roman" w:cs="Times New Roman"/>
          <w:sz w:val="24"/>
          <w:szCs w:val="24"/>
          <w:vertAlign w:val="superscript"/>
          <w:lang w:eastAsia="ru-RU"/>
        </w:rPr>
        <w:t>д</w:t>
      </w:r>
      <w:proofErr w:type="spellEnd"/>
      <w:r w:rsidRPr="001F4A07">
        <w:rPr>
          <w:rFonts w:ascii="Times New Roman" w:eastAsia="Times New Roman" w:hAnsi="Times New Roman" w:cs="Times New Roman"/>
          <w:sz w:val="24"/>
          <w:szCs w:val="24"/>
          <w:lang w:eastAsia="ru-RU"/>
        </w:rPr>
        <w:t> - объем (количество) потребленной за расчетный период в многоквартирном доме тепловой энергии, определенный при осуществлении оплаты коммунальной услуги по отоплению в течение отопительного периода по показаниям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прибора учета тепловой энергии, а при оплате равномерно в течение календарного года - исходя из среднемесячного объема потребления тепловой энергии на отопление в многоквартирном доме по показаниям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прибора учета тепловой энергии за предыдущий год;</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perscript"/>
          <w:lang w:eastAsia="ru-RU"/>
        </w:rPr>
        <w:t>об</w:t>
      </w:r>
      <w:proofErr w:type="spellEnd"/>
      <w:r w:rsidRPr="001F4A07">
        <w:rPr>
          <w:rFonts w:ascii="Times New Roman" w:eastAsia="Times New Roman" w:hAnsi="Times New Roman" w:cs="Times New Roman"/>
          <w:sz w:val="24"/>
          <w:szCs w:val="24"/>
          <w:lang w:eastAsia="ru-RU"/>
        </w:rPr>
        <w:t> - общая площадь всех жилых и нежилых помещений в многоквартирном доме;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T</w:t>
      </w:r>
      <w:r w:rsidRPr="001F4A07">
        <w:rPr>
          <w:rFonts w:ascii="Times New Roman" w:eastAsia="Times New Roman" w:hAnsi="Times New Roman" w:cs="Times New Roman"/>
          <w:sz w:val="24"/>
          <w:szCs w:val="24"/>
          <w:vertAlign w:val="superscript"/>
          <w:lang w:eastAsia="ru-RU"/>
        </w:rPr>
        <w:t>Т</w:t>
      </w:r>
      <w:r w:rsidRPr="001F4A07">
        <w:rPr>
          <w:rFonts w:ascii="Times New Roman" w:eastAsia="Times New Roman" w:hAnsi="Times New Roman" w:cs="Times New Roman"/>
          <w:sz w:val="24"/>
          <w:szCs w:val="24"/>
          <w:lang w:eastAsia="ru-RU"/>
        </w:rPr>
        <w:t> - тариф (цена) на тепловую энергию, установленный (определенная) в соответствии с законодательством Российской Федерации.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247"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22.05.2019 N 637)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248"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случаях, предусмотренных </w:t>
      </w:r>
      <w:hyperlink r:id="rId1249" w:history="1">
        <w:r w:rsidRPr="001F4A07">
          <w:rPr>
            <w:rFonts w:ascii="Times New Roman" w:eastAsia="Times New Roman" w:hAnsi="Times New Roman" w:cs="Times New Roman"/>
            <w:sz w:val="24"/>
            <w:szCs w:val="24"/>
            <w:u w:val="single"/>
            <w:lang w:eastAsia="ru-RU"/>
          </w:rPr>
          <w:t>пунктом 59(1)</w:t>
        </w:r>
      </w:hyperlink>
      <w:r w:rsidRPr="001F4A07">
        <w:rPr>
          <w:rFonts w:ascii="Times New Roman" w:eastAsia="Times New Roman" w:hAnsi="Times New Roman" w:cs="Times New Roman"/>
          <w:sz w:val="24"/>
          <w:szCs w:val="24"/>
          <w:lang w:eastAsia="ru-RU"/>
        </w:rPr>
        <w:t> Правил, для расчета размера платы за коммунальную услугу по отоплению используется объем (количество) коммунального ресурса, определенный в соответствии с положениями указанного </w:t>
      </w:r>
      <w:hyperlink r:id="rId1250" w:history="1">
        <w:r w:rsidRPr="001F4A07">
          <w:rPr>
            <w:rFonts w:ascii="Times New Roman" w:eastAsia="Times New Roman" w:hAnsi="Times New Roman" w:cs="Times New Roman"/>
            <w:sz w:val="24"/>
            <w:szCs w:val="24"/>
            <w:u w:val="single"/>
            <w:lang w:eastAsia="ru-RU"/>
          </w:rPr>
          <w:t>пункта</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(п. 3 в ред. </w:t>
      </w:r>
      <w:hyperlink r:id="rId1251"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28.12.2018 N 1708)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252"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"http://www.consultant.ru/cons/cgi/online.cgi?rnd=A3BBBA7A13A2382896BE0232F712D42D&amp;req=query&amp;REFDOC=329691&amp;REFBASE=LAW&amp;REFPAGE=0&amp;REFTYPE=CDLT_CHILDLESS_CONTENTS_ITEM_MAIN_BACKREFS_P&amp;ts=21601159230785032465&amp;mode=backrefs&amp;REFDST=536"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3(1). Размер платы за коммунальную услугу по отоплению в i-м жилом или нежилом помещении в многоквартирном доме, который оборудован коллективным (</w:t>
      </w:r>
      <w:proofErr w:type="spellStart"/>
      <w:r w:rsidRPr="001F4A07">
        <w:rPr>
          <w:rFonts w:ascii="Times New Roman" w:eastAsia="Times New Roman" w:hAnsi="Times New Roman" w:cs="Times New Roman"/>
          <w:sz w:val="24"/>
          <w:szCs w:val="24"/>
          <w:lang w:eastAsia="ru-RU"/>
        </w:rPr>
        <w:t>общедомовым</w:t>
      </w:r>
      <w:proofErr w:type="spellEnd"/>
      <w:r w:rsidRPr="001F4A07">
        <w:rPr>
          <w:rFonts w:ascii="Times New Roman" w:eastAsia="Times New Roman" w:hAnsi="Times New Roman" w:cs="Times New Roman"/>
          <w:sz w:val="24"/>
          <w:szCs w:val="24"/>
          <w:lang w:eastAsia="ru-RU"/>
        </w:rPr>
        <w:t>) прибором учета тепловой энергии и в котором хотя бы одно, но не все жилые и нежилые помещения оборудованы индивидуальными и (или) общими (квартирными) приборами учета тепловой энергии, согласно </w:t>
      </w:r>
      <w:hyperlink r:id="rId1253" w:history="1">
        <w:r w:rsidRPr="001F4A07">
          <w:rPr>
            <w:rFonts w:ascii="Times New Roman" w:eastAsia="Times New Roman" w:hAnsi="Times New Roman" w:cs="Times New Roman"/>
            <w:sz w:val="24"/>
            <w:szCs w:val="24"/>
            <w:u w:val="single"/>
            <w:lang w:eastAsia="ru-RU"/>
          </w:rPr>
          <w:t>пунктам 42(1)</w:t>
        </w:r>
      </w:hyperlink>
      <w:r w:rsidRPr="001F4A07">
        <w:rPr>
          <w:rFonts w:ascii="Times New Roman" w:eastAsia="Times New Roman" w:hAnsi="Times New Roman" w:cs="Times New Roman"/>
          <w:sz w:val="24"/>
          <w:szCs w:val="24"/>
          <w:lang w:eastAsia="ru-RU"/>
        </w:rPr>
        <w:t> и </w:t>
      </w:r>
      <w:hyperlink r:id="rId1254" w:history="1">
        <w:r w:rsidRPr="001F4A07">
          <w:rPr>
            <w:rFonts w:ascii="Times New Roman" w:eastAsia="Times New Roman" w:hAnsi="Times New Roman" w:cs="Times New Roman"/>
            <w:sz w:val="24"/>
            <w:szCs w:val="24"/>
            <w:u w:val="single"/>
            <w:lang w:eastAsia="ru-RU"/>
          </w:rPr>
          <w:t>43</w:t>
        </w:r>
      </w:hyperlink>
      <w:r w:rsidRPr="001F4A07">
        <w:rPr>
          <w:rFonts w:ascii="Times New Roman" w:eastAsia="Times New Roman" w:hAnsi="Times New Roman" w:cs="Times New Roman"/>
          <w:sz w:val="24"/>
          <w:szCs w:val="24"/>
          <w:lang w:eastAsia="ru-RU"/>
        </w:rPr>
        <w:t> Правил определяется по формуле 3(1):</w:t>
      </w:r>
    </w:p>
    <w:p w:rsidR="00333358" w:rsidRPr="001F4A07" w:rsidRDefault="00333358" w:rsidP="007533DB">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V</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 объем (количество) потребленной за расчетный период тепловой энергии, приходящийся на i-е помещение (жилое или нежилое) в многоквартирном доме и определенный в i-м помещении (жилом или нежилом), оборудованном индивидуальным и (или) общим (квартирным) приборами учета, при осуществлении оплаты коммунальной услуги по отоплению в течение отопительного периода на основании показаний индивидуального и (или) общего (квартирного) прибора учета, при оплате равномерно в течение календарного года - исходя из среднемесячного объема потребления тепловой энергии на отопление, полученного на основании показаний индивидуального и (или) общего (квартирного) прибора учета за предыдущий год, а в i-м помещении (жилом или нежилом) в многоквартирном доме, не оборудованном индивидуальным и (или) общим (квартирным) приборами учета, - исходя из площади такого помещения по </w:t>
      </w:r>
      <w:hyperlink r:id="rId1255" w:history="1">
        <w:r w:rsidRPr="001F4A07">
          <w:rPr>
            <w:rFonts w:ascii="Times New Roman" w:eastAsia="Times New Roman" w:hAnsi="Times New Roman" w:cs="Times New Roman"/>
            <w:sz w:val="24"/>
            <w:szCs w:val="24"/>
            <w:u w:val="single"/>
            <w:lang w:eastAsia="ru-RU"/>
          </w:rPr>
          <w:t>формуле 3(7)</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 общая площадь i-го помещения (жилого или нежилого) в многоквартирном доме;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"http://www.consultant.ru/cons/cgi/online.cgi?rnd=A3BBBA7A13A2382896BE0232F712D42D&amp;req=query&amp;REFDOC=329691&amp;REFBASE=LAW&amp;REFPAGE=0&amp;REFTYPE=CDLT_MAIN_BACKREFS&amp;ts=953515923078505000&amp;mode=backrefs&amp;REFDST=541"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proofErr w:type="spellStart"/>
      <w:r w:rsidRPr="001F4A07">
        <w:rPr>
          <w:rFonts w:ascii="Times New Roman" w:eastAsia="Times New Roman" w:hAnsi="Times New Roman" w:cs="Times New Roman"/>
          <w:sz w:val="24"/>
          <w:szCs w:val="24"/>
          <w:lang w:eastAsia="ru-RU"/>
        </w:rPr>
        <w:t>V</w:t>
      </w:r>
      <w:r w:rsidRPr="001F4A07">
        <w:rPr>
          <w:rFonts w:ascii="Times New Roman" w:eastAsia="Times New Roman" w:hAnsi="Times New Roman" w:cs="Times New Roman"/>
          <w:sz w:val="24"/>
          <w:szCs w:val="24"/>
          <w:vertAlign w:val="superscript"/>
          <w:lang w:eastAsia="ru-RU"/>
        </w:rPr>
        <w:t>д</w:t>
      </w:r>
      <w:proofErr w:type="spellEnd"/>
      <w:r w:rsidRPr="001F4A07">
        <w:rPr>
          <w:rFonts w:ascii="Times New Roman" w:eastAsia="Times New Roman" w:hAnsi="Times New Roman" w:cs="Times New Roman"/>
          <w:sz w:val="24"/>
          <w:szCs w:val="24"/>
          <w:lang w:eastAsia="ru-RU"/>
        </w:rPr>
        <w:t> - объем (количество) потребленной за расчетный период в многоквартирном доме тепловой энергии, определенный при осуществлении оплаты коммунальной услуги по отоплению в течение отопительного периода на основании показаний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прибора учета тепловой энергии, а при оплате равномерно в течение календарного года - исходя из среднемесячного объема потребления тепловой энергии на отопление в многоквартирном доме на основании показаний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прибора учета тепловой энергии за предыдущий год;</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perscript"/>
          <w:lang w:eastAsia="ru-RU"/>
        </w:rPr>
        <w:t>об</w:t>
      </w:r>
      <w:proofErr w:type="spellEnd"/>
      <w:r w:rsidRPr="001F4A07">
        <w:rPr>
          <w:rFonts w:ascii="Times New Roman" w:eastAsia="Times New Roman" w:hAnsi="Times New Roman" w:cs="Times New Roman"/>
          <w:sz w:val="24"/>
          <w:szCs w:val="24"/>
          <w:lang w:eastAsia="ru-RU"/>
        </w:rPr>
        <w:t> - общая площадь всех жилых и нежилых помещений в многоквартирном доме;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T</w:t>
      </w:r>
      <w:r w:rsidRPr="001F4A07">
        <w:rPr>
          <w:rFonts w:ascii="Times New Roman" w:eastAsia="Times New Roman" w:hAnsi="Times New Roman" w:cs="Times New Roman"/>
          <w:sz w:val="24"/>
          <w:szCs w:val="24"/>
          <w:vertAlign w:val="superscript"/>
          <w:lang w:eastAsia="ru-RU"/>
        </w:rPr>
        <w:t>Т</w:t>
      </w:r>
      <w:r w:rsidRPr="001F4A07">
        <w:rPr>
          <w:rFonts w:ascii="Times New Roman" w:eastAsia="Times New Roman" w:hAnsi="Times New Roman" w:cs="Times New Roman"/>
          <w:sz w:val="24"/>
          <w:szCs w:val="24"/>
          <w:lang w:eastAsia="ru-RU"/>
        </w:rPr>
        <w:t> - тариф (цена) на тепловую энергию, установленный (определенная) в соответствии с законодательством Российской Федерации.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256"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22.05.2019 N 637)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257"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случаях, предусмотренных </w:t>
      </w:r>
      <w:hyperlink r:id="rId1258" w:history="1">
        <w:r w:rsidRPr="001F4A07">
          <w:rPr>
            <w:rFonts w:ascii="Times New Roman" w:eastAsia="Times New Roman" w:hAnsi="Times New Roman" w:cs="Times New Roman"/>
            <w:sz w:val="24"/>
            <w:szCs w:val="24"/>
            <w:u w:val="single"/>
            <w:lang w:eastAsia="ru-RU"/>
          </w:rPr>
          <w:t>пунктами 59</w:t>
        </w:r>
      </w:hyperlink>
      <w:r w:rsidRPr="001F4A07">
        <w:rPr>
          <w:rFonts w:ascii="Times New Roman" w:eastAsia="Times New Roman" w:hAnsi="Times New Roman" w:cs="Times New Roman"/>
          <w:sz w:val="24"/>
          <w:szCs w:val="24"/>
          <w:lang w:eastAsia="ru-RU"/>
        </w:rPr>
        <w:t> и </w:t>
      </w:r>
      <w:hyperlink r:id="rId1259" w:history="1">
        <w:r w:rsidRPr="001F4A07">
          <w:rPr>
            <w:rFonts w:ascii="Times New Roman" w:eastAsia="Times New Roman" w:hAnsi="Times New Roman" w:cs="Times New Roman"/>
            <w:sz w:val="24"/>
            <w:szCs w:val="24"/>
            <w:u w:val="single"/>
            <w:lang w:eastAsia="ru-RU"/>
          </w:rPr>
          <w:t>59(1)</w:t>
        </w:r>
      </w:hyperlink>
      <w:r w:rsidRPr="001F4A07">
        <w:rPr>
          <w:rFonts w:ascii="Times New Roman" w:eastAsia="Times New Roman" w:hAnsi="Times New Roman" w:cs="Times New Roman"/>
          <w:sz w:val="24"/>
          <w:szCs w:val="24"/>
          <w:lang w:eastAsia="ru-RU"/>
        </w:rPr>
        <w:t> Правил, для расчета размера платы за коммунальную услугу по отоплению используется объем (количество) коммунального ресурса, определенный в соответствии с положениями указанных пунктов.</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3(1) в ред. </w:t>
      </w:r>
      <w:hyperlink r:id="rId1260"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28.12.2018 N 1708)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261"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"http://www.consultant.ru/cons/cgi/online.cgi?rnd=A3BBBA7A13A2382896BE0232F712D42D&amp;req=query&amp;REFDOC=329691&amp;REFBASE=LAW&amp;REFPAGE=0&amp;REFTYPE=CDLT_CHILDLESS_CONTENTS_ITEM_MAIN_BACKREFS_P&amp;ts=29441159230785012467&amp;mode=backrefs&amp;REFDST=545"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3(2). Утратил силу с 1 января 2019 года. - </w:t>
      </w:r>
      <w:hyperlink r:id="rId1262" w:history="1">
        <w:r w:rsidRPr="001F4A07">
          <w:rPr>
            <w:rFonts w:ascii="Times New Roman" w:eastAsia="Times New Roman" w:hAnsi="Times New Roman" w:cs="Times New Roman"/>
            <w:sz w:val="24"/>
            <w:szCs w:val="24"/>
            <w:u w:val="single"/>
            <w:lang w:eastAsia="ru-RU"/>
          </w:rPr>
          <w:t>Постановление</w:t>
        </w:r>
      </w:hyperlink>
      <w:r w:rsidRPr="001F4A07">
        <w:rPr>
          <w:rFonts w:ascii="Times New Roman" w:eastAsia="Times New Roman" w:hAnsi="Times New Roman" w:cs="Times New Roman"/>
          <w:sz w:val="24"/>
          <w:szCs w:val="24"/>
          <w:lang w:eastAsia="ru-RU"/>
        </w:rPr>
        <w:t> Правительства РФ от 28.12.2018 N 1708.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263"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"http://www.consultant.ru/cons/cgi/online.cgi?rnd=A3BBBA7A13A2382896BE0232F712D42D&amp;req=query&amp;REFDOC=329691&amp;REFBASE=LAW&amp;REFPAGE=0&amp;REFTYPE=CDLT_CHILDLESS_CONTENTS_ITEM_MAIN_BACKREFS_P&amp;ts=16736159230785019141&amp;mode=backrefs&amp;REFDST=322"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3(3). Размер платы за коммунальную услугу по отоплению в i-м жилом или нежилом помещении в многоквартирном доме, который оборудован коллективным (</w:t>
      </w:r>
      <w:proofErr w:type="spellStart"/>
      <w:r w:rsidRPr="001F4A07">
        <w:rPr>
          <w:rFonts w:ascii="Times New Roman" w:eastAsia="Times New Roman" w:hAnsi="Times New Roman" w:cs="Times New Roman"/>
          <w:sz w:val="24"/>
          <w:szCs w:val="24"/>
          <w:lang w:eastAsia="ru-RU"/>
        </w:rPr>
        <w:t>общедомовым</w:t>
      </w:r>
      <w:proofErr w:type="spellEnd"/>
      <w:r w:rsidRPr="001F4A07">
        <w:rPr>
          <w:rFonts w:ascii="Times New Roman" w:eastAsia="Times New Roman" w:hAnsi="Times New Roman" w:cs="Times New Roman"/>
          <w:sz w:val="24"/>
          <w:szCs w:val="24"/>
          <w:lang w:eastAsia="ru-RU"/>
        </w:rPr>
        <w:t xml:space="preserve">) прибором учета тепловой энергии и в котором все жилые и нежилые помещения оборудованы индивидуальными и (или) общими (квартирными) приборами учета </w:t>
      </w:r>
      <w:r w:rsidRPr="001F4A07">
        <w:rPr>
          <w:rFonts w:ascii="Times New Roman" w:eastAsia="Times New Roman" w:hAnsi="Times New Roman" w:cs="Times New Roman"/>
          <w:sz w:val="24"/>
          <w:szCs w:val="24"/>
          <w:lang w:eastAsia="ru-RU"/>
        </w:rPr>
        <w:lastRenderedPageBreak/>
        <w:t>(распределителями) тепловой энергии, согласно </w:t>
      </w:r>
      <w:hyperlink r:id="rId1264" w:history="1">
        <w:r w:rsidRPr="001F4A07">
          <w:rPr>
            <w:rFonts w:ascii="Times New Roman" w:eastAsia="Times New Roman" w:hAnsi="Times New Roman" w:cs="Times New Roman"/>
            <w:sz w:val="24"/>
            <w:szCs w:val="24"/>
            <w:u w:val="single"/>
            <w:lang w:eastAsia="ru-RU"/>
          </w:rPr>
          <w:t>пунктам 42(1)</w:t>
        </w:r>
      </w:hyperlink>
      <w:r w:rsidRPr="001F4A07">
        <w:rPr>
          <w:rFonts w:ascii="Times New Roman" w:eastAsia="Times New Roman" w:hAnsi="Times New Roman" w:cs="Times New Roman"/>
          <w:sz w:val="24"/>
          <w:szCs w:val="24"/>
          <w:lang w:eastAsia="ru-RU"/>
        </w:rPr>
        <w:t> и </w:t>
      </w:r>
      <w:hyperlink r:id="rId1265" w:history="1">
        <w:r w:rsidRPr="001F4A07">
          <w:rPr>
            <w:rFonts w:ascii="Times New Roman" w:eastAsia="Times New Roman" w:hAnsi="Times New Roman" w:cs="Times New Roman"/>
            <w:sz w:val="24"/>
            <w:szCs w:val="24"/>
            <w:u w:val="single"/>
            <w:lang w:eastAsia="ru-RU"/>
          </w:rPr>
          <w:t>43</w:t>
        </w:r>
      </w:hyperlink>
      <w:r w:rsidRPr="001F4A07">
        <w:rPr>
          <w:rFonts w:ascii="Times New Roman" w:eastAsia="Times New Roman" w:hAnsi="Times New Roman" w:cs="Times New Roman"/>
          <w:sz w:val="24"/>
          <w:szCs w:val="24"/>
          <w:lang w:eastAsia="ru-RU"/>
        </w:rPr>
        <w:t> Правил определяется по формуле 3(3):</w:t>
      </w:r>
    </w:p>
    <w:p w:rsidR="00333358" w:rsidRPr="001F4A07" w:rsidRDefault="00333358" w:rsidP="007533DB">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26" type="#_x0000_t75" alt="Рисунок 32777" style="width:24pt;height:24pt"/>
        </w:pict>
      </w:r>
      <w:r w:rsidRPr="001F4A07">
        <w:rPr>
          <w:rFonts w:ascii="Times New Roman" w:eastAsia="Times New Roman" w:hAnsi="Times New Roman" w:cs="Times New Roman"/>
          <w:sz w:val="24"/>
          <w:szCs w:val="24"/>
          <w:lang w:eastAsia="ru-RU"/>
        </w:rPr>
        <w:t> - объем (количество) потребленной за расчетный период в i-м жилом или нежилом помещении в многоквартирном доме тепловой энергии, определенный при осуществлении оплаты коммунальной услуги по отоплению в течение отопительного периода по показаниям индивидуального или общего (квартирного) прибора учета в i-м жилом или нежилом помещении, а при оплате равномерно в течение календарного года - исходя из среднемесячного объема потребления тепловой энергии на отопление в i-м жилом или нежилом помещении по показаниям индивидуального или общего (квартирного) прибора учета за предыдущий год;</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27" type="#_x0000_t75" alt="Рисунок 32778" style="width:24pt;height:24pt"/>
        </w:pict>
      </w:r>
      <w:r w:rsidRPr="001F4A07">
        <w:rPr>
          <w:rFonts w:ascii="Times New Roman" w:eastAsia="Times New Roman" w:hAnsi="Times New Roman" w:cs="Times New Roman"/>
          <w:sz w:val="24"/>
          <w:szCs w:val="24"/>
          <w:lang w:eastAsia="ru-RU"/>
        </w:rPr>
        <w:t> - объем (количество) тепловой энергии, предоставленный за расчетный период в многоквартирный дом, оборудованный коллективным (</w:t>
      </w:r>
      <w:proofErr w:type="spellStart"/>
      <w:r w:rsidRPr="001F4A07">
        <w:rPr>
          <w:rFonts w:ascii="Times New Roman" w:eastAsia="Times New Roman" w:hAnsi="Times New Roman" w:cs="Times New Roman"/>
          <w:sz w:val="24"/>
          <w:szCs w:val="24"/>
          <w:lang w:eastAsia="ru-RU"/>
        </w:rPr>
        <w:t>общедомовым</w:t>
      </w:r>
      <w:proofErr w:type="spellEnd"/>
      <w:r w:rsidRPr="001F4A07">
        <w:rPr>
          <w:rFonts w:ascii="Times New Roman" w:eastAsia="Times New Roman" w:hAnsi="Times New Roman" w:cs="Times New Roman"/>
          <w:sz w:val="24"/>
          <w:szCs w:val="24"/>
          <w:lang w:eastAsia="ru-RU"/>
        </w:rPr>
        <w:t>) прибором учета тепловой энергии, за исключением объема (количества) тепловой энергии, потребленного во всех жилых или нежилых помещениях в многоквартирном доме, который определяется по формуле:</w:t>
      </w:r>
    </w:p>
    <w:p w:rsidR="00333358" w:rsidRPr="001F4A07" w:rsidRDefault="00333358" w:rsidP="007533DB">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 где </w:t>
      </w:r>
      <w:proofErr w:type="spellStart"/>
      <w:r w:rsidRPr="001F4A07">
        <w:rPr>
          <w:rFonts w:ascii="Times New Roman" w:eastAsia="Times New Roman" w:hAnsi="Times New Roman" w:cs="Times New Roman"/>
          <w:sz w:val="24"/>
          <w:szCs w:val="24"/>
          <w:lang w:eastAsia="ru-RU"/>
        </w:rPr>
        <w:t>V</w:t>
      </w:r>
      <w:r w:rsidRPr="001F4A07">
        <w:rPr>
          <w:rFonts w:ascii="Times New Roman" w:eastAsia="Times New Roman" w:hAnsi="Times New Roman" w:cs="Times New Roman"/>
          <w:sz w:val="24"/>
          <w:szCs w:val="24"/>
          <w:vertAlign w:val="superscript"/>
          <w:lang w:eastAsia="ru-RU"/>
        </w:rPr>
        <w:t>д</w:t>
      </w:r>
      <w:proofErr w:type="spellEnd"/>
      <w:r w:rsidRPr="001F4A07">
        <w:rPr>
          <w:rFonts w:ascii="Times New Roman" w:eastAsia="Times New Roman" w:hAnsi="Times New Roman" w:cs="Times New Roman"/>
          <w:sz w:val="24"/>
          <w:szCs w:val="24"/>
          <w:lang w:eastAsia="ru-RU"/>
        </w:rPr>
        <w:t> - объем (количество) потребленной за расчетный период в многоквартирном доме тепловой энергии, определенный при осуществлении оплаты коммунальной услуги по отоплению в течение отопительного сезона по показаниям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прибора учета, а при оплате равномерно в течение календарного года - исходя из среднемесячного объема потребления тепловой энергии на отопление в многоквартирном доме по показаниям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прибора учета за предыдущий год;</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 общая площадь i-го помещения (жилого или нежилого) в многоквартирном доме;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bscript"/>
          <w:lang w:eastAsia="ru-RU"/>
        </w:rPr>
        <w:t>об</w:t>
      </w:r>
      <w:proofErr w:type="spellEnd"/>
      <w:r w:rsidRPr="001F4A07">
        <w:rPr>
          <w:rFonts w:ascii="Times New Roman" w:eastAsia="Times New Roman" w:hAnsi="Times New Roman" w:cs="Times New Roman"/>
          <w:sz w:val="24"/>
          <w:szCs w:val="24"/>
          <w:lang w:eastAsia="ru-RU"/>
        </w:rPr>
        <w:t> - общая площадь всех жилых и нежилых помещений в многоквартирном доме;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T</w:t>
      </w:r>
      <w:r w:rsidRPr="001F4A07">
        <w:rPr>
          <w:rFonts w:ascii="Times New Roman" w:eastAsia="Times New Roman" w:hAnsi="Times New Roman" w:cs="Times New Roman"/>
          <w:sz w:val="24"/>
          <w:szCs w:val="24"/>
          <w:vertAlign w:val="superscript"/>
          <w:lang w:eastAsia="ru-RU"/>
        </w:rPr>
        <w:t>T</w:t>
      </w:r>
      <w:r w:rsidRPr="001F4A07">
        <w:rPr>
          <w:rFonts w:ascii="Times New Roman" w:eastAsia="Times New Roman" w:hAnsi="Times New Roman" w:cs="Times New Roman"/>
          <w:sz w:val="24"/>
          <w:szCs w:val="24"/>
          <w:lang w:eastAsia="ru-RU"/>
        </w:rPr>
        <w:t> - тариф (цена) на тепловую энергию, установленный (определенная) в соответствии с законодательством Российской Федерации.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266"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22.05.2019 N 637)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267"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случаях, предусмотренных </w:t>
      </w:r>
      <w:hyperlink r:id="rId1268" w:history="1">
        <w:r w:rsidRPr="001F4A07">
          <w:rPr>
            <w:rFonts w:ascii="Times New Roman" w:eastAsia="Times New Roman" w:hAnsi="Times New Roman" w:cs="Times New Roman"/>
            <w:sz w:val="24"/>
            <w:szCs w:val="24"/>
            <w:u w:val="single"/>
            <w:lang w:eastAsia="ru-RU"/>
          </w:rPr>
          <w:t>пунктами 59</w:t>
        </w:r>
      </w:hyperlink>
      <w:r w:rsidRPr="001F4A07">
        <w:rPr>
          <w:rFonts w:ascii="Times New Roman" w:eastAsia="Times New Roman" w:hAnsi="Times New Roman" w:cs="Times New Roman"/>
          <w:sz w:val="24"/>
          <w:szCs w:val="24"/>
          <w:lang w:eastAsia="ru-RU"/>
        </w:rPr>
        <w:t> и </w:t>
      </w:r>
      <w:hyperlink r:id="rId1269" w:history="1">
        <w:r w:rsidRPr="001F4A07">
          <w:rPr>
            <w:rFonts w:ascii="Times New Roman" w:eastAsia="Times New Roman" w:hAnsi="Times New Roman" w:cs="Times New Roman"/>
            <w:sz w:val="24"/>
            <w:szCs w:val="24"/>
            <w:u w:val="single"/>
            <w:lang w:eastAsia="ru-RU"/>
          </w:rPr>
          <w:t>59(1)</w:t>
        </w:r>
      </w:hyperlink>
      <w:r w:rsidRPr="001F4A07">
        <w:rPr>
          <w:rFonts w:ascii="Times New Roman" w:eastAsia="Times New Roman" w:hAnsi="Times New Roman" w:cs="Times New Roman"/>
          <w:sz w:val="24"/>
          <w:szCs w:val="24"/>
          <w:lang w:eastAsia="ru-RU"/>
        </w:rPr>
        <w:t> Правил, для расчета размера платы за коммунальную услугу по отоплению используется объем (количество) коммунального ресурса, определенный в соответствии с положениями указанных пунктов.</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"http://www.consultant.ru/cons/cgi/online.cgi?rnd=A3BBBA7A13A2382896BE0232F712D42D&amp;req=query&amp;REFDOC=329691&amp;REFBASE=LAW&amp;REFPAGE=0&amp;REFTYPE=CDLT_CHILDLESS_CONTENTS_ITEM_MAIN_BACKREFS_P&amp;ts=4926159230785022624&amp;mode=backrefs&amp;REFDST=101454"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3(4). Размер платы за коммунальную услугу по отоплению в i-м жилом или нежилом помещении в многоквартирном доме, определенный по </w:t>
      </w:r>
      <w:hyperlink r:id="rId1270" w:history="1">
        <w:r w:rsidRPr="001F4A07">
          <w:rPr>
            <w:rFonts w:ascii="Times New Roman" w:eastAsia="Times New Roman" w:hAnsi="Times New Roman" w:cs="Times New Roman"/>
            <w:sz w:val="24"/>
            <w:szCs w:val="24"/>
            <w:u w:val="single"/>
            <w:lang w:eastAsia="ru-RU"/>
          </w:rPr>
          <w:t>формулам 3</w:t>
        </w:r>
      </w:hyperlink>
      <w:r w:rsidRPr="001F4A07">
        <w:rPr>
          <w:rFonts w:ascii="Times New Roman" w:eastAsia="Times New Roman" w:hAnsi="Times New Roman" w:cs="Times New Roman"/>
          <w:sz w:val="24"/>
          <w:szCs w:val="24"/>
          <w:lang w:eastAsia="ru-RU"/>
        </w:rPr>
        <w:t>, </w:t>
      </w:r>
      <w:hyperlink r:id="rId1271" w:history="1">
        <w:r w:rsidRPr="001F4A07">
          <w:rPr>
            <w:rFonts w:ascii="Times New Roman" w:eastAsia="Times New Roman" w:hAnsi="Times New Roman" w:cs="Times New Roman"/>
            <w:sz w:val="24"/>
            <w:szCs w:val="24"/>
            <w:u w:val="single"/>
            <w:lang w:eastAsia="ru-RU"/>
          </w:rPr>
          <w:t>3(1)</w:t>
        </w:r>
      </w:hyperlink>
      <w:r w:rsidRPr="001F4A07">
        <w:rPr>
          <w:rFonts w:ascii="Times New Roman" w:eastAsia="Times New Roman" w:hAnsi="Times New Roman" w:cs="Times New Roman"/>
          <w:sz w:val="24"/>
          <w:szCs w:val="24"/>
          <w:lang w:eastAsia="ru-RU"/>
        </w:rPr>
        <w:t> и </w:t>
      </w:r>
      <w:hyperlink r:id="rId1272" w:history="1">
        <w:r w:rsidRPr="001F4A07">
          <w:rPr>
            <w:rFonts w:ascii="Times New Roman" w:eastAsia="Times New Roman" w:hAnsi="Times New Roman" w:cs="Times New Roman"/>
            <w:sz w:val="24"/>
            <w:szCs w:val="24"/>
            <w:u w:val="single"/>
            <w:lang w:eastAsia="ru-RU"/>
          </w:rPr>
          <w:t>3(3)</w:t>
        </w:r>
      </w:hyperlink>
      <w:r w:rsidRPr="001F4A07">
        <w:rPr>
          <w:rFonts w:ascii="Times New Roman" w:eastAsia="Times New Roman" w:hAnsi="Times New Roman" w:cs="Times New Roman"/>
          <w:sz w:val="24"/>
          <w:szCs w:val="24"/>
          <w:lang w:eastAsia="ru-RU"/>
        </w:rPr>
        <w:t>, размер платы за коммунальную услугу по отоплению в жилом доме, который оборудован индивидуальным прибором учета, определенный по </w:t>
      </w:r>
      <w:hyperlink r:id="rId1273" w:history="1">
        <w:r w:rsidRPr="001F4A07">
          <w:rPr>
            <w:rFonts w:ascii="Times New Roman" w:eastAsia="Times New Roman" w:hAnsi="Times New Roman" w:cs="Times New Roman"/>
            <w:sz w:val="24"/>
            <w:szCs w:val="24"/>
            <w:u w:val="single"/>
            <w:lang w:eastAsia="ru-RU"/>
          </w:rPr>
          <w:t>формуле 3(5)</w:t>
        </w:r>
      </w:hyperlink>
      <w:r w:rsidRPr="001F4A07">
        <w:rPr>
          <w:rFonts w:ascii="Times New Roman" w:eastAsia="Times New Roman" w:hAnsi="Times New Roman" w:cs="Times New Roman"/>
          <w:sz w:val="24"/>
          <w:szCs w:val="24"/>
          <w:lang w:eastAsia="ru-RU"/>
        </w:rPr>
        <w:t>, при оплате равномерно в течение календарного года корректируются в I квартале года, следующего за расчетным годом, исполнителем по формуле 3(4):</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Постановлений Правительства РФ от 28.12.2018 </w:t>
      </w:r>
      <w:hyperlink r:id="rId1274" w:history="1">
        <w:r w:rsidRPr="001F4A07">
          <w:rPr>
            <w:rFonts w:ascii="Times New Roman" w:eastAsia="Times New Roman" w:hAnsi="Times New Roman" w:cs="Times New Roman"/>
            <w:sz w:val="24"/>
            <w:szCs w:val="24"/>
            <w:lang w:eastAsia="ru-RU"/>
          </w:rPr>
          <w:t>N 1708</w:t>
        </w:r>
      </w:hyperlink>
      <w:r w:rsidRPr="001F4A07">
        <w:rPr>
          <w:rFonts w:ascii="Times New Roman" w:eastAsia="Times New Roman" w:hAnsi="Times New Roman" w:cs="Times New Roman"/>
          <w:sz w:val="24"/>
          <w:szCs w:val="24"/>
          <w:lang w:eastAsia="ru-RU"/>
        </w:rPr>
        <w:t>, от 23.02.2019 </w:t>
      </w:r>
      <w:hyperlink r:id="rId1275" w:history="1">
        <w:r w:rsidRPr="001F4A07">
          <w:rPr>
            <w:rFonts w:ascii="Times New Roman" w:eastAsia="Times New Roman" w:hAnsi="Times New Roman" w:cs="Times New Roman"/>
            <w:sz w:val="24"/>
            <w:szCs w:val="24"/>
            <w:lang w:eastAsia="ru-RU"/>
          </w:rPr>
          <w:t>N 184</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276"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"http://www.consultant.ru/cons/cgi/online.cgi?rnd=A3BBBA7A13A2382896BE0232F712D42D&amp;req=query&amp;REFDOC=329691&amp;REFBASE=LAW&amp;REFPAGE=0&amp;REFTYPE=CDLT_MAIN_BACKREFS&amp;ts=31690159230785031426&amp;mode=backrefs&amp;REFDST=334"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proofErr w:type="spellStart"/>
      <w:r w:rsidRPr="001F4A07">
        <w:rPr>
          <w:rFonts w:ascii="Times New Roman" w:eastAsia="Times New Roman" w:hAnsi="Times New Roman" w:cs="Times New Roman"/>
          <w:sz w:val="24"/>
          <w:szCs w:val="24"/>
          <w:lang w:eastAsia="ru-RU"/>
        </w:rPr>
        <w:t>P</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xml:space="preserve"> = </w:t>
      </w:r>
      <w:proofErr w:type="spellStart"/>
      <w:r w:rsidRPr="001F4A07">
        <w:rPr>
          <w:rFonts w:ascii="Times New Roman" w:eastAsia="Times New Roman" w:hAnsi="Times New Roman" w:cs="Times New Roman"/>
          <w:sz w:val="24"/>
          <w:szCs w:val="24"/>
          <w:lang w:eastAsia="ru-RU"/>
        </w:rPr>
        <w:t>P</w:t>
      </w:r>
      <w:r w:rsidRPr="001F4A07">
        <w:rPr>
          <w:rFonts w:ascii="Times New Roman" w:eastAsia="Times New Roman" w:hAnsi="Times New Roman" w:cs="Times New Roman"/>
          <w:sz w:val="24"/>
          <w:szCs w:val="24"/>
          <w:vertAlign w:val="subscript"/>
          <w:lang w:eastAsia="ru-RU"/>
        </w:rPr>
        <w:t>kpi</w:t>
      </w:r>
      <w:proofErr w:type="spellEnd"/>
      <w:r w:rsidRPr="001F4A07">
        <w:rPr>
          <w:rFonts w:ascii="Times New Roman" w:eastAsia="Times New Roman" w:hAnsi="Times New Roman" w:cs="Times New Roman"/>
          <w:sz w:val="24"/>
          <w:szCs w:val="24"/>
          <w:lang w:eastAsia="ru-RU"/>
        </w:rPr>
        <w:t xml:space="preserve"> - </w:t>
      </w:r>
      <w:proofErr w:type="spellStart"/>
      <w:r w:rsidRPr="001F4A07">
        <w:rPr>
          <w:rFonts w:ascii="Times New Roman" w:eastAsia="Times New Roman" w:hAnsi="Times New Roman" w:cs="Times New Roman"/>
          <w:sz w:val="24"/>
          <w:szCs w:val="24"/>
          <w:lang w:eastAsia="ru-RU"/>
        </w:rPr>
        <w:t>P</w:t>
      </w:r>
      <w:r w:rsidRPr="001F4A07">
        <w:rPr>
          <w:rFonts w:ascii="Times New Roman" w:eastAsia="Times New Roman" w:hAnsi="Times New Roman" w:cs="Times New Roman"/>
          <w:sz w:val="24"/>
          <w:szCs w:val="24"/>
          <w:vertAlign w:val="subscript"/>
          <w:lang w:eastAsia="ru-RU"/>
        </w:rPr>
        <w:t>npi</w:t>
      </w:r>
      <w:proofErr w:type="spellEnd"/>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P</w:t>
      </w:r>
      <w:r w:rsidRPr="001F4A07">
        <w:rPr>
          <w:rFonts w:ascii="Times New Roman" w:eastAsia="Times New Roman" w:hAnsi="Times New Roman" w:cs="Times New Roman"/>
          <w:sz w:val="24"/>
          <w:szCs w:val="24"/>
          <w:vertAlign w:val="subscript"/>
          <w:lang w:eastAsia="ru-RU"/>
        </w:rPr>
        <w:t>kpi</w:t>
      </w:r>
      <w:proofErr w:type="spellEnd"/>
      <w:r w:rsidRPr="001F4A07">
        <w:rPr>
          <w:rFonts w:ascii="Times New Roman" w:eastAsia="Times New Roman" w:hAnsi="Times New Roman" w:cs="Times New Roman"/>
          <w:sz w:val="24"/>
          <w:szCs w:val="24"/>
          <w:lang w:eastAsia="ru-RU"/>
        </w:rPr>
        <w:t> - размер платы за коммунальную услугу по отоплению, потребленную за прошедший год в i-м жилом или нежилом помещении в многоквартирном доме, определенный по </w:t>
      </w:r>
      <w:hyperlink r:id="rId1277" w:history="1">
        <w:r w:rsidRPr="001F4A07">
          <w:rPr>
            <w:rFonts w:ascii="Times New Roman" w:eastAsia="Times New Roman" w:hAnsi="Times New Roman" w:cs="Times New Roman"/>
            <w:sz w:val="24"/>
            <w:szCs w:val="24"/>
            <w:u w:val="single"/>
            <w:lang w:eastAsia="ru-RU"/>
          </w:rPr>
          <w:t>формулам 3</w:t>
        </w:r>
      </w:hyperlink>
      <w:r w:rsidRPr="001F4A07">
        <w:rPr>
          <w:rFonts w:ascii="Times New Roman" w:eastAsia="Times New Roman" w:hAnsi="Times New Roman" w:cs="Times New Roman"/>
          <w:sz w:val="24"/>
          <w:szCs w:val="24"/>
          <w:lang w:eastAsia="ru-RU"/>
        </w:rPr>
        <w:t>, </w:t>
      </w:r>
      <w:hyperlink r:id="rId1278" w:history="1">
        <w:r w:rsidRPr="001F4A07">
          <w:rPr>
            <w:rFonts w:ascii="Times New Roman" w:eastAsia="Times New Roman" w:hAnsi="Times New Roman" w:cs="Times New Roman"/>
            <w:sz w:val="24"/>
            <w:szCs w:val="24"/>
            <w:u w:val="single"/>
            <w:lang w:eastAsia="ru-RU"/>
          </w:rPr>
          <w:t>3(1)</w:t>
        </w:r>
      </w:hyperlink>
      <w:r w:rsidRPr="001F4A07">
        <w:rPr>
          <w:rFonts w:ascii="Times New Roman" w:eastAsia="Times New Roman" w:hAnsi="Times New Roman" w:cs="Times New Roman"/>
          <w:sz w:val="24"/>
          <w:szCs w:val="24"/>
          <w:lang w:eastAsia="ru-RU"/>
        </w:rPr>
        <w:t> и </w:t>
      </w:r>
      <w:hyperlink r:id="rId1279" w:history="1">
        <w:r w:rsidRPr="001F4A07">
          <w:rPr>
            <w:rFonts w:ascii="Times New Roman" w:eastAsia="Times New Roman" w:hAnsi="Times New Roman" w:cs="Times New Roman"/>
            <w:sz w:val="24"/>
            <w:szCs w:val="24"/>
            <w:u w:val="single"/>
            <w:lang w:eastAsia="ru-RU"/>
          </w:rPr>
          <w:t>3(3)</w:t>
        </w:r>
      </w:hyperlink>
      <w:r w:rsidRPr="001F4A07">
        <w:rPr>
          <w:rFonts w:ascii="Times New Roman" w:eastAsia="Times New Roman" w:hAnsi="Times New Roman" w:cs="Times New Roman"/>
          <w:sz w:val="24"/>
          <w:szCs w:val="24"/>
          <w:lang w:eastAsia="ru-RU"/>
        </w:rPr>
        <w:t xml:space="preserve"> исходя из показаний индивидуального или общего (квартирного) прибора учета в i-м жилом или нежилом помещении и показаний </w:t>
      </w:r>
      <w:r w:rsidRPr="001F4A07">
        <w:rPr>
          <w:rFonts w:ascii="Times New Roman" w:eastAsia="Times New Roman" w:hAnsi="Times New Roman" w:cs="Times New Roman"/>
          <w:sz w:val="24"/>
          <w:szCs w:val="24"/>
          <w:lang w:eastAsia="ru-RU"/>
        </w:rPr>
        <w:lastRenderedPageBreak/>
        <w:t>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прибора учета тепловой энергии, размер платы за коммунальную услугу по отоплению в жилом доме, который оборудован индивидуальным прибором учета, определенный по </w:t>
      </w:r>
      <w:hyperlink r:id="rId1280" w:history="1">
        <w:r w:rsidRPr="001F4A07">
          <w:rPr>
            <w:rFonts w:ascii="Times New Roman" w:eastAsia="Times New Roman" w:hAnsi="Times New Roman" w:cs="Times New Roman"/>
            <w:sz w:val="24"/>
            <w:szCs w:val="24"/>
            <w:u w:val="single"/>
            <w:lang w:eastAsia="ru-RU"/>
          </w:rPr>
          <w:t>формуле 3(5)</w:t>
        </w:r>
      </w:hyperlink>
      <w:r w:rsidRPr="001F4A07">
        <w:rPr>
          <w:rFonts w:ascii="Times New Roman" w:eastAsia="Times New Roman" w:hAnsi="Times New Roman" w:cs="Times New Roman"/>
          <w:sz w:val="24"/>
          <w:szCs w:val="24"/>
          <w:lang w:eastAsia="ru-RU"/>
        </w:rPr>
        <w:t>, исходя из показаний индивидуального прибора учета тепловой энергии.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281"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28.12.2018 N 1708)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282"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случаях, предусмотренных </w:t>
      </w:r>
      <w:hyperlink r:id="rId1283" w:history="1">
        <w:r w:rsidRPr="001F4A07">
          <w:rPr>
            <w:rFonts w:ascii="Times New Roman" w:eastAsia="Times New Roman" w:hAnsi="Times New Roman" w:cs="Times New Roman"/>
            <w:sz w:val="24"/>
            <w:szCs w:val="24"/>
            <w:u w:val="single"/>
            <w:lang w:eastAsia="ru-RU"/>
          </w:rPr>
          <w:t>пунктами 59</w:t>
        </w:r>
      </w:hyperlink>
      <w:r w:rsidRPr="001F4A07">
        <w:rPr>
          <w:rFonts w:ascii="Times New Roman" w:eastAsia="Times New Roman" w:hAnsi="Times New Roman" w:cs="Times New Roman"/>
          <w:sz w:val="24"/>
          <w:szCs w:val="24"/>
          <w:lang w:eastAsia="ru-RU"/>
        </w:rPr>
        <w:t>, </w:t>
      </w:r>
      <w:hyperlink r:id="rId1284" w:history="1">
        <w:r w:rsidRPr="001F4A07">
          <w:rPr>
            <w:rFonts w:ascii="Times New Roman" w:eastAsia="Times New Roman" w:hAnsi="Times New Roman" w:cs="Times New Roman"/>
            <w:sz w:val="24"/>
            <w:szCs w:val="24"/>
            <w:u w:val="single"/>
            <w:lang w:eastAsia="ru-RU"/>
          </w:rPr>
          <w:t>59(1)</w:t>
        </w:r>
      </w:hyperlink>
      <w:r w:rsidRPr="001F4A07">
        <w:rPr>
          <w:rFonts w:ascii="Times New Roman" w:eastAsia="Times New Roman" w:hAnsi="Times New Roman" w:cs="Times New Roman"/>
          <w:sz w:val="24"/>
          <w:szCs w:val="24"/>
          <w:lang w:eastAsia="ru-RU"/>
        </w:rPr>
        <w:t> и </w:t>
      </w:r>
      <w:hyperlink r:id="rId1285" w:history="1">
        <w:r w:rsidRPr="001F4A07">
          <w:rPr>
            <w:rFonts w:ascii="Times New Roman" w:eastAsia="Times New Roman" w:hAnsi="Times New Roman" w:cs="Times New Roman"/>
            <w:sz w:val="24"/>
            <w:szCs w:val="24"/>
            <w:u w:val="single"/>
            <w:lang w:eastAsia="ru-RU"/>
          </w:rPr>
          <w:t>60(1)</w:t>
        </w:r>
      </w:hyperlink>
      <w:r w:rsidRPr="001F4A07">
        <w:rPr>
          <w:rFonts w:ascii="Times New Roman" w:eastAsia="Times New Roman" w:hAnsi="Times New Roman" w:cs="Times New Roman"/>
          <w:sz w:val="24"/>
          <w:szCs w:val="24"/>
          <w:lang w:eastAsia="ru-RU"/>
        </w:rPr>
        <w:t> Правил, для расчета размера платы за коммунальную услугу по отоплению используется объем (количество) коммунального ресурса, определенный в соответствии с положениями указанных пунктов;</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P</w:t>
      </w:r>
      <w:r w:rsidRPr="001F4A07">
        <w:rPr>
          <w:rFonts w:ascii="Times New Roman" w:eastAsia="Times New Roman" w:hAnsi="Times New Roman" w:cs="Times New Roman"/>
          <w:sz w:val="24"/>
          <w:szCs w:val="24"/>
          <w:vertAlign w:val="subscript"/>
          <w:lang w:eastAsia="ru-RU"/>
        </w:rPr>
        <w:t>npi</w:t>
      </w:r>
      <w:proofErr w:type="spellEnd"/>
      <w:r w:rsidRPr="001F4A07">
        <w:rPr>
          <w:rFonts w:ascii="Times New Roman" w:eastAsia="Times New Roman" w:hAnsi="Times New Roman" w:cs="Times New Roman"/>
          <w:sz w:val="24"/>
          <w:szCs w:val="24"/>
          <w:lang w:eastAsia="ru-RU"/>
        </w:rPr>
        <w:t> - размер платы за коммунальную услугу по отоплению, начисленный за прошедший год потребителю в i-м жилом или нежилом помещении в многоквартирном доме, определенный по </w:t>
      </w:r>
      <w:hyperlink r:id="rId1286" w:history="1">
        <w:r w:rsidRPr="001F4A07">
          <w:rPr>
            <w:rFonts w:ascii="Times New Roman" w:eastAsia="Times New Roman" w:hAnsi="Times New Roman" w:cs="Times New Roman"/>
            <w:sz w:val="24"/>
            <w:szCs w:val="24"/>
            <w:u w:val="single"/>
            <w:lang w:eastAsia="ru-RU"/>
          </w:rPr>
          <w:t>формулам 3</w:t>
        </w:r>
      </w:hyperlink>
      <w:r w:rsidRPr="001F4A07">
        <w:rPr>
          <w:rFonts w:ascii="Times New Roman" w:eastAsia="Times New Roman" w:hAnsi="Times New Roman" w:cs="Times New Roman"/>
          <w:sz w:val="24"/>
          <w:szCs w:val="24"/>
          <w:lang w:eastAsia="ru-RU"/>
        </w:rPr>
        <w:t>, </w:t>
      </w:r>
      <w:hyperlink r:id="rId1287" w:history="1">
        <w:r w:rsidRPr="001F4A07">
          <w:rPr>
            <w:rFonts w:ascii="Times New Roman" w:eastAsia="Times New Roman" w:hAnsi="Times New Roman" w:cs="Times New Roman"/>
            <w:sz w:val="24"/>
            <w:szCs w:val="24"/>
            <w:u w:val="single"/>
            <w:lang w:eastAsia="ru-RU"/>
          </w:rPr>
          <w:t>3(1)</w:t>
        </w:r>
      </w:hyperlink>
      <w:r w:rsidRPr="001F4A07">
        <w:rPr>
          <w:rFonts w:ascii="Times New Roman" w:eastAsia="Times New Roman" w:hAnsi="Times New Roman" w:cs="Times New Roman"/>
          <w:sz w:val="24"/>
          <w:szCs w:val="24"/>
          <w:lang w:eastAsia="ru-RU"/>
        </w:rPr>
        <w:t> и </w:t>
      </w:r>
      <w:hyperlink r:id="rId1288" w:history="1">
        <w:r w:rsidRPr="001F4A07">
          <w:rPr>
            <w:rFonts w:ascii="Times New Roman" w:eastAsia="Times New Roman" w:hAnsi="Times New Roman" w:cs="Times New Roman"/>
            <w:sz w:val="24"/>
            <w:szCs w:val="24"/>
            <w:u w:val="single"/>
            <w:lang w:eastAsia="ru-RU"/>
          </w:rPr>
          <w:t>3(3)</w:t>
        </w:r>
      </w:hyperlink>
      <w:r w:rsidRPr="001F4A07">
        <w:rPr>
          <w:rFonts w:ascii="Times New Roman" w:eastAsia="Times New Roman" w:hAnsi="Times New Roman" w:cs="Times New Roman"/>
          <w:sz w:val="24"/>
          <w:szCs w:val="24"/>
          <w:lang w:eastAsia="ru-RU"/>
        </w:rPr>
        <w:t>, размер платы за коммунальную услугу по отоплению в жилом доме, который оборудован индивидуальным прибором учета, определенный по </w:t>
      </w:r>
      <w:hyperlink r:id="rId1289" w:history="1">
        <w:r w:rsidRPr="001F4A07">
          <w:rPr>
            <w:rFonts w:ascii="Times New Roman" w:eastAsia="Times New Roman" w:hAnsi="Times New Roman" w:cs="Times New Roman"/>
            <w:sz w:val="24"/>
            <w:szCs w:val="24"/>
            <w:u w:val="single"/>
            <w:lang w:eastAsia="ru-RU"/>
          </w:rPr>
          <w:t>формуле 3(5)</w:t>
        </w:r>
      </w:hyperlink>
      <w:r w:rsidRPr="001F4A07">
        <w:rPr>
          <w:rFonts w:ascii="Times New Roman" w:eastAsia="Times New Roman" w:hAnsi="Times New Roman" w:cs="Times New Roman"/>
          <w:sz w:val="24"/>
          <w:szCs w:val="24"/>
          <w:lang w:eastAsia="ru-RU"/>
        </w:rPr>
        <w:t>, исходя из среднемесячного объема потребления тепловой энергии за предыдущий год.</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290"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28.12.2018 N 1708)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291"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"http://www.consultant.ru/cons/cgi/online.cgi?rnd=A3BBBA7A13A2382896BE0232F712D42D&amp;req=query&amp;REFDOC=329691&amp;REFBASE=LAW&amp;REFPAGE=0&amp;REFTYPE=CDLT_CHILDLESS_CONTENTS_ITEM_MAIN_BACKREFS_P&amp;ts=52715923078504650&amp;mode=backrefs&amp;REFDST=339"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3(5). Размер платы за коммунальную услугу по отоплению в жилом доме, который оборудован индивидуальным прибором учета тепловой энергии, согласно </w:t>
      </w:r>
      <w:hyperlink r:id="rId1292" w:history="1">
        <w:r w:rsidRPr="001F4A07">
          <w:rPr>
            <w:rFonts w:ascii="Times New Roman" w:eastAsia="Times New Roman" w:hAnsi="Times New Roman" w:cs="Times New Roman"/>
            <w:sz w:val="24"/>
            <w:szCs w:val="24"/>
            <w:u w:val="single"/>
            <w:lang w:eastAsia="ru-RU"/>
          </w:rPr>
          <w:t>пункту 42(1)</w:t>
        </w:r>
      </w:hyperlink>
      <w:r w:rsidRPr="001F4A07">
        <w:rPr>
          <w:rFonts w:ascii="Times New Roman" w:eastAsia="Times New Roman" w:hAnsi="Times New Roman" w:cs="Times New Roman"/>
          <w:sz w:val="24"/>
          <w:szCs w:val="24"/>
          <w:lang w:eastAsia="ru-RU"/>
        </w:rPr>
        <w:t> Правил определяется по формуле 3(5):</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7533DB">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28" type="#_x0000_t75" alt="Рисунок 32781" style="width:24pt;height:24pt"/>
        </w:pict>
      </w:r>
      <w:r w:rsidRPr="001F4A07">
        <w:rPr>
          <w:rFonts w:ascii="Times New Roman" w:eastAsia="Times New Roman" w:hAnsi="Times New Roman" w:cs="Times New Roman"/>
          <w:sz w:val="24"/>
          <w:szCs w:val="24"/>
          <w:lang w:eastAsia="ru-RU"/>
        </w:rPr>
        <w:t> - объем (количество) потребленной за расчетный период в i-м жилом доме тепловой энергии, определенный при осуществлении оплаты в течение отопительного периода по показаниям индивидуального прибора учета, а при оплате равномерно в течение календарного года - исходя из среднемесячного объема потребления тепловой энергии на отопление в жилом доме по показаниям индивидуального прибора учета за предыдущий год. В случаях, предусмотренных </w:t>
      </w:r>
      <w:hyperlink r:id="rId1293" w:history="1">
        <w:r w:rsidRPr="001F4A07">
          <w:rPr>
            <w:rFonts w:ascii="Times New Roman" w:eastAsia="Times New Roman" w:hAnsi="Times New Roman" w:cs="Times New Roman"/>
            <w:sz w:val="24"/>
            <w:szCs w:val="24"/>
            <w:u w:val="single"/>
            <w:lang w:eastAsia="ru-RU"/>
          </w:rPr>
          <w:t>пунктом 59</w:t>
        </w:r>
      </w:hyperlink>
      <w:r w:rsidRPr="001F4A07">
        <w:rPr>
          <w:rFonts w:ascii="Times New Roman" w:eastAsia="Times New Roman" w:hAnsi="Times New Roman" w:cs="Times New Roman"/>
          <w:sz w:val="24"/>
          <w:szCs w:val="24"/>
          <w:lang w:eastAsia="ru-RU"/>
        </w:rPr>
        <w:t> Правил, для расчета размера платы за коммунальную услугу по отоплению используется объем (количество) тепловой энергии, определенный в соответствии с положениями указанных пунктов;</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T</w:t>
      </w:r>
      <w:r w:rsidRPr="001F4A07">
        <w:rPr>
          <w:rFonts w:ascii="Times New Roman" w:eastAsia="Times New Roman" w:hAnsi="Times New Roman" w:cs="Times New Roman"/>
          <w:sz w:val="24"/>
          <w:szCs w:val="24"/>
          <w:vertAlign w:val="superscript"/>
          <w:lang w:eastAsia="ru-RU"/>
        </w:rPr>
        <w:t>T</w:t>
      </w:r>
      <w:r w:rsidRPr="001F4A07">
        <w:rPr>
          <w:rFonts w:ascii="Times New Roman" w:eastAsia="Times New Roman" w:hAnsi="Times New Roman" w:cs="Times New Roman"/>
          <w:sz w:val="24"/>
          <w:szCs w:val="24"/>
          <w:lang w:eastAsia="ru-RU"/>
        </w:rPr>
        <w:t> - тариф (цена) на тепловую энергию, установленный (определенная) в соответствии с законодательством Российской Федерации.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294"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22.05.2019 N 637)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295"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"http://www.consultant.ru/cons/cgi/online.cgi?rnd=A3BBBA7A13A2382896BE0232F712D42D&amp;req=query&amp;REFDOC=329691&amp;REFBASE=LAW&amp;REFPAGE=0&amp;REFTYPE=CDLT_CHILDLESS_CONTENTS_ITEM_MAIN_BACKREFS_P&amp;ts=27785159230785015017&amp;mode=backrefs&amp;REFDST=549"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3(6). Объем (количество) потребленной за расчетный период тепловой энергии, приходящийся на i-е помещение (жилое или нежилое) в многоквартирном доме, который оборудован коллективным (</w:t>
      </w:r>
      <w:proofErr w:type="spellStart"/>
      <w:r w:rsidRPr="001F4A07">
        <w:rPr>
          <w:rFonts w:ascii="Times New Roman" w:eastAsia="Times New Roman" w:hAnsi="Times New Roman" w:cs="Times New Roman"/>
          <w:sz w:val="24"/>
          <w:szCs w:val="24"/>
          <w:lang w:eastAsia="ru-RU"/>
        </w:rPr>
        <w:t>общедомовым</w:t>
      </w:r>
      <w:proofErr w:type="spellEnd"/>
      <w:r w:rsidRPr="001F4A07">
        <w:rPr>
          <w:rFonts w:ascii="Times New Roman" w:eastAsia="Times New Roman" w:hAnsi="Times New Roman" w:cs="Times New Roman"/>
          <w:sz w:val="24"/>
          <w:szCs w:val="24"/>
          <w:lang w:eastAsia="ru-RU"/>
        </w:rPr>
        <w:t>) прибором учета тепловой энергии и в котором ни одно помещение (жилое или нежилое) не оборудовано индивидуальным и (или) общим (квартирным) прибором учета тепловой энергии, определяется по формуле 3(6):</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7533DB">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 общая площадь i-го помещения (жилого или нежилого) в многоквартирном доме;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perscript"/>
          <w:lang w:eastAsia="ru-RU"/>
        </w:rPr>
        <w:t>ои</w:t>
      </w:r>
      <w:proofErr w:type="spellEnd"/>
      <w:r w:rsidRPr="001F4A07">
        <w:rPr>
          <w:rFonts w:ascii="Times New Roman" w:eastAsia="Times New Roman" w:hAnsi="Times New Roman" w:cs="Times New Roman"/>
          <w:sz w:val="24"/>
          <w:szCs w:val="24"/>
          <w:lang w:eastAsia="ru-RU"/>
        </w:rPr>
        <w:t> - общая площадь помещений, входящих в состав общего имущества в многоквартирном доме.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При определении приходящегося на i-е помещение (жилое или нежилое) объема (количества) потребленной за расчетный период тепловой энергии общая площадь помещений, входящих в состав общего имущества в многоквартирном доме, определяется </w:t>
      </w:r>
      <w:r w:rsidRPr="001F4A07">
        <w:rPr>
          <w:rFonts w:ascii="Times New Roman" w:eastAsia="Times New Roman" w:hAnsi="Times New Roman" w:cs="Times New Roman"/>
          <w:sz w:val="24"/>
          <w:szCs w:val="24"/>
          <w:lang w:eastAsia="ru-RU"/>
        </w:rPr>
        <w:lastRenderedPageBreak/>
        <w:t>как суммарная площадь следующих помещений, не являющихся частями квартир многоквартирного дома и предназначенных для обслуживания более одного помещения в многоквартирном доме (согласно сведениям, указанным в паспорте многоквартирного дома): межквартирных лестничных площадок, лестниц, коридоров, тамбуров, холлов, вестибюлей, колясочных, помещений охраны (консьержа), не принадлежащих отдельным собственникам;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perscript"/>
          <w:lang w:eastAsia="ru-RU"/>
        </w:rPr>
        <w:t>об</w:t>
      </w:r>
      <w:proofErr w:type="spellEnd"/>
      <w:r w:rsidRPr="001F4A07">
        <w:rPr>
          <w:rFonts w:ascii="Times New Roman" w:eastAsia="Times New Roman" w:hAnsi="Times New Roman" w:cs="Times New Roman"/>
          <w:sz w:val="24"/>
          <w:szCs w:val="24"/>
          <w:lang w:eastAsia="ru-RU"/>
        </w:rPr>
        <w:t> - общая площадь всех жилых и нежилых помещений в многоквартирном доме;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perscript"/>
          <w:lang w:eastAsia="ru-RU"/>
        </w:rPr>
        <w:t>инд</w:t>
      </w:r>
      <w:proofErr w:type="spellEnd"/>
      <w:r w:rsidRPr="001F4A07">
        <w:rPr>
          <w:rFonts w:ascii="Times New Roman" w:eastAsia="Times New Roman" w:hAnsi="Times New Roman" w:cs="Times New Roman"/>
          <w:sz w:val="24"/>
          <w:szCs w:val="24"/>
          <w:lang w:eastAsia="ru-RU"/>
        </w:rPr>
        <w:t> - общая площадь жилых и нежилых помещений, в которых технической документацией на многоквартирный дом не предусмотрено наличие приборов отопления, или жилых и нежилых помещений, переустройство которых,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296"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23.02.2019 N 184)</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297"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V</w:t>
      </w:r>
      <w:r w:rsidRPr="001F4A07">
        <w:rPr>
          <w:rFonts w:ascii="Times New Roman" w:eastAsia="Times New Roman" w:hAnsi="Times New Roman" w:cs="Times New Roman"/>
          <w:sz w:val="24"/>
          <w:szCs w:val="24"/>
          <w:vertAlign w:val="superscript"/>
          <w:lang w:eastAsia="ru-RU"/>
        </w:rPr>
        <w:t>д</w:t>
      </w:r>
      <w:proofErr w:type="spellEnd"/>
      <w:r w:rsidRPr="001F4A07">
        <w:rPr>
          <w:rFonts w:ascii="Times New Roman" w:eastAsia="Times New Roman" w:hAnsi="Times New Roman" w:cs="Times New Roman"/>
          <w:sz w:val="24"/>
          <w:szCs w:val="24"/>
          <w:lang w:eastAsia="ru-RU"/>
        </w:rPr>
        <w:t> - объем (количество) потребленной за расчетный период в многоквартирном доме тепловой энергии, определенный при осуществлении оплаты коммунальной услуги по отоплению в течение отопительного периода по показаниям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прибора учета тепловой энергии, а при оплате равномерно в течение календарного года - исходя из среднемесячного объема потребления тепловой энергии на отопление в многоквартирном доме по показаниям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прибора учета тепловой энергии за предыдущий год.</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случаях, предусмотренных </w:t>
      </w:r>
      <w:hyperlink r:id="rId1298" w:history="1">
        <w:r w:rsidRPr="001F4A07">
          <w:rPr>
            <w:rFonts w:ascii="Times New Roman" w:eastAsia="Times New Roman" w:hAnsi="Times New Roman" w:cs="Times New Roman"/>
            <w:sz w:val="24"/>
            <w:szCs w:val="24"/>
            <w:u w:val="single"/>
            <w:lang w:eastAsia="ru-RU"/>
          </w:rPr>
          <w:t>пунктом 59(1)</w:t>
        </w:r>
      </w:hyperlink>
      <w:r w:rsidRPr="001F4A07">
        <w:rPr>
          <w:rFonts w:ascii="Times New Roman" w:eastAsia="Times New Roman" w:hAnsi="Times New Roman" w:cs="Times New Roman"/>
          <w:sz w:val="24"/>
          <w:szCs w:val="24"/>
          <w:lang w:eastAsia="ru-RU"/>
        </w:rPr>
        <w:t> Правил, для расчета размера платы за коммунальную услугу по отоплению используется объем (количество) коммунального ресурса, определенный в соответствии с положениями указанного </w:t>
      </w:r>
      <w:hyperlink r:id="rId1299" w:history="1">
        <w:r w:rsidRPr="001F4A07">
          <w:rPr>
            <w:rFonts w:ascii="Times New Roman" w:eastAsia="Times New Roman" w:hAnsi="Times New Roman" w:cs="Times New Roman"/>
            <w:sz w:val="24"/>
            <w:szCs w:val="24"/>
            <w:u w:val="single"/>
            <w:lang w:eastAsia="ru-RU"/>
          </w:rPr>
          <w:t>пункта</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V</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равен нулю в случае, если технической документацией на многоквартирный дом не предусмотрено наличие в i-м жилом или нежилом помещении приборов отопления, или в случае, если переустройство i-го жилого или нежилого помещения,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300"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23.02.2019 N 184)</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301"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3(6) введен </w:t>
      </w:r>
      <w:hyperlink r:id="rId1302"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28.12.2018 N 1708)</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"http://www.consultant.ru/cons/cgi/online.cgi?rnd=A3BBBA7A13A2382896BE0232F712D42D&amp;req=query&amp;REFDOC=329691&amp;REFBASE=LAW&amp;REFPAGE=0&amp;REFTYPE=CDLT_CHILDLESS_CONTENTS_ITEM_MAIN_BACKREFS_P&amp;ts=30076159230786123322&amp;mode=backrefs&amp;REFDST=560"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3(7). Объем (количество) потребленной за расчетный период тепловой энергии, приходящийся на не оборудованное индивидуальным и (или) общим (квартирным) прибором учета i-е помещение (жилое или нежилое) в многоквартирном доме, который оборудован коллективным (</w:t>
      </w:r>
      <w:proofErr w:type="spellStart"/>
      <w:r w:rsidRPr="001F4A07">
        <w:rPr>
          <w:rFonts w:ascii="Times New Roman" w:eastAsia="Times New Roman" w:hAnsi="Times New Roman" w:cs="Times New Roman"/>
          <w:sz w:val="24"/>
          <w:szCs w:val="24"/>
          <w:lang w:eastAsia="ru-RU"/>
        </w:rPr>
        <w:t>общедомовым</w:t>
      </w:r>
      <w:proofErr w:type="spellEnd"/>
      <w:r w:rsidRPr="001F4A07">
        <w:rPr>
          <w:rFonts w:ascii="Times New Roman" w:eastAsia="Times New Roman" w:hAnsi="Times New Roman" w:cs="Times New Roman"/>
          <w:sz w:val="24"/>
          <w:szCs w:val="24"/>
          <w:lang w:eastAsia="ru-RU"/>
        </w:rPr>
        <w:t>) прибором учета тепловой энергии и в котором хотя бы одно, но не все жилые и нежилые помещения оборудованы индивидуальными и (или) общими (квартирными) приборами учета тепловой энергии, определяется по формуле 3(7):</w:t>
      </w:r>
    </w:p>
    <w:p w:rsidR="00333358" w:rsidRPr="001F4A07" w:rsidRDefault="00333358" w:rsidP="007533DB">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 общая площадь не оборудованного индивидуальным и (или) общим (квартирным) прибором учета i-го помещения (жилого или нежилого) в многоквартирном доме;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29" type="#_x0000_t75" alt="Рисунок 32784" style="width:24pt;height:24pt"/>
        </w:pict>
      </w:r>
      <w:r w:rsidRPr="001F4A07">
        <w:rPr>
          <w:rFonts w:ascii="Times New Roman" w:eastAsia="Times New Roman" w:hAnsi="Times New Roman" w:cs="Times New Roman"/>
          <w:sz w:val="24"/>
          <w:szCs w:val="24"/>
          <w:lang w:eastAsia="ru-RU"/>
        </w:rPr>
        <w:t xml:space="preserve"> - сумма объемов (количества) тепловой энергии, определенных по показаниям индивидуальных и (или) общих (квартирных) приборов учета за расчетный период при осуществлении оплаты коммунальной услуги по отоплению в течение отопительного </w:t>
      </w:r>
      <w:r w:rsidRPr="001F4A07">
        <w:rPr>
          <w:rFonts w:ascii="Times New Roman" w:eastAsia="Times New Roman" w:hAnsi="Times New Roman" w:cs="Times New Roman"/>
          <w:sz w:val="24"/>
          <w:szCs w:val="24"/>
          <w:lang w:eastAsia="ru-RU"/>
        </w:rPr>
        <w:lastRenderedPageBreak/>
        <w:t>периода, а при оплате равномерно в течение календарного года - исходя из среднемесячного объема потребления тепловой энергии на отопление в многоквартирном доме по показаниям индивидуальных и (или) общих (квартирных) приборов учета за предыдущий год;</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30" type="#_x0000_t75" alt="Рисунок 32785" style="width:24pt;height:24pt"/>
        </w:pict>
      </w:r>
      <w:r w:rsidRPr="001F4A07">
        <w:rPr>
          <w:rFonts w:ascii="Times New Roman" w:eastAsia="Times New Roman" w:hAnsi="Times New Roman" w:cs="Times New Roman"/>
          <w:sz w:val="24"/>
          <w:szCs w:val="24"/>
          <w:lang w:eastAsia="ru-RU"/>
        </w:rPr>
        <w:t xml:space="preserve"> - сумма площадей </w:t>
      </w:r>
      <w:proofErr w:type="spellStart"/>
      <w:r w:rsidRPr="001F4A07">
        <w:rPr>
          <w:rFonts w:ascii="Times New Roman" w:eastAsia="Times New Roman" w:hAnsi="Times New Roman" w:cs="Times New Roman"/>
          <w:sz w:val="24"/>
          <w:szCs w:val="24"/>
          <w:lang w:eastAsia="ru-RU"/>
        </w:rPr>
        <w:t>i-х</w:t>
      </w:r>
      <w:proofErr w:type="spellEnd"/>
      <w:r w:rsidRPr="001F4A07">
        <w:rPr>
          <w:rFonts w:ascii="Times New Roman" w:eastAsia="Times New Roman" w:hAnsi="Times New Roman" w:cs="Times New Roman"/>
          <w:sz w:val="24"/>
          <w:szCs w:val="24"/>
          <w:lang w:eastAsia="ru-RU"/>
        </w:rPr>
        <w:t xml:space="preserve"> помещений (жилых или нежилых) в многоквартирном доме, оборудованных индивидуальными и (или) общими (квартирными) приборами учета, с применением показаний которых осуществляется расчет платы.</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случаях, предусмотренных </w:t>
      </w:r>
      <w:hyperlink r:id="rId1303" w:history="1">
        <w:r w:rsidRPr="001F4A07">
          <w:rPr>
            <w:rFonts w:ascii="Times New Roman" w:eastAsia="Times New Roman" w:hAnsi="Times New Roman" w:cs="Times New Roman"/>
            <w:sz w:val="24"/>
            <w:szCs w:val="24"/>
            <w:u w:val="single"/>
            <w:lang w:eastAsia="ru-RU"/>
          </w:rPr>
          <w:t>пунктом 59</w:t>
        </w:r>
      </w:hyperlink>
      <w:r w:rsidRPr="001F4A07">
        <w:rPr>
          <w:rFonts w:ascii="Times New Roman" w:eastAsia="Times New Roman" w:hAnsi="Times New Roman" w:cs="Times New Roman"/>
          <w:sz w:val="24"/>
          <w:szCs w:val="24"/>
          <w:lang w:eastAsia="ru-RU"/>
        </w:rPr>
        <w:t> Правил, для расчета размера платы за коммунальную услугу по отоплению используется объем (количество) коммунального ресурса, определенный в соответствии с положениями указанного </w:t>
      </w:r>
      <w:hyperlink r:id="rId1304" w:history="1">
        <w:r w:rsidRPr="001F4A07">
          <w:rPr>
            <w:rFonts w:ascii="Times New Roman" w:eastAsia="Times New Roman" w:hAnsi="Times New Roman" w:cs="Times New Roman"/>
            <w:sz w:val="24"/>
            <w:szCs w:val="24"/>
            <w:u w:val="single"/>
            <w:lang w:eastAsia="ru-RU"/>
          </w:rPr>
          <w:t>пункта</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V</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равен нулю в случае, если технической документацией на многоквартирный дом не предусмотрено наличие в i-м жилом или нежилом помещении приборов отопления, или в случае, если переустройство i-го жилого или нежилого помещения,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305"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23.02.2019 N 184)</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306"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3(7) введен </w:t>
      </w:r>
      <w:hyperlink r:id="rId1307"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28.12.2018 N 1708)</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"http://www.consultant.ru/cons/cgi/online.cgi?rnd=A3BBBA7A13A2382896BE0232F712D42D&amp;req=query&amp;REFDOC=329691&amp;REFBASE=LAW&amp;REFPAGE=0&amp;REFTYPE=CDLT_CHILDLESS_CONTENTS_ITEM_MAIN_BACKREFS_P&amp;ts=28420159230786113545&amp;mode=backrefs&amp;REFDST=344"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4. Размер платы за коммунальную услугу по холодному водоснабжению, горячему водоснабжению (за исключением случая установления двухкомпонентных тарифов на горячую воду), водоотведению и электроснабжению:</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"http://www.consultant.ru/cons/cgi/online.cgi?rnd=A3BBBA7A13A2382896BE0232F712D42D&amp;req=query&amp;REFDOC=329691&amp;REFBASE=LAW&amp;REFPAGE=0&amp;REFTYPE=CDLT_CHILDLESS_CONTENTS_ITEM_MAIN_BACKREFS_P&amp;ts=2210815923078615631&amp;mode=backrefs&amp;REFDST=345"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а) в i-м жилом помещении, не оборудованном индивидуальным или общим (квартирным) прибором учета холодной воды, горячей воды, сточных вод и электрической энергии, согласно </w:t>
      </w:r>
      <w:hyperlink r:id="rId1308" w:history="1">
        <w:r w:rsidRPr="001F4A07">
          <w:rPr>
            <w:rFonts w:ascii="Times New Roman" w:eastAsia="Times New Roman" w:hAnsi="Times New Roman" w:cs="Times New Roman"/>
            <w:sz w:val="24"/>
            <w:szCs w:val="24"/>
            <w:u w:val="single"/>
            <w:lang w:eastAsia="ru-RU"/>
          </w:rPr>
          <w:t>пункту 42</w:t>
        </w:r>
      </w:hyperlink>
      <w:r w:rsidRPr="001F4A07">
        <w:rPr>
          <w:rFonts w:ascii="Times New Roman" w:eastAsia="Times New Roman" w:hAnsi="Times New Roman" w:cs="Times New Roman"/>
          <w:sz w:val="24"/>
          <w:szCs w:val="24"/>
          <w:lang w:eastAsia="ru-RU"/>
        </w:rPr>
        <w:t> Правил определяется по формуле 4:</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"http://www.consultant.ru/cons/cgi/online.cgi?rnd=A3BBBA7A13A2382896BE0232F712D42D&amp;req=query&amp;REFDOC=329691&amp;REFBASE=LAW&amp;REFPAGE=0&amp;REFTYPE=CDLT_MAIN_BACKREFS&amp;ts=1345715923078615581&amp;mode=backrefs&amp;REFDST=346"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val="en-US"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val="en-US" w:eastAsia="ru-RU"/>
        </w:rPr>
        <w:t>P</w:t>
      </w:r>
      <w:r w:rsidRPr="001F4A07">
        <w:rPr>
          <w:rFonts w:ascii="Times New Roman" w:eastAsia="Times New Roman" w:hAnsi="Times New Roman" w:cs="Times New Roman"/>
          <w:sz w:val="24"/>
          <w:szCs w:val="24"/>
          <w:vertAlign w:val="subscript"/>
          <w:lang w:val="en-US" w:eastAsia="ru-RU"/>
        </w:rPr>
        <w:t>i</w:t>
      </w:r>
      <w:r w:rsidRPr="001F4A07">
        <w:rPr>
          <w:rFonts w:ascii="Times New Roman" w:eastAsia="Times New Roman" w:hAnsi="Times New Roman" w:cs="Times New Roman"/>
          <w:sz w:val="24"/>
          <w:szCs w:val="24"/>
          <w:lang w:val="en-US" w:eastAsia="ru-RU"/>
        </w:rPr>
        <w:t xml:space="preserve"> = </w:t>
      </w:r>
      <w:proofErr w:type="spellStart"/>
      <w:r w:rsidRPr="001F4A07">
        <w:rPr>
          <w:rFonts w:ascii="Times New Roman" w:eastAsia="Times New Roman" w:hAnsi="Times New Roman" w:cs="Times New Roman"/>
          <w:sz w:val="24"/>
          <w:szCs w:val="24"/>
          <w:lang w:val="en-US" w:eastAsia="ru-RU"/>
        </w:rPr>
        <w:t>n</w:t>
      </w:r>
      <w:r w:rsidRPr="001F4A07">
        <w:rPr>
          <w:rFonts w:ascii="Times New Roman" w:eastAsia="Times New Roman" w:hAnsi="Times New Roman" w:cs="Times New Roman"/>
          <w:sz w:val="24"/>
          <w:szCs w:val="24"/>
          <w:vertAlign w:val="subscript"/>
          <w:lang w:val="en-US" w:eastAsia="ru-RU"/>
        </w:rPr>
        <w:t>i</w:t>
      </w:r>
      <w:proofErr w:type="spellEnd"/>
      <w:r w:rsidRPr="001F4A07">
        <w:rPr>
          <w:rFonts w:ascii="Times New Roman" w:eastAsia="Times New Roman" w:hAnsi="Times New Roman" w:cs="Times New Roman"/>
          <w:sz w:val="24"/>
          <w:szCs w:val="24"/>
          <w:lang w:val="en-US" w:eastAsia="ru-RU"/>
        </w:rPr>
        <w:t xml:space="preserve"> x </w:t>
      </w:r>
      <w:proofErr w:type="spellStart"/>
      <w:r w:rsidRPr="001F4A07">
        <w:rPr>
          <w:rFonts w:ascii="Times New Roman" w:eastAsia="Times New Roman" w:hAnsi="Times New Roman" w:cs="Times New Roman"/>
          <w:sz w:val="24"/>
          <w:szCs w:val="24"/>
          <w:lang w:val="en-US" w:eastAsia="ru-RU"/>
        </w:rPr>
        <w:t>N</w:t>
      </w:r>
      <w:r w:rsidRPr="001F4A07">
        <w:rPr>
          <w:rFonts w:ascii="Times New Roman" w:eastAsia="Times New Roman" w:hAnsi="Times New Roman" w:cs="Times New Roman"/>
          <w:sz w:val="24"/>
          <w:szCs w:val="24"/>
          <w:vertAlign w:val="subscript"/>
          <w:lang w:val="en-US" w:eastAsia="ru-RU"/>
        </w:rPr>
        <w:t>j</w:t>
      </w:r>
      <w:proofErr w:type="spellEnd"/>
      <w:r w:rsidRPr="001F4A07">
        <w:rPr>
          <w:rFonts w:ascii="Times New Roman" w:eastAsia="Times New Roman" w:hAnsi="Times New Roman" w:cs="Times New Roman"/>
          <w:sz w:val="24"/>
          <w:szCs w:val="24"/>
          <w:lang w:val="en-US" w:eastAsia="ru-RU"/>
        </w:rPr>
        <w:t> x T</w:t>
      </w:r>
      <w:proofErr w:type="spellStart"/>
      <w:r w:rsidRPr="001F4A07">
        <w:rPr>
          <w:rFonts w:ascii="Times New Roman" w:eastAsia="Times New Roman" w:hAnsi="Times New Roman" w:cs="Times New Roman"/>
          <w:sz w:val="24"/>
          <w:szCs w:val="24"/>
          <w:vertAlign w:val="superscript"/>
          <w:lang w:eastAsia="ru-RU"/>
        </w:rPr>
        <w:t>кр</w:t>
      </w:r>
      <w:proofErr w:type="spellEnd"/>
      <w:r w:rsidRPr="001F4A07">
        <w:rPr>
          <w:rFonts w:ascii="Times New Roman" w:eastAsia="Times New Roman" w:hAnsi="Times New Roman" w:cs="Times New Roman"/>
          <w:sz w:val="24"/>
          <w:szCs w:val="24"/>
          <w:lang w:val="en-US" w:eastAsia="ru-RU"/>
        </w:rPr>
        <w:t>,</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val="en-US" w:eastAsia="ru-RU"/>
        </w:rPr>
      </w:pPr>
      <w:r w:rsidRPr="001F4A07">
        <w:rPr>
          <w:rFonts w:ascii="Times New Roman" w:eastAsia="Times New Roman" w:hAnsi="Times New Roman" w:cs="Times New Roman"/>
          <w:sz w:val="24"/>
          <w:szCs w:val="24"/>
          <w:lang w:val="en-US"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n</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 количество граждан, постоянно и временно проживающих в i-м жилом помещении;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N</w:t>
      </w:r>
      <w:r w:rsidRPr="001F4A07">
        <w:rPr>
          <w:rFonts w:ascii="Times New Roman" w:eastAsia="Times New Roman" w:hAnsi="Times New Roman" w:cs="Times New Roman"/>
          <w:sz w:val="24"/>
          <w:szCs w:val="24"/>
          <w:vertAlign w:val="subscript"/>
          <w:lang w:eastAsia="ru-RU"/>
        </w:rPr>
        <w:t>j</w:t>
      </w:r>
      <w:proofErr w:type="spellEnd"/>
      <w:r w:rsidRPr="001F4A07">
        <w:rPr>
          <w:rFonts w:ascii="Times New Roman" w:eastAsia="Times New Roman" w:hAnsi="Times New Roman" w:cs="Times New Roman"/>
          <w:sz w:val="24"/>
          <w:szCs w:val="24"/>
          <w:lang w:eastAsia="ru-RU"/>
        </w:rPr>
        <w:t xml:space="preserve"> - норматив потребления </w:t>
      </w:r>
      <w:proofErr w:type="spellStart"/>
      <w:r w:rsidRPr="001F4A07">
        <w:rPr>
          <w:rFonts w:ascii="Times New Roman" w:eastAsia="Times New Roman" w:hAnsi="Times New Roman" w:cs="Times New Roman"/>
          <w:sz w:val="24"/>
          <w:szCs w:val="24"/>
          <w:lang w:eastAsia="ru-RU"/>
        </w:rPr>
        <w:t>j-й</w:t>
      </w:r>
      <w:proofErr w:type="spellEnd"/>
      <w:r w:rsidRPr="001F4A07">
        <w:rPr>
          <w:rFonts w:ascii="Times New Roman" w:eastAsia="Times New Roman" w:hAnsi="Times New Roman" w:cs="Times New Roman"/>
          <w:sz w:val="24"/>
          <w:szCs w:val="24"/>
          <w:lang w:eastAsia="ru-RU"/>
        </w:rPr>
        <w:t xml:space="preserve"> коммунальной услуги;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T</w:t>
      </w:r>
      <w:r w:rsidRPr="001F4A07">
        <w:rPr>
          <w:rFonts w:ascii="Times New Roman" w:eastAsia="Times New Roman" w:hAnsi="Times New Roman" w:cs="Times New Roman"/>
          <w:sz w:val="24"/>
          <w:szCs w:val="24"/>
          <w:vertAlign w:val="superscript"/>
          <w:lang w:eastAsia="ru-RU"/>
        </w:rPr>
        <w:t>кр</w:t>
      </w:r>
      <w:proofErr w:type="spellEnd"/>
      <w:r w:rsidRPr="001F4A07">
        <w:rPr>
          <w:rFonts w:ascii="Times New Roman" w:eastAsia="Times New Roman" w:hAnsi="Times New Roman" w:cs="Times New Roman"/>
          <w:sz w:val="24"/>
          <w:szCs w:val="24"/>
          <w:lang w:eastAsia="ru-RU"/>
        </w:rPr>
        <w:t> - тариф (цена) на коммунальный ресурс, установленный в соответствии с законодательством Российской Федерации;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"http://www.consultant.ru/cons/cgi/online.cgi?rnd=A3BBBA7A13A2382896BE0232F712D42D&amp;req=query&amp;REFDOC=329691&amp;REFBASE=LAW&amp;REFPAGE=0&amp;REFTYPE=CDLT_CHILDLESS_CONTENTS_ITEM_MAIN_BACKREFS_P&amp;ts=529159230786125837&amp;mode=backrefs&amp;REFDST=351"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а(1)) в i-м жилом помещении, не оборудованном индивидуальным или общим (квартирным) прибором учета холодной воды, горячей воды и электрической энергии, при наличии технической возможности установки таких приборов учета согласно </w:t>
      </w:r>
      <w:hyperlink r:id="rId1309" w:history="1">
        <w:r w:rsidRPr="001F4A07">
          <w:rPr>
            <w:rFonts w:ascii="Times New Roman" w:eastAsia="Times New Roman" w:hAnsi="Times New Roman" w:cs="Times New Roman"/>
            <w:sz w:val="24"/>
            <w:szCs w:val="24"/>
            <w:u w:val="single"/>
            <w:lang w:eastAsia="ru-RU"/>
          </w:rPr>
          <w:t>пункту 42</w:t>
        </w:r>
      </w:hyperlink>
      <w:r w:rsidRPr="001F4A07">
        <w:rPr>
          <w:rFonts w:ascii="Times New Roman" w:eastAsia="Times New Roman" w:hAnsi="Times New Roman" w:cs="Times New Roman"/>
          <w:sz w:val="24"/>
          <w:szCs w:val="24"/>
          <w:lang w:eastAsia="ru-RU"/>
        </w:rPr>
        <w:t> Правил определяется по формуле 4(1):</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"http://www.consultant.ru/cons/cgi/online.cgi?rnd=A3BBBA7A13A2382896BE0232F712D42D&amp;req=query&amp;REFDOC=329691&amp;REFBASE=LAW&amp;REFPAGE=0&amp;REFTYPE=CDLT_MAIN_BACKREFS&amp;ts=2769159230786125447&amp;mode=backrefs&amp;REFDST=352"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proofErr w:type="spellStart"/>
      <w:r w:rsidRPr="001F4A07">
        <w:rPr>
          <w:rFonts w:ascii="Times New Roman" w:eastAsia="Times New Roman" w:hAnsi="Times New Roman" w:cs="Times New Roman"/>
          <w:sz w:val="24"/>
          <w:szCs w:val="24"/>
          <w:lang w:eastAsia="ru-RU"/>
        </w:rPr>
        <w:t>P</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xml:space="preserve"> = </w:t>
      </w:r>
      <w:proofErr w:type="spellStart"/>
      <w:r w:rsidRPr="001F4A07">
        <w:rPr>
          <w:rFonts w:ascii="Times New Roman" w:eastAsia="Times New Roman" w:hAnsi="Times New Roman" w:cs="Times New Roman"/>
          <w:sz w:val="24"/>
          <w:szCs w:val="24"/>
          <w:lang w:eastAsia="ru-RU"/>
        </w:rPr>
        <w:t>n</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w:t>
      </w:r>
      <w:proofErr w:type="spellStart"/>
      <w:r w:rsidRPr="001F4A07">
        <w:rPr>
          <w:rFonts w:ascii="Times New Roman" w:eastAsia="Times New Roman" w:hAnsi="Times New Roman" w:cs="Times New Roman"/>
          <w:sz w:val="24"/>
          <w:szCs w:val="24"/>
          <w:lang w:eastAsia="ru-RU"/>
        </w:rPr>
        <w:t>x</w:t>
      </w:r>
      <w:proofErr w:type="spellEnd"/>
      <w:r w:rsidRPr="001F4A07">
        <w:rPr>
          <w:rFonts w:ascii="Times New Roman" w:eastAsia="Times New Roman" w:hAnsi="Times New Roman" w:cs="Times New Roman"/>
          <w:sz w:val="24"/>
          <w:szCs w:val="24"/>
          <w:lang w:eastAsia="ru-RU"/>
        </w:rPr>
        <w:t xml:space="preserve"> </w:t>
      </w:r>
      <w:proofErr w:type="spellStart"/>
      <w:r w:rsidRPr="001F4A07">
        <w:rPr>
          <w:rFonts w:ascii="Times New Roman" w:eastAsia="Times New Roman" w:hAnsi="Times New Roman" w:cs="Times New Roman"/>
          <w:sz w:val="24"/>
          <w:szCs w:val="24"/>
          <w:lang w:eastAsia="ru-RU"/>
        </w:rPr>
        <w:t>N</w:t>
      </w:r>
      <w:r w:rsidRPr="001F4A07">
        <w:rPr>
          <w:rFonts w:ascii="Times New Roman" w:eastAsia="Times New Roman" w:hAnsi="Times New Roman" w:cs="Times New Roman"/>
          <w:sz w:val="24"/>
          <w:szCs w:val="24"/>
          <w:vertAlign w:val="subscript"/>
          <w:lang w:eastAsia="ru-RU"/>
        </w:rPr>
        <w:t>j</w:t>
      </w:r>
      <w:proofErr w:type="spellEnd"/>
      <w:r w:rsidRPr="001F4A07">
        <w:rPr>
          <w:rFonts w:ascii="Times New Roman" w:eastAsia="Times New Roman" w:hAnsi="Times New Roman" w:cs="Times New Roman"/>
          <w:sz w:val="24"/>
          <w:szCs w:val="24"/>
          <w:lang w:eastAsia="ru-RU"/>
        </w:rPr>
        <w:t> </w:t>
      </w:r>
      <w:proofErr w:type="spellStart"/>
      <w:r w:rsidRPr="001F4A07">
        <w:rPr>
          <w:rFonts w:ascii="Times New Roman" w:eastAsia="Times New Roman" w:hAnsi="Times New Roman" w:cs="Times New Roman"/>
          <w:sz w:val="24"/>
          <w:szCs w:val="24"/>
          <w:lang w:eastAsia="ru-RU"/>
        </w:rPr>
        <w:t>x</w:t>
      </w:r>
      <w:proofErr w:type="spellEnd"/>
      <w:r w:rsidRPr="001F4A07">
        <w:rPr>
          <w:rFonts w:ascii="Times New Roman" w:eastAsia="Times New Roman" w:hAnsi="Times New Roman" w:cs="Times New Roman"/>
          <w:sz w:val="24"/>
          <w:szCs w:val="24"/>
          <w:lang w:eastAsia="ru-RU"/>
        </w:rPr>
        <w:t xml:space="preserve"> </w:t>
      </w:r>
      <w:proofErr w:type="spellStart"/>
      <w:r w:rsidRPr="001F4A07">
        <w:rPr>
          <w:rFonts w:ascii="Times New Roman" w:eastAsia="Times New Roman" w:hAnsi="Times New Roman" w:cs="Times New Roman"/>
          <w:sz w:val="24"/>
          <w:szCs w:val="24"/>
          <w:lang w:eastAsia="ru-RU"/>
        </w:rPr>
        <w:t>K</w:t>
      </w:r>
      <w:r w:rsidRPr="001F4A07">
        <w:rPr>
          <w:rFonts w:ascii="Times New Roman" w:eastAsia="Times New Roman" w:hAnsi="Times New Roman" w:cs="Times New Roman"/>
          <w:sz w:val="24"/>
          <w:szCs w:val="24"/>
          <w:vertAlign w:val="subscript"/>
          <w:lang w:eastAsia="ru-RU"/>
        </w:rPr>
        <w:t>пов</w:t>
      </w:r>
      <w:proofErr w:type="spellEnd"/>
      <w:r w:rsidRPr="001F4A07">
        <w:rPr>
          <w:rFonts w:ascii="Times New Roman" w:eastAsia="Times New Roman" w:hAnsi="Times New Roman" w:cs="Times New Roman"/>
          <w:sz w:val="24"/>
          <w:szCs w:val="24"/>
          <w:lang w:eastAsia="ru-RU"/>
        </w:rPr>
        <w:t> </w:t>
      </w:r>
      <w:proofErr w:type="spellStart"/>
      <w:r w:rsidRPr="001F4A07">
        <w:rPr>
          <w:rFonts w:ascii="Times New Roman" w:eastAsia="Times New Roman" w:hAnsi="Times New Roman" w:cs="Times New Roman"/>
          <w:sz w:val="24"/>
          <w:szCs w:val="24"/>
          <w:lang w:eastAsia="ru-RU"/>
        </w:rPr>
        <w:t>x</w:t>
      </w:r>
      <w:proofErr w:type="spellEnd"/>
      <w:r w:rsidRPr="001F4A07">
        <w:rPr>
          <w:rFonts w:ascii="Times New Roman" w:eastAsia="Times New Roman" w:hAnsi="Times New Roman" w:cs="Times New Roman"/>
          <w:sz w:val="24"/>
          <w:szCs w:val="24"/>
          <w:lang w:eastAsia="ru-RU"/>
        </w:rPr>
        <w:t xml:space="preserve"> </w:t>
      </w:r>
      <w:proofErr w:type="spellStart"/>
      <w:r w:rsidRPr="001F4A07">
        <w:rPr>
          <w:rFonts w:ascii="Times New Roman" w:eastAsia="Times New Roman" w:hAnsi="Times New Roman" w:cs="Times New Roman"/>
          <w:sz w:val="24"/>
          <w:szCs w:val="24"/>
          <w:lang w:eastAsia="ru-RU"/>
        </w:rPr>
        <w:t>T</w:t>
      </w:r>
      <w:r w:rsidRPr="001F4A07">
        <w:rPr>
          <w:rFonts w:ascii="Times New Roman" w:eastAsia="Times New Roman" w:hAnsi="Times New Roman" w:cs="Times New Roman"/>
          <w:sz w:val="24"/>
          <w:szCs w:val="24"/>
          <w:vertAlign w:val="superscript"/>
          <w:lang w:eastAsia="ru-RU"/>
        </w:rPr>
        <w:t>кр</w:t>
      </w:r>
      <w:proofErr w:type="spellEnd"/>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n</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 количество граждан, постоянно и временно проживающих в i-м жилом помещении;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N</w:t>
      </w:r>
      <w:r w:rsidRPr="001F4A07">
        <w:rPr>
          <w:rFonts w:ascii="Times New Roman" w:eastAsia="Times New Roman" w:hAnsi="Times New Roman" w:cs="Times New Roman"/>
          <w:sz w:val="24"/>
          <w:szCs w:val="24"/>
          <w:vertAlign w:val="subscript"/>
          <w:lang w:eastAsia="ru-RU"/>
        </w:rPr>
        <w:t>j</w:t>
      </w:r>
      <w:proofErr w:type="spellEnd"/>
      <w:r w:rsidRPr="001F4A07">
        <w:rPr>
          <w:rFonts w:ascii="Times New Roman" w:eastAsia="Times New Roman" w:hAnsi="Times New Roman" w:cs="Times New Roman"/>
          <w:sz w:val="24"/>
          <w:szCs w:val="24"/>
          <w:lang w:eastAsia="ru-RU"/>
        </w:rPr>
        <w:t xml:space="preserve"> - норматив потребления </w:t>
      </w:r>
      <w:proofErr w:type="spellStart"/>
      <w:r w:rsidRPr="001F4A07">
        <w:rPr>
          <w:rFonts w:ascii="Times New Roman" w:eastAsia="Times New Roman" w:hAnsi="Times New Roman" w:cs="Times New Roman"/>
          <w:sz w:val="24"/>
          <w:szCs w:val="24"/>
          <w:lang w:eastAsia="ru-RU"/>
        </w:rPr>
        <w:t>j-й</w:t>
      </w:r>
      <w:proofErr w:type="spellEnd"/>
      <w:r w:rsidRPr="001F4A07">
        <w:rPr>
          <w:rFonts w:ascii="Times New Roman" w:eastAsia="Times New Roman" w:hAnsi="Times New Roman" w:cs="Times New Roman"/>
          <w:sz w:val="24"/>
          <w:szCs w:val="24"/>
          <w:lang w:eastAsia="ru-RU"/>
        </w:rPr>
        <w:t xml:space="preserve"> коммунальной услуги;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lastRenderedPageBreak/>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"http://www.consultant.ru/cons/cgi/online.cgi?rnd=A3BBBA7A13A2382896BE0232F712D42D&amp;req=query&amp;REFDOC=329691&amp;REFBASE=LAW&amp;REFPAGE=0&amp;REFTYPE=CDLT_MAIN_BACKREFS&amp;ts=1102915923078614417&amp;mode=backrefs&amp;REFDST=356"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proofErr w:type="spellStart"/>
      <w:r w:rsidRPr="001F4A07">
        <w:rPr>
          <w:rFonts w:ascii="Times New Roman" w:eastAsia="Times New Roman" w:hAnsi="Times New Roman" w:cs="Times New Roman"/>
          <w:sz w:val="24"/>
          <w:szCs w:val="24"/>
          <w:lang w:eastAsia="ru-RU"/>
        </w:rPr>
        <w:t>K</w:t>
      </w:r>
      <w:r w:rsidRPr="001F4A07">
        <w:rPr>
          <w:rFonts w:ascii="Times New Roman" w:eastAsia="Times New Roman" w:hAnsi="Times New Roman" w:cs="Times New Roman"/>
          <w:sz w:val="24"/>
          <w:szCs w:val="24"/>
          <w:vertAlign w:val="subscript"/>
          <w:lang w:eastAsia="ru-RU"/>
        </w:rPr>
        <w:t>пов</w:t>
      </w:r>
      <w:proofErr w:type="spellEnd"/>
      <w:r w:rsidRPr="001F4A07">
        <w:rPr>
          <w:rFonts w:ascii="Times New Roman" w:eastAsia="Times New Roman" w:hAnsi="Times New Roman" w:cs="Times New Roman"/>
          <w:sz w:val="24"/>
          <w:szCs w:val="24"/>
          <w:lang w:eastAsia="ru-RU"/>
        </w:rPr>
        <w:t> - повышающий коэффициент, величина которого в 2016 году принимается равной 1,4, а с 1 января 2017 г. - 1,5. Этот коэффициент не применяется, если потребителем представлен акт обследования на предмет установления наличия (отсутствия) технической возможности установки индивидуального, общего (квартирного) прибора учета холодной воды, горячей воды и (или) электрической энергии, подтверждающий отсутствие технической возможности установки такого прибора учета, начиная с расчетного периода, в котором составлен такой акт;</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T</w:t>
      </w:r>
      <w:r w:rsidRPr="001F4A07">
        <w:rPr>
          <w:rFonts w:ascii="Times New Roman" w:eastAsia="Times New Roman" w:hAnsi="Times New Roman" w:cs="Times New Roman"/>
          <w:sz w:val="24"/>
          <w:szCs w:val="24"/>
          <w:vertAlign w:val="superscript"/>
          <w:lang w:eastAsia="ru-RU"/>
        </w:rPr>
        <w:t>кр</w:t>
      </w:r>
      <w:proofErr w:type="spellEnd"/>
      <w:r w:rsidRPr="001F4A07">
        <w:rPr>
          <w:rFonts w:ascii="Times New Roman" w:eastAsia="Times New Roman" w:hAnsi="Times New Roman" w:cs="Times New Roman"/>
          <w:sz w:val="24"/>
          <w:szCs w:val="24"/>
          <w:lang w:eastAsia="ru-RU"/>
        </w:rPr>
        <w:t> - тариф (цена) на коммунальный ресурс, установленный в соответствии с законодательством Российской Федерации;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"http://www.consultant.ru/cons/cgi/online.cgi?rnd=A3BBBA7A13A2382896BE0232F712D42D&amp;req=query&amp;REFDOC=329691&amp;REFBASE=LAW&amp;REFPAGE=0&amp;REFTYPE=CDLT_CHILDLESS_CONTENTS_ITEM_MAIN_BACKREFS_P&amp;ts=30612159230786111426&amp;mode=backrefs&amp;REFDST=358"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б) в i-м нежилом помещении, не оборудованном индивидуальным прибором учета холодной воды, горячей воды, сточных вод и электрической энергии, согласно </w:t>
      </w:r>
      <w:hyperlink r:id="rId1310" w:history="1">
        <w:r w:rsidRPr="001F4A07">
          <w:rPr>
            <w:rFonts w:ascii="Times New Roman" w:eastAsia="Times New Roman" w:hAnsi="Times New Roman" w:cs="Times New Roman"/>
            <w:sz w:val="24"/>
            <w:szCs w:val="24"/>
            <w:u w:val="single"/>
            <w:lang w:eastAsia="ru-RU"/>
          </w:rPr>
          <w:t>пункту 43</w:t>
        </w:r>
      </w:hyperlink>
      <w:r w:rsidRPr="001F4A07">
        <w:rPr>
          <w:rFonts w:ascii="Times New Roman" w:eastAsia="Times New Roman" w:hAnsi="Times New Roman" w:cs="Times New Roman"/>
          <w:sz w:val="24"/>
          <w:szCs w:val="24"/>
          <w:lang w:eastAsia="ru-RU"/>
        </w:rPr>
        <w:t> Правил определяется как произведение расчетного объема потребленной холодной воды, горячей воды, сточных вод, электрической энергии и тарифа на соответствующий коммунальный ресурс, установленного в соответствии с законодательством Российской Федерации.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"http://www.consultant.ru/cons/cgi/online.cgi?rnd=A3BBBA7A13A2382896BE0232F712D42D&amp;req=query&amp;REFDOC=329691&amp;REFBASE=LAW&amp;REFPAGE=0&amp;REFTYPE=CDLT_CHILDLESS_CONTENTS_ITEM_MAIN_BACKREFS_P&amp;ts=21441159230786112769&amp;mode=backrefs&amp;REFDST=359"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5. Размер платы за коммунальную услугу по газоснабжению:</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"http://www.consultant.ru/cons/cgi/online.cgi?rnd=A3BBBA7A13A2382896BE0232F712D42D&amp;req=query&amp;REFDOC=329691&amp;REFBASE=LAW&amp;REFPAGE=0&amp;REFTYPE=CDLT_CHILDLESS_CONTENTS_ITEM_MAIN_BACKREFS_P&amp;ts=20280159230786121816&amp;mode=backrefs&amp;REFDST=360"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а) в i-м жилом помещении, не оборудованном индивидуальным или общим (квартирным) прибором учета газа, согласно </w:t>
      </w:r>
      <w:hyperlink r:id="rId1311" w:history="1">
        <w:r w:rsidRPr="001F4A07">
          <w:rPr>
            <w:rFonts w:ascii="Times New Roman" w:eastAsia="Times New Roman" w:hAnsi="Times New Roman" w:cs="Times New Roman"/>
            <w:sz w:val="24"/>
            <w:szCs w:val="24"/>
            <w:u w:val="single"/>
            <w:lang w:eastAsia="ru-RU"/>
          </w:rPr>
          <w:t>пункту 42</w:t>
        </w:r>
      </w:hyperlink>
      <w:r w:rsidRPr="001F4A07">
        <w:rPr>
          <w:rFonts w:ascii="Times New Roman" w:eastAsia="Times New Roman" w:hAnsi="Times New Roman" w:cs="Times New Roman"/>
          <w:sz w:val="24"/>
          <w:szCs w:val="24"/>
          <w:lang w:eastAsia="ru-RU"/>
        </w:rPr>
        <w:t> Правил определяется по формуле 5:</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"http://www.consultant.ru/cons/cgi/online.cgi?rnd=A3BBBA7A13A2382896BE0232F712D42D&amp;req=query&amp;REFDOC=329691&amp;REFBASE=LAW&amp;REFPAGE=0&amp;REFTYPE=CDLT_MAIN_BACKREFS&amp;ts=1116115923078612812&amp;mode=backrefs&amp;REFDST=361"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val="en-US"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val="en-US" w:eastAsia="ru-RU"/>
        </w:rPr>
        <w:t>P</w:t>
      </w:r>
      <w:r w:rsidRPr="001F4A07">
        <w:rPr>
          <w:rFonts w:ascii="Times New Roman" w:eastAsia="Times New Roman" w:hAnsi="Times New Roman" w:cs="Times New Roman"/>
          <w:sz w:val="24"/>
          <w:szCs w:val="24"/>
          <w:vertAlign w:val="subscript"/>
          <w:lang w:val="en-US" w:eastAsia="ru-RU"/>
        </w:rPr>
        <w:t>i</w:t>
      </w:r>
      <w:r w:rsidRPr="001F4A07">
        <w:rPr>
          <w:rFonts w:ascii="Times New Roman" w:eastAsia="Times New Roman" w:hAnsi="Times New Roman" w:cs="Times New Roman"/>
          <w:sz w:val="24"/>
          <w:szCs w:val="24"/>
          <w:lang w:val="en-US" w:eastAsia="ru-RU"/>
        </w:rPr>
        <w:t> = [(S</w:t>
      </w:r>
      <w:r w:rsidRPr="001F4A07">
        <w:rPr>
          <w:rFonts w:ascii="Times New Roman" w:eastAsia="Times New Roman" w:hAnsi="Times New Roman" w:cs="Times New Roman"/>
          <w:sz w:val="24"/>
          <w:szCs w:val="24"/>
          <w:vertAlign w:val="subscript"/>
          <w:lang w:val="en-US" w:eastAsia="ru-RU"/>
        </w:rPr>
        <w:t>i</w:t>
      </w:r>
      <w:r w:rsidRPr="001F4A07">
        <w:rPr>
          <w:rFonts w:ascii="Times New Roman" w:eastAsia="Times New Roman" w:hAnsi="Times New Roman" w:cs="Times New Roman"/>
          <w:sz w:val="24"/>
          <w:szCs w:val="24"/>
          <w:lang w:val="en-US" w:eastAsia="ru-RU"/>
        </w:rPr>
        <w:t> x N</w:t>
      </w:r>
      <w:r w:rsidRPr="001F4A07">
        <w:rPr>
          <w:rFonts w:ascii="Times New Roman" w:eastAsia="Times New Roman" w:hAnsi="Times New Roman" w:cs="Times New Roman"/>
          <w:sz w:val="24"/>
          <w:szCs w:val="24"/>
          <w:vertAlign w:val="superscript"/>
          <w:lang w:eastAsia="ru-RU"/>
        </w:rPr>
        <w:t>газ</w:t>
      </w:r>
      <w:r w:rsidRPr="001F4A07">
        <w:rPr>
          <w:rFonts w:ascii="Times New Roman" w:eastAsia="Times New Roman" w:hAnsi="Times New Roman" w:cs="Times New Roman"/>
          <w:sz w:val="24"/>
          <w:szCs w:val="24"/>
          <w:vertAlign w:val="superscript"/>
          <w:lang w:val="en-US" w:eastAsia="ru-RU"/>
        </w:rPr>
        <w:t>.</w:t>
      </w:r>
      <w:r w:rsidRPr="001F4A07">
        <w:rPr>
          <w:rFonts w:ascii="Times New Roman" w:eastAsia="Times New Roman" w:hAnsi="Times New Roman" w:cs="Times New Roman"/>
          <w:sz w:val="24"/>
          <w:szCs w:val="24"/>
          <w:vertAlign w:val="superscript"/>
          <w:lang w:eastAsia="ru-RU"/>
        </w:rPr>
        <w:t>о</w:t>
      </w:r>
      <w:r w:rsidRPr="001F4A07">
        <w:rPr>
          <w:rFonts w:ascii="Times New Roman" w:eastAsia="Times New Roman" w:hAnsi="Times New Roman" w:cs="Times New Roman"/>
          <w:sz w:val="24"/>
          <w:szCs w:val="24"/>
          <w:vertAlign w:val="superscript"/>
          <w:lang w:val="en-US" w:eastAsia="ru-RU"/>
        </w:rPr>
        <w:t>.</w:t>
      </w:r>
      <w:r w:rsidRPr="001F4A07">
        <w:rPr>
          <w:rFonts w:ascii="Times New Roman" w:eastAsia="Times New Roman" w:hAnsi="Times New Roman" w:cs="Times New Roman"/>
          <w:sz w:val="24"/>
          <w:szCs w:val="24"/>
          <w:lang w:val="en-US" w:eastAsia="ru-RU"/>
        </w:rPr>
        <w:t>) + (</w:t>
      </w:r>
      <w:proofErr w:type="spellStart"/>
      <w:r w:rsidRPr="001F4A07">
        <w:rPr>
          <w:rFonts w:ascii="Times New Roman" w:eastAsia="Times New Roman" w:hAnsi="Times New Roman" w:cs="Times New Roman"/>
          <w:sz w:val="24"/>
          <w:szCs w:val="24"/>
          <w:lang w:val="en-US" w:eastAsia="ru-RU"/>
        </w:rPr>
        <w:t>n</w:t>
      </w:r>
      <w:r w:rsidRPr="001F4A07">
        <w:rPr>
          <w:rFonts w:ascii="Times New Roman" w:eastAsia="Times New Roman" w:hAnsi="Times New Roman" w:cs="Times New Roman"/>
          <w:sz w:val="24"/>
          <w:szCs w:val="24"/>
          <w:vertAlign w:val="subscript"/>
          <w:lang w:val="en-US" w:eastAsia="ru-RU"/>
        </w:rPr>
        <w:t>i</w:t>
      </w:r>
      <w:proofErr w:type="spellEnd"/>
      <w:r w:rsidRPr="001F4A07">
        <w:rPr>
          <w:rFonts w:ascii="Times New Roman" w:eastAsia="Times New Roman" w:hAnsi="Times New Roman" w:cs="Times New Roman"/>
          <w:sz w:val="24"/>
          <w:szCs w:val="24"/>
          <w:lang w:val="en-US" w:eastAsia="ru-RU"/>
        </w:rPr>
        <w:t> x N</w:t>
      </w:r>
      <w:r w:rsidRPr="001F4A07">
        <w:rPr>
          <w:rFonts w:ascii="Times New Roman" w:eastAsia="Times New Roman" w:hAnsi="Times New Roman" w:cs="Times New Roman"/>
          <w:sz w:val="24"/>
          <w:szCs w:val="24"/>
          <w:vertAlign w:val="superscript"/>
          <w:lang w:eastAsia="ru-RU"/>
        </w:rPr>
        <w:t>газ</w:t>
      </w:r>
      <w:r w:rsidRPr="001F4A07">
        <w:rPr>
          <w:rFonts w:ascii="Times New Roman" w:eastAsia="Times New Roman" w:hAnsi="Times New Roman" w:cs="Times New Roman"/>
          <w:sz w:val="24"/>
          <w:szCs w:val="24"/>
          <w:vertAlign w:val="superscript"/>
          <w:lang w:val="en-US" w:eastAsia="ru-RU"/>
        </w:rPr>
        <w:t>.</w:t>
      </w:r>
      <w:proofErr w:type="spellStart"/>
      <w:r w:rsidRPr="001F4A07">
        <w:rPr>
          <w:rFonts w:ascii="Times New Roman" w:eastAsia="Times New Roman" w:hAnsi="Times New Roman" w:cs="Times New Roman"/>
          <w:sz w:val="24"/>
          <w:szCs w:val="24"/>
          <w:vertAlign w:val="superscript"/>
          <w:lang w:eastAsia="ru-RU"/>
        </w:rPr>
        <w:t>п</w:t>
      </w:r>
      <w:proofErr w:type="spellEnd"/>
      <w:r w:rsidRPr="001F4A07">
        <w:rPr>
          <w:rFonts w:ascii="Times New Roman" w:eastAsia="Times New Roman" w:hAnsi="Times New Roman" w:cs="Times New Roman"/>
          <w:sz w:val="24"/>
          <w:szCs w:val="24"/>
          <w:vertAlign w:val="superscript"/>
          <w:lang w:val="en-US" w:eastAsia="ru-RU"/>
        </w:rPr>
        <w:t>.</w:t>
      </w:r>
      <w:r w:rsidRPr="001F4A07">
        <w:rPr>
          <w:rFonts w:ascii="Times New Roman" w:eastAsia="Times New Roman" w:hAnsi="Times New Roman" w:cs="Times New Roman"/>
          <w:sz w:val="24"/>
          <w:szCs w:val="24"/>
          <w:lang w:val="en-US"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val="en-US" w:eastAsia="ru-RU"/>
        </w:rPr>
      </w:pPr>
      <w:r w:rsidRPr="001F4A07">
        <w:rPr>
          <w:rFonts w:ascii="Times New Roman" w:eastAsia="Times New Roman" w:hAnsi="Times New Roman" w:cs="Times New Roman"/>
          <w:sz w:val="24"/>
          <w:szCs w:val="24"/>
          <w:lang w:val="en-US" w:eastAsia="ru-RU"/>
        </w:rPr>
        <w:t>+ (</w:t>
      </w:r>
      <w:proofErr w:type="spellStart"/>
      <w:r w:rsidRPr="001F4A07">
        <w:rPr>
          <w:rFonts w:ascii="Times New Roman" w:eastAsia="Times New Roman" w:hAnsi="Times New Roman" w:cs="Times New Roman"/>
          <w:sz w:val="24"/>
          <w:szCs w:val="24"/>
          <w:lang w:val="en-US" w:eastAsia="ru-RU"/>
        </w:rPr>
        <w:t>n</w:t>
      </w:r>
      <w:r w:rsidRPr="001F4A07">
        <w:rPr>
          <w:rFonts w:ascii="Times New Roman" w:eastAsia="Times New Roman" w:hAnsi="Times New Roman" w:cs="Times New Roman"/>
          <w:sz w:val="24"/>
          <w:szCs w:val="24"/>
          <w:vertAlign w:val="subscript"/>
          <w:lang w:val="en-US" w:eastAsia="ru-RU"/>
        </w:rPr>
        <w:t>i</w:t>
      </w:r>
      <w:proofErr w:type="spellEnd"/>
      <w:r w:rsidRPr="001F4A07">
        <w:rPr>
          <w:rFonts w:ascii="Times New Roman" w:eastAsia="Times New Roman" w:hAnsi="Times New Roman" w:cs="Times New Roman"/>
          <w:sz w:val="24"/>
          <w:szCs w:val="24"/>
          <w:lang w:val="en-US" w:eastAsia="ru-RU"/>
        </w:rPr>
        <w:t> x N</w:t>
      </w:r>
      <w:r w:rsidRPr="001F4A07">
        <w:rPr>
          <w:rFonts w:ascii="Times New Roman" w:eastAsia="Times New Roman" w:hAnsi="Times New Roman" w:cs="Times New Roman"/>
          <w:sz w:val="24"/>
          <w:szCs w:val="24"/>
          <w:vertAlign w:val="superscript"/>
          <w:lang w:eastAsia="ru-RU"/>
        </w:rPr>
        <w:t>газ</w:t>
      </w:r>
      <w:r w:rsidRPr="001F4A07">
        <w:rPr>
          <w:rFonts w:ascii="Times New Roman" w:eastAsia="Times New Roman" w:hAnsi="Times New Roman" w:cs="Times New Roman"/>
          <w:sz w:val="24"/>
          <w:szCs w:val="24"/>
          <w:vertAlign w:val="superscript"/>
          <w:lang w:val="en-US" w:eastAsia="ru-RU"/>
        </w:rPr>
        <w:t>.</w:t>
      </w:r>
      <w:r w:rsidRPr="001F4A07">
        <w:rPr>
          <w:rFonts w:ascii="Times New Roman" w:eastAsia="Times New Roman" w:hAnsi="Times New Roman" w:cs="Times New Roman"/>
          <w:sz w:val="24"/>
          <w:szCs w:val="24"/>
          <w:vertAlign w:val="superscript"/>
          <w:lang w:eastAsia="ru-RU"/>
        </w:rPr>
        <w:t>в</w:t>
      </w:r>
      <w:r w:rsidRPr="001F4A07">
        <w:rPr>
          <w:rFonts w:ascii="Times New Roman" w:eastAsia="Times New Roman" w:hAnsi="Times New Roman" w:cs="Times New Roman"/>
          <w:sz w:val="24"/>
          <w:szCs w:val="24"/>
          <w:vertAlign w:val="superscript"/>
          <w:lang w:val="en-US" w:eastAsia="ru-RU"/>
        </w:rPr>
        <w:t>.</w:t>
      </w:r>
      <w:r w:rsidRPr="001F4A07">
        <w:rPr>
          <w:rFonts w:ascii="Times New Roman" w:eastAsia="Times New Roman" w:hAnsi="Times New Roman" w:cs="Times New Roman"/>
          <w:sz w:val="24"/>
          <w:szCs w:val="24"/>
          <w:lang w:val="en-US" w:eastAsia="ru-RU"/>
        </w:rPr>
        <w:t>)] x T</w:t>
      </w:r>
      <w:r w:rsidRPr="001F4A07">
        <w:rPr>
          <w:rFonts w:ascii="Times New Roman" w:eastAsia="Times New Roman" w:hAnsi="Times New Roman" w:cs="Times New Roman"/>
          <w:sz w:val="24"/>
          <w:szCs w:val="24"/>
          <w:vertAlign w:val="superscript"/>
          <w:lang w:eastAsia="ru-RU"/>
        </w:rPr>
        <w:t>г</w:t>
      </w:r>
      <w:r w:rsidRPr="001F4A07">
        <w:rPr>
          <w:rFonts w:ascii="Times New Roman" w:eastAsia="Times New Roman" w:hAnsi="Times New Roman" w:cs="Times New Roman"/>
          <w:sz w:val="24"/>
          <w:szCs w:val="24"/>
          <w:lang w:val="en-US" w:eastAsia="ru-RU"/>
        </w:rPr>
        <w:t>,</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val="en-US" w:eastAsia="ru-RU"/>
        </w:rPr>
      </w:pPr>
      <w:r w:rsidRPr="001F4A07">
        <w:rPr>
          <w:rFonts w:ascii="Times New Roman" w:eastAsia="Times New Roman" w:hAnsi="Times New Roman" w:cs="Times New Roman"/>
          <w:sz w:val="24"/>
          <w:szCs w:val="24"/>
          <w:lang w:val="en-US"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 общая площадь i-го жилого помещения;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N</w:t>
      </w:r>
      <w:r w:rsidRPr="001F4A07">
        <w:rPr>
          <w:rFonts w:ascii="Times New Roman" w:eastAsia="Times New Roman" w:hAnsi="Times New Roman" w:cs="Times New Roman"/>
          <w:sz w:val="24"/>
          <w:szCs w:val="24"/>
          <w:vertAlign w:val="superscript"/>
          <w:lang w:eastAsia="ru-RU"/>
        </w:rPr>
        <w:t>газ.о</w:t>
      </w:r>
      <w:proofErr w:type="spellEnd"/>
      <w:r w:rsidRPr="001F4A07">
        <w:rPr>
          <w:rFonts w:ascii="Times New Roman" w:eastAsia="Times New Roman" w:hAnsi="Times New Roman" w:cs="Times New Roman"/>
          <w:sz w:val="24"/>
          <w:szCs w:val="24"/>
          <w:vertAlign w:val="superscript"/>
          <w:lang w:eastAsia="ru-RU"/>
        </w:rPr>
        <w:t>.</w:t>
      </w:r>
      <w:r w:rsidRPr="001F4A07">
        <w:rPr>
          <w:rFonts w:ascii="Times New Roman" w:eastAsia="Times New Roman" w:hAnsi="Times New Roman" w:cs="Times New Roman"/>
          <w:sz w:val="24"/>
          <w:szCs w:val="24"/>
          <w:lang w:eastAsia="ru-RU"/>
        </w:rPr>
        <w:t> - норматив потребления коммунальной услуги по газоснабжению на отопление жилых помещений;</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n</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 количество граждан, постоянно и временно проживающих в i-м жилом помещении;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N</w:t>
      </w:r>
      <w:r w:rsidRPr="001F4A07">
        <w:rPr>
          <w:rFonts w:ascii="Times New Roman" w:eastAsia="Times New Roman" w:hAnsi="Times New Roman" w:cs="Times New Roman"/>
          <w:sz w:val="24"/>
          <w:szCs w:val="24"/>
          <w:vertAlign w:val="superscript"/>
          <w:lang w:eastAsia="ru-RU"/>
        </w:rPr>
        <w:t>газ.п</w:t>
      </w:r>
      <w:proofErr w:type="spellEnd"/>
      <w:r w:rsidRPr="001F4A07">
        <w:rPr>
          <w:rFonts w:ascii="Times New Roman" w:eastAsia="Times New Roman" w:hAnsi="Times New Roman" w:cs="Times New Roman"/>
          <w:sz w:val="24"/>
          <w:szCs w:val="24"/>
          <w:vertAlign w:val="superscript"/>
          <w:lang w:eastAsia="ru-RU"/>
        </w:rPr>
        <w:t>.</w:t>
      </w:r>
      <w:r w:rsidRPr="001F4A07">
        <w:rPr>
          <w:rFonts w:ascii="Times New Roman" w:eastAsia="Times New Roman" w:hAnsi="Times New Roman" w:cs="Times New Roman"/>
          <w:sz w:val="24"/>
          <w:szCs w:val="24"/>
          <w:lang w:eastAsia="ru-RU"/>
        </w:rPr>
        <w:t> - норматив потребления коммунальной услуги по газоснабжению на приготовление пищи;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N</w:t>
      </w:r>
      <w:r w:rsidRPr="001F4A07">
        <w:rPr>
          <w:rFonts w:ascii="Times New Roman" w:eastAsia="Times New Roman" w:hAnsi="Times New Roman" w:cs="Times New Roman"/>
          <w:sz w:val="24"/>
          <w:szCs w:val="24"/>
          <w:vertAlign w:val="superscript"/>
          <w:lang w:eastAsia="ru-RU"/>
        </w:rPr>
        <w:t>газ.в</w:t>
      </w:r>
      <w:proofErr w:type="spellEnd"/>
      <w:r w:rsidRPr="001F4A07">
        <w:rPr>
          <w:rFonts w:ascii="Times New Roman" w:eastAsia="Times New Roman" w:hAnsi="Times New Roman" w:cs="Times New Roman"/>
          <w:sz w:val="24"/>
          <w:szCs w:val="24"/>
          <w:vertAlign w:val="superscript"/>
          <w:lang w:eastAsia="ru-RU"/>
        </w:rPr>
        <w:t>.</w:t>
      </w:r>
      <w:r w:rsidRPr="001F4A07">
        <w:rPr>
          <w:rFonts w:ascii="Times New Roman" w:eastAsia="Times New Roman" w:hAnsi="Times New Roman" w:cs="Times New Roman"/>
          <w:sz w:val="24"/>
          <w:szCs w:val="24"/>
          <w:lang w:eastAsia="ru-RU"/>
        </w:rPr>
        <w:t> - норматив потребления коммунальной услуги по газоснабжению на подогрев воды при отсутствии централизованного горячего водоснабжения;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T</w:t>
      </w:r>
      <w:r w:rsidRPr="001F4A07">
        <w:rPr>
          <w:rFonts w:ascii="Times New Roman" w:eastAsia="Times New Roman" w:hAnsi="Times New Roman" w:cs="Times New Roman"/>
          <w:sz w:val="24"/>
          <w:szCs w:val="24"/>
          <w:vertAlign w:val="superscript"/>
          <w:lang w:eastAsia="ru-RU"/>
        </w:rPr>
        <w:t>г</w:t>
      </w:r>
      <w:proofErr w:type="spellEnd"/>
      <w:r w:rsidRPr="001F4A07">
        <w:rPr>
          <w:rFonts w:ascii="Times New Roman" w:eastAsia="Times New Roman" w:hAnsi="Times New Roman" w:cs="Times New Roman"/>
          <w:sz w:val="24"/>
          <w:szCs w:val="24"/>
          <w:lang w:eastAsia="ru-RU"/>
        </w:rPr>
        <w:t> - тариф (цена) на газ, установленный в соответствии с законодательством Российской Федерации;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б) в i-м нежилом помещении, не оборудованном индивидуальным прибором учета газа, согласно </w:t>
      </w:r>
      <w:hyperlink r:id="rId1312" w:history="1">
        <w:r w:rsidRPr="001F4A07">
          <w:rPr>
            <w:rFonts w:ascii="Times New Roman" w:eastAsia="Times New Roman" w:hAnsi="Times New Roman" w:cs="Times New Roman"/>
            <w:sz w:val="24"/>
            <w:szCs w:val="24"/>
            <w:u w:val="single"/>
            <w:lang w:eastAsia="ru-RU"/>
          </w:rPr>
          <w:t>пункту 43</w:t>
        </w:r>
      </w:hyperlink>
      <w:r w:rsidRPr="001F4A07">
        <w:rPr>
          <w:rFonts w:ascii="Times New Roman" w:eastAsia="Times New Roman" w:hAnsi="Times New Roman" w:cs="Times New Roman"/>
          <w:sz w:val="24"/>
          <w:szCs w:val="24"/>
          <w:lang w:eastAsia="ru-RU"/>
        </w:rPr>
        <w:t> Правил определяется как произведение расчетного объема потребленного газа и тарифа на газ, установленного в соответствии с законодательством Российской Федерации.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"http://www.consultant.ru/cons/cgi/online.cgi?rnd=A3BBBA7A13A2382896BE0232F712D42D&amp;req=query&amp;REFDOC=329691&amp;REFBASE=LAW&amp;REFPAGE=0&amp;REFTYPE=CDLT_CHILDLESS_CONTENTS_ITEM_MAIN_BACKREFS_P&amp;ts=1392415923078616777&amp;mode=backrefs&amp;REFDST=815"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6. Размер платы за коммунальную услугу по отоплению в оборудованном распределителями i-м жилом помещении (квартире) или нежилом помещении в многоквартирном доме, оборудованном коллективным (</w:t>
      </w:r>
      <w:proofErr w:type="spellStart"/>
      <w:r w:rsidRPr="001F4A07">
        <w:rPr>
          <w:rFonts w:ascii="Times New Roman" w:eastAsia="Times New Roman" w:hAnsi="Times New Roman" w:cs="Times New Roman"/>
          <w:sz w:val="24"/>
          <w:szCs w:val="24"/>
          <w:lang w:eastAsia="ru-RU"/>
        </w:rPr>
        <w:t>общедомовым</w:t>
      </w:r>
      <w:proofErr w:type="spellEnd"/>
      <w:r w:rsidRPr="001F4A07">
        <w:rPr>
          <w:rFonts w:ascii="Times New Roman" w:eastAsia="Times New Roman" w:hAnsi="Times New Roman" w:cs="Times New Roman"/>
          <w:sz w:val="24"/>
          <w:szCs w:val="24"/>
          <w:lang w:eastAsia="ru-RU"/>
        </w:rPr>
        <w:t>) прибором учета тепловой энергии, корректируется в случаях, предусмотренных </w:t>
      </w:r>
      <w:hyperlink r:id="rId1313" w:history="1">
        <w:r w:rsidRPr="001F4A07">
          <w:rPr>
            <w:rFonts w:ascii="Times New Roman" w:eastAsia="Times New Roman" w:hAnsi="Times New Roman" w:cs="Times New Roman"/>
            <w:sz w:val="24"/>
            <w:szCs w:val="24"/>
            <w:u w:val="single"/>
            <w:lang w:eastAsia="ru-RU"/>
          </w:rPr>
          <w:t>пунктом 42(1)</w:t>
        </w:r>
      </w:hyperlink>
      <w:r w:rsidRPr="001F4A07">
        <w:rPr>
          <w:rFonts w:ascii="Times New Roman" w:eastAsia="Times New Roman" w:hAnsi="Times New Roman" w:cs="Times New Roman"/>
          <w:sz w:val="24"/>
          <w:szCs w:val="24"/>
          <w:lang w:eastAsia="ru-RU"/>
        </w:rPr>
        <w:t> Правил, на величину, определенную по формуле 6:</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(в ред. </w:t>
      </w:r>
      <w:hyperlink r:id="rId1314"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13.07.2019 N 897)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315"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7533DB">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P</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 размер платы за предоставленную коммунальную услугу по отоплению в i-м оборудованном распределителями жилом помещении (квартире) или нежилом помещении в многоквартирном доме за период, за который проводится корректировка;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k</w:t>
      </w:r>
      <w:proofErr w:type="spellEnd"/>
      <w:r w:rsidRPr="001F4A07">
        <w:rPr>
          <w:rFonts w:ascii="Times New Roman" w:eastAsia="Times New Roman" w:hAnsi="Times New Roman" w:cs="Times New Roman"/>
          <w:sz w:val="24"/>
          <w:szCs w:val="24"/>
          <w:lang w:eastAsia="ru-RU"/>
        </w:rPr>
        <w:t xml:space="preserve"> - количество оснащенных распределителями жилых помещений (квартир) и нежилых помещений в многоквартирном доме;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p</w:t>
      </w:r>
      <w:proofErr w:type="spellEnd"/>
      <w:r w:rsidRPr="001F4A07">
        <w:rPr>
          <w:rFonts w:ascii="Times New Roman" w:eastAsia="Times New Roman" w:hAnsi="Times New Roman" w:cs="Times New Roman"/>
          <w:sz w:val="24"/>
          <w:szCs w:val="24"/>
          <w:lang w:eastAsia="ru-RU"/>
        </w:rPr>
        <w:t xml:space="preserve"> - количество распределителей, установленных в i-м жилом помещении (квартире) или нежилом помещении в многоквартирном доме;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m</w:t>
      </w:r>
      <w:r w:rsidRPr="001F4A07">
        <w:rPr>
          <w:rFonts w:ascii="Times New Roman" w:eastAsia="Times New Roman" w:hAnsi="Times New Roman" w:cs="Times New Roman"/>
          <w:sz w:val="24"/>
          <w:szCs w:val="24"/>
          <w:vertAlign w:val="subscript"/>
          <w:lang w:eastAsia="ru-RU"/>
        </w:rPr>
        <w:t>q.i</w:t>
      </w:r>
      <w:proofErr w:type="spellEnd"/>
      <w:r w:rsidRPr="001F4A07">
        <w:rPr>
          <w:rFonts w:ascii="Times New Roman" w:eastAsia="Times New Roman" w:hAnsi="Times New Roman" w:cs="Times New Roman"/>
          <w:sz w:val="24"/>
          <w:szCs w:val="24"/>
          <w:lang w:eastAsia="ru-RU"/>
        </w:rPr>
        <w:t xml:space="preserve"> - доля объема потребления коммунальной услуги по отоплению, приходящаяся на </w:t>
      </w:r>
      <w:proofErr w:type="spellStart"/>
      <w:r w:rsidRPr="001F4A07">
        <w:rPr>
          <w:rFonts w:ascii="Times New Roman" w:eastAsia="Times New Roman" w:hAnsi="Times New Roman" w:cs="Times New Roman"/>
          <w:sz w:val="24"/>
          <w:szCs w:val="24"/>
          <w:lang w:eastAsia="ru-RU"/>
        </w:rPr>
        <w:t>q-й</w:t>
      </w:r>
      <w:proofErr w:type="spellEnd"/>
      <w:r w:rsidRPr="001F4A07">
        <w:rPr>
          <w:rFonts w:ascii="Times New Roman" w:eastAsia="Times New Roman" w:hAnsi="Times New Roman" w:cs="Times New Roman"/>
          <w:sz w:val="24"/>
          <w:szCs w:val="24"/>
          <w:lang w:eastAsia="ru-RU"/>
        </w:rPr>
        <w:t xml:space="preserve"> распределитель, установленный в i-м жилом помещении (квартире) или нежилом помещении в многоквартирном доме, в объеме потребления коммунальной услуги по отоплению во всех оборудованных распределителями жилых помещениях (квартирах) и нежилых помещениях в многоквартирном доме.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"http://www.consultant.ru/cons/cgi/online.cgi?rnd=A3BBBA7A13A2382896BE0232F712D42D&amp;req=query&amp;REFDOC=329691&amp;REFBASE=LAW&amp;REFPAGE=0&amp;REFTYPE=CDLT_CHILDLESS_CONTENTS_ITEM_MAIN_BACKREFS_P&amp;ts=27642159230786121832&amp;mode=backrefs&amp;REFDST=377"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6(1). В случаях, предусмотренных </w:t>
      </w:r>
      <w:hyperlink r:id="rId1316" w:history="1">
        <w:r w:rsidRPr="001F4A07">
          <w:rPr>
            <w:rFonts w:ascii="Times New Roman" w:eastAsia="Times New Roman" w:hAnsi="Times New Roman" w:cs="Times New Roman"/>
            <w:sz w:val="24"/>
            <w:szCs w:val="24"/>
            <w:u w:val="single"/>
            <w:lang w:eastAsia="ru-RU"/>
          </w:rPr>
          <w:t>пунктом 42(2)</w:t>
        </w:r>
      </w:hyperlink>
      <w:r w:rsidRPr="001F4A07">
        <w:rPr>
          <w:rFonts w:ascii="Times New Roman" w:eastAsia="Times New Roman" w:hAnsi="Times New Roman" w:cs="Times New Roman"/>
          <w:sz w:val="24"/>
          <w:szCs w:val="24"/>
          <w:lang w:eastAsia="ru-RU"/>
        </w:rPr>
        <w:t> Правил, размер платы за коммунальную услугу по отоплению в i-м помещении (жилом или нежилом) в многоквартирном доме или в жилом доме корректируется по формуле 6(1):</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7533DB">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P</w:t>
      </w:r>
      <w:r w:rsidRPr="001F4A07">
        <w:rPr>
          <w:rFonts w:ascii="Times New Roman" w:eastAsia="Times New Roman" w:hAnsi="Times New Roman" w:cs="Times New Roman"/>
          <w:sz w:val="24"/>
          <w:szCs w:val="24"/>
          <w:vertAlign w:val="subscript"/>
          <w:lang w:eastAsia="ru-RU"/>
        </w:rPr>
        <w:t>k.пр</w:t>
      </w:r>
      <w:proofErr w:type="spellEnd"/>
      <w:r w:rsidRPr="001F4A07">
        <w:rPr>
          <w:rFonts w:ascii="Times New Roman" w:eastAsia="Times New Roman" w:hAnsi="Times New Roman" w:cs="Times New Roman"/>
          <w:sz w:val="24"/>
          <w:szCs w:val="24"/>
          <w:lang w:eastAsia="ru-RU"/>
        </w:rPr>
        <w:t> - размер платы за тепловую энергию, потребленную за истекший год в многоквартирном доме, определенный исходя из показаний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прибора учета, установленного в многоквартирном доме или в жилом доме, определенный исходя из показаний индивидуального прибора учета тепловой энергии, а при отсутствии указанных приборов учета - из нормативов потребления;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 общая площадь i-го помещения (жилого или нежилого) в многоквартирном доме или общая площадь жилого дома;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bscript"/>
          <w:lang w:eastAsia="ru-RU"/>
        </w:rPr>
        <w:t>об</w:t>
      </w:r>
      <w:proofErr w:type="spellEnd"/>
      <w:r w:rsidRPr="001F4A07">
        <w:rPr>
          <w:rFonts w:ascii="Times New Roman" w:eastAsia="Times New Roman" w:hAnsi="Times New Roman" w:cs="Times New Roman"/>
          <w:sz w:val="24"/>
          <w:szCs w:val="24"/>
          <w:lang w:eastAsia="ru-RU"/>
        </w:rPr>
        <w:t> - общая площадь всех жилых и нежилых помещений в многоквартирном доме или общая площадь жилого дома;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P</w:t>
      </w:r>
      <w:r w:rsidRPr="001F4A07">
        <w:rPr>
          <w:rFonts w:ascii="Times New Roman" w:eastAsia="Times New Roman" w:hAnsi="Times New Roman" w:cs="Times New Roman"/>
          <w:sz w:val="24"/>
          <w:szCs w:val="24"/>
          <w:vertAlign w:val="subscript"/>
          <w:lang w:eastAsia="ru-RU"/>
        </w:rPr>
        <w:t>fn.i</w:t>
      </w:r>
      <w:proofErr w:type="spellEnd"/>
      <w:r w:rsidRPr="001F4A07">
        <w:rPr>
          <w:rFonts w:ascii="Times New Roman" w:eastAsia="Times New Roman" w:hAnsi="Times New Roman" w:cs="Times New Roman"/>
          <w:sz w:val="24"/>
          <w:szCs w:val="24"/>
          <w:lang w:eastAsia="ru-RU"/>
        </w:rPr>
        <w:t> - общий размер платы за коммунальную услугу по отоплению в i-м помещении (жилом или нежилом) в многоквартирном доме или в жилом доме за прошедший год.</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случае перехода со способа оплаты коммунальной услуги по отоплению равномерно в течение календарного года с применением норматива потребления коммунальной услуги по отоплению, действовавшего по состоянию на 30 июня 2012 г., на способ оплаты в отопительный период при отсутствии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прибора учета тепловой энергии размер платы за коммунальную услугу по отоплению в многоквартирном доме за год, в котором происходит изменение способа оплаты, определяется исходя из норматива потребления коммунальной услуги по отоплению, действующего с расчетного периода, в котором начался отопительный период в указанном году, и норматива потребления коммунальной услуги по отоплению, действовавшего по состоянию на 30 июня 2012 г., пересчитанного на количество месяцев отопительного периода в соответствующем году, в течение которого применялись такие нормативы.</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"http://www.consultant.ru/cons/cgi/online.cgi?rnd=A3BBBA7A13A2382896BE0232F712D42D&amp;req=query&amp;REFDOC=329691&amp;REFBASE=LAW&amp;REFPAGE=0&amp;REFTYPE=CDLT_CHILDLESS_CONTENTS_ITEM_MAIN_BACKREFS&amp;ts=2848615923078617526&amp;mode=backrefs&amp;REFDST=100658"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b/>
          <w:bCs/>
          <w:sz w:val="24"/>
          <w:szCs w:val="24"/>
          <w:lang w:eastAsia="ru-RU"/>
        </w:rPr>
        <w:t>II. Расчет размера платы за коммунальную услугу,</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предоставленную потребителю за расчетный период</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 xml:space="preserve">в занимаемой им </w:t>
      </w:r>
      <w:proofErr w:type="spellStart"/>
      <w:r w:rsidRPr="001F4A07">
        <w:rPr>
          <w:rFonts w:ascii="Times New Roman" w:eastAsia="Times New Roman" w:hAnsi="Times New Roman" w:cs="Times New Roman"/>
          <w:b/>
          <w:bCs/>
          <w:sz w:val="24"/>
          <w:szCs w:val="24"/>
          <w:lang w:eastAsia="ru-RU"/>
        </w:rPr>
        <w:t>j-й</w:t>
      </w:r>
      <w:proofErr w:type="spellEnd"/>
      <w:r w:rsidRPr="001F4A07">
        <w:rPr>
          <w:rFonts w:ascii="Times New Roman" w:eastAsia="Times New Roman" w:hAnsi="Times New Roman" w:cs="Times New Roman"/>
          <w:b/>
          <w:bCs/>
          <w:sz w:val="24"/>
          <w:szCs w:val="24"/>
          <w:lang w:eastAsia="ru-RU"/>
        </w:rPr>
        <w:t xml:space="preserve"> комнате (комнатах)</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lastRenderedPageBreak/>
        <w:t xml:space="preserve">в </w:t>
      </w:r>
      <w:proofErr w:type="spellStart"/>
      <w:r w:rsidRPr="001F4A07">
        <w:rPr>
          <w:rFonts w:ascii="Times New Roman" w:eastAsia="Times New Roman" w:hAnsi="Times New Roman" w:cs="Times New Roman"/>
          <w:b/>
          <w:bCs/>
          <w:sz w:val="24"/>
          <w:szCs w:val="24"/>
          <w:lang w:eastAsia="ru-RU"/>
        </w:rPr>
        <w:t>i-й</w:t>
      </w:r>
      <w:proofErr w:type="spellEnd"/>
      <w:r w:rsidRPr="001F4A07">
        <w:rPr>
          <w:rFonts w:ascii="Times New Roman" w:eastAsia="Times New Roman" w:hAnsi="Times New Roman" w:cs="Times New Roman"/>
          <w:b/>
          <w:bCs/>
          <w:sz w:val="24"/>
          <w:szCs w:val="24"/>
          <w:lang w:eastAsia="ru-RU"/>
        </w:rPr>
        <w:t xml:space="preserve"> коммунальной квартире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"http://www.consultant.ru/cons/cgi/online.cgi?rnd=A3BBBA7A13A2382896BE0232F712D42D&amp;req=query&amp;REFDOC=329691&amp;REFBASE=LAW&amp;REFPAGE=0&amp;REFTYPE=CDLT_CHILDLESS_CONTENTS_ITEM_MAIN_BACKREFS_P&amp;ts=11240159230786113774&amp;mode=backrefs&amp;REFDST=100956"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7. Размер платы за коммунальную услугу по холодному водоснабжению, горячему водоснабжению (за исключением случая установления двухкомпонентных тарифов на горячую воду), водоотведению, газоснабжению и электроснабжению согласно </w:t>
      </w:r>
      <w:hyperlink r:id="rId1317" w:history="1">
        <w:r w:rsidRPr="001F4A07">
          <w:rPr>
            <w:rFonts w:ascii="Times New Roman" w:eastAsia="Times New Roman" w:hAnsi="Times New Roman" w:cs="Times New Roman"/>
            <w:sz w:val="24"/>
            <w:szCs w:val="24"/>
            <w:u w:val="single"/>
            <w:lang w:eastAsia="ru-RU"/>
          </w:rPr>
          <w:t>пункту 50</w:t>
        </w:r>
      </w:hyperlink>
      <w:r w:rsidRPr="001F4A07">
        <w:rPr>
          <w:rFonts w:ascii="Times New Roman" w:eastAsia="Times New Roman" w:hAnsi="Times New Roman" w:cs="Times New Roman"/>
          <w:sz w:val="24"/>
          <w:szCs w:val="24"/>
          <w:lang w:eastAsia="ru-RU"/>
        </w:rPr>
        <w:t> Правил определяется по формуле 7:</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318"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14.02.2015 N 129)</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319"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7533DB">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V</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xml:space="preserve"> - объем (количество) потребленного за расчетный период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 коммунального ресурса, определенный в соответствии с </w:t>
      </w:r>
      <w:hyperlink r:id="rId1320" w:history="1">
        <w:r w:rsidRPr="001F4A07">
          <w:rPr>
            <w:rFonts w:ascii="Times New Roman" w:eastAsia="Times New Roman" w:hAnsi="Times New Roman" w:cs="Times New Roman"/>
            <w:sz w:val="24"/>
            <w:szCs w:val="24"/>
            <w:u w:val="single"/>
            <w:lang w:eastAsia="ru-RU"/>
          </w:rPr>
          <w:t>пунктом 42</w:t>
        </w:r>
      </w:hyperlink>
      <w:r w:rsidRPr="001F4A07">
        <w:rPr>
          <w:rFonts w:ascii="Times New Roman" w:eastAsia="Times New Roman" w:hAnsi="Times New Roman" w:cs="Times New Roman"/>
          <w:sz w:val="24"/>
          <w:szCs w:val="24"/>
          <w:lang w:eastAsia="ru-RU"/>
        </w:rPr>
        <w:t>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n</w:t>
      </w:r>
      <w:r w:rsidRPr="001F4A07">
        <w:rPr>
          <w:rFonts w:ascii="Times New Roman" w:eastAsia="Times New Roman" w:hAnsi="Times New Roman" w:cs="Times New Roman"/>
          <w:sz w:val="24"/>
          <w:szCs w:val="24"/>
          <w:vertAlign w:val="subscript"/>
          <w:lang w:eastAsia="ru-RU"/>
        </w:rPr>
        <w:t>j.i</w:t>
      </w:r>
      <w:proofErr w:type="spellEnd"/>
      <w:r w:rsidRPr="001F4A07">
        <w:rPr>
          <w:rFonts w:ascii="Times New Roman" w:eastAsia="Times New Roman" w:hAnsi="Times New Roman" w:cs="Times New Roman"/>
          <w:sz w:val="24"/>
          <w:szCs w:val="24"/>
          <w:lang w:eastAsia="ru-RU"/>
        </w:rPr>
        <w:t xml:space="preserve"> - количество граждан, постоянно и временно проживающих в </w:t>
      </w:r>
      <w:proofErr w:type="spellStart"/>
      <w:r w:rsidRPr="001F4A07">
        <w:rPr>
          <w:rFonts w:ascii="Times New Roman" w:eastAsia="Times New Roman" w:hAnsi="Times New Roman" w:cs="Times New Roman"/>
          <w:sz w:val="24"/>
          <w:szCs w:val="24"/>
          <w:lang w:eastAsia="ru-RU"/>
        </w:rPr>
        <w:t>j-й</w:t>
      </w:r>
      <w:proofErr w:type="spellEnd"/>
      <w:r w:rsidRPr="001F4A07">
        <w:rPr>
          <w:rFonts w:ascii="Times New Roman" w:eastAsia="Times New Roman" w:hAnsi="Times New Roman" w:cs="Times New Roman"/>
          <w:sz w:val="24"/>
          <w:szCs w:val="24"/>
          <w:lang w:eastAsia="ru-RU"/>
        </w:rPr>
        <w:t xml:space="preserve"> принадлежащей потребителю (находящейся в его пользовании) комнате (комнатах)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n</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xml:space="preserve"> - количество граждан, постоянно и временно проживающих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T</w:t>
      </w:r>
      <w:r w:rsidRPr="001F4A07">
        <w:rPr>
          <w:rFonts w:ascii="Times New Roman" w:eastAsia="Times New Roman" w:hAnsi="Times New Roman" w:cs="Times New Roman"/>
          <w:sz w:val="24"/>
          <w:szCs w:val="24"/>
          <w:vertAlign w:val="superscript"/>
          <w:lang w:eastAsia="ru-RU"/>
        </w:rPr>
        <w:t>кр</w:t>
      </w:r>
      <w:proofErr w:type="spellEnd"/>
      <w:r w:rsidRPr="001F4A07">
        <w:rPr>
          <w:rFonts w:ascii="Times New Roman" w:eastAsia="Times New Roman" w:hAnsi="Times New Roman" w:cs="Times New Roman"/>
          <w:sz w:val="24"/>
          <w:szCs w:val="24"/>
          <w:lang w:eastAsia="ru-RU"/>
        </w:rPr>
        <w:t> - тариф на коммунальный ресурс, установленный в соответствии с законодательством Российской Федерации.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"http://www.consultant.ru/cons/cgi/online.cgi?rnd=A3BBBA7A13A2382896BE0232F712D42D&amp;req=query&amp;REFDOC=329691&amp;REFBASE=LAW&amp;REFPAGE=0&amp;REFTYPE=CDLT_CHILDLESS_CONTENTS_ITEM_MAIN_BACKREFS_P&amp;ts=7682159230786113786&amp;mode=backrefs&amp;REFDST=101369"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7(1). В случае отсутствия общего (квартирного) прибора учета холодной воды, горячей воды, электрической энергии при наличии обязанности установки такого прибора учета размер платы за коммунальную услугу по холодному водоснабжению, горячему водоснабжению (за исключением случая установления двухкомпонентных тарифов на горячую воду), электроснабжению согласно </w:t>
      </w:r>
      <w:hyperlink r:id="rId1321" w:history="1">
        <w:r w:rsidRPr="001F4A07">
          <w:rPr>
            <w:rFonts w:ascii="Times New Roman" w:eastAsia="Times New Roman" w:hAnsi="Times New Roman" w:cs="Times New Roman"/>
            <w:sz w:val="24"/>
            <w:szCs w:val="24"/>
            <w:u w:val="single"/>
            <w:lang w:eastAsia="ru-RU"/>
          </w:rPr>
          <w:t>пункту 50</w:t>
        </w:r>
      </w:hyperlink>
      <w:r w:rsidRPr="001F4A07">
        <w:rPr>
          <w:rFonts w:ascii="Times New Roman" w:eastAsia="Times New Roman" w:hAnsi="Times New Roman" w:cs="Times New Roman"/>
          <w:sz w:val="24"/>
          <w:szCs w:val="24"/>
          <w:lang w:eastAsia="ru-RU"/>
        </w:rPr>
        <w:t> Правил определяется по формуле 7(1):</w:t>
      </w:r>
    </w:p>
    <w:p w:rsidR="00333358" w:rsidRPr="001F4A07" w:rsidRDefault="00333358" w:rsidP="007533DB">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"http://www.consultant.ru/cons/cgi/online.cgi?rnd=A3BBBA7A13A2382896BE0232F712D42D&amp;req=query&amp;REFDOC=329691&amp;REFBASE=LAW&amp;REFPAGE=0&amp;REFTYPE=CDLT_MAIN_BACKREFS&amp;ts=13605159230786122919&amp;mode=backrefs&amp;REFDST=101372"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proofErr w:type="spellStart"/>
      <w:r w:rsidRPr="001F4A07">
        <w:rPr>
          <w:rFonts w:ascii="Times New Roman" w:eastAsia="Times New Roman" w:hAnsi="Times New Roman" w:cs="Times New Roman"/>
          <w:sz w:val="24"/>
          <w:szCs w:val="24"/>
          <w:lang w:eastAsia="ru-RU"/>
        </w:rPr>
        <w:t>К</w:t>
      </w:r>
      <w:r w:rsidRPr="001F4A07">
        <w:rPr>
          <w:rFonts w:ascii="Times New Roman" w:eastAsia="Times New Roman" w:hAnsi="Times New Roman" w:cs="Times New Roman"/>
          <w:sz w:val="24"/>
          <w:szCs w:val="24"/>
          <w:vertAlign w:val="subscript"/>
          <w:lang w:eastAsia="ru-RU"/>
        </w:rPr>
        <w:t>пов</w:t>
      </w:r>
      <w:proofErr w:type="spellEnd"/>
      <w:r w:rsidRPr="001F4A07">
        <w:rPr>
          <w:rFonts w:ascii="Times New Roman" w:eastAsia="Times New Roman" w:hAnsi="Times New Roman" w:cs="Times New Roman"/>
          <w:sz w:val="24"/>
          <w:szCs w:val="24"/>
          <w:lang w:eastAsia="ru-RU"/>
        </w:rPr>
        <w:t> - повышающий коэффициент, величина которого принимается равной 1,5. Этот коэффициент не применяется, если потребителем предоставлен акт обследования на предмет установления наличия (отсутствия) технической возможности установки общего (квартирного) прибора учета холодной воды, горячей воды, подтверждающий отсутствие технической возможности установки такого прибора учета, начиная с расчетного периода, в котором составлен такой акт;</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V</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xml:space="preserve"> - объем (количество) потребленного за расчетный период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 коммунального ресурса, определенный в соответствии с </w:t>
      </w:r>
      <w:hyperlink r:id="rId1322" w:history="1">
        <w:r w:rsidRPr="001F4A07">
          <w:rPr>
            <w:rFonts w:ascii="Times New Roman" w:eastAsia="Times New Roman" w:hAnsi="Times New Roman" w:cs="Times New Roman"/>
            <w:sz w:val="24"/>
            <w:szCs w:val="24"/>
            <w:u w:val="single"/>
            <w:lang w:eastAsia="ru-RU"/>
          </w:rPr>
          <w:t>пунктом 42</w:t>
        </w:r>
      </w:hyperlink>
      <w:r w:rsidRPr="001F4A07">
        <w:rPr>
          <w:rFonts w:ascii="Times New Roman" w:eastAsia="Times New Roman" w:hAnsi="Times New Roman" w:cs="Times New Roman"/>
          <w:sz w:val="24"/>
          <w:szCs w:val="24"/>
          <w:lang w:eastAsia="ru-RU"/>
        </w:rPr>
        <w:t>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n</w:t>
      </w:r>
      <w:r w:rsidRPr="001F4A07">
        <w:rPr>
          <w:rFonts w:ascii="Times New Roman" w:eastAsia="Times New Roman" w:hAnsi="Times New Roman" w:cs="Times New Roman"/>
          <w:sz w:val="24"/>
          <w:szCs w:val="24"/>
          <w:vertAlign w:val="subscript"/>
          <w:lang w:eastAsia="ru-RU"/>
        </w:rPr>
        <w:t>ji</w:t>
      </w:r>
      <w:proofErr w:type="spellEnd"/>
      <w:r w:rsidRPr="001F4A07">
        <w:rPr>
          <w:rFonts w:ascii="Times New Roman" w:eastAsia="Times New Roman" w:hAnsi="Times New Roman" w:cs="Times New Roman"/>
          <w:sz w:val="24"/>
          <w:szCs w:val="24"/>
          <w:lang w:eastAsia="ru-RU"/>
        </w:rPr>
        <w:t xml:space="preserve"> - количество граждан, постоянно и временно проживающих в </w:t>
      </w:r>
      <w:proofErr w:type="spellStart"/>
      <w:r w:rsidRPr="001F4A07">
        <w:rPr>
          <w:rFonts w:ascii="Times New Roman" w:eastAsia="Times New Roman" w:hAnsi="Times New Roman" w:cs="Times New Roman"/>
          <w:sz w:val="24"/>
          <w:szCs w:val="24"/>
          <w:lang w:eastAsia="ru-RU"/>
        </w:rPr>
        <w:t>j-й</w:t>
      </w:r>
      <w:proofErr w:type="spellEnd"/>
      <w:r w:rsidRPr="001F4A07">
        <w:rPr>
          <w:rFonts w:ascii="Times New Roman" w:eastAsia="Times New Roman" w:hAnsi="Times New Roman" w:cs="Times New Roman"/>
          <w:sz w:val="24"/>
          <w:szCs w:val="24"/>
          <w:lang w:eastAsia="ru-RU"/>
        </w:rPr>
        <w:t xml:space="preserve"> принадлежащей потребителю (находящейся в его пользовании) комнате (комнатах)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n</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xml:space="preserve"> - количество граждан, постоянно и временно проживающих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Т</w:t>
      </w:r>
      <w:r w:rsidRPr="001F4A07">
        <w:rPr>
          <w:rFonts w:ascii="Times New Roman" w:eastAsia="Times New Roman" w:hAnsi="Times New Roman" w:cs="Times New Roman"/>
          <w:sz w:val="24"/>
          <w:szCs w:val="24"/>
          <w:vertAlign w:val="superscript"/>
          <w:lang w:eastAsia="ru-RU"/>
        </w:rPr>
        <w:t>кр</w:t>
      </w:r>
      <w:proofErr w:type="spellEnd"/>
      <w:r w:rsidRPr="001F4A07">
        <w:rPr>
          <w:rFonts w:ascii="Times New Roman" w:eastAsia="Times New Roman" w:hAnsi="Times New Roman" w:cs="Times New Roman"/>
          <w:sz w:val="24"/>
          <w:szCs w:val="24"/>
          <w:lang w:eastAsia="ru-RU"/>
        </w:rPr>
        <w:t> - тариф на коммунальный ресурс, установленный в соответствии с законодательством Российской Федерации.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7(1) введен </w:t>
      </w:r>
      <w:hyperlink r:id="rId1323"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"http://www.consultant.ru/cons/cgi/online.cgi?rnd=A3BBBA7A13A2382896BE0232F712D42D&amp;req=query&amp;REFDOC=329691&amp;REFBASE=LAW&amp;REFPAGE=0&amp;REFTYPE=CDLT_CHILDLESS_CONTENTS_ITEM_MAIN_BACKREFS_P&amp;ts=21576159230786114732&amp;mode=backrefs&amp;REFDST=100666"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8. Размер платы за коммунальную услугу по отоплению согласно </w:t>
      </w:r>
      <w:hyperlink r:id="rId1324" w:history="1">
        <w:r w:rsidRPr="001F4A07">
          <w:rPr>
            <w:rFonts w:ascii="Times New Roman" w:eastAsia="Times New Roman" w:hAnsi="Times New Roman" w:cs="Times New Roman"/>
            <w:sz w:val="24"/>
            <w:szCs w:val="24"/>
            <w:u w:val="single"/>
            <w:lang w:eastAsia="ru-RU"/>
          </w:rPr>
          <w:t>пункту 50</w:t>
        </w:r>
      </w:hyperlink>
      <w:r w:rsidRPr="001F4A07">
        <w:rPr>
          <w:rFonts w:ascii="Times New Roman" w:eastAsia="Times New Roman" w:hAnsi="Times New Roman" w:cs="Times New Roman"/>
          <w:sz w:val="24"/>
          <w:szCs w:val="24"/>
          <w:lang w:eastAsia="ru-RU"/>
        </w:rPr>
        <w:t> Правил определяется по формуле 8:</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"http://www.consultant.ru/cons/cgi/online.cgi?rnd=A3BBBA7A13A2382896BE0232F712D42D&amp;req=query&amp;REFDOC=329691&amp;REFBASE=LAW&amp;REFPAGE=0&amp;REFTYPE=CDLT_MAIN_BACKREFS&amp;ts=215841592307861816&amp;mode=backrefs&amp;REFDST=100667"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fldChar w:fldCharType="end"/>
      </w:r>
      <w:r w:rsidRPr="001F4A07">
        <w:rPr>
          <w:rFonts w:ascii="Times New Roman" w:eastAsia="Times New Roman" w:hAnsi="Times New Roman" w:cs="Times New Roman"/>
          <w:sz w:val="24"/>
          <w:szCs w:val="24"/>
          <w:lang w:eastAsia="ru-RU"/>
        </w:rPr>
        <w:pict>
          <v:shape id="_x0000_i1031" type="#_x0000_t75" alt="Рисунок 32790" style="width:24pt;height:24pt"/>
        </w:pict>
      </w:r>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V</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xml:space="preserve"> - объем (количество) потребленной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 тепловой энергии, определенный согласно </w:t>
      </w:r>
      <w:hyperlink r:id="rId1325" w:history="1">
        <w:r w:rsidRPr="001F4A07">
          <w:rPr>
            <w:rFonts w:ascii="Times New Roman" w:eastAsia="Times New Roman" w:hAnsi="Times New Roman" w:cs="Times New Roman"/>
            <w:sz w:val="24"/>
            <w:szCs w:val="24"/>
            <w:u w:val="single"/>
            <w:lang w:eastAsia="ru-RU"/>
          </w:rPr>
          <w:t>пункту 42(1)</w:t>
        </w:r>
      </w:hyperlink>
      <w:r w:rsidRPr="001F4A07">
        <w:rPr>
          <w:rFonts w:ascii="Times New Roman" w:eastAsia="Times New Roman" w:hAnsi="Times New Roman" w:cs="Times New Roman"/>
          <w:sz w:val="24"/>
          <w:szCs w:val="24"/>
          <w:lang w:eastAsia="ru-RU"/>
        </w:rPr>
        <w:t> Правил;</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326"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327"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bscript"/>
          <w:lang w:eastAsia="ru-RU"/>
        </w:rPr>
        <w:t>j.i</w:t>
      </w:r>
      <w:proofErr w:type="spellEnd"/>
      <w:r w:rsidRPr="001F4A07">
        <w:rPr>
          <w:rFonts w:ascii="Times New Roman" w:eastAsia="Times New Roman" w:hAnsi="Times New Roman" w:cs="Times New Roman"/>
          <w:sz w:val="24"/>
          <w:szCs w:val="24"/>
          <w:lang w:eastAsia="ru-RU"/>
        </w:rPr>
        <w:t xml:space="preserve"> - жилая площадь </w:t>
      </w:r>
      <w:proofErr w:type="spellStart"/>
      <w:r w:rsidRPr="001F4A07">
        <w:rPr>
          <w:rFonts w:ascii="Times New Roman" w:eastAsia="Times New Roman" w:hAnsi="Times New Roman" w:cs="Times New Roman"/>
          <w:sz w:val="24"/>
          <w:szCs w:val="24"/>
          <w:lang w:eastAsia="ru-RU"/>
        </w:rPr>
        <w:t>j-й</w:t>
      </w:r>
      <w:proofErr w:type="spellEnd"/>
      <w:r w:rsidRPr="001F4A07">
        <w:rPr>
          <w:rFonts w:ascii="Times New Roman" w:eastAsia="Times New Roman" w:hAnsi="Times New Roman" w:cs="Times New Roman"/>
          <w:sz w:val="24"/>
          <w:szCs w:val="24"/>
          <w:lang w:eastAsia="ru-RU"/>
        </w:rPr>
        <w:t xml:space="preserve"> принадлежащей потребителю (находящейся в его пользовании) комнаты (комнат)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32" type="#_x0000_t75" alt="Рисунок 32791" style="width:24pt;height:24pt"/>
        </w:pict>
      </w:r>
      <w:r w:rsidRPr="001F4A07">
        <w:rPr>
          <w:rFonts w:ascii="Times New Roman" w:eastAsia="Times New Roman" w:hAnsi="Times New Roman" w:cs="Times New Roman"/>
          <w:sz w:val="24"/>
          <w:szCs w:val="24"/>
          <w:lang w:eastAsia="ru-RU"/>
        </w:rPr>
        <w:t xml:space="preserve"> - общая жилая площадь комнат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T</w:t>
      </w:r>
      <w:r w:rsidRPr="001F4A07">
        <w:rPr>
          <w:rFonts w:ascii="Times New Roman" w:eastAsia="Times New Roman" w:hAnsi="Times New Roman" w:cs="Times New Roman"/>
          <w:sz w:val="24"/>
          <w:szCs w:val="24"/>
          <w:vertAlign w:val="superscript"/>
          <w:lang w:eastAsia="ru-RU"/>
        </w:rPr>
        <w:t>T</w:t>
      </w:r>
      <w:r w:rsidRPr="001F4A07">
        <w:rPr>
          <w:rFonts w:ascii="Times New Roman" w:eastAsia="Times New Roman" w:hAnsi="Times New Roman" w:cs="Times New Roman"/>
          <w:sz w:val="24"/>
          <w:szCs w:val="24"/>
          <w:lang w:eastAsia="ru-RU"/>
        </w:rPr>
        <w:t> - тариф (цена) на тепловую энергию, установленный (определенная) в соответствии с законодательством Российской Федерации.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328"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22.05.2019 N 637)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329"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"http://www.consultant.ru/cons/cgi/online.cgi?rnd=A3BBBA7A13A2382896BE0232F712D42D&amp;req=query&amp;REFDOC=329691&amp;REFBASE=LAW&amp;REFPAGE=0&amp;REFTYPE=CDLT_CHILDLESS_CONTENTS_ITEM_MAIN_BACKREFS_P&amp;ts=1856159230786130167&amp;mode=backrefs&amp;REFDST=100673"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9. Размер платы за коммунальную услугу по электроснабжению, предоставленную потребителю за расчетный период в занимаемой им </w:t>
      </w:r>
      <w:proofErr w:type="spellStart"/>
      <w:r w:rsidRPr="001F4A07">
        <w:rPr>
          <w:rFonts w:ascii="Times New Roman" w:eastAsia="Times New Roman" w:hAnsi="Times New Roman" w:cs="Times New Roman"/>
          <w:sz w:val="24"/>
          <w:szCs w:val="24"/>
          <w:lang w:eastAsia="ru-RU"/>
        </w:rPr>
        <w:t>j-й</w:t>
      </w:r>
      <w:proofErr w:type="spellEnd"/>
      <w:r w:rsidRPr="001F4A07">
        <w:rPr>
          <w:rFonts w:ascii="Times New Roman" w:eastAsia="Times New Roman" w:hAnsi="Times New Roman" w:cs="Times New Roman"/>
          <w:sz w:val="24"/>
          <w:szCs w:val="24"/>
          <w:lang w:eastAsia="ru-RU"/>
        </w:rPr>
        <w:t xml:space="preserve"> комнате (комнатах)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 оборудованной общим (квартирным) прибором учета электрической энергии, в случае если все комнаты в такой коммунальной квартире оборудованы комнатными приборами учета электрической энергии или между потребителями в коммунальной квартире имеется соглашение, предусмотренное </w:t>
      </w:r>
      <w:hyperlink r:id="rId1330" w:history="1">
        <w:r w:rsidRPr="001F4A07">
          <w:rPr>
            <w:rFonts w:ascii="Times New Roman" w:eastAsia="Times New Roman" w:hAnsi="Times New Roman" w:cs="Times New Roman"/>
            <w:sz w:val="24"/>
            <w:szCs w:val="24"/>
            <w:u w:val="single"/>
            <w:lang w:eastAsia="ru-RU"/>
          </w:rPr>
          <w:t>пунктом 50</w:t>
        </w:r>
      </w:hyperlink>
      <w:r w:rsidRPr="001F4A07">
        <w:rPr>
          <w:rFonts w:ascii="Times New Roman" w:eastAsia="Times New Roman" w:hAnsi="Times New Roman" w:cs="Times New Roman"/>
          <w:sz w:val="24"/>
          <w:szCs w:val="24"/>
          <w:lang w:eastAsia="ru-RU"/>
        </w:rPr>
        <w:t> Правил, согласно указанному </w:t>
      </w:r>
      <w:hyperlink r:id="rId1331" w:history="1">
        <w:r w:rsidRPr="001F4A07">
          <w:rPr>
            <w:rFonts w:ascii="Times New Roman" w:eastAsia="Times New Roman" w:hAnsi="Times New Roman" w:cs="Times New Roman"/>
            <w:sz w:val="24"/>
            <w:szCs w:val="24"/>
            <w:u w:val="single"/>
            <w:lang w:eastAsia="ru-RU"/>
          </w:rPr>
          <w:t>пункту</w:t>
        </w:r>
      </w:hyperlink>
      <w:r w:rsidRPr="001F4A07">
        <w:rPr>
          <w:rFonts w:ascii="Times New Roman" w:eastAsia="Times New Roman" w:hAnsi="Times New Roman" w:cs="Times New Roman"/>
          <w:sz w:val="24"/>
          <w:szCs w:val="24"/>
          <w:lang w:eastAsia="ru-RU"/>
        </w:rPr>
        <w:t> определяется по формуле 9:</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7533DB">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V</w:t>
      </w:r>
      <w:r w:rsidRPr="001F4A07">
        <w:rPr>
          <w:rFonts w:ascii="Times New Roman" w:eastAsia="Times New Roman" w:hAnsi="Times New Roman" w:cs="Times New Roman"/>
          <w:sz w:val="24"/>
          <w:szCs w:val="24"/>
          <w:vertAlign w:val="subscript"/>
          <w:lang w:eastAsia="ru-RU"/>
        </w:rPr>
        <w:t>j.i</w:t>
      </w:r>
      <w:proofErr w:type="spellEnd"/>
      <w:r w:rsidRPr="001F4A07">
        <w:rPr>
          <w:rFonts w:ascii="Times New Roman" w:eastAsia="Times New Roman" w:hAnsi="Times New Roman" w:cs="Times New Roman"/>
          <w:sz w:val="24"/>
          <w:szCs w:val="24"/>
          <w:lang w:eastAsia="ru-RU"/>
        </w:rPr>
        <w:t xml:space="preserve"> - объем (количество) электрической энергии, определенный по показаниям комнатного прибора учета электрической энергии, установленного в </w:t>
      </w:r>
      <w:proofErr w:type="spellStart"/>
      <w:r w:rsidRPr="001F4A07">
        <w:rPr>
          <w:rFonts w:ascii="Times New Roman" w:eastAsia="Times New Roman" w:hAnsi="Times New Roman" w:cs="Times New Roman"/>
          <w:sz w:val="24"/>
          <w:szCs w:val="24"/>
          <w:lang w:eastAsia="ru-RU"/>
        </w:rPr>
        <w:t>j-й</w:t>
      </w:r>
      <w:proofErr w:type="spellEnd"/>
      <w:r w:rsidRPr="001F4A07">
        <w:rPr>
          <w:rFonts w:ascii="Times New Roman" w:eastAsia="Times New Roman" w:hAnsi="Times New Roman" w:cs="Times New Roman"/>
          <w:sz w:val="24"/>
          <w:szCs w:val="24"/>
          <w:lang w:eastAsia="ru-RU"/>
        </w:rPr>
        <w:t xml:space="preserve"> принадлежащей потребителю (находящейся в его пользовании) комнате (комнатах)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V</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xml:space="preserve"> - объем (количество) потребленной за расчетный период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 электрической энергии, определенный по показаниям общего (квартирного) прибора учета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 В случаях, предусмотренных </w:t>
      </w:r>
      <w:hyperlink r:id="rId1332" w:history="1">
        <w:r w:rsidRPr="001F4A07">
          <w:rPr>
            <w:rFonts w:ascii="Times New Roman" w:eastAsia="Times New Roman" w:hAnsi="Times New Roman" w:cs="Times New Roman"/>
            <w:sz w:val="24"/>
            <w:szCs w:val="24"/>
            <w:u w:val="single"/>
            <w:lang w:eastAsia="ru-RU"/>
          </w:rPr>
          <w:t>пунктом 59</w:t>
        </w:r>
      </w:hyperlink>
      <w:r w:rsidRPr="001F4A07">
        <w:rPr>
          <w:rFonts w:ascii="Times New Roman" w:eastAsia="Times New Roman" w:hAnsi="Times New Roman" w:cs="Times New Roman"/>
          <w:sz w:val="24"/>
          <w:szCs w:val="24"/>
          <w:lang w:eastAsia="ru-RU"/>
        </w:rPr>
        <w:t>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r:id="rId1333" w:history="1">
        <w:r w:rsidRPr="001F4A07">
          <w:rPr>
            <w:rFonts w:ascii="Times New Roman" w:eastAsia="Times New Roman" w:hAnsi="Times New Roman" w:cs="Times New Roman"/>
            <w:sz w:val="24"/>
            <w:szCs w:val="24"/>
            <w:u w:val="single"/>
            <w:lang w:eastAsia="ru-RU"/>
          </w:rPr>
          <w:t>пункта</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r</w:t>
      </w:r>
      <w:proofErr w:type="spellEnd"/>
      <w:r w:rsidRPr="001F4A07">
        <w:rPr>
          <w:rFonts w:ascii="Times New Roman" w:eastAsia="Times New Roman" w:hAnsi="Times New Roman" w:cs="Times New Roman"/>
          <w:sz w:val="24"/>
          <w:szCs w:val="24"/>
          <w:lang w:eastAsia="ru-RU"/>
        </w:rPr>
        <w:t xml:space="preserve"> - количество комнат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n</w:t>
      </w:r>
      <w:r w:rsidRPr="001F4A07">
        <w:rPr>
          <w:rFonts w:ascii="Times New Roman" w:eastAsia="Times New Roman" w:hAnsi="Times New Roman" w:cs="Times New Roman"/>
          <w:sz w:val="24"/>
          <w:szCs w:val="24"/>
          <w:vertAlign w:val="subscript"/>
          <w:lang w:eastAsia="ru-RU"/>
        </w:rPr>
        <w:t>j.i</w:t>
      </w:r>
      <w:proofErr w:type="spellEnd"/>
      <w:r w:rsidRPr="001F4A07">
        <w:rPr>
          <w:rFonts w:ascii="Times New Roman" w:eastAsia="Times New Roman" w:hAnsi="Times New Roman" w:cs="Times New Roman"/>
          <w:sz w:val="24"/>
          <w:szCs w:val="24"/>
          <w:lang w:eastAsia="ru-RU"/>
        </w:rPr>
        <w:t xml:space="preserve"> - количество граждан, постоянно и временно проживающих в </w:t>
      </w:r>
      <w:proofErr w:type="spellStart"/>
      <w:r w:rsidRPr="001F4A07">
        <w:rPr>
          <w:rFonts w:ascii="Times New Roman" w:eastAsia="Times New Roman" w:hAnsi="Times New Roman" w:cs="Times New Roman"/>
          <w:sz w:val="24"/>
          <w:szCs w:val="24"/>
          <w:lang w:eastAsia="ru-RU"/>
        </w:rPr>
        <w:t>j-й</w:t>
      </w:r>
      <w:proofErr w:type="spellEnd"/>
      <w:r w:rsidRPr="001F4A07">
        <w:rPr>
          <w:rFonts w:ascii="Times New Roman" w:eastAsia="Times New Roman" w:hAnsi="Times New Roman" w:cs="Times New Roman"/>
          <w:sz w:val="24"/>
          <w:szCs w:val="24"/>
          <w:lang w:eastAsia="ru-RU"/>
        </w:rPr>
        <w:t xml:space="preserve"> принадлежащей потребителю (находящейся в его пользовании) комнате (комнатах)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n</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xml:space="preserve"> - количество граждан, постоянно и временно проживающих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T</w:t>
      </w:r>
      <w:r w:rsidRPr="001F4A07">
        <w:rPr>
          <w:rFonts w:ascii="Times New Roman" w:eastAsia="Times New Roman" w:hAnsi="Times New Roman" w:cs="Times New Roman"/>
          <w:sz w:val="24"/>
          <w:szCs w:val="24"/>
          <w:vertAlign w:val="superscript"/>
          <w:lang w:eastAsia="ru-RU"/>
        </w:rPr>
        <w:t>э</w:t>
      </w:r>
      <w:proofErr w:type="spellEnd"/>
      <w:r w:rsidRPr="001F4A07">
        <w:rPr>
          <w:rFonts w:ascii="Times New Roman" w:eastAsia="Times New Roman" w:hAnsi="Times New Roman" w:cs="Times New Roman"/>
          <w:sz w:val="24"/>
          <w:szCs w:val="24"/>
          <w:lang w:eastAsia="ru-RU"/>
        </w:rPr>
        <w:t> - тариф на электрическую энергию, установленный в соответствии с законодательством Российской Федерации.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"http://www.consultant.ru/cons/cgi/online.cgi?rnd=A3BBBA7A13A2382896BE0232F712D42D&amp;req=query&amp;REFDOC=329691&amp;REFBASE=LAW&amp;REFPAGE=0&amp;REFTYPE=CDLT_CHILDLESS_CONTENTS_ITEM_MAIN_BACKREFS&amp;ts=551615923078611753&amp;mode=backrefs&amp;REFDST=385"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b/>
          <w:bCs/>
          <w:sz w:val="24"/>
          <w:szCs w:val="24"/>
          <w:lang w:eastAsia="ru-RU"/>
        </w:rPr>
        <w:t>II(1). Расчет размера платы</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за коммунальную услугу по обращению с твердыми</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коммунальными отходами, предоставленную потребителю</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за расчетный период в i-м жилом помещении (жилой дом,</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квартира) или нежилом помещении, а также в занимаемой</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lastRenderedPageBreak/>
        <w:t xml:space="preserve">им </w:t>
      </w:r>
      <w:proofErr w:type="spellStart"/>
      <w:r w:rsidRPr="001F4A07">
        <w:rPr>
          <w:rFonts w:ascii="Times New Roman" w:eastAsia="Times New Roman" w:hAnsi="Times New Roman" w:cs="Times New Roman"/>
          <w:b/>
          <w:bCs/>
          <w:sz w:val="24"/>
          <w:szCs w:val="24"/>
          <w:lang w:eastAsia="ru-RU"/>
        </w:rPr>
        <w:t>j-й</w:t>
      </w:r>
      <w:proofErr w:type="spellEnd"/>
      <w:r w:rsidRPr="001F4A07">
        <w:rPr>
          <w:rFonts w:ascii="Times New Roman" w:eastAsia="Times New Roman" w:hAnsi="Times New Roman" w:cs="Times New Roman"/>
          <w:b/>
          <w:bCs/>
          <w:sz w:val="24"/>
          <w:szCs w:val="24"/>
          <w:lang w:eastAsia="ru-RU"/>
        </w:rPr>
        <w:t xml:space="preserve"> комнате (комнатах) в </w:t>
      </w:r>
      <w:proofErr w:type="spellStart"/>
      <w:r w:rsidRPr="001F4A07">
        <w:rPr>
          <w:rFonts w:ascii="Times New Roman" w:eastAsia="Times New Roman" w:hAnsi="Times New Roman" w:cs="Times New Roman"/>
          <w:b/>
          <w:bCs/>
          <w:sz w:val="24"/>
          <w:szCs w:val="24"/>
          <w:lang w:eastAsia="ru-RU"/>
        </w:rPr>
        <w:t>i-й</w:t>
      </w:r>
      <w:proofErr w:type="spellEnd"/>
      <w:r w:rsidRPr="001F4A07">
        <w:rPr>
          <w:rFonts w:ascii="Times New Roman" w:eastAsia="Times New Roman" w:hAnsi="Times New Roman" w:cs="Times New Roman"/>
          <w:b/>
          <w:bCs/>
          <w:sz w:val="24"/>
          <w:szCs w:val="24"/>
          <w:lang w:eastAsia="ru-RU"/>
        </w:rPr>
        <w:t xml:space="preserve"> коммунальной квартире</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(введен </w:t>
      </w:r>
      <w:hyperlink r:id="rId1334"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27.02.2017 N 232)</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"http://www.consultant.ru/cons/cgi/online.cgi?rnd=A3BBBA7A13A2382896BE0232F712D42D&amp;req=query&amp;REFDOC=329691&amp;REFBASE=LAW&amp;REFPAGE=0&amp;REFTYPE=CDLT_CHILDLESS_CONTENTS_ITEM_MAIN_BACKREFS_P&amp;ts=313115923078616243&amp;mode=backrefs&amp;REFDST=386"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9(1). Размер платы за коммунальную услугу по обращению с твердыми коммунальными отходами в i-м жилом помещении определяется исходя из количества граждан, постоянно и временно проживающих в i-м жилом помещении, на основании нормативов накопления твердых коммунальных отходов согласно </w:t>
      </w:r>
      <w:hyperlink r:id="rId1335" w:history="1">
        <w:r w:rsidRPr="001F4A07">
          <w:rPr>
            <w:rFonts w:ascii="Times New Roman" w:eastAsia="Times New Roman" w:hAnsi="Times New Roman" w:cs="Times New Roman"/>
            <w:sz w:val="24"/>
            <w:szCs w:val="24"/>
            <w:u w:val="single"/>
            <w:lang w:eastAsia="ru-RU"/>
          </w:rPr>
          <w:t>пункту 148(30)</w:t>
        </w:r>
      </w:hyperlink>
      <w:r w:rsidRPr="001F4A07">
        <w:rPr>
          <w:rFonts w:ascii="Times New Roman" w:eastAsia="Times New Roman" w:hAnsi="Times New Roman" w:cs="Times New Roman"/>
          <w:sz w:val="24"/>
          <w:szCs w:val="24"/>
          <w:lang w:eastAsia="ru-RU"/>
        </w:rPr>
        <w:t> Правил по формуле 9(1):</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7533DB">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n</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 количество граждан, постоянно и временно проживающих в i-м жилом помещении;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33" type="#_x0000_t75" alt="Рисунок 32794" style="width:24pt;height:24pt"/>
        </w:pict>
      </w:r>
      <w:r w:rsidRPr="001F4A07">
        <w:rPr>
          <w:rFonts w:ascii="Times New Roman" w:eastAsia="Times New Roman" w:hAnsi="Times New Roman" w:cs="Times New Roman"/>
          <w:sz w:val="24"/>
          <w:szCs w:val="24"/>
          <w:lang w:eastAsia="ru-RU"/>
        </w:rPr>
        <w:t> - норматив накопления твердых коммунальных отходов;</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T</w:t>
      </w:r>
      <w:r w:rsidRPr="001F4A07">
        <w:rPr>
          <w:rFonts w:ascii="Times New Roman" w:eastAsia="Times New Roman" w:hAnsi="Times New Roman" w:cs="Times New Roman"/>
          <w:sz w:val="24"/>
          <w:szCs w:val="24"/>
          <w:vertAlign w:val="superscript"/>
          <w:lang w:eastAsia="ru-RU"/>
        </w:rPr>
        <w:t>отх</w:t>
      </w:r>
      <w:proofErr w:type="spellEnd"/>
      <w:r w:rsidRPr="001F4A07">
        <w:rPr>
          <w:rFonts w:ascii="Times New Roman" w:eastAsia="Times New Roman" w:hAnsi="Times New Roman" w:cs="Times New Roman"/>
          <w:sz w:val="24"/>
          <w:szCs w:val="24"/>
          <w:lang w:eastAsia="ru-RU"/>
        </w:rPr>
        <w:t>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"http://www.consultant.ru/cons/cgi/online.cgi?rnd=A3BBBA7A13A2382896BE0232F712D42D&amp;req=query&amp;REFDOC=329691&amp;REFBASE=LAW&amp;REFPAGE=0&amp;REFTYPE=CDLT_CHILDLESS_CONTENTS_ITEM_MAIN_BACKREFS_P&amp;ts=26618159230786118254&amp;mode=backrefs&amp;REFDST=392"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9(2). Размер платы за коммунальную услугу по обращению с твердыми коммунальными отходами в i-м жилом помещении определяется исходя из общей площади жилого помещения на основании нормативов накопления твердых коммунальных отходов согласно </w:t>
      </w:r>
      <w:hyperlink r:id="rId1336" w:history="1">
        <w:r w:rsidRPr="001F4A07">
          <w:rPr>
            <w:rFonts w:ascii="Times New Roman" w:eastAsia="Times New Roman" w:hAnsi="Times New Roman" w:cs="Times New Roman"/>
            <w:sz w:val="24"/>
            <w:szCs w:val="24"/>
            <w:u w:val="single"/>
            <w:lang w:eastAsia="ru-RU"/>
          </w:rPr>
          <w:t>пункту 148(30)</w:t>
        </w:r>
      </w:hyperlink>
      <w:r w:rsidRPr="001F4A07">
        <w:rPr>
          <w:rFonts w:ascii="Times New Roman" w:eastAsia="Times New Roman" w:hAnsi="Times New Roman" w:cs="Times New Roman"/>
          <w:sz w:val="24"/>
          <w:szCs w:val="24"/>
          <w:lang w:eastAsia="ru-RU"/>
        </w:rPr>
        <w:t> Правил по формуле 9(2):</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7533DB">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 общая площадь i-го жилого помещения;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34" type="#_x0000_t75" alt="Рисунок 32796" style="width:24pt;height:24pt"/>
        </w:pict>
      </w:r>
      <w:r w:rsidRPr="001F4A07">
        <w:rPr>
          <w:rFonts w:ascii="Times New Roman" w:eastAsia="Times New Roman" w:hAnsi="Times New Roman" w:cs="Times New Roman"/>
          <w:sz w:val="24"/>
          <w:szCs w:val="24"/>
          <w:lang w:eastAsia="ru-RU"/>
        </w:rPr>
        <w:t> - норматив накопления твердых коммунальных отходов;</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T</w:t>
      </w:r>
      <w:r w:rsidRPr="001F4A07">
        <w:rPr>
          <w:rFonts w:ascii="Times New Roman" w:eastAsia="Times New Roman" w:hAnsi="Times New Roman" w:cs="Times New Roman"/>
          <w:sz w:val="24"/>
          <w:szCs w:val="24"/>
          <w:vertAlign w:val="superscript"/>
          <w:lang w:eastAsia="ru-RU"/>
        </w:rPr>
        <w:t>отх</w:t>
      </w:r>
      <w:proofErr w:type="spellEnd"/>
      <w:r w:rsidRPr="001F4A07">
        <w:rPr>
          <w:rFonts w:ascii="Times New Roman" w:eastAsia="Times New Roman" w:hAnsi="Times New Roman" w:cs="Times New Roman"/>
          <w:sz w:val="24"/>
          <w:szCs w:val="24"/>
          <w:lang w:eastAsia="ru-RU"/>
        </w:rPr>
        <w:t>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"http://www.consultant.ru/cons/cgi/online.cgi?rnd=A3BBBA7A13A2382896BE0232F712D42D&amp;req=query&amp;REFDOC=329691&amp;REFBASE=LAW&amp;REFPAGE=0&amp;REFTYPE=CDLT_CHILDLESS_CONTENTS_ITEM_MAIN_BACKREFS_P&amp;ts=24227159230786113310&amp;mode=backrefs&amp;REFDST=398"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9(3). Размер платы за коммунальную услугу по обращению с твердыми коммунальными отходами в i-м жилом помещении определяется исходя из количества граждан, постоянно и временно проживающих в i-м жилом помещении, на основании объема вывезенных контейнеров согласно </w:t>
      </w:r>
      <w:hyperlink r:id="rId1337" w:history="1">
        <w:r w:rsidRPr="001F4A07">
          <w:rPr>
            <w:rFonts w:ascii="Times New Roman" w:eastAsia="Times New Roman" w:hAnsi="Times New Roman" w:cs="Times New Roman"/>
            <w:sz w:val="24"/>
            <w:szCs w:val="24"/>
            <w:u w:val="single"/>
            <w:lang w:eastAsia="ru-RU"/>
          </w:rPr>
          <w:t>пункту 148(30)</w:t>
        </w:r>
      </w:hyperlink>
      <w:r w:rsidRPr="001F4A07">
        <w:rPr>
          <w:rFonts w:ascii="Times New Roman" w:eastAsia="Times New Roman" w:hAnsi="Times New Roman" w:cs="Times New Roman"/>
          <w:sz w:val="24"/>
          <w:szCs w:val="24"/>
          <w:lang w:eastAsia="ru-RU"/>
        </w:rPr>
        <w:t> Правил по формуле 9(3):</w:t>
      </w:r>
    </w:p>
    <w:p w:rsidR="00333358" w:rsidRPr="001F4A07" w:rsidRDefault="00333358" w:rsidP="007533DB">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n</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 количество граждан, постоянно и временно проживающих в i-м жилом помещении;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n</w:t>
      </w:r>
      <w:proofErr w:type="spellEnd"/>
      <w:r w:rsidRPr="001F4A07">
        <w:rPr>
          <w:rFonts w:ascii="Times New Roman" w:eastAsia="Times New Roman" w:hAnsi="Times New Roman" w:cs="Times New Roman"/>
          <w:sz w:val="24"/>
          <w:szCs w:val="24"/>
          <w:lang w:eastAsia="ru-RU"/>
        </w:rPr>
        <w:t xml:space="preserve"> - расчетное количество граждан, использующих место (площадку) накопления твердых коммунальных отходов;</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338"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15.12.2018 N 1572)</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339"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V - объем контейнеров, вывезенных с места (площадки) накопления твердых коммунальных отходов, за расчетный период;</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340"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15.12.2018 N 1572)</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341"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T</w:t>
      </w:r>
      <w:r w:rsidRPr="001F4A07">
        <w:rPr>
          <w:rFonts w:ascii="Times New Roman" w:eastAsia="Times New Roman" w:hAnsi="Times New Roman" w:cs="Times New Roman"/>
          <w:sz w:val="24"/>
          <w:szCs w:val="24"/>
          <w:vertAlign w:val="superscript"/>
          <w:lang w:eastAsia="ru-RU"/>
        </w:rPr>
        <w:t>отх</w:t>
      </w:r>
      <w:proofErr w:type="spellEnd"/>
      <w:r w:rsidRPr="001F4A07">
        <w:rPr>
          <w:rFonts w:ascii="Times New Roman" w:eastAsia="Times New Roman" w:hAnsi="Times New Roman" w:cs="Times New Roman"/>
          <w:sz w:val="24"/>
          <w:szCs w:val="24"/>
          <w:lang w:eastAsia="ru-RU"/>
        </w:rPr>
        <w:t xml:space="preserve"> - цена на коммунальную услугу по обращению с твердыми коммунальными отходами, определенная в пределах утвержденного в установленном порядке единого </w:t>
      </w:r>
      <w:r w:rsidRPr="001F4A07">
        <w:rPr>
          <w:rFonts w:ascii="Times New Roman" w:eastAsia="Times New Roman" w:hAnsi="Times New Roman" w:cs="Times New Roman"/>
          <w:sz w:val="24"/>
          <w:szCs w:val="24"/>
          <w:lang w:eastAsia="ru-RU"/>
        </w:rPr>
        <w:lastRenderedPageBreak/>
        <w:t>тарифа на услугу регионального оператора по обращению с твердыми коммунальными отходами.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"http://www.consultant.ru/cons/cgi/online.cgi?rnd=A3BBBA7A13A2382896BE0232F712D42D&amp;req=query&amp;REFDOC=329691&amp;REFBASE=LAW&amp;REFPAGE=0&amp;REFTYPE=CDLT_CHILDLESS_CONTENTS_ITEM_MAIN_BACKREFS_P&amp;ts=792015923078616802&amp;mode=backrefs&amp;REFDST=405"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9(4). Размер платы за коммунальную услугу по обращению с твердыми коммунальными отходами в i-м жилом помещении определяется исходя из общей площади жилого помещения на основании объема вывезенных контейнеров согласно </w:t>
      </w:r>
      <w:hyperlink r:id="rId1342" w:history="1">
        <w:r w:rsidRPr="001F4A07">
          <w:rPr>
            <w:rFonts w:ascii="Times New Roman" w:eastAsia="Times New Roman" w:hAnsi="Times New Roman" w:cs="Times New Roman"/>
            <w:sz w:val="24"/>
            <w:szCs w:val="24"/>
            <w:u w:val="single"/>
            <w:lang w:eastAsia="ru-RU"/>
          </w:rPr>
          <w:t>пункту 148(30)</w:t>
        </w:r>
      </w:hyperlink>
      <w:r w:rsidRPr="001F4A07">
        <w:rPr>
          <w:rFonts w:ascii="Times New Roman" w:eastAsia="Times New Roman" w:hAnsi="Times New Roman" w:cs="Times New Roman"/>
          <w:sz w:val="24"/>
          <w:szCs w:val="24"/>
          <w:lang w:eastAsia="ru-RU"/>
        </w:rPr>
        <w:t> Правил по формуле 9(4):</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"http://www.consultant.ru/cons/cgi/online.cgi?rnd=A3BBBA7A13A2382896BE0232F712D42D&amp;req=query&amp;REFDOC=329691&amp;REFBASE=LAW&amp;REFPAGE=0&amp;REFTYPE=CDLT_MAIN_BACKREFS&amp;ts=18277159230786122252&amp;mode=backrefs&amp;REFDST=406"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7533DB">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 общая площадь i-го жилого помещения;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bscript"/>
          <w:lang w:eastAsia="ru-RU"/>
        </w:rPr>
        <w:t>об</w:t>
      </w:r>
      <w:proofErr w:type="spellEnd"/>
      <w:r w:rsidRPr="001F4A07">
        <w:rPr>
          <w:rFonts w:ascii="Times New Roman" w:eastAsia="Times New Roman" w:hAnsi="Times New Roman" w:cs="Times New Roman"/>
          <w:sz w:val="24"/>
          <w:szCs w:val="24"/>
          <w:lang w:eastAsia="ru-RU"/>
        </w:rPr>
        <w:t> - общая площадь всех жилых и нежилых помещений многоквартирного дома;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V - объем контейнеров, вывезенных с места (площадки) накопления твердых коммунальных отходов, за расчетный период;</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343"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15.12.2018 N 1572)</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344"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T</w:t>
      </w:r>
      <w:r w:rsidRPr="001F4A07">
        <w:rPr>
          <w:rFonts w:ascii="Times New Roman" w:eastAsia="Times New Roman" w:hAnsi="Times New Roman" w:cs="Times New Roman"/>
          <w:sz w:val="24"/>
          <w:szCs w:val="24"/>
          <w:vertAlign w:val="superscript"/>
          <w:lang w:eastAsia="ru-RU"/>
        </w:rPr>
        <w:t>отх</w:t>
      </w:r>
      <w:proofErr w:type="spellEnd"/>
      <w:r w:rsidRPr="001F4A07">
        <w:rPr>
          <w:rFonts w:ascii="Times New Roman" w:eastAsia="Times New Roman" w:hAnsi="Times New Roman" w:cs="Times New Roman"/>
          <w:sz w:val="24"/>
          <w:szCs w:val="24"/>
          <w:lang w:eastAsia="ru-RU"/>
        </w:rPr>
        <w:t>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"http://www.consultant.ru/cons/cgi/online.cgi?rnd=A3BBBA7A13A2382896BE0232F712D42D&amp;req=query&amp;REFDOC=329691&amp;REFBASE=LAW&amp;REFPAGE=0&amp;REFTYPE=CDLT_CHILDLESS_CONTENTS_ITEM_MAIN_BACKREFS_P&amp;ts=20778159230786113727&amp;mode=backrefs&amp;REFDST=412"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9(5). Размер платы за коммунальную услугу по обращению с твердыми коммунальными отходами в i-м нежилом помещении в многоквартирном доме определяется на основании нормативов накопления твердых коммунальных отходов согласно </w:t>
      </w:r>
      <w:hyperlink r:id="rId1345" w:history="1">
        <w:r w:rsidRPr="001F4A07">
          <w:rPr>
            <w:rFonts w:ascii="Times New Roman" w:eastAsia="Times New Roman" w:hAnsi="Times New Roman" w:cs="Times New Roman"/>
            <w:sz w:val="24"/>
            <w:szCs w:val="24"/>
            <w:u w:val="single"/>
            <w:lang w:eastAsia="ru-RU"/>
          </w:rPr>
          <w:t>пункту 148(38)</w:t>
        </w:r>
      </w:hyperlink>
      <w:r w:rsidRPr="001F4A07">
        <w:rPr>
          <w:rFonts w:ascii="Times New Roman" w:eastAsia="Times New Roman" w:hAnsi="Times New Roman" w:cs="Times New Roman"/>
          <w:sz w:val="24"/>
          <w:szCs w:val="24"/>
          <w:lang w:eastAsia="ru-RU"/>
        </w:rPr>
        <w:t> Правил по формуле 9(5):</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"http://www.consultant.ru/cons/cgi/online.cgi?rnd=A3BBBA7A13A2382896BE0232F712D42D&amp;req=query&amp;REFDOC=329691&amp;REFBASE=LAW&amp;REFPAGE=0&amp;REFTYPE=CDLT_MAIN_BACKREFS&amp;ts=1236015923078617246&amp;mode=backrefs&amp;REFDST=413"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7533DB">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K</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 количество расчетных единиц для i-го нежилого помещения, установленных органом исполнительной власти субъекта Российской Федерации для данной категории объектов в соответствии с </w:t>
      </w:r>
      <w:hyperlink r:id="rId1346" w:history="1">
        <w:r w:rsidRPr="001F4A07">
          <w:rPr>
            <w:rFonts w:ascii="Times New Roman" w:eastAsia="Times New Roman" w:hAnsi="Times New Roman" w:cs="Times New Roman"/>
            <w:sz w:val="24"/>
            <w:szCs w:val="24"/>
            <w:u w:val="single"/>
            <w:lang w:eastAsia="ru-RU"/>
          </w:rPr>
          <w:t>Правилами</w:t>
        </w:r>
      </w:hyperlink>
      <w:r w:rsidRPr="001F4A07">
        <w:rPr>
          <w:rFonts w:ascii="Times New Roman" w:eastAsia="Times New Roman" w:hAnsi="Times New Roman" w:cs="Times New Roman"/>
          <w:sz w:val="24"/>
          <w:szCs w:val="24"/>
          <w:lang w:eastAsia="ru-RU"/>
        </w:rPr>
        <w:t> определения нормативов накопления твердых коммунальных отходов, утвержденными постановлением Правительства Российской Федерации от 4 апреля 2016 г. N 269 "Об определении нормативов накопления твердых коммунальных отходов";</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35" type="#_x0000_t75" alt="Рисунок 32800" style="width:24pt;height:24pt"/>
        </w:pict>
      </w:r>
      <w:r w:rsidRPr="001F4A07">
        <w:rPr>
          <w:rFonts w:ascii="Times New Roman" w:eastAsia="Times New Roman" w:hAnsi="Times New Roman" w:cs="Times New Roman"/>
          <w:sz w:val="24"/>
          <w:szCs w:val="24"/>
          <w:lang w:eastAsia="ru-RU"/>
        </w:rPr>
        <w:t> - норматив накопления твердых коммунальных отходов в соответствии с </w:t>
      </w:r>
      <w:hyperlink r:id="rId1347" w:history="1">
        <w:r w:rsidRPr="001F4A07">
          <w:rPr>
            <w:rFonts w:ascii="Times New Roman" w:eastAsia="Times New Roman" w:hAnsi="Times New Roman" w:cs="Times New Roman"/>
            <w:sz w:val="24"/>
            <w:szCs w:val="24"/>
            <w:u w:val="single"/>
            <w:lang w:eastAsia="ru-RU"/>
          </w:rPr>
          <w:t>Правилами</w:t>
        </w:r>
      </w:hyperlink>
      <w:r w:rsidRPr="001F4A07">
        <w:rPr>
          <w:rFonts w:ascii="Times New Roman" w:eastAsia="Times New Roman" w:hAnsi="Times New Roman" w:cs="Times New Roman"/>
          <w:sz w:val="24"/>
          <w:szCs w:val="24"/>
          <w:lang w:eastAsia="ru-RU"/>
        </w:rPr>
        <w:t> определения нормативов накопления твердых коммунальных отходов, утвержденными постановлением Правительства Российской Федерации от 4 апреля 2016 г. N 269 "Об определении нормативов накопления твердых коммунальных отходов";</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T</w:t>
      </w:r>
      <w:r w:rsidRPr="001F4A07">
        <w:rPr>
          <w:rFonts w:ascii="Times New Roman" w:eastAsia="Times New Roman" w:hAnsi="Times New Roman" w:cs="Times New Roman"/>
          <w:sz w:val="24"/>
          <w:szCs w:val="24"/>
          <w:vertAlign w:val="superscript"/>
          <w:lang w:eastAsia="ru-RU"/>
        </w:rPr>
        <w:t>отх</w:t>
      </w:r>
      <w:proofErr w:type="spellEnd"/>
      <w:r w:rsidRPr="001F4A07">
        <w:rPr>
          <w:rFonts w:ascii="Times New Roman" w:eastAsia="Times New Roman" w:hAnsi="Times New Roman" w:cs="Times New Roman"/>
          <w:sz w:val="24"/>
          <w:szCs w:val="24"/>
          <w:lang w:eastAsia="ru-RU"/>
        </w:rPr>
        <w:t>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"http://www.consultant.ru/cons/cgi/online.cgi?rnd=A3BBBA7A13A2382896BE0232F712D42D&amp;req=query&amp;REFDOC=329691&amp;REFBASE=LAW&amp;REFPAGE=0&amp;REFTYPE=CDLT_CHILDLESS_CONTENTS_ITEM_MAIN_BACKREFS_P&amp;ts=10631159230786126652&amp;mode=backrefs&amp;REFDST=418"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9(6). Размер платы за коммунальную услугу по обращению с твердыми коммунальными отходами в i-м нежилом помещении в многоквартирном доме определяется на основании объема вывезенных контейнеров согласно </w:t>
      </w:r>
      <w:hyperlink r:id="rId1348" w:history="1">
        <w:r w:rsidRPr="001F4A07">
          <w:rPr>
            <w:rFonts w:ascii="Times New Roman" w:eastAsia="Times New Roman" w:hAnsi="Times New Roman" w:cs="Times New Roman"/>
            <w:sz w:val="24"/>
            <w:szCs w:val="24"/>
            <w:u w:val="single"/>
            <w:lang w:eastAsia="ru-RU"/>
          </w:rPr>
          <w:t>пункту 148(38)</w:t>
        </w:r>
      </w:hyperlink>
      <w:r w:rsidRPr="001F4A07">
        <w:rPr>
          <w:rFonts w:ascii="Times New Roman" w:eastAsia="Times New Roman" w:hAnsi="Times New Roman" w:cs="Times New Roman"/>
          <w:sz w:val="24"/>
          <w:szCs w:val="24"/>
          <w:lang w:eastAsia="ru-RU"/>
        </w:rPr>
        <w:t> Правил по формуле 9(6):</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"http://www.consultant.ru/cons/cgi/online.cgi?rnd=A3BBBA7A13A2382896BE0232F712D42D&amp;req=query&amp;REFDOC=329691&amp;REFBASE=LAW&amp;REFPAGE=0&amp;REFTYPE=CDLT_MAIN_BACKREFS&amp;ts=3175415923078617682&amp;mode=backrefs&amp;REFDST=419"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proofErr w:type="spellStart"/>
      <w:r w:rsidRPr="001F4A07">
        <w:rPr>
          <w:rFonts w:ascii="Times New Roman" w:eastAsia="Times New Roman" w:hAnsi="Times New Roman" w:cs="Times New Roman"/>
          <w:sz w:val="24"/>
          <w:szCs w:val="24"/>
          <w:lang w:eastAsia="ru-RU"/>
        </w:rPr>
        <w:t>P</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xml:space="preserve"> = V </w:t>
      </w:r>
      <w:proofErr w:type="spellStart"/>
      <w:r w:rsidRPr="001F4A07">
        <w:rPr>
          <w:rFonts w:ascii="Times New Roman" w:eastAsia="Times New Roman" w:hAnsi="Times New Roman" w:cs="Times New Roman"/>
          <w:sz w:val="24"/>
          <w:szCs w:val="24"/>
          <w:lang w:eastAsia="ru-RU"/>
        </w:rPr>
        <w:t>x</w:t>
      </w:r>
      <w:proofErr w:type="spellEnd"/>
      <w:r w:rsidRPr="001F4A07">
        <w:rPr>
          <w:rFonts w:ascii="Times New Roman" w:eastAsia="Times New Roman" w:hAnsi="Times New Roman" w:cs="Times New Roman"/>
          <w:sz w:val="24"/>
          <w:szCs w:val="24"/>
          <w:lang w:eastAsia="ru-RU"/>
        </w:rPr>
        <w:t xml:space="preserve"> </w:t>
      </w:r>
      <w:proofErr w:type="spellStart"/>
      <w:r w:rsidRPr="001F4A07">
        <w:rPr>
          <w:rFonts w:ascii="Times New Roman" w:eastAsia="Times New Roman" w:hAnsi="Times New Roman" w:cs="Times New Roman"/>
          <w:sz w:val="24"/>
          <w:szCs w:val="24"/>
          <w:lang w:eastAsia="ru-RU"/>
        </w:rPr>
        <w:t>T</w:t>
      </w:r>
      <w:r w:rsidRPr="001F4A07">
        <w:rPr>
          <w:rFonts w:ascii="Times New Roman" w:eastAsia="Times New Roman" w:hAnsi="Times New Roman" w:cs="Times New Roman"/>
          <w:sz w:val="24"/>
          <w:szCs w:val="24"/>
          <w:vertAlign w:val="superscript"/>
          <w:lang w:eastAsia="ru-RU"/>
        </w:rPr>
        <w:t>отх</w:t>
      </w:r>
      <w:proofErr w:type="spellEnd"/>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V - объем контейнеров, вывезенных с места (площадки) накопления твердых коммунальных отходов, рассчитанный в соответствии с </w:t>
      </w:r>
      <w:hyperlink r:id="rId1349" w:history="1">
        <w:r w:rsidRPr="001F4A07">
          <w:rPr>
            <w:rFonts w:ascii="Times New Roman" w:eastAsia="Times New Roman" w:hAnsi="Times New Roman" w:cs="Times New Roman"/>
            <w:sz w:val="24"/>
            <w:szCs w:val="24"/>
            <w:u w:val="single"/>
            <w:lang w:eastAsia="ru-RU"/>
          </w:rPr>
          <w:t>Правилами</w:t>
        </w:r>
      </w:hyperlink>
      <w:r w:rsidRPr="001F4A07">
        <w:rPr>
          <w:rFonts w:ascii="Times New Roman" w:eastAsia="Times New Roman" w:hAnsi="Times New Roman" w:cs="Times New Roman"/>
          <w:sz w:val="24"/>
          <w:szCs w:val="24"/>
          <w:lang w:eastAsia="ru-RU"/>
        </w:rPr>
        <w:t> коммерческого учета объема и (или) массы твердых коммунальных отходов, утвержденными постановлением Правительства Российской Федерации от 3 июня 2016 г. N 505 "Об утверждении Правил коммерческого учета объема и (или) массы твердых коммунальных отходов", за расчетный период;</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350"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15.12.2018 N 1572)</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351"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T</w:t>
      </w:r>
      <w:r w:rsidRPr="001F4A07">
        <w:rPr>
          <w:rFonts w:ascii="Times New Roman" w:eastAsia="Times New Roman" w:hAnsi="Times New Roman" w:cs="Times New Roman"/>
          <w:sz w:val="24"/>
          <w:szCs w:val="24"/>
          <w:vertAlign w:val="superscript"/>
          <w:lang w:eastAsia="ru-RU"/>
        </w:rPr>
        <w:t>отх</w:t>
      </w:r>
      <w:proofErr w:type="spellEnd"/>
      <w:r w:rsidRPr="001F4A07">
        <w:rPr>
          <w:rFonts w:ascii="Times New Roman" w:eastAsia="Times New Roman" w:hAnsi="Times New Roman" w:cs="Times New Roman"/>
          <w:sz w:val="24"/>
          <w:szCs w:val="24"/>
          <w:lang w:eastAsia="ru-RU"/>
        </w:rPr>
        <w:t>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9(7). Размер платы за коммунальную услугу по обращению с твердыми коммунальными отходами, предоставленную потребителю в занимаемой им </w:t>
      </w:r>
      <w:proofErr w:type="spellStart"/>
      <w:r w:rsidRPr="001F4A07">
        <w:rPr>
          <w:rFonts w:ascii="Times New Roman" w:eastAsia="Times New Roman" w:hAnsi="Times New Roman" w:cs="Times New Roman"/>
          <w:sz w:val="24"/>
          <w:szCs w:val="24"/>
          <w:lang w:eastAsia="ru-RU"/>
        </w:rPr>
        <w:t>j-й</w:t>
      </w:r>
      <w:proofErr w:type="spellEnd"/>
      <w:r w:rsidRPr="001F4A07">
        <w:rPr>
          <w:rFonts w:ascii="Times New Roman" w:eastAsia="Times New Roman" w:hAnsi="Times New Roman" w:cs="Times New Roman"/>
          <w:sz w:val="24"/>
          <w:szCs w:val="24"/>
          <w:lang w:eastAsia="ru-RU"/>
        </w:rPr>
        <w:t xml:space="preserve"> комнате (комнатах)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 определяется исходя из количества граждан, постоянно и временно проживающих в </w:t>
      </w:r>
      <w:proofErr w:type="spellStart"/>
      <w:r w:rsidRPr="001F4A07">
        <w:rPr>
          <w:rFonts w:ascii="Times New Roman" w:eastAsia="Times New Roman" w:hAnsi="Times New Roman" w:cs="Times New Roman"/>
          <w:sz w:val="24"/>
          <w:szCs w:val="24"/>
          <w:lang w:eastAsia="ru-RU"/>
        </w:rPr>
        <w:t>j-й</w:t>
      </w:r>
      <w:proofErr w:type="spellEnd"/>
      <w:r w:rsidRPr="001F4A07">
        <w:rPr>
          <w:rFonts w:ascii="Times New Roman" w:eastAsia="Times New Roman" w:hAnsi="Times New Roman" w:cs="Times New Roman"/>
          <w:sz w:val="24"/>
          <w:szCs w:val="24"/>
          <w:lang w:eastAsia="ru-RU"/>
        </w:rPr>
        <w:t xml:space="preserve"> комнате (комнатах)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 согласно </w:t>
      </w:r>
      <w:hyperlink r:id="rId1352" w:history="1">
        <w:r w:rsidRPr="001F4A07">
          <w:rPr>
            <w:rFonts w:ascii="Times New Roman" w:eastAsia="Times New Roman" w:hAnsi="Times New Roman" w:cs="Times New Roman"/>
            <w:sz w:val="24"/>
            <w:szCs w:val="24"/>
            <w:u w:val="single"/>
            <w:lang w:eastAsia="ru-RU"/>
          </w:rPr>
          <w:t>абзацу первому пункта 148(31)</w:t>
        </w:r>
      </w:hyperlink>
      <w:r w:rsidRPr="001F4A07">
        <w:rPr>
          <w:rFonts w:ascii="Times New Roman" w:eastAsia="Times New Roman" w:hAnsi="Times New Roman" w:cs="Times New Roman"/>
          <w:sz w:val="24"/>
          <w:szCs w:val="24"/>
          <w:lang w:eastAsia="ru-RU"/>
        </w:rPr>
        <w:t> Правил по формуле 9(7):</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7533DB">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n</w:t>
      </w:r>
      <w:r w:rsidRPr="001F4A07">
        <w:rPr>
          <w:rFonts w:ascii="Times New Roman" w:eastAsia="Times New Roman" w:hAnsi="Times New Roman" w:cs="Times New Roman"/>
          <w:sz w:val="24"/>
          <w:szCs w:val="24"/>
          <w:vertAlign w:val="subscript"/>
          <w:lang w:eastAsia="ru-RU"/>
        </w:rPr>
        <w:t>ji</w:t>
      </w:r>
      <w:proofErr w:type="spellEnd"/>
      <w:r w:rsidRPr="001F4A07">
        <w:rPr>
          <w:rFonts w:ascii="Times New Roman" w:eastAsia="Times New Roman" w:hAnsi="Times New Roman" w:cs="Times New Roman"/>
          <w:sz w:val="24"/>
          <w:szCs w:val="24"/>
          <w:lang w:eastAsia="ru-RU"/>
        </w:rPr>
        <w:t xml:space="preserve"> - количество граждан, постоянно и временно проживающих в </w:t>
      </w:r>
      <w:proofErr w:type="spellStart"/>
      <w:r w:rsidRPr="001F4A07">
        <w:rPr>
          <w:rFonts w:ascii="Times New Roman" w:eastAsia="Times New Roman" w:hAnsi="Times New Roman" w:cs="Times New Roman"/>
          <w:sz w:val="24"/>
          <w:szCs w:val="24"/>
          <w:lang w:eastAsia="ru-RU"/>
        </w:rPr>
        <w:t>j-й</w:t>
      </w:r>
      <w:proofErr w:type="spellEnd"/>
      <w:r w:rsidRPr="001F4A07">
        <w:rPr>
          <w:rFonts w:ascii="Times New Roman" w:eastAsia="Times New Roman" w:hAnsi="Times New Roman" w:cs="Times New Roman"/>
          <w:sz w:val="24"/>
          <w:szCs w:val="24"/>
          <w:lang w:eastAsia="ru-RU"/>
        </w:rPr>
        <w:t xml:space="preserve"> принадлежащей потребителю (находящейся в его пользовании) комнате (комнатах)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n</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xml:space="preserve"> - количество граждан, постоянно и временно проживающих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V</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xml:space="preserve"> - объем предоставленной коммунальной услуги по обращению с твердыми коммунальными отходами за расчетный период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 определенный в соответствии с </w:t>
      </w:r>
      <w:hyperlink r:id="rId1353" w:history="1">
        <w:r w:rsidRPr="001F4A07">
          <w:rPr>
            <w:rFonts w:ascii="Times New Roman" w:eastAsia="Times New Roman" w:hAnsi="Times New Roman" w:cs="Times New Roman"/>
            <w:sz w:val="24"/>
            <w:szCs w:val="24"/>
            <w:u w:val="single"/>
            <w:lang w:eastAsia="ru-RU"/>
          </w:rPr>
          <w:t>пунктом 148(30)</w:t>
        </w:r>
      </w:hyperlink>
      <w:r w:rsidRPr="001F4A07">
        <w:rPr>
          <w:rFonts w:ascii="Times New Roman" w:eastAsia="Times New Roman" w:hAnsi="Times New Roman" w:cs="Times New Roman"/>
          <w:sz w:val="24"/>
          <w:szCs w:val="24"/>
          <w:lang w:eastAsia="ru-RU"/>
        </w:rPr>
        <w:t>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T</w:t>
      </w:r>
      <w:r w:rsidRPr="001F4A07">
        <w:rPr>
          <w:rFonts w:ascii="Times New Roman" w:eastAsia="Times New Roman" w:hAnsi="Times New Roman" w:cs="Times New Roman"/>
          <w:sz w:val="24"/>
          <w:szCs w:val="24"/>
          <w:vertAlign w:val="superscript"/>
          <w:lang w:eastAsia="ru-RU"/>
        </w:rPr>
        <w:t>отх</w:t>
      </w:r>
      <w:proofErr w:type="spellEnd"/>
      <w:r w:rsidRPr="001F4A07">
        <w:rPr>
          <w:rFonts w:ascii="Times New Roman" w:eastAsia="Times New Roman" w:hAnsi="Times New Roman" w:cs="Times New Roman"/>
          <w:sz w:val="24"/>
          <w:szCs w:val="24"/>
          <w:lang w:eastAsia="ru-RU"/>
        </w:rPr>
        <w:t>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9(8). Размер платы за коммунальную услугу по обращению с твердыми коммунальными отходами, предоставленную потребителю в занимаемой им </w:t>
      </w:r>
      <w:proofErr w:type="spellStart"/>
      <w:r w:rsidRPr="001F4A07">
        <w:rPr>
          <w:rFonts w:ascii="Times New Roman" w:eastAsia="Times New Roman" w:hAnsi="Times New Roman" w:cs="Times New Roman"/>
          <w:sz w:val="24"/>
          <w:szCs w:val="24"/>
          <w:lang w:eastAsia="ru-RU"/>
        </w:rPr>
        <w:t>j-й</w:t>
      </w:r>
      <w:proofErr w:type="spellEnd"/>
      <w:r w:rsidRPr="001F4A07">
        <w:rPr>
          <w:rFonts w:ascii="Times New Roman" w:eastAsia="Times New Roman" w:hAnsi="Times New Roman" w:cs="Times New Roman"/>
          <w:sz w:val="24"/>
          <w:szCs w:val="24"/>
          <w:lang w:eastAsia="ru-RU"/>
        </w:rPr>
        <w:t xml:space="preserve"> комнате (комнатах)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 определяется исходя из общей площади </w:t>
      </w:r>
      <w:proofErr w:type="spellStart"/>
      <w:r w:rsidRPr="001F4A07">
        <w:rPr>
          <w:rFonts w:ascii="Times New Roman" w:eastAsia="Times New Roman" w:hAnsi="Times New Roman" w:cs="Times New Roman"/>
          <w:sz w:val="24"/>
          <w:szCs w:val="24"/>
          <w:lang w:eastAsia="ru-RU"/>
        </w:rPr>
        <w:t>j-й</w:t>
      </w:r>
      <w:proofErr w:type="spellEnd"/>
      <w:r w:rsidRPr="001F4A07">
        <w:rPr>
          <w:rFonts w:ascii="Times New Roman" w:eastAsia="Times New Roman" w:hAnsi="Times New Roman" w:cs="Times New Roman"/>
          <w:sz w:val="24"/>
          <w:szCs w:val="24"/>
          <w:lang w:eastAsia="ru-RU"/>
        </w:rPr>
        <w:t xml:space="preserve"> комнаты (комнат)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 согласно </w:t>
      </w:r>
      <w:hyperlink r:id="rId1354" w:history="1">
        <w:r w:rsidRPr="001F4A07">
          <w:rPr>
            <w:rFonts w:ascii="Times New Roman" w:eastAsia="Times New Roman" w:hAnsi="Times New Roman" w:cs="Times New Roman"/>
            <w:sz w:val="24"/>
            <w:szCs w:val="24"/>
            <w:u w:val="single"/>
            <w:lang w:eastAsia="ru-RU"/>
          </w:rPr>
          <w:t>абзацу второму пункта 148(31)</w:t>
        </w:r>
      </w:hyperlink>
      <w:r w:rsidRPr="001F4A07">
        <w:rPr>
          <w:rFonts w:ascii="Times New Roman" w:eastAsia="Times New Roman" w:hAnsi="Times New Roman" w:cs="Times New Roman"/>
          <w:sz w:val="24"/>
          <w:szCs w:val="24"/>
          <w:lang w:eastAsia="ru-RU"/>
        </w:rPr>
        <w:t> Правил по формуле 9(8):</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7533DB">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bscript"/>
          <w:lang w:eastAsia="ru-RU"/>
        </w:rPr>
        <w:t>ji</w:t>
      </w:r>
      <w:proofErr w:type="spellEnd"/>
      <w:r w:rsidRPr="001F4A07">
        <w:rPr>
          <w:rFonts w:ascii="Times New Roman" w:eastAsia="Times New Roman" w:hAnsi="Times New Roman" w:cs="Times New Roman"/>
          <w:sz w:val="24"/>
          <w:szCs w:val="24"/>
          <w:lang w:eastAsia="ru-RU"/>
        </w:rPr>
        <w:t xml:space="preserve"> - жилая площадь </w:t>
      </w:r>
      <w:proofErr w:type="spellStart"/>
      <w:r w:rsidRPr="001F4A07">
        <w:rPr>
          <w:rFonts w:ascii="Times New Roman" w:eastAsia="Times New Roman" w:hAnsi="Times New Roman" w:cs="Times New Roman"/>
          <w:sz w:val="24"/>
          <w:szCs w:val="24"/>
          <w:lang w:eastAsia="ru-RU"/>
        </w:rPr>
        <w:t>j-й</w:t>
      </w:r>
      <w:proofErr w:type="spellEnd"/>
      <w:r w:rsidRPr="001F4A07">
        <w:rPr>
          <w:rFonts w:ascii="Times New Roman" w:eastAsia="Times New Roman" w:hAnsi="Times New Roman" w:cs="Times New Roman"/>
          <w:sz w:val="24"/>
          <w:szCs w:val="24"/>
          <w:lang w:eastAsia="ru-RU"/>
        </w:rPr>
        <w:t xml:space="preserve"> принадлежащей потребителю (находящейся в его пользовании) комнаты (комнат)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36" type="#_x0000_t75" alt="Рисунок 32803" style="width:24pt;height:24pt"/>
        </w:pict>
      </w:r>
      <w:r w:rsidRPr="001F4A07">
        <w:rPr>
          <w:rFonts w:ascii="Times New Roman" w:eastAsia="Times New Roman" w:hAnsi="Times New Roman" w:cs="Times New Roman"/>
          <w:sz w:val="24"/>
          <w:szCs w:val="24"/>
          <w:lang w:eastAsia="ru-RU"/>
        </w:rPr>
        <w:t xml:space="preserve"> - общая жилая площадь комнат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V</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xml:space="preserve"> - объем предоставленной коммунальной услуги по обращению с твердыми коммунальными отходами за расчетный период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 определенный в соответствии с </w:t>
      </w:r>
      <w:hyperlink r:id="rId1355" w:history="1">
        <w:r w:rsidRPr="001F4A07">
          <w:rPr>
            <w:rFonts w:ascii="Times New Roman" w:eastAsia="Times New Roman" w:hAnsi="Times New Roman" w:cs="Times New Roman"/>
            <w:sz w:val="24"/>
            <w:szCs w:val="24"/>
            <w:u w:val="single"/>
            <w:lang w:eastAsia="ru-RU"/>
          </w:rPr>
          <w:t>пунктом 148(30)</w:t>
        </w:r>
      </w:hyperlink>
      <w:r w:rsidRPr="001F4A07">
        <w:rPr>
          <w:rFonts w:ascii="Times New Roman" w:eastAsia="Times New Roman" w:hAnsi="Times New Roman" w:cs="Times New Roman"/>
          <w:sz w:val="24"/>
          <w:szCs w:val="24"/>
          <w:lang w:eastAsia="ru-RU"/>
        </w:rPr>
        <w:t>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T</w:t>
      </w:r>
      <w:r w:rsidRPr="001F4A07">
        <w:rPr>
          <w:rFonts w:ascii="Times New Roman" w:eastAsia="Times New Roman" w:hAnsi="Times New Roman" w:cs="Times New Roman"/>
          <w:sz w:val="24"/>
          <w:szCs w:val="24"/>
          <w:vertAlign w:val="superscript"/>
          <w:lang w:eastAsia="ru-RU"/>
        </w:rPr>
        <w:t>отх</w:t>
      </w:r>
      <w:proofErr w:type="spellEnd"/>
      <w:r w:rsidRPr="001F4A07">
        <w:rPr>
          <w:rFonts w:ascii="Times New Roman" w:eastAsia="Times New Roman" w:hAnsi="Times New Roman" w:cs="Times New Roman"/>
          <w:sz w:val="24"/>
          <w:szCs w:val="24"/>
          <w:lang w:eastAsia="ru-RU"/>
        </w:rPr>
        <w:t xml:space="preserve"> - цена на коммунальную услугу по обращению с твердыми коммунальными отходами, определенная в пределах утвержденного в установленном порядке единого </w:t>
      </w:r>
      <w:r w:rsidRPr="001F4A07">
        <w:rPr>
          <w:rFonts w:ascii="Times New Roman" w:eastAsia="Times New Roman" w:hAnsi="Times New Roman" w:cs="Times New Roman"/>
          <w:sz w:val="24"/>
          <w:szCs w:val="24"/>
          <w:lang w:eastAsia="ru-RU"/>
        </w:rPr>
        <w:lastRenderedPageBreak/>
        <w:t>тарифа на услугу регионального оператора по обращению с твердыми коммунальными отходами.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"http://www.consultant.ru/cons/cgi/online.cgi?rnd=A3BBBA7A13A2382896BE0232F712D42D&amp;req=query&amp;REFDOC=329691&amp;REFBASE=LAW&amp;REFPAGE=0&amp;REFTYPE=CDLT_CHILDLESS_CONTENTS_ITEM_MAIN_BACKREFS&amp;ts=1112115923078749604&amp;mode=backrefs&amp;REFDST=100682"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b/>
          <w:bCs/>
          <w:sz w:val="24"/>
          <w:szCs w:val="24"/>
          <w:lang w:eastAsia="ru-RU"/>
        </w:rPr>
        <w:t>III. Расчет размера платы за коммунальную услугу,</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 xml:space="preserve">предоставленную за расчетный период на </w:t>
      </w:r>
      <w:proofErr w:type="spellStart"/>
      <w:r w:rsidRPr="001F4A07">
        <w:rPr>
          <w:rFonts w:ascii="Times New Roman" w:eastAsia="Times New Roman" w:hAnsi="Times New Roman" w:cs="Times New Roman"/>
          <w:b/>
          <w:bCs/>
          <w:sz w:val="24"/>
          <w:szCs w:val="24"/>
          <w:lang w:eastAsia="ru-RU"/>
        </w:rPr>
        <w:t>общедомовые</w:t>
      </w:r>
      <w:proofErr w:type="spellEnd"/>
      <w:r w:rsidRPr="001F4A07">
        <w:rPr>
          <w:rFonts w:ascii="Times New Roman" w:eastAsia="Times New Roman" w:hAnsi="Times New Roman" w:cs="Times New Roman"/>
          <w:b/>
          <w:bCs/>
          <w:sz w:val="24"/>
          <w:szCs w:val="24"/>
          <w:lang w:eastAsia="ru-RU"/>
        </w:rPr>
        <w:t xml:space="preserve"> нужды</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в многоквартирном доме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"http://www.consultant.ru/cons/cgi/online.cgi?rnd=A3BBBA7A13A2382896BE0232F712D42D&amp;req=query&amp;REFDOC=329691&amp;REFBASE=LAW&amp;REFPAGE=0&amp;REFTYPE=CDLT_CHILDLESS_CONTENTS_ITEM_MAIN_BACKREFS_P&amp;ts=11812159230787423161&amp;mode=backrefs&amp;REFDST=100683"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10. Размер платы за коммунальную услугу, предоставленную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в многоквартирном доме, для i-го жилого помещения (квартиры) или нежилого помещения согласно </w:t>
      </w:r>
      <w:hyperlink r:id="rId1356" w:history="1">
        <w:r w:rsidRPr="001F4A07">
          <w:rPr>
            <w:rFonts w:ascii="Times New Roman" w:eastAsia="Times New Roman" w:hAnsi="Times New Roman" w:cs="Times New Roman"/>
            <w:sz w:val="24"/>
            <w:szCs w:val="24"/>
            <w:u w:val="single"/>
            <w:lang w:eastAsia="ru-RU"/>
          </w:rPr>
          <w:t>пунктам 44</w:t>
        </w:r>
      </w:hyperlink>
      <w:r w:rsidRPr="001F4A07">
        <w:rPr>
          <w:rFonts w:ascii="Times New Roman" w:eastAsia="Times New Roman" w:hAnsi="Times New Roman" w:cs="Times New Roman"/>
          <w:sz w:val="24"/>
          <w:szCs w:val="24"/>
          <w:lang w:eastAsia="ru-RU"/>
        </w:rPr>
        <w:t> - </w:t>
      </w:r>
      <w:hyperlink r:id="rId1357" w:history="1">
        <w:r w:rsidRPr="001F4A07">
          <w:rPr>
            <w:rFonts w:ascii="Times New Roman" w:eastAsia="Times New Roman" w:hAnsi="Times New Roman" w:cs="Times New Roman"/>
            <w:sz w:val="24"/>
            <w:szCs w:val="24"/>
            <w:u w:val="single"/>
            <w:lang w:eastAsia="ru-RU"/>
          </w:rPr>
          <w:t>48</w:t>
        </w:r>
      </w:hyperlink>
      <w:r w:rsidRPr="001F4A07">
        <w:rPr>
          <w:rFonts w:ascii="Times New Roman" w:eastAsia="Times New Roman" w:hAnsi="Times New Roman" w:cs="Times New Roman"/>
          <w:sz w:val="24"/>
          <w:szCs w:val="24"/>
          <w:lang w:eastAsia="ru-RU"/>
        </w:rPr>
        <w:t> Правил определяется по формуле 10:</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"http://www.consultant.ru/cons/cgi/online.cgi?rnd=A3BBBA7A13A2382896BE0232F712D42D&amp;req=query&amp;REFDOC=329691&amp;REFBASE=LAW&amp;REFPAGE=0&amp;REFTYPE=CDLT_MAIN_BACKREFS&amp;ts=23564159230787426445&amp;mode=backrefs&amp;REFDST=100684"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7533DB">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37" type="#_x0000_t75" alt="Рисунок 32805" style="width:24pt;height:24pt"/>
        </w:pict>
      </w:r>
      <w:r w:rsidRPr="001F4A07">
        <w:rPr>
          <w:rFonts w:ascii="Times New Roman" w:eastAsia="Times New Roman" w:hAnsi="Times New Roman" w:cs="Times New Roman"/>
          <w:sz w:val="24"/>
          <w:szCs w:val="24"/>
          <w:lang w:eastAsia="ru-RU"/>
        </w:rPr>
        <w:t xml:space="preserve"> - объем (количество) коммунального ресурса, предоставленный за расчетный период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в многоквартирном доме и приходящийся на i-е жилое помещение (квартиру) или нежилое помещение;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T</w:t>
      </w:r>
      <w:r w:rsidRPr="001F4A07">
        <w:rPr>
          <w:rFonts w:ascii="Times New Roman" w:eastAsia="Times New Roman" w:hAnsi="Times New Roman" w:cs="Times New Roman"/>
          <w:sz w:val="24"/>
          <w:szCs w:val="24"/>
          <w:vertAlign w:val="superscript"/>
          <w:lang w:eastAsia="ru-RU"/>
        </w:rPr>
        <w:t>кр</w:t>
      </w:r>
      <w:proofErr w:type="spellEnd"/>
      <w:r w:rsidRPr="001F4A07">
        <w:rPr>
          <w:rFonts w:ascii="Times New Roman" w:eastAsia="Times New Roman" w:hAnsi="Times New Roman" w:cs="Times New Roman"/>
          <w:sz w:val="24"/>
          <w:szCs w:val="24"/>
          <w:lang w:eastAsia="ru-RU"/>
        </w:rPr>
        <w:t> - тариф на соответствующий коммунальный ресурс, установленный в соответствии с законодательством Российской Федерации.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"http://www.consultant.ru/cons/cgi/online.cgi?rnd=A3BBBA7A13A2382896BE0232F712D42D&amp;req=query&amp;REFDOC=329691&amp;REFBASE=LAW&amp;REFPAGE=0&amp;REFTYPE=CDLT_CHILDLESS_CONTENTS_ITEM_MAIN_BACKREFS_P&amp;ts=27751159230787410001&amp;mode=backrefs&amp;REFDST=100688"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11. Приходящийся на i-е жилое помещение (квартиру) или нежилое помещение объем (количество) холодной воды, предоставленный за расчетный период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в многоквартирном доме, оборудованном коллективным (</w:t>
      </w:r>
      <w:proofErr w:type="spellStart"/>
      <w:r w:rsidRPr="001F4A07">
        <w:rPr>
          <w:rFonts w:ascii="Times New Roman" w:eastAsia="Times New Roman" w:hAnsi="Times New Roman" w:cs="Times New Roman"/>
          <w:sz w:val="24"/>
          <w:szCs w:val="24"/>
          <w:lang w:eastAsia="ru-RU"/>
        </w:rPr>
        <w:t>общедомовым</w:t>
      </w:r>
      <w:proofErr w:type="spellEnd"/>
      <w:r w:rsidRPr="001F4A07">
        <w:rPr>
          <w:rFonts w:ascii="Times New Roman" w:eastAsia="Times New Roman" w:hAnsi="Times New Roman" w:cs="Times New Roman"/>
          <w:sz w:val="24"/>
          <w:szCs w:val="24"/>
          <w:lang w:eastAsia="ru-RU"/>
        </w:rPr>
        <w:t>) прибором учета холодной воды, определяется по формуле 11:</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7533DB">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V</w:t>
      </w:r>
      <w:r w:rsidRPr="001F4A07">
        <w:rPr>
          <w:rFonts w:ascii="Times New Roman" w:eastAsia="Times New Roman" w:hAnsi="Times New Roman" w:cs="Times New Roman"/>
          <w:sz w:val="24"/>
          <w:szCs w:val="24"/>
          <w:vertAlign w:val="superscript"/>
          <w:lang w:eastAsia="ru-RU"/>
        </w:rPr>
        <w:t>Д</w:t>
      </w:r>
      <w:r w:rsidRPr="001F4A07">
        <w:rPr>
          <w:rFonts w:ascii="Times New Roman" w:eastAsia="Times New Roman" w:hAnsi="Times New Roman" w:cs="Times New Roman"/>
          <w:sz w:val="24"/>
          <w:szCs w:val="24"/>
          <w:lang w:eastAsia="ru-RU"/>
        </w:rPr>
        <w:t> - объем (количество) холодной воды, потребленный за расчетный период в многоквартирном доме, определенный по показаниям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прибора учета холодной воды. В случаях, предусмотренных </w:t>
      </w:r>
      <w:hyperlink r:id="rId1358" w:history="1">
        <w:r w:rsidRPr="001F4A07">
          <w:rPr>
            <w:rFonts w:ascii="Times New Roman" w:eastAsia="Times New Roman" w:hAnsi="Times New Roman" w:cs="Times New Roman"/>
            <w:sz w:val="24"/>
            <w:szCs w:val="24"/>
            <w:u w:val="single"/>
            <w:lang w:eastAsia="ru-RU"/>
          </w:rPr>
          <w:t>пунктом 59(1)</w:t>
        </w:r>
      </w:hyperlink>
      <w:r w:rsidRPr="001F4A07">
        <w:rPr>
          <w:rFonts w:ascii="Times New Roman" w:eastAsia="Times New Roman" w:hAnsi="Times New Roman" w:cs="Times New Roman"/>
          <w:sz w:val="24"/>
          <w:szCs w:val="24"/>
          <w:lang w:eastAsia="ru-RU"/>
        </w:rPr>
        <w:t>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r:id="rId1359" w:history="1">
        <w:r w:rsidRPr="001F4A07">
          <w:rPr>
            <w:rFonts w:ascii="Times New Roman" w:eastAsia="Times New Roman" w:hAnsi="Times New Roman" w:cs="Times New Roman"/>
            <w:sz w:val="24"/>
            <w:szCs w:val="24"/>
            <w:u w:val="single"/>
            <w:lang w:eastAsia="ru-RU"/>
          </w:rPr>
          <w:t>пункта</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360"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361"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38" type="#_x0000_t75" alt="Рисунок 32807" style="width:24pt;height:24pt"/>
        </w:pict>
      </w:r>
      <w:r w:rsidRPr="001F4A07">
        <w:rPr>
          <w:rFonts w:ascii="Times New Roman" w:eastAsia="Times New Roman" w:hAnsi="Times New Roman" w:cs="Times New Roman"/>
          <w:sz w:val="24"/>
          <w:szCs w:val="24"/>
          <w:lang w:eastAsia="ru-RU"/>
        </w:rPr>
        <w:t> - объем (количество) холодной воды, потребленный за расчетный период в u-м нежилом помещении, определенный в соответствии с </w:t>
      </w:r>
      <w:hyperlink r:id="rId1362" w:history="1">
        <w:r w:rsidRPr="001F4A07">
          <w:rPr>
            <w:rFonts w:ascii="Times New Roman" w:eastAsia="Times New Roman" w:hAnsi="Times New Roman" w:cs="Times New Roman"/>
            <w:sz w:val="24"/>
            <w:szCs w:val="24"/>
            <w:u w:val="single"/>
            <w:lang w:eastAsia="ru-RU"/>
          </w:rPr>
          <w:t>пунктом 43</w:t>
        </w:r>
      </w:hyperlink>
      <w:r w:rsidRPr="001F4A07">
        <w:rPr>
          <w:rFonts w:ascii="Times New Roman" w:eastAsia="Times New Roman" w:hAnsi="Times New Roman" w:cs="Times New Roman"/>
          <w:sz w:val="24"/>
          <w:szCs w:val="24"/>
          <w:lang w:eastAsia="ru-RU"/>
        </w:rPr>
        <w:t>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39" type="#_x0000_t75" alt="Рисунок 32808" style="width:24pt;height:24pt"/>
        </w:pict>
      </w:r>
      <w:r w:rsidRPr="001F4A07">
        <w:rPr>
          <w:rFonts w:ascii="Times New Roman" w:eastAsia="Times New Roman" w:hAnsi="Times New Roman" w:cs="Times New Roman"/>
          <w:sz w:val="24"/>
          <w:szCs w:val="24"/>
          <w:lang w:eastAsia="ru-RU"/>
        </w:rPr>
        <w:t> - объем (количество) холодной воды, потребленный за расчетный период в v-м жилом помещении (квартире), не оснащенном индивидуальным или общим (квартирным) прибором учета;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40" type="#_x0000_t75" alt="Рисунок 32809" style="width:24pt;height:24pt"/>
        </w:pict>
      </w:r>
      <w:r w:rsidRPr="001F4A07">
        <w:rPr>
          <w:rFonts w:ascii="Times New Roman" w:eastAsia="Times New Roman" w:hAnsi="Times New Roman" w:cs="Times New Roman"/>
          <w:sz w:val="24"/>
          <w:szCs w:val="24"/>
          <w:lang w:eastAsia="ru-RU"/>
        </w:rPr>
        <w:t> - объем (количество) холодной воды, потребленный за расчетный период в w-м жилом помещении (квартире), оснащенном индивидуальным или общим (квартирным) прибором учета холодной воды, определенный по показаниям такого прибора учета. В случаях, предусмотренных </w:t>
      </w:r>
      <w:hyperlink r:id="rId1363" w:history="1">
        <w:r w:rsidRPr="001F4A07">
          <w:rPr>
            <w:rFonts w:ascii="Times New Roman" w:eastAsia="Times New Roman" w:hAnsi="Times New Roman" w:cs="Times New Roman"/>
            <w:sz w:val="24"/>
            <w:szCs w:val="24"/>
            <w:u w:val="single"/>
            <w:lang w:eastAsia="ru-RU"/>
          </w:rPr>
          <w:t>пунктом 59</w:t>
        </w:r>
      </w:hyperlink>
      <w:r w:rsidRPr="001F4A07">
        <w:rPr>
          <w:rFonts w:ascii="Times New Roman" w:eastAsia="Times New Roman" w:hAnsi="Times New Roman" w:cs="Times New Roman"/>
          <w:sz w:val="24"/>
          <w:szCs w:val="24"/>
          <w:lang w:eastAsia="ru-RU"/>
        </w:rPr>
        <w:t>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r:id="rId1364" w:history="1">
        <w:r w:rsidRPr="001F4A07">
          <w:rPr>
            <w:rFonts w:ascii="Times New Roman" w:eastAsia="Times New Roman" w:hAnsi="Times New Roman" w:cs="Times New Roman"/>
            <w:sz w:val="24"/>
            <w:szCs w:val="24"/>
            <w:u w:val="single"/>
            <w:lang w:eastAsia="ru-RU"/>
          </w:rPr>
          <w:t>пункта</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41" type="#_x0000_t75" alt="Рисунок 32810" style="width:24pt;height:24pt"/>
        </w:pict>
      </w:r>
      <w:r w:rsidRPr="001F4A07">
        <w:rPr>
          <w:rFonts w:ascii="Times New Roman" w:eastAsia="Times New Roman" w:hAnsi="Times New Roman" w:cs="Times New Roman"/>
          <w:sz w:val="24"/>
          <w:szCs w:val="24"/>
          <w:lang w:eastAsia="ru-RU"/>
        </w:rPr>
        <w:t> - объем (количество) горячей воды (в случае самостоятельного производства исполнителем коммунальной услуги по горячему водоснабжению (при отсутствии централизованного горячего водоснабжения)), потребленный за расчетный период в i-м жилом помещении (квартире) или нежилом помещении в многоквартирном доме, определенный в соответствии с </w:t>
      </w:r>
      <w:hyperlink r:id="rId1365" w:history="1">
        <w:r w:rsidRPr="001F4A07">
          <w:rPr>
            <w:rFonts w:ascii="Times New Roman" w:eastAsia="Times New Roman" w:hAnsi="Times New Roman" w:cs="Times New Roman"/>
            <w:sz w:val="24"/>
            <w:szCs w:val="24"/>
            <w:u w:val="single"/>
            <w:lang w:eastAsia="ru-RU"/>
          </w:rPr>
          <w:t>пунктами 42</w:t>
        </w:r>
      </w:hyperlink>
      <w:r w:rsidRPr="001F4A07">
        <w:rPr>
          <w:rFonts w:ascii="Times New Roman" w:eastAsia="Times New Roman" w:hAnsi="Times New Roman" w:cs="Times New Roman"/>
          <w:sz w:val="24"/>
          <w:szCs w:val="24"/>
          <w:lang w:eastAsia="ru-RU"/>
        </w:rPr>
        <w:t> и </w:t>
      </w:r>
      <w:hyperlink r:id="rId1366" w:history="1">
        <w:r w:rsidRPr="001F4A07">
          <w:rPr>
            <w:rFonts w:ascii="Times New Roman" w:eastAsia="Times New Roman" w:hAnsi="Times New Roman" w:cs="Times New Roman"/>
            <w:sz w:val="24"/>
            <w:szCs w:val="24"/>
            <w:u w:val="single"/>
            <w:lang w:eastAsia="ru-RU"/>
          </w:rPr>
          <w:t>43</w:t>
        </w:r>
      </w:hyperlink>
      <w:r w:rsidRPr="001F4A07">
        <w:rPr>
          <w:rFonts w:ascii="Times New Roman" w:eastAsia="Times New Roman" w:hAnsi="Times New Roman" w:cs="Times New Roman"/>
          <w:sz w:val="24"/>
          <w:szCs w:val="24"/>
          <w:lang w:eastAsia="ru-RU"/>
        </w:rPr>
        <w:t>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V</w:t>
      </w:r>
      <w:r w:rsidRPr="001F4A07">
        <w:rPr>
          <w:rFonts w:ascii="Times New Roman" w:eastAsia="Times New Roman" w:hAnsi="Times New Roman" w:cs="Times New Roman"/>
          <w:sz w:val="24"/>
          <w:szCs w:val="24"/>
          <w:vertAlign w:val="superscript"/>
          <w:lang w:eastAsia="ru-RU"/>
        </w:rPr>
        <w:t>кр</w:t>
      </w:r>
      <w:proofErr w:type="spellEnd"/>
      <w:r w:rsidRPr="001F4A07">
        <w:rPr>
          <w:rFonts w:ascii="Times New Roman" w:eastAsia="Times New Roman" w:hAnsi="Times New Roman" w:cs="Times New Roman"/>
          <w:sz w:val="24"/>
          <w:szCs w:val="24"/>
          <w:lang w:eastAsia="ru-RU"/>
        </w:rPr>
        <w:t> - определенный в соответствии с </w:t>
      </w:r>
      <w:hyperlink r:id="rId1367" w:history="1">
        <w:r w:rsidRPr="001F4A07">
          <w:rPr>
            <w:rFonts w:ascii="Times New Roman" w:eastAsia="Times New Roman" w:hAnsi="Times New Roman" w:cs="Times New Roman"/>
            <w:sz w:val="24"/>
            <w:szCs w:val="24"/>
            <w:u w:val="single"/>
            <w:lang w:eastAsia="ru-RU"/>
          </w:rPr>
          <w:t>пунктом 54</w:t>
        </w:r>
      </w:hyperlink>
      <w:r w:rsidRPr="001F4A07">
        <w:rPr>
          <w:rFonts w:ascii="Times New Roman" w:eastAsia="Times New Roman" w:hAnsi="Times New Roman" w:cs="Times New Roman"/>
          <w:sz w:val="24"/>
          <w:szCs w:val="24"/>
          <w:lang w:eastAsia="ru-RU"/>
        </w:rPr>
        <w:t> Правил объем холодной воды, использованный исполнителем при производстве коммунальной услуги по отоплению (при отсутствии централизованного теплоснабжения), который кроме этого также был использован исполнителем в целях предоставления потребителям коммунальной услуги по холодному водоснабжению;</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 общая площадь i-го жилого помещения (квартиры) или нежилого помещения в многоквартирном доме;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perscript"/>
          <w:lang w:eastAsia="ru-RU"/>
        </w:rPr>
        <w:t>об</w:t>
      </w:r>
      <w:proofErr w:type="spellEnd"/>
      <w:r w:rsidRPr="001F4A07">
        <w:rPr>
          <w:rFonts w:ascii="Times New Roman" w:eastAsia="Times New Roman" w:hAnsi="Times New Roman" w:cs="Times New Roman"/>
          <w:sz w:val="24"/>
          <w:szCs w:val="24"/>
          <w:lang w:eastAsia="ru-RU"/>
        </w:rPr>
        <w:t> - общая площадь всех жилых помещений (квартир) и нежилых помещений в многоквартирном доме.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"http://www.consultant.ru/cons/cgi/online.cgi?rnd=A3BBBA7A13A2382896BE0232F712D42D&amp;req=query&amp;REFDOC=329691&amp;REFBASE=LAW&amp;REFPAGE=0&amp;REFTYPE=CDLT_CHILDLESS_CONTENTS_ITEM_MAIN_BACKREFS_P&amp;ts=24316159230787410179&amp;mode=backrefs&amp;REFDST=101379"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11(1). В случае установления двухкомпонентного тарифа на горячую воду приходящийся на i-е жилое или нежилое помещение объем холодной воды, использованной в целях содержания общего имущества в многоквартирном доме при потреблении коммунальных услуг холодного водоснабжения и горячего водоснабжения, измеренный коллективным (</w:t>
      </w:r>
      <w:proofErr w:type="spellStart"/>
      <w:r w:rsidRPr="001F4A07">
        <w:rPr>
          <w:rFonts w:ascii="Times New Roman" w:eastAsia="Times New Roman" w:hAnsi="Times New Roman" w:cs="Times New Roman"/>
          <w:sz w:val="24"/>
          <w:szCs w:val="24"/>
          <w:lang w:eastAsia="ru-RU"/>
        </w:rPr>
        <w:t>общедомовым</w:t>
      </w:r>
      <w:proofErr w:type="spellEnd"/>
      <w:r w:rsidRPr="001F4A07">
        <w:rPr>
          <w:rFonts w:ascii="Times New Roman" w:eastAsia="Times New Roman" w:hAnsi="Times New Roman" w:cs="Times New Roman"/>
          <w:sz w:val="24"/>
          <w:szCs w:val="24"/>
          <w:lang w:eastAsia="ru-RU"/>
        </w:rPr>
        <w:t>) прибором учета холодной воды, распределяется:</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368"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369"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а) в отношении коммунальных услуг по холодному водоснабжению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 по формуле 11.1:</w:t>
      </w:r>
    </w:p>
    <w:p w:rsidR="00333358" w:rsidRPr="001F4A07" w:rsidRDefault="00333358" w:rsidP="00333358">
      <w:pPr>
        <w:shd w:val="clear" w:color="auto" w:fill="FFFFFF"/>
        <w:spacing w:after="0" w:line="288" w:lineRule="atLeast"/>
        <w:jc w:val="right"/>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7533DB">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42" type="#_x0000_t75" alt="Рисунок 32812" style="width:24pt;height:24pt"/>
        </w:pict>
      </w:r>
      <w:r w:rsidRPr="001F4A07">
        <w:rPr>
          <w:rFonts w:ascii="Times New Roman" w:eastAsia="Times New Roman" w:hAnsi="Times New Roman" w:cs="Times New Roman"/>
          <w:sz w:val="24"/>
          <w:szCs w:val="24"/>
          <w:lang w:eastAsia="ru-RU"/>
        </w:rPr>
        <w:t> - норматив потребления холодной воды в целях содержания общего имущества в многоквартирном доме;</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370"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371"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43" type="#_x0000_t75" alt="Рисунок 32813" style="width:24pt;height:24pt"/>
        </w:pict>
      </w:r>
      <w:r w:rsidRPr="001F4A07">
        <w:rPr>
          <w:rFonts w:ascii="Times New Roman" w:eastAsia="Times New Roman" w:hAnsi="Times New Roman" w:cs="Times New Roman"/>
          <w:sz w:val="24"/>
          <w:szCs w:val="24"/>
          <w:lang w:eastAsia="ru-RU"/>
        </w:rPr>
        <w:t> - норматив потребления горячей воды в целях содержания общего имущества в многоквартирном доме;</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372"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373"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б) в отношении коммунальных услуг по горячему водоснабжению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 по формуле 11.2:</w:t>
      </w:r>
    </w:p>
    <w:p w:rsidR="00333358" w:rsidRPr="001F4A07" w:rsidRDefault="00333358" w:rsidP="00333358">
      <w:pPr>
        <w:shd w:val="clear" w:color="auto" w:fill="FFFFFF"/>
        <w:spacing w:after="0" w:line="288" w:lineRule="atLeast"/>
        <w:jc w:val="right"/>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"http://www.consultant.ru/cons/cgi/online.cgi?rnd=A3BBBA7A13A2382896BE0232F712D42D&amp;req=query&amp;REFDOC=329691&amp;REFBASE=LAW&amp;REFPAGE=0&amp;REFTYPE=CDLT_MAIN_BACKREFS&amp;ts=21454159230787417192&amp;mode=backrefs&amp;REFDST=100964"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pict>
          <v:shape id="_x0000_i1044" type="#_x0000_t75" alt="Рисунок 32814" style="width:24pt;height:24pt"/>
        </w:pict>
      </w:r>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11(1) введен </w:t>
      </w:r>
      <w:hyperlink r:id="rId1374"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14.02.2015 N 129)</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"http://www.consultant.ru/cons/cgi/online.cgi?rnd=A3BBBA7A13A2382896BE0232F712D42D&amp;req=query&amp;REFDOC=329691&amp;REFBASE=LAW&amp;REFPAGE=0&amp;REFTYPE=CDLT_CHILDLESS_CONTENTS_ITEM_MAIN_BACKREFS_P&amp;ts=351315923078746731&amp;mode=backrefs&amp;REFDST=100699"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12. Объем (количество) холодной воды, потребленный за расчетный период в v-м жилом помещении (квартире), не оснащенном индивидуальным или общим (квартирным) прибором учета, определяется по формуле: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"http://www.consultant.ru/cons/cgi/online.cgi?rnd=A3BBBA7A13A2382896BE0232F712D42D&amp;req=query&amp;REFDOC=329691&amp;REFBASE=LAW&amp;REFPAGE=0&amp;REFTYPE=CDLT_MAIN_BACKREFS&amp;ts=1183715923078743630&amp;mode=backrefs&amp;REFDST=100700"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7533DB">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fldChar w:fldCharType="end"/>
      </w:r>
      <w:r w:rsidRPr="001F4A07">
        <w:rPr>
          <w:rFonts w:ascii="Times New Roman" w:eastAsia="Times New Roman" w:hAnsi="Times New Roman" w:cs="Times New Roman"/>
          <w:sz w:val="24"/>
          <w:szCs w:val="24"/>
          <w:lang w:eastAsia="ru-RU"/>
        </w:rPr>
        <w:t>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N</w:t>
      </w:r>
      <w:r w:rsidRPr="001F4A07">
        <w:rPr>
          <w:rFonts w:ascii="Times New Roman" w:eastAsia="Times New Roman" w:hAnsi="Times New Roman" w:cs="Times New Roman"/>
          <w:sz w:val="24"/>
          <w:szCs w:val="24"/>
          <w:vertAlign w:val="subscript"/>
          <w:lang w:eastAsia="ru-RU"/>
        </w:rPr>
        <w:t>j</w:t>
      </w:r>
      <w:proofErr w:type="spellEnd"/>
      <w:r w:rsidRPr="001F4A07">
        <w:rPr>
          <w:rFonts w:ascii="Times New Roman" w:eastAsia="Times New Roman" w:hAnsi="Times New Roman" w:cs="Times New Roman"/>
          <w:sz w:val="24"/>
          <w:szCs w:val="24"/>
          <w:lang w:eastAsia="ru-RU"/>
        </w:rPr>
        <w:t> - норматив потребления холодного водоснабжения;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n</w:t>
      </w:r>
      <w:r w:rsidRPr="001F4A07">
        <w:rPr>
          <w:rFonts w:ascii="Times New Roman" w:eastAsia="Times New Roman" w:hAnsi="Times New Roman" w:cs="Times New Roman"/>
          <w:sz w:val="24"/>
          <w:szCs w:val="24"/>
          <w:vertAlign w:val="subscript"/>
          <w:lang w:eastAsia="ru-RU"/>
        </w:rPr>
        <w:t>v</w:t>
      </w:r>
      <w:proofErr w:type="spellEnd"/>
      <w:r w:rsidRPr="001F4A07">
        <w:rPr>
          <w:rFonts w:ascii="Times New Roman" w:eastAsia="Times New Roman" w:hAnsi="Times New Roman" w:cs="Times New Roman"/>
          <w:sz w:val="24"/>
          <w:szCs w:val="24"/>
          <w:lang w:eastAsia="ru-RU"/>
        </w:rPr>
        <w:t> - количество граждан, постоянно и временно проживающих в v-м жилом помещении (квартире), не оснащенном индивидуальным или общим (квартирным) прибором учета холодной воды.</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"http://www.consultant.ru/cons/cgi/online.cgi?rnd=A3BBBA7A13A2382896BE0232F712D42D&amp;req=query&amp;REFDOC=329691&amp;REFBASE=LAW&amp;REFPAGE=0&amp;REFTYPE=CDLT_CHILDLESS_CONTENTS_ITEM_MAIN_BACKREFS_P&amp;ts=1959015923078745304&amp;mode=backrefs&amp;REFDST=101382"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13. Приходящийся на i-е жилое помещение (квартиру) или нежилое помещение объем (количество) горячей воды, газа, сточных вод и электрической энергии, предоставленный за расчетный период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в многоквартирном доме, оборудованном коллективным (</w:t>
      </w:r>
      <w:proofErr w:type="spellStart"/>
      <w:r w:rsidRPr="001F4A07">
        <w:rPr>
          <w:rFonts w:ascii="Times New Roman" w:eastAsia="Times New Roman" w:hAnsi="Times New Roman" w:cs="Times New Roman"/>
          <w:sz w:val="24"/>
          <w:szCs w:val="24"/>
          <w:lang w:eastAsia="ru-RU"/>
        </w:rPr>
        <w:t>общедомовым</w:t>
      </w:r>
      <w:proofErr w:type="spellEnd"/>
      <w:r w:rsidRPr="001F4A07">
        <w:rPr>
          <w:rFonts w:ascii="Times New Roman" w:eastAsia="Times New Roman" w:hAnsi="Times New Roman" w:cs="Times New Roman"/>
          <w:sz w:val="24"/>
          <w:szCs w:val="24"/>
          <w:lang w:eastAsia="ru-RU"/>
        </w:rPr>
        <w:t>) прибором учета соответствующего вида коммунального ресурса, определяется по формуле 12:</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375"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376"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7533DB">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V</w:t>
      </w:r>
      <w:r w:rsidRPr="001F4A07">
        <w:rPr>
          <w:rFonts w:ascii="Times New Roman" w:eastAsia="Times New Roman" w:hAnsi="Times New Roman" w:cs="Times New Roman"/>
          <w:sz w:val="24"/>
          <w:szCs w:val="24"/>
          <w:vertAlign w:val="superscript"/>
          <w:lang w:eastAsia="ru-RU"/>
        </w:rPr>
        <w:t>Д</w:t>
      </w:r>
      <w:r w:rsidRPr="001F4A07">
        <w:rPr>
          <w:rFonts w:ascii="Times New Roman" w:eastAsia="Times New Roman" w:hAnsi="Times New Roman" w:cs="Times New Roman"/>
          <w:sz w:val="24"/>
          <w:szCs w:val="24"/>
          <w:lang w:eastAsia="ru-RU"/>
        </w:rPr>
        <w:t> - объем (количество) коммунального ресурса, потребленный за расчетный период в многоквартирном доме, определенный по показаниям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прибора учета коммунального ресурса. В случаях, предусмотренных </w:t>
      </w:r>
      <w:hyperlink r:id="rId1377" w:history="1">
        <w:r w:rsidRPr="001F4A07">
          <w:rPr>
            <w:rFonts w:ascii="Times New Roman" w:eastAsia="Times New Roman" w:hAnsi="Times New Roman" w:cs="Times New Roman"/>
            <w:sz w:val="24"/>
            <w:szCs w:val="24"/>
            <w:u w:val="single"/>
            <w:lang w:eastAsia="ru-RU"/>
          </w:rPr>
          <w:t>пунктом 59(1)</w:t>
        </w:r>
      </w:hyperlink>
      <w:r w:rsidRPr="001F4A07">
        <w:rPr>
          <w:rFonts w:ascii="Times New Roman" w:eastAsia="Times New Roman" w:hAnsi="Times New Roman" w:cs="Times New Roman"/>
          <w:sz w:val="24"/>
          <w:szCs w:val="24"/>
          <w:lang w:eastAsia="ru-RU"/>
        </w:rPr>
        <w:t>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r:id="rId1378" w:history="1">
        <w:r w:rsidRPr="001F4A07">
          <w:rPr>
            <w:rFonts w:ascii="Times New Roman" w:eastAsia="Times New Roman" w:hAnsi="Times New Roman" w:cs="Times New Roman"/>
            <w:sz w:val="24"/>
            <w:szCs w:val="24"/>
            <w:u w:val="single"/>
            <w:lang w:eastAsia="ru-RU"/>
          </w:rPr>
          <w:t>пункта</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379"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380"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45" type="#_x0000_t75" alt="Рисунок 32817" style="width:24pt;height:24pt"/>
        </w:pict>
      </w:r>
      <w:r w:rsidRPr="001F4A07">
        <w:rPr>
          <w:rFonts w:ascii="Times New Roman" w:eastAsia="Times New Roman" w:hAnsi="Times New Roman" w:cs="Times New Roman"/>
          <w:sz w:val="24"/>
          <w:szCs w:val="24"/>
          <w:lang w:eastAsia="ru-RU"/>
        </w:rPr>
        <w:t> - объем (количество) коммунального ресурса, потребленный за расчетный период в u-м нежилом помещении, определенный в соответствии с </w:t>
      </w:r>
      <w:hyperlink r:id="rId1381" w:history="1">
        <w:r w:rsidRPr="001F4A07">
          <w:rPr>
            <w:rFonts w:ascii="Times New Roman" w:eastAsia="Times New Roman" w:hAnsi="Times New Roman" w:cs="Times New Roman"/>
            <w:sz w:val="24"/>
            <w:szCs w:val="24"/>
            <w:u w:val="single"/>
            <w:lang w:eastAsia="ru-RU"/>
          </w:rPr>
          <w:t>пунктом 43</w:t>
        </w:r>
      </w:hyperlink>
      <w:r w:rsidRPr="001F4A07">
        <w:rPr>
          <w:rFonts w:ascii="Times New Roman" w:eastAsia="Times New Roman" w:hAnsi="Times New Roman" w:cs="Times New Roman"/>
          <w:sz w:val="24"/>
          <w:szCs w:val="24"/>
          <w:lang w:eastAsia="ru-RU"/>
        </w:rPr>
        <w:t>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46" type="#_x0000_t75" alt="Рисунок 32818" style="width:24pt;height:24pt"/>
        </w:pict>
      </w:r>
      <w:r w:rsidRPr="001F4A07">
        <w:rPr>
          <w:rFonts w:ascii="Times New Roman" w:eastAsia="Times New Roman" w:hAnsi="Times New Roman" w:cs="Times New Roman"/>
          <w:sz w:val="24"/>
          <w:szCs w:val="24"/>
          <w:lang w:eastAsia="ru-RU"/>
        </w:rPr>
        <w:t> - объем (количество) коммунального ресурса, потребленный за расчетный период в v-м жилом помещении (квартире), не оснащенном индивидуальным или общим (квартирным) прибором учета;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47" type="#_x0000_t75" alt="Рисунок 32819" style="width:24pt;height:24pt"/>
        </w:pict>
      </w:r>
      <w:r w:rsidRPr="001F4A07">
        <w:rPr>
          <w:rFonts w:ascii="Times New Roman" w:eastAsia="Times New Roman" w:hAnsi="Times New Roman" w:cs="Times New Roman"/>
          <w:sz w:val="24"/>
          <w:szCs w:val="24"/>
          <w:lang w:eastAsia="ru-RU"/>
        </w:rPr>
        <w:t> - объем (количество) коммунального ресурса, потребленный за расчетный период в w-м жилом помещении (квартире), оснащенном индивидуальным или общим (квартирным) прибором учета коммунального ресурса, определенный по показаниям такого прибора учета. В случаях, предусмотренных </w:t>
      </w:r>
      <w:hyperlink r:id="rId1382" w:history="1">
        <w:r w:rsidRPr="001F4A07">
          <w:rPr>
            <w:rFonts w:ascii="Times New Roman" w:eastAsia="Times New Roman" w:hAnsi="Times New Roman" w:cs="Times New Roman"/>
            <w:sz w:val="24"/>
            <w:szCs w:val="24"/>
            <w:u w:val="single"/>
            <w:lang w:eastAsia="ru-RU"/>
          </w:rPr>
          <w:t>пунктом 59</w:t>
        </w:r>
      </w:hyperlink>
      <w:r w:rsidRPr="001F4A07">
        <w:rPr>
          <w:rFonts w:ascii="Times New Roman" w:eastAsia="Times New Roman" w:hAnsi="Times New Roman" w:cs="Times New Roman"/>
          <w:sz w:val="24"/>
          <w:szCs w:val="24"/>
          <w:lang w:eastAsia="ru-RU"/>
        </w:rPr>
        <w:t>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r:id="rId1383" w:history="1">
        <w:r w:rsidRPr="001F4A07">
          <w:rPr>
            <w:rFonts w:ascii="Times New Roman" w:eastAsia="Times New Roman" w:hAnsi="Times New Roman" w:cs="Times New Roman"/>
            <w:sz w:val="24"/>
            <w:szCs w:val="24"/>
            <w:u w:val="single"/>
            <w:lang w:eastAsia="ru-RU"/>
          </w:rPr>
          <w:t>пункта</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V</w:t>
      </w:r>
      <w:r w:rsidRPr="001F4A07">
        <w:rPr>
          <w:rFonts w:ascii="Times New Roman" w:eastAsia="Times New Roman" w:hAnsi="Times New Roman" w:cs="Times New Roman"/>
          <w:sz w:val="24"/>
          <w:szCs w:val="24"/>
          <w:vertAlign w:val="superscript"/>
          <w:lang w:eastAsia="ru-RU"/>
        </w:rPr>
        <w:t>кр</w:t>
      </w:r>
      <w:proofErr w:type="spellEnd"/>
      <w:r w:rsidRPr="001F4A07">
        <w:rPr>
          <w:rFonts w:ascii="Times New Roman" w:eastAsia="Times New Roman" w:hAnsi="Times New Roman" w:cs="Times New Roman"/>
          <w:sz w:val="24"/>
          <w:szCs w:val="24"/>
          <w:lang w:eastAsia="ru-RU"/>
        </w:rPr>
        <w:t> - определяемый в соответствии с </w:t>
      </w:r>
      <w:hyperlink r:id="rId1384" w:history="1">
        <w:r w:rsidRPr="001F4A07">
          <w:rPr>
            <w:rFonts w:ascii="Times New Roman" w:eastAsia="Times New Roman" w:hAnsi="Times New Roman" w:cs="Times New Roman"/>
            <w:sz w:val="24"/>
            <w:szCs w:val="24"/>
            <w:u w:val="single"/>
            <w:lang w:eastAsia="ru-RU"/>
          </w:rPr>
          <w:t>пунктом 54</w:t>
        </w:r>
      </w:hyperlink>
      <w:r w:rsidRPr="001F4A07">
        <w:rPr>
          <w:rFonts w:ascii="Times New Roman" w:eastAsia="Times New Roman" w:hAnsi="Times New Roman" w:cs="Times New Roman"/>
          <w:sz w:val="24"/>
          <w:szCs w:val="24"/>
          <w:lang w:eastAsia="ru-RU"/>
        </w:rPr>
        <w:t> Правил объем соответствующего вида коммунального ресурса (электрическая энергия, газ), использованный за расчетный период исполнителем при производстве коммунальной услуги по отоплению и (или) горячему водоснабжению (при отсутствии централизованного теплоснабжения и (или) горячего водоснабжения), который кроме этого также был использован исполнителем в целях предоставления потребителям коммунальной услуги по электроснабжению и (или) газоснабжению;</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 общая площадь i-го жилого помещения (квартиры) или нежилого помещения в многоквартирном доме;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perscript"/>
          <w:lang w:eastAsia="ru-RU"/>
        </w:rPr>
        <w:t>об</w:t>
      </w:r>
      <w:proofErr w:type="spellEnd"/>
      <w:r w:rsidRPr="001F4A07">
        <w:rPr>
          <w:rFonts w:ascii="Times New Roman" w:eastAsia="Times New Roman" w:hAnsi="Times New Roman" w:cs="Times New Roman"/>
          <w:sz w:val="24"/>
          <w:szCs w:val="24"/>
          <w:lang w:eastAsia="ru-RU"/>
        </w:rPr>
        <w:t> - общая площадь всех жилых помещений (квартир) и нежилых помещений в многоквартирном доме.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"http://www.consultant.ru/cons/cgi/online.cgi?rnd=A3BBBA7A13A2382896BE0232F712D42D&amp;req=query&amp;REFDOC=329691&amp;REFBASE=LAW&amp;REFPAGE=0&amp;REFTYPE=CDLT_CHILDLESS_CONTENTS_ITEM_MAIN_BACKREFS_P&amp;ts=4902159230787417101&amp;mode=backrefs&amp;REFDST=100714"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fldChar w:fldCharType="end"/>
      </w:r>
      <w:r w:rsidRPr="001F4A07">
        <w:rPr>
          <w:rFonts w:ascii="Times New Roman" w:eastAsia="Times New Roman" w:hAnsi="Times New Roman" w:cs="Times New Roman"/>
          <w:sz w:val="24"/>
          <w:szCs w:val="24"/>
          <w:lang w:eastAsia="ru-RU"/>
        </w:rPr>
        <w:t>14. Объем (количество) коммунального ресурса, потребленный за расчетный период в v-м жилом помещении (квартире), не оснащенном индивидуальным или общим (квартирным) прибором учета, определяется: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"http://www.consultant.ru/cons/cgi/online.cgi?rnd=A3BBBA7A13A2382896BE0232F712D42D&amp;req=query&amp;REFDOC=329691&amp;REFBASE=LAW&amp;REFPAGE=0&amp;REFTYPE=CDLT_CHILDLESS_CONTENTS_ITEM_MAIN_BACKREFS_P&amp;ts=6037159230787412690&amp;mode=backrefs&amp;REFDST=100715"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а) для горячего водоснабжения, водоотведения и электроснабжения - по формуле: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7533DB">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N</w:t>
      </w:r>
      <w:r w:rsidRPr="001F4A07">
        <w:rPr>
          <w:rFonts w:ascii="Times New Roman" w:eastAsia="Times New Roman" w:hAnsi="Times New Roman" w:cs="Times New Roman"/>
          <w:sz w:val="24"/>
          <w:szCs w:val="24"/>
          <w:vertAlign w:val="subscript"/>
          <w:lang w:eastAsia="ru-RU"/>
        </w:rPr>
        <w:t>j</w:t>
      </w:r>
      <w:proofErr w:type="spellEnd"/>
      <w:r w:rsidRPr="001F4A07">
        <w:rPr>
          <w:rFonts w:ascii="Times New Roman" w:eastAsia="Times New Roman" w:hAnsi="Times New Roman" w:cs="Times New Roman"/>
          <w:sz w:val="24"/>
          <w:szCs w:val="24"/>
          <w:lang w:eastAsia="ru-RU"/>
        </w:rPr>
        <w:t xml:space="preserve"> - норматив потребления </w:t>
      </w:r>
      <w:proofErr w:type="spellStart"/>
      <w:r w:rsidRPr="001F4A07">
        <w:rPr>
          <w:rFonts w:ascii="Times New Roman" w:eastAsia="Times New Roman" w:hAnsi="Times New Roman" w:cs="Times New Roman"/>
          <w:sz w:val="24"/>
          <w:szCs w:val="24"/>
          <w:lang w:eastAsia="ru-RU"/>
        </w:rPr>
        <w:t>j-й</w:t>
      </w:r>
      <w:proofErr w:type="spellEnd"/>
      <w:r w:rsidRPr="001F4A07">
        <w:rPr>
          <w:rFonts w:ascii="Times New Roman" w:eastAsia="Times New Roman" w:hAnsi="Times New Roman" w:cs="Times New Roman"/>
          <w:sz w:val="24"/>
          <w:szCs w:val="24"/>
          <w:lang w:eastAsia="ru-RU"/>
        </w:rPr>
        <w:t xml:space="preserve"> коммунальной услуги;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n</w:t>
      </w:r>
      <w:r w:rsidRPr="001F4A07">
        <w:rPr>
          <w:rFonts w:ascii="Times New Roman" w:eastAsia="Times New Roman" w:hAnsi="Times New Roman" w:cs="Times New Roman"/>
          <w:sz w:val="24"/>
          <w:szCs w:val="24"/>
          <w:vertAlign w:val="subscript"/>
          <w:lang w:eastAsia="ru-RU"/>
        </w:rPr>
        <w:t>v</w:t>
      </w:r>
      <w:proofErr w:type="spellEnd"/>
      <w:r w:rsidRPr="001F4A07">
        <w:rPr>
          <w:rFonts w:ascii="Times New Roman" w:eastAsia="Times New Roman" w:hAnsi="Times New Roman" w:cs="Times New Roman"/>
          <w:sz w:val="24"/>
          <w:szCs w:val="24"/>
          <w:lang w:eastAsia="ru-RU"/>
        </w:rPr>
        <w:t> - количество граждан, постоянно и временно проживающих в v-м жилом помещении (квартире);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"http://www.consultant.ru/cons/cgi/online.cgi?rnd=A3BBBA7A13A2382896BE0232F712D42D&amp;req=query&amp;REFDOC=329691&amp;REFBASE=LAW&amp;REFPAGE=0&amp;REFTYPE=CDLT_CHILDLESS_CONTENTS_ITEM_MAIN_BACKREFS_P&amp;ts=14390159230787428690&amp;mode=backrefs&amp;REFDST=100720"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б) для газоснабжения - по формуле:</w:t>
      </w:r>
    </w:p>
    <w:p w:rsidR="007533DB" w:rsidRDefault="00333358" w:rsidP="007533DB">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7533DB">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bscript"/>
          <w:lang w:eastAsia="ru-RU"/>
        </w:rPr>
        <w:t>v</w:t>
      </w:r>
      <w:proofErr w:type="spellEnd"/>
      <w:r w:rsidRPr="001F4A07">
        <w:rPr>
          <w:rFonts w:ascii="Times New Roman" w:eastAsia="Times New Roman" w:hAnsi="Times New Roman" w:cs="Times New Roman"/>
          <w:sz w:val="24"/>
          <w:szCs w:val="24"/>
          <w:lang w:eastAsia="ru-RU"/>
        </w:rPr>
        <w:t> - общая площадь v-го жилого помещения;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N</w:t>
      </w:r>
      <w:r w:rsidRPr="001F4A07">
        <w:rPr>
          <w:rFonts w:ascii="Times New Roman" w:eastAsia="Times New Roman" w:hAnsi="Times New Roman" w:cs="Times New Roman"/>
          <w:sz w:val="24"/>
          <w:szCs w:val="24"/>
          <w:vertAlign w:val="superscript"/>
          <w:lang w:eastAsia="ru-RU"/>
        </w:rPr>
        <w:t>газ.о</w:t>
      </w:r>
      <w:proofErr w:type="spellEnd"/>
      <w:r w:rsidRPr="001F4A07">
        <w:rPr>
          <w:rFonts w:ascii="Times New Roman" w:eastAsia="Times New Roman" w:hAnsi="Times New Roman" w:cs="Times New Roman"/>
          <w:sz w:val="24"/>
          <w:szCs w:val="24"/>
          <w:vertAlign w:val="superscript"/>
          <w:lang w:eastAsia="ru-RU"/>
        </w:rPr>
        <w:t>.</w:t>
      </w:r>
      <w:r w:rsidRPr="001F4A07">
        <w:rPr>
          <w:rFonts w:ascii="Times New Roman" w:eastAsia="Times New Roman" w:hAnsi="Times New Roman" w:cs="Times New Roman"/>
          <w:sz w:val="24"/>
          <w:szCs w:val="24"/>
          <w:lang w:eastAsia="ru-RU"/>
        </w:rPr>
        <w:t> - норматив потребления коммунальной услуги по газоснабжению на отопление жилых помещений;</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n</w:t>
      </w:r>
      <w:r w:rsidRPr="001F4A07">
        <w:rPr>
          <w:rFonts w:ascii="Times New Roman" w:eastAsia="Times New Roman" w:hAnsi="Times New Roman" w:cs="Times New Roman"/>
          <w:sz w:val="24"/>
          <w:szCs w:val="24"/>
          <w:vertAlign w:val="subscript"/>
          <w:lang w:eastAsia="ru-RU"/>
        </w:rPr>
        <w:t>v</w:t>
      </w:r>
      <w:proofErr w:type="spellEnd"/>
      <w:r w:rsidRPr="001F4A07">
        <w:rPr>
          <w:rFonts w:ascii="Times New Roman" w:eastAsia="Times New Roman" w:hAnsi="Times New Roman" w:cs="Times New Roman"/>
          <w:sz w:val="24"/>
          <w:szCs w:val="24"/>
          <w:lang w:eastAsia="ru-RU"/>
        </w:rPr>
        <w:t> - количество граждан, постоянно и временно проживающих в v-м жилом помещении;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N</w:t>
      </w:r>
      <w:r w:rsidRPr="001F4A07">
        <w:rPr>
          <w:rFonts w:ascii="Times New Roman" w:eastAsia="Times New Roman" w:hAnsi="Times New Roman" w:cs="Times New Roman"/>
          <w:sz w:val="24"/>
          <w:szCs w:val="24"/>
          <w:vertAlign w:val="superscript"/>
          <w:lang w:eastAsia="ru-RU"/>
        </w:rPr>
        <w:t>газ.п</w:t>
      </w:r>
      <w:proofErr w:type="spellEnd"/>
      <w:r w:rsidRPr="001F4A07">
        <w:rPr>
          <w:rFonts w:ascii="Times New Roman" w:eastAsia="Times New Roman" w:hAnsi="Times New Roman" w:cs="Times New Roman"/>
          <w:sz w:val="24"/>
          <w:szCs w:val="24"/>
          <w:vertAlign w:val="superscript"/>
          <w:lang w:eastAsia="ru-RU"/>
        </w:rPr>
        <w:t>.</w:t>
      </w:r>
      <w:r w:rsidRPr="001F4A07">
        <w:rPr>
          <w:rFonts w:ascii="Times New Roman" w:eastAsia="Times New Roman" w:hAnsi="Times New Roman" w:cs="Times New Roman"/>
          <w:sz w:val="24"/>
          <w:szCs w:val="24"/>
          <w:lang w:eastAsia="ru-RU"/>
        </w:rPr>
        <w:t> - норматив потребления коммунальной услуги по газоснабжению на приготовление пищи;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N</w:t>
      </w:r>
      <w:r w:rsidRPr="001F4A07">
        <w:rPr>
          <w:rFonts w:ascii="Times New Roman" w:eastAsia="Times New Roman" w:hAnsi="Times New Roman" w:cs="Times New Roman"/>
          <w:sz w:val="24"/>
          <w:szCs w:val="24"/>
          <w:vertAlign w:val="superscript"/>
          <w:lang w:eastAsia="ru-RU"/>
        </w:rPr>
        <w:t>газ.в</w:t>
      </w:r>
      <w:proofErr w:type="spellEnd"/>
      <w:r w:rsidRPr="001F4A07">
        <w:rPr>
          <w:rFonts w:ascii="Times New Roman" w:eastAsia="Times New Roman" w:hAnsi="Times New Roman" w:cs="Times New Roman"/>
          <w:sz w:val="24"/>
          <w:szCs w:val="24"/>
          <w:vertAlign w:val="superscript"/>
          <w:lang w:eastAsia="ru-RU"/>
        </w:rPr>
        <w:t>.</w:t>
      </w:r>
      <w:r w:rsidRPr="001F4A07">
        <w:rPr>
          <w:rFonts w:ascii="Times New Roman" w:eastAsia="Times New Roman" w:hAnsi="Times New Roman" w:cs="Times New Roman"/>
          <w:sz w:val="24"/>
          <w:szCs w:val="24"/>
          <w:lang w:eastAsia="ru-RU"/>
        </w:rPr>
        <w:t> - норматив потребления коммунальной услуги по газоснабжению на подогрев воды при отсутствии централизованного горячего водоснабжения.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"http://www.consultant.ru/cons/cgi/online.cgi?rnd=A3BBBA7A13A2382896BE0232F712D42D&amp;req=query&amp;REFDOC=329691&amp;REFBASE=LAW&amp;REFPAGE=0&amp;REFTYPE=CDLT_CHILDLESS_CONTENTS_ITEM_MAIN_BACKREFS_P&amp;ts=20879159230787413852&amp;mode=backrefs&amp;REFDST=56"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15 - 16. Утратили силу с 1 июня 2013 года. - </w:t>
      </w:r>
      <w:hyperlink r:id="rId1385" w:history="1">
        <w:r w:rsidRPr="001F4A07">
          <w:rPr>
            <w:rFonts w:ascii="Times New Roman" w:eastAsia="Times New Roman" w:hAnsi="Times New Roman" w:cs="Times New Roman"/>
            <w:sz w:val="24"/>
            <w:szCs w:val="24"/>
            <w:u w:val="single"/>
            <w:lang w:eastAsia="ru-RU"/>
          </w:rPr>
          <w:t>Постановление</w:t>
        </w:r>
      </w:hyperlink>
      <w:r w:rsidRPr="001F4A07">
        <w:rPr>
          <w:rFonts w:ascii="Times New Roman" w:eastAsia="Times New Roman" w:hAnsi="Times New Roman" w:cs="Times New Roman"/>
          <w:sz w:val="24"/>
          <w:szCs w:val="24"/>
          <w:lang w:eastAsia="ru-RU"/>
        </w:rPr>
        <w:t> Правительства РФ от 16.04.2013 N 344.</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386"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"http://www.consultant.ru/cons/cgi/online.cgi?rnd=A3BBBA7A13A2382896BE0232F712D42D&amp;req=query&amp;REFDOC=329691&amp;REFBASE=LAW&amp;REFPAGE=0&amp;REFTYPE=CDLT_CHILDLESS_CONTENTS_ITEM_MAIN_BACKREFS_P&amp;ts=2899015923078744724&amp;mode=backrefs&amp;REFDST=101384"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17. Приходящийся на i-е жилое помещение (квартиру) или нежилое помещение объем (количество) коммунального ресурса (холодная вода, горячая вода, газ, сточные воды, электрическая энергия), предоставленного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за расчетный период в многоквартирном доме, не оборудованном коллективным (</w:t>
      </w:r>
      <w:proofErr w:type="spellStart"/>
      <w:r w:rsidRPr="001F4A07">
        <w:rPr>
          <w:rFonts w:ascii="Times New Roman" w:eastAsia="Times New Roman" w:hAnsi="Times New Roman" w:cs="Times New Roman"/>
          <w:sz w:val="24"/>
          <w:szCs w:val="24"/>
          <w:lang w:eastAsia="ru-RU"/>
        </w:rPr>
        <w:t>общедомовым</w:t>
      </w:r>
      <w:proofErr w:type="spellEnd"/>
      <w:r w:rsidRPr="001F4A07">
        <w:rPr>
          <w:rFonts w:ascii="Times New Roman" w:eastAsia="Times New Roman" w:hAnsi="Times New Roman" w:cs="Times New Roman"/>
          <w:sz w:val="24"/>
          <w:szCs w:val="24"/>
          <w:lang w:eastAsia="ru-RU"/>
        </w:rPr>
        <w:t>) прибором учета, определяется по формуле 15:</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387"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388"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7533DB">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N</w:t>
      </w:r>
      <w:r w:rsidRPr="001F4A07">
        <w:rPr>
          <w:rFonts w:ascii="Times New Roman" w:eastAsia="Times New Roman" w:hAnsi="Times New Roman" w:cs="Times New Roman"/>
          <w:sz w:val="24"/>
          <w:szCs w:val="24"/>
          <w:vertAlign w:val="superscript"/>
          <w:lang w:eastAsia="ru-RU"/>
        </w:rPr>
        <w:t>одн</w:t>
      </w:r>
      <w:proofErr w:type="spellEnd"/>
      <w:r w:rsidRPr="001F4A07">
        <w:rPr>
          <w:rFonts w:ascii="Times New Roman" w:eastAsia="Times New Roman" w:hAnsi="Times New Roman" w:cs="Times New Roman"/>
          <w:sz w:val="24"/>
          <w:szCs w:val="24"/>
          <w:lang w:eastAsia="ru-RU"/>
        </w:rPr>
        <w:t> - норматив потребления соответствующего вида коммунального ресурса в целях содержания общего имущества в многоквартирном доме за расчетный период, установленный в соответствии с </w:t>
      </w:r>
      <w:hyperlink r:id="rId1389" w:history="1">
        <w:r w:rsidRPr="001F4A07">
          <w:rPr>
            <w:rFonts w:ascii="Times New Roman" w:eastAsia="Times New Roman" w:hAnsi="Times New Roman" w:cs="Times New Roman"/>
            <w:sz w:val="24"/>
            <w:szCs w:val="24"/>
            <w:u w:val="single"/>
            <w:lang w:eastAsia="ru-RU"/>
          </w:rPr>
          <w:t>Правилами</w:t>
        </w:r>
      </w:hyperlink>
      <w:r w:rsidRPr="001F4A07">
        <w:rPr>
          <w:rFonts w:ascii="Times New Roman" w:eastAsia="Times New Roman" w:hAnsi="Times New Roman" w:cs="Times New Roman"/>
          <w:sz w:val="24"/>
          <w:szCs w:val="24"/>
          <w:lang w:eastAsia="ru-RU"/>
        </w:rPr>
        <w:t> установления и определения нормативов потребления коммунальных услуг, утвержденными постановлением Правительства Российской Федерации от 23 мая 2006 г. N 306;</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390"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391"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perscript"/>
          <w:lang w:eastAsia="ru-RU"/>
        </w:rPr>
        <w:t>ои</w:t>
      </w:r>
      <w:proofErr w:type="spellEnd"/>
      <w:r w:rsidRPr="001F4A07">
        <w:rPr>
          <w:rFonts w:ascii="Times New Roman" w:eastAsia="Times New Roman" w:hAnsi="Times New Roman" w:cs="Times New Roman"/>
          <w:sz w:val="24"/>
          <w:szCs w:val="24"/>
          <w:lang w:eastAsia="ru-RU"/>
        </w:rPr>
        <w:t> - общая площадь помещений, входящих в состав общего имущества в многоквартирном доме.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"http://www.consultant.ru/cons/cgi/online.cgi?rnd=A3BBBA7A13A2382896BE0232F712D42D&amp;req=query&amp;REFDOC=329691&amp;REFBASE=LAW&amp;REFPAGE=0&amp;REFTYPE=CDLT_MAIN_BACKREFS&amp;ts=61415923078748610&amp;mode=backrefs&amp;REFDST=62"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При определении приходящегося на i-е жилое помещение (квартиру) или нежилое помещение объема холодной воды, предоставленной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за расчетный период, общая площадь помещений, входящих в состав общего имущества в </w:t>
      </w:r>
      <w:r w:rsidRPr="001F4A07">
        <w:rPr>
          <w:rFonts w:ascii="Times New Roman" w:eastAsia="Times New Roman" w:hAnsi="Times New Roman" w:cs="Times New Roman"/>
          <w:sz w:val="24"/>
          <w:szCs w:val="24"/>
          <w:lang w:eastAsia="ru-RU"/>
        </w:rPr>
        <w:lastRenderedPageBreak/>
        <w:t>многоквартирном доме, определяется как суммарная площадь следующих помещений, не являющихся частями квартир многоквартирного дома и предназначенных для обслуживания более одного помещения в многоквартирном доме (согласно сведениям, указанным в паспорте многоквартирного дома): площади межквартирных лестничных площадок, лестниц, коридоров, тамбуров, холлов, вестибюлей, колясочных, помещений охраны (консьержа) в этом многоквартирном доме, не принадлежащих отдельным собственникам;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 общая площадь i-го жилого помещения (квартиры) или нежилого помещения в многоквартирном доме;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perscript"/>
          <w:lang w:eastAsia="ru-RU"/>
        </w:rPr>
        <w:t>об</w:t>
      </w:r>
      <w:proofErr w:type="spellEnd"/>
      <w:r w:rsidRPr="001F4A07">
        <w:rPr>
          <w:rFonts w:ascii="Times New Roman" w:eastAsia="Times New Roman" w:hAnsi="Times New Roman" w:cs="Times New Roman"/>
          <w:sz w:val="24"/>
          <w:szCs w:val="24"/>
          <w:lang w:eastAsia="ru-RU"/>
        </w:rPr>
        <w:t> - общая площадь всех жилых помещений (квартир) и нежилых помещений в многоквартирном доме.</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17 в ред. </w:t>
      </w:r>
      <w:hyperlink r:id="rId1392"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16.04.2013 N 344)</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393"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"http://www.consultant.ru/cons/cgi/online.cgi?rnd=A3BBBA7A13A2382896BE0232F712D42D&amp;req=query&amp;REFDOC=329691&amp;REFBASE=LAW&amp;REFPAGE=0&amp;REFTYPE=CDLT_CHILDLESS_CONTENTS_ITEM_MAIN_BACKREFS_P&amp;ts=3157615923078744498&amp;mode=backrefs&amp;REFDST=100753"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18. Размер платы за коммунальную услугу, предоставленную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для </w:t>
      </w:r>
      <w:proofErr w:type="spellStart"/>
      <w:r w:rsidRPr="001F4A07">
        <w:rPr>
          <w:rFonts w:ascii="Times New Roman" w:eastAsia="Times New Roman" w:hAnsi="Times New Roman" w:cs="Times New Roman"/>
          <w:sz w:val="24"/>
          <w:szCs w:val="24"/>
          <w:lang w:eastAsia="ru-RU"/>
        </w:rPr>
        <w:t>j-й</w:t>
      </w:r>
      <w:proofErr w:type="spellEnd"/>
      <w:r w:rsidRPr="001F4A07">
        <w:rPr>
          <w:rFonts w:ascii="Times New Roman" w:eastAsia="Times New Roman" w:hAnsi="Times New Roman" w:cs="Times New Roman"/>
          <w:sz w:val="24"/>
          <w:szCs w:val="24"/>
          <w:lang w:eastAsia="ru-RU"/>
        </w:rPr>
        <w:t xml:space="preserve"> принадлежащей потребителю (находящейся в его пользовании) комнаты (комнат)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 согласно </w:t>
      </w:r>
      <w:hyperlink r:id="rId1394" w:history="1">
        <w:r w:rsidRPr="001F4A07">
          <w:rPr>
            <w:rFonts w:ascii="Times New Roman" w:eastAsia="Times New Roman" w:hAnsi="Times New Roman" w:cs="Times New Roman"/>
            <w:sz w:val="24"/>
            <w:szCs w:val="24"/>
            <w:u w:val="single"/>
            <w:lang w:eastAsia="ru-RU"/>
          </w:rPr>
          <w:t>пункту 50</w:t>
        </w:r>
      </w:hyperlink>
      <w:r w:rsidRPr="001F4A07">
        <w:rPr>
          <w:rFonts w:ascii="Times New Roman" w:eastAsia="Times New Roman" w:hAnsi="Times New Roman" w:cs="Times New Roman"/>
          <w:sz w:val="24"/>
          <w:szCs w:val="24"/>
          <w:lang w:eastAsia="ru-RU"/>
        </w:rPr>
        <w:t> Правил определяется по формуле 16:</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7533DB">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48" type="#_x0000_t75" alt="Рисунок 32824" style="width:24pt;height:24pt"/>
        </w:pict>
      </w:r>
      <w:r w:rsidRPr="001F4A07">
        <w:rPr>
          <w:rFonts w:ascii="Times New Roman" w:eastAsia="Times New Roman" w:hAnsi="Times New Roman" w:cs="Times New Roman"/>
          <w:sz w:val="24"/>
          <w:szCs w:val="24"/>
          <w:lang w:eastAsia="ru-RU"/>
        </w:rPr>
        <w:t xml:space="preserve"> - объем (количество) коммунального ресурса (тепловая энергия, холодная вода, горячая вода, сточные воды, газ, электрическая энергия), приходящийся на </w:t>
      </w:r>
      <w:proofErr w:type="spellStart"/>
      <w:r w:rsidRPr="001F4A07">
        <w:rPr>
          <w:rFonts w:ascii="Times New Roman" w:eastAsia="Times New Roman" w:hAnsi="Times New Roman" w:cs="Times New Roman"/>
          <w:sz w:val="24"/>
          <w:szCs w:val="24"/>
          <w:lang w:eastAsia="ru-RU"/>
        </w:rPr>
        <w:t>j-ю</w:t>
      </w:r>
      <w:proofErr w:type="spellEnd"/>
      <w:r w:rsidRPr="001F4A07">
        <w:rPr>
          <w:rFonts w:ascii="Times New Roman" w:eastAsia="Times New Roman" w:hAnsi="Times New Roman" w:cs="Times New Roman"/>
          <w:sz w:val="24"/>
          <w:szCs w:val="24"/>
          <w:lang w:eastAsia="ru-RU"/>
        </w:rPr>
        <w:t xml:space="preserve"> принадлежащую потребителю (находящуюся в его пользовании) комнату (комнаты)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 и предоставленный за расчетный период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в многоквартирном доме;</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395"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396"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Т</w:t>
      </w:r>
      <w:r w:rsidRPr="001F4A07">
        <w:rPr>
          <w:rFonts w:ascii="Times New Roman" w:eastAsia="Times New Roman" w:hAnsi="Times New Roman" w:cs="Times New Roman"/>
          <w:sz w:val="24"/>
          <w:szCs w:val="24"/>
          <w:vertAlign w:val="superscript"/>
          <w:lang w:eastAsia="ru-RU"/>
        </w:rPr>
        <w:t>кр</w:t>
      </w:r>
      <w:proofErr w:type="spellEnd"/>
      <w:r w:rsidRPr="001F4A07">
        <w:rPr>
          <w:rFonts w:ascii="Times New Roman" w:eastAsia="Times New Roman" w:hAnsi="Times New Roman" w:cs="Times New Roman"/>
          <w:sz w:val="24"/>
          <w:szCs w:val="24"/>
          <w:lang w:eastAsia="ru-RU"/>
        </w:rPr>
        <w:t> - тариф (цена) на соответствующий коммунальный ресурс, установленный (определенная) в соответствии с законодательством Российской Федерации.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397"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22.05.2019 N 637)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398"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"http://www.consultant.ru/cons/cgi/online.cgi?rnd=A3BBBA7A13A2382896BE0232F712D42D&amp;req=query&amp;REFDOC=329691&amp;REFBASE=LAW&amp;REFPAGE=0&amp;REFTYPE=CDLT_CHILDLESS_CONTENTS_ITEM_MAIN_BACKREFS_P&amp;ts=11508159230787432762&amp;mode=backrefs&amp;REFDST=100758"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19. Объем (количество) коммунального ресурса (тепловая энергия, холодная вода, горячая вода, сточные бытовые воды, газ, электрическая энергия), приходящийся на </w:t>
      </w:r>
      <w:proofErr w:type="spellStart"/>
      <w:r w:rsidRPr="001F4A07">
        <w:rPr>
          <w:rFonts w:ascii="Times New Roman" w:eastAsia="Times New Roman" w:hAnsi="Times New Roman" w:cs="Times New Roman"/>
          <w:sz w:val="24"/>
          <w:szCs w:val="24"/>
          <w:lang w:eastAsia="ru-RU"/>
        </w:rPr>
        <w:t>j-ю</w:t>
      </w:r>
      <w:proofErr w:type="spellEnd"/>
      <w:r w:rsidRPr="001F4A07">
        <w:rPr>
          <w:rFonts w:ascii="Times New Roman" w:eastAsia="Times New Roman" w:hAnsi="Times New Roman" w:cs="Times New Roman"/>
          <w:sz w:val="24"/>
          <w:szCs w:val="24"/>
          <w:lang w:eastAsia="ru-RU"/>
        </w:rPr>
        <w:t xml:space="preserve"> принадлежащую потребителю (находящуюся в его пользовании) комнату (комнаты)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 и предоставленный за расчетный период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в многоквартирном доме, определяется по формуле 17:</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7533DB">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49" type="#_x0000_t75" alt="Рисунок 32826" style="width:24pt;height:24pt"/>
        </w:pict>
      </w:r>
      <w:r w:rsidRPr="001F4A07">
        <w:rPr>
          <w:rFonts w:ascii="Times New Roman" w:eastAsia="Times New Roman" w:hAnsi="Times New Roman" w:cs="Times New Roman"/>
          <w:sz w:val="24"/>
          <w:szCs w:val="24"/>
          <w:lang w:eastAsia="ru-RU"/>
        </w:rPr>
        <w:t xml:space="preserve"> - объем (количество) коммунального ресурса (тепловая энергия, холодная вода, горячая вода, газ, сточные воды, электрическая энергия), предоставленный за расчетный период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в многоквартирном доме и приходящийся на </w:t>
      </w:r>
      <w:proofErr w:type="spellStart"/>
      <w:r w:rsidRPr="001F4A07">
        <w:rPr>
          <w:rFonts w:ascii="Times New Roman" w:eastAsia="Times New Roman" w:hAnsi="Times New Roman" w:cs="Times New Roman"/>
          <w:sz w:val="24"/>
          <w:szCs w:val="24"/>
          <w:lang w:eastAsia="ru-RU"/>
        </w:rPr>
        <w:t>i-ю</w:t>
      </w:r>
      <w:proofErr w:type="spellEnd"/>
      <w:r w:rsidRPr="001F4A07">
        <w:rPr>
          <w:rFonts w:ascii="Times New Roman" w:eastAsia="Times New Roman" w:hAnsi="Times New Roman" w:cs="Times New Roman"/>
          <w:sz w:val="24"/>
          <w:szCs w:val="24"/>
          <w:lang w:eastAsia="ru-RU"/>
        </w:rPr>
        <w:t xml:space="preserve"> коммунальную квартиру, рассчитанный в соответствии с </w:t>
      </w:r>
      <w:hyperlink r:id="rId1399" w:history="1">
        <w:r w:rsidRPr="001F4A07">
          <w:rPr>
            <w:rFonts w:ascii="Times New Roman" w:eastAsia="Times New Roman" w:hAnsi="Times New Roman" w:cs="Times New Roman"/>
            <w:sz w:val="24"/>
            <w:szCs w:val="24"/>
            <w:u w:val="single"/>
            <w:lang w:eastAsia="ru-RU"/>
          </w:rPr>
          <w:t>пунктами 11</w:t>
        </w:r>
      </w:hyperlink>
      <w:r w:rsidRPr="001F4A07">
        <w:rPr>
          <w:rFonts w:ascii="Times New Roman" w:eastAsia="Times New Roman" w:hAnsi="Times New Roman" w:cs="Times New Roman"/>
          <w:sz w:val="24"/>
          <w:szCs w:val="24"/>
          <w:lang w:eastAsia="ru-RU"/>
        </w:rPr>
        <w:t> - </w:t>
      </w:r>
      <w:hyperlink r:id="rId1400" w:history="1">
        <w:r w:rsidRPr="001F4A07">
          <w:rPr>
            <w:rFonts w:ascii="Times New Roman" w:eastAsia="Times New Roman" w:hAnsi="Times New Roman" w:cs="Times New Roman"/>
            <w:sz w:val="24"/>
            <w:szCs w:val="24"/>
            <w:u w:val="single"/>
            <w:lang w:eastAsia="ru-RU"/>
          </w:rPr>
          <w:t>17</w:t>
        </w:r>
      </w:hyperlink>
      <w:r w:rsidRPr="001F4A07">
        <w:rPr>
          <w:rFonts w:ascii="Times New Roman" w:eastAsia="Times New Roman" w:hAnsi="Times New Roman" w:cs="Times New Roman"/>
          <w:sz w:val="24"/>
          <w:szCs w:val="24"/>
          <w:lang w:eastAsia="ru-RU"/>
        </w:rPr>
        <w:t> настоящего приложения;</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401"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402"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bscript"/>
          <w:lang w:eastAsia="ru-RU"/>
        </w:rPr>
        <w:t>j.i</w:t>
      </w:r>
      <w:proofErr w:type="spellEnd"/>
      <w:r w:rsidRPr="001F4A07">
        <w:rPr>
          <w:rFonts w:ascii="Times New Roman" w:eastAsia="Times New Roman" w:hAnsi="Times New Roman" w:cs="Times New Roman"/>
          <w:sz w:val="24"/>
          <w:szCs w:val="24"/>
          <w:lang w:eastAsia="ru-RU"/>
        </w:rPr>
        <w:t xml:space="preserve"> - жилая площадь </w:t>
      </w:r>
      <w:proofErr w:type="spellStart"/>
      <w:r w:rsidRPr="001F4A07">
        <w:rPr>
          <w:rFonts w:ascii="Times New Roman" w:eastAsia="Times New Roman" w:hAnsi="Times New Roman" w:cs="Times New Roman"/>
          <w:sz w:val="24"/>
          <w:szCs w:val="24"/>
          <w:lang w:eastAsia="ru-RU"/>
        </w:rPr>
        <w:t>j-й</w:t>
      </w:r>
      <w:proofErr w:type="spellEnd"/>
      <w:r w:rsidRPr="001F4A07">
        <w:rPr>
          <w:rFonts w:ascii="Times New Roman" w:eastAsia="Times New Roman" w:hAnsi="Times New Roman" w:cs="Times New Roman"/>
          <w:sz w:val="24"/>
          <w:szCs w:val="24"/>
          <w:lang w:eastAsia="ru-RU"/>
        </w:rPr>
        <w:t xml:space="preserve"> принадлежащей потребителю (находящейся в его пользовании) комнаты (комнат)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50" type="#_x0000_t75" alt="Рисунок 32827" style="width:24pt;height:24pt"/>
        </w:pict>
      </w:r>
      <w:r w:rsidRPr="001F4A07">
        <w:rPr>
          <w:rFonts w:ascii="Times New Roman" w:eastAsia="Times New Roman" w:hAnsi="Times New Roman" w:cs="Times New Roman"/>
          <w:sz w:val="24"/>
          <w:szCs w:val="24"/>
          <w:lang w:eastAsia="ru-RU"/>
        </w:rPr>
        <w:t xml:space="preserve"> - общая жилая площадь комнат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"http://www.consultant.ru/cons/cgi/online.cgi?rnd=A3BBBA7A13A2382896BE0232F712D42D&amp;req=query&amp;REFDOC=329691&amp;REFBASE=LAW&amp;REFPAGE=0&amp;REFTYPE=CDLT_CHILDLESS_CONTENTS_ITEM_MAIN_BACKREFS&amp;ts=105631592307874686&amp;mode=backrefs&amp;REFDST=100764"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b/>
          <w:bCs/>
          <w:sz w:val="24"/>
          <w:szCs w:val="24"/>
          <w:lang w:eastAsia="ru-RU"/>
        </w:rPr>
        <w:t>IV. Расчет размера платы за коммунальную услугу</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по отоплению и (или) горячему водоснабжению,</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предоставленную за расчетный период потребителю</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в жилом помещении (квартире) или нежилом помещении</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при самостоятельном производстве исполнителем</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в многоквартирном доме коммунальной услуги</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по отоплению и (или) горячему водоснабжению</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(при отсутствии централизованного теплоснабжения</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и (или) горячего водоснабжения)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"http://www.consultant.ru/cons/cgi/online.cgi?rnd=A3BBBA7A13A2382896BE0232F712D42D&amp;req=query&amp;REFDOC=329691&amp;REFBASE=LAW&amp;REFPAGE=0&amp;REFTYPE=CDLT_CHILDLESS_CONTENTS_ITEM_MAIN_BACKREFS_P&amp;ts=5905159230787419479&amp;mode=backrefs&amp;REFDST=100765"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20. Размер платы за коммунальную услугу по отоплению, предоставленную за расчетный период в i-м жилом помещении (квартире) или нежилом помещении в многоквартирном доме, согласно </w:t>
      </w:r>
      <w:hyperlink r:id="rId1403" w:history="1">
        <w:r w:rsidRPr="001F4A07">
          <w:rPr>
            <w:rFonts w:ascii="Times New Roman" w:eastAsia="Times New Roman" w:hAnsi="Times New Roman" w:cs="Times New Roman"/>
            <w:sz w:val="24"/>
            <w:szCs w:val="24"/>
            <w:u w:val="single"/>
            <w:lang w:eastAsia="ru-RU"/>
          </w:rPr>
          <w:t>пункту 54</w:t>
        </w:r>
      </w:hyperlink>
      <w:r w:rsidRPr="001F4A07">
        <w:rPr>
          <w:rFonts w:ascii="Times New Roman" w:eastAsia="Times New Roman" w:hAnsi="Times New Roman" w:cs="Times New Roman"/>
          <w:sz w:val="24"/>
          <w:szCs w:val="24"/>
          <w:lang w:eastAsia="ru-RU"/>
        </w:rPr>
        <w:t> Правил определяется по формуле 18:</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7533DB">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51" type="#_x0000_t75" alt="Рисунок 32829" style="width:24pt;height:24pt"/>
        </w:pict>
      </w:r>
      <w:r w:rsidRPr="001F4A07">
        <w:rPr>
          <w:rFonts w:ascii="Times New Roman" w:eastAsia="Times New Roman" w:hAnsi="Times New Roman" w:cs="Times New Roman"/>
          <w:sz w:val="24"/>
          <w:szCs w:val="24"/>
          <w:lang w:eastAsia="ru-RU"/>
        </w:rPr>
        <w:t> - объем (количество) v-го коммунального ресурса (тепловая энергия, газ или иное топливо, электрическая энергия, холодная вода), использованного за расчетный период при производстве коммунальной услуги по отоплению, определенный при осуществлении оплаты коммунальной услуги по отоплению в течение отопительного периода в порядке, установленном </w:t>
      </w:r>
      <w:hyperlink r:id="rId1404" w:history="1">
        <w:r w:rsidRPr="001F4A07">
          <w:rPr>
            <w:rFonts w:ascii="Times New Roman" w:eastAsia="Times New Roman" w:hAnsi="Times New Roman" w:cs="Times New Roman"/>
            <w:sz w:val="24"/>
            <w:szCs w:val="24"/>
            <w:u w:val="single"/>
            <w:lang w:eastAsia="ru-RU"/>
          </w:rPr>
          <w:t>пунктом 54</w:t>
        </w:r>
      </w:hyperlink>
      <w:r w:rsidRPr="001F4A07">
        <w:rPr>
          <w:rFonts w:ascii="Times New Roman" w:eastAsia="Times New Roman" w:hAnsi="Times New Roman" w:cs="Times New Roman"/>
          <w:sz w:val="24"/>
          <w:szCs w:val="24"/>
          <w:lang w:eastAsia="ru-RU"/>
        </w:rPr>
        <w:t> Правил, а при оплате равномерно в течение календарного года установленный исходя из среднемесячного объема расхода такого коммунального ресурса, использованного при производстве коммунальной услуги по отоплению за предыдущий год;</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405"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406"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 общая площадь i-го жилого помещения (квартиры) или нежилого помещения в многоквартирном доме;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perscript"/>
          <w:lang w:eastAsia="ru-RU"/>
        </w:rPr>
        <w:t>об</w:t>
      </w:r>
      <w:proofErr w:type="spellEnd"/>
      <w:r w:rsidRPr="001F4A07">
        <w:rPr>
          <w:rFonts w:ascii="Times New Roman" w:eastAsia="Times New Roman" w:hAnsi="Times New Roman" w:cs="Times New Roman"/>
          <w:sz w:val="24"/>
          <w:szCs w:val="24"/>
          <w:lang w:eastAsia="ru-RU"/>
        </w:rPr>
        <w:t> - общая площадь всех жилых помещений (квартир) и нежилых помещений в многоквартирном доме;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52" type="#_x0000_t75" alt="Рисунок 32830" style="width:24pt;height:24pt"/>
        </w:pict>
      </w:r>
      <w:r w:rsidRPr="001F4A07">
        <w:rPr>
          <w:rFonts w:ascii="Times New Roman" w:eastAsia="Times New Roman" w:hAnsi="Times New Roman" w:cs="Times New Roman"/>
          <w:sz w:val="24"/>
          <w:szCs w:val="24"/>
          <w:lang w:eastAsia="ru-RU"/>
        </w:rPr>
        <w:t xml:space="preserve"> - тариф (цена) на </w:t>
      </w:r>
      <w:proofErr w:type="spellStart"/>
      <w:r w:rsidRPr="001F4A07">
        <w:rPr>
          <w:rFonts w:ascii="Times New Roman" w:eastAsia="Times New Roman" w:hAnsi="Times New Roman" w:cs="Times New Roman"/>
          <w:sz w:val="24"/>
          <w:szCs w:val="24"/>
          <w:lang w:eastAsia="ru-RU"/>
        </w:rPr>
        <w:t>v-й</w:t>
      </w:r>
      <w:proofErr w:type="spellEnd"/>
      <w:r w:rsidRPr="001F4A07">
        <w:rPr>
          <w:rFonts w:ascii="Times New Roman" w:eastAsia="Times New Roman" w:hAnsi="Times New Roman" w:cs="Times New Roman"/>
          <w:sz w:val="24"/>
          <w:szCs w:val="24"/>
          <w:lang w:eastAsia="ru-RU"/>
        </w:rPr>
        <w:t xml:space="preserve"> коммунальный ресурс (тепловая энергия, газ или иное топливо, электрическая энергия, холодная вода), использованный за расчетный период при производстве коммунальной услуги по отоплению, установленный (определенная) в соответствии с законодательством Российской Федерации.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Постановлений Правительства РФ от 14.02.2015 </w:t>
      </w:r>
      <w:hyperlink r:id="rId1407" w:history="1">
        <w:r w:rsidRPr="001F4A07">
          <w:rPr>
            <w:rFonts w:ascii="Times New Roman" w:eastAsia="Times New Roman" w:hAnsi="Times New Roman" w:cs="Times New Roman"/>
            <w:sz w:val="24"/>
            <w:szCs w:val="24"/>
            <w:lang w:eastAsia="ru-RU"/>
          </w:rPr>
          <w:t>N 129</w:t>
        </w:r>
      </w:hyperlink>
      <w:r w:rsidRPr="001F4A07">
        <w:rPr>
          <w:rFonts w:ascii="Times New Roman" w:eastAsia="Times New Roman" w:hAnsi="Times New Roman" w:cs="Times New Roman"/>
          <w:sz w:val="24"/>
          <w:szCs w:val="24"/>
          <w:lang w:eastAsia="ru-RU"/>
        </w:rPr>
        <w:t>, от 22.05.2019 </w:t>
      </w:r>
      <w:hyperlink r:id="rId1408" w:history="1">
        <w:r w:rsidRPr="001F4A07">
          <w:rPr>
            <w:rFonts w:ascii="Times New Roman" w:eastAsia="Times New Roman" w:hAnsi="Times New Roman" w:cs="Times New Roman"/>
            <w:sz w:val="24"/>
            <w:szCs w:val="24"/>
            <w:lang w:eastAsia="ru-RU"/>
          </w:rPr>
          <w:t>N 637</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409"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"http://www.consultant.ru/cons/cgi/online.cgi?rnd=A3BBBA7A13A2382896BE0232F712D42D&amp;req=query&amp;REFDOC=329691&amp;REFBASE=LAW&amp;REFPAGE=0&amp;REFTYPE=CDLT_CHILDLESS_CONTENTS_ITEM_MAIN_BACKREFS_P&amp;ts=8828159230787411467&amp;mode=backrefs&amp;REFDST=568"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20(1). Размер платы за коммунальную услугу по отоплению, предоставленную за расчетный период в </w:t>
      </w:r>
      <w:proofErr w:type="spellStart"/>
      <w:r w:rsidRPr="001F4A07">
        <w:rPr>
          <w:rFonts w:ascii="Times New Roman" w:eastAsia="Times New Roman" w:hAnsi="Times New Roman" w:cs="Times New Roman"/>
          <w:sz w:val="24"/>
          <w:szCs w:val="24"/>
          <w:lang w:eastAsia="ru-RU"/>
        </w:rPr>
        <w:t>i-ом</w:t>
      </w:r>
      <w:proofErr w:type="spellEnd"/>
      <w:r w:rsidRPr="001F4A07">
        <w:rPr>
          <w:rFonts w:ascii="Times New Roman" w:eastAsia="Times New Roman" w:hAnsi="Times New Roman" w:cs="Times New Roman"/>
          <w:sz w:val="24"/>
          <w:szCs w:val="24"/>
          <w:lang w:eastAsia="ru-RU"/>
        </w:rPr>
        <w:t xml:space="preserve"> жилом помещении (квартире) или нежилом помещении, оборудованном индивидуальным (квартирным) прибором учета тепловой энергии в многоквартирном доме, в котором прибор учета тепловой энергии установлен на оборудовании, входящем в состав общего имущества в многоквартирном доме, с использованием которого была произведена коммунальная услуга по отоплению, и индивидуальные (квартирные) приборы учета тепловой энергии установлены во всех жилых и нежилых помещениях в многоквартирном доме, определяется по формуле 18(1):</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(в ред. </w:t>
      </w:r>
      <w:hyperlink r:id="rId1410"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28.12.2018 N 1708)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411"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"http://www.consultant.ru/cons/cgi/online.cgi?rnd=A3BBBA7A13A2382896BE0232F712D42D&amp;req=query&amp;REFDOC=329691&amp;REFBASE=LAW&amp;REFPAGE=0&amp;REFTYPE=CDLT_MAIN_BACKREFS&amp;ts=8005159230787432158&amp;mode=backrefs&amp;REFDST=101390"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7533DB">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53" type="#_x0000_t75" alt="Рисунок 32832" style="width:24pt;height:24pt"/>
        </w:pict>
      </w:r>
      <w:r w:rsidRPr="001F4A07">
        <w:rPr>
          <w:rFonts w:ascii="Times New Roman" w:eastAsia="Times New Roman" w:hAnsi="Times New Roman" w:cs="Times New Roman"/>
          <w:sz w:val="24"/>
          <w:szCs w:val="24"/>
          <w:lang w:eastAsia="ru-RU"/>
        </w:rPr>
        <w:t> - удельный расход v-го коммунального ресурса (тепловая энергия, газ или иное топливо, электрическая энергия, холодная вода), использованного в целях производства коммунальной услуги по отоплению, определяемый по формуле 18(2):</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"http://www.consultant.ru/cons/cgi/online.cgi?rnd=A3BBBA7A13A2382896BE0232F712D42D&amp;req=query&amp;REFDOC=329691&amp;REFBASE=LAW&amp;REFPAGE=0&amp;REFTYPE=CDLT_MAIN_BACKREFS&amp;ts=24444159230787410775&amp;mode=backrefs&amp;REFDST=101393"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7533DB">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54" type="#_x0000_t75" alt="Рисунок 32834" style="width:24pt;height:24pt"/>
        </w:pict>
      </w:r>
      <w:r w:rsidRPr="001F4A07">
        <w:rPr>
          <w:rFonts w:ascii="Times New Roman" w:eastAsia="Times New Roman" w:hAnsi="Times New Roman" w:cs="Times New Roman"/>
          <w:sz w:val="24"/>
          <w:szCs w:val="24"/>
          <w:lang w:eastAsia="ru-RU"/>
        </w:rPr>
        <w:t> - объем (количество) v-го коммунального ресурса (тепловая энергия, газ или иное топливо, электрическая энергия, холодная вода), использованного за расчетный период при производстве коммунальной услуги по отоплению, определенный при осуществлении оплаты коммунальной услуги по отоплению в течение отопительного периода в порядке, установленном </w:t>
      </w:r>
      <w:hyperlink r:id="rId1412" w:history="1">
        <w:r w:rsidRPr="001F4A07">
          <w:rPr>
            <w:rFonts w:ascii="Times New Roman" w:eastAsia="Times New Roman" w:hAnsi="Times New Roman" w:cs="Times New Roman"/>
            <w:sz w:val="24"/>
            <w:szCs w:val="24"/>
            <w:u w:val="single"/>
            <w:lang w:eastAsia="ru-RU"/>
          </w:rPr>
          <w:t>пунктом 54</w:t>
        </w:r>
      </w:hyperlink>
      <w:r w:rsidRPr="001F4A07">
        <w:rPr>
          <w:rFonts w:ascii="Times New Roman" w:eastAsia="Times New Roman" w:hAnsi="Times New Roman" w:cs="Times New Roman"/>
          <w:sz w:val="24"/>
          <w:szCs w:val="24"/>
          <w:lang w:eastAsia="ru-RU"/>
        </w:rPr>
        <w:t> Правил, а при оплате равномерно в течение календарного года установленный исходя из среднемесячного объема расхода такого коммунального ресурса, использованного при производстве коммунальной услуги по отоплению за предыдущий год;</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Q</w:t>
      </w:r>
      <w:r w:rsidRPr="001F4A07">
        <w:rPr>
          <w:rFonts w:ascii="Times New Roman" w:eastAsia="Times New Roman" w:hAnsi="Times New Roman" w:cs="Times New Roman"/>
          <w:sz w:val="24"/>
          <w:szCs w:val="24"/>
          <w:vertAlign w:val="subscript"/>
          <w:lang w:eastAsia="ru-RU"/>
        </w:rPr>
        <w:t>гв</w:t>
      </w:r>
      <w:proofErr w:type="spellEnd"/>
      <w:r w:rsidRPr="001F4A07">
        <w:rPr>
          <w:rFonts w:ascii="Times New Roman" w:eastAsia="Times New Roman" w:hAnsi="Times New Roman" w:cs="Times New Roman"/>
          <w:sz w:val="24"/>
          <w:szCs w:val="24"/>
          <w:lang w:eastAsia="ru-RU"/>
        </w:rPr>
        <w:t xml:space="preserve"> + </w:t>
      </w:r>
      <w:proofErr w:type="spellStart"/>
      <w:r w:rsidRPr="001F4A07">
        <w:rPr>
          <w:rFonts w:ascii="Times New Roman" w:eastAsia="Times New Roman" w:hAnsi="Times New Roman" w:cs="Times New Roman"/>
          <w:sz w:val="24"/>
          <w:szCs w:val="24"/>
          <w:lang w:eastAsia="ru-RU"/>
        </w:rPr>
        <w:t>Q</w:t>
      </w:r>
      <w:r w:rsidRPr="001F4A07">
        <w:rPr>
          <w:rFonts w:ascii="Times New Roman" w:eastAsia="Times New Roman" w:hAnsi="Times New Roman" w:cs="Times New Roman"/>
          <w:sz w:val="24"/>
          <w:szCs w:val="24"/>
          <w:vertAlign w:val="subscript"/>
          <w:lang w:eastAsia="ru-RU"/>
        </w:rPr>
        <w:t>от</w:t>
      </w:r>
      <w:proofErr w:type="spellEnd"/>
      <w:r w:rsidRPr="001F4A07">
        <w:rPr>
          <w:rFonts w:ascii="Times New Roman" w:eastAsia="Times New Roman" w:hAnsi="Times New Roman" w:cs="Times New Roman"/>
          <w:sz w:val="24"/>
          <w:szCs w:val="24"/>
          <w:lang w:eastAsia="ru-RU"/>
        </w:rPr>
        <w:t xml:space="preserve"> - количество произведенной тепловой энергии в целях предоставления коммунальной услуги по отоплению и на подогрев воды в целях предоставления коммунальной услуги по горячему водоснабжению, потребленной в жилых и нежилых помещениях и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многоквартирного дома, определяемое в соответствии с </w:t>
      </w:r>
      <w:hyperlink r:id="rId1413" w:history="1">
        <w:r w:rsidRPr="001F4A07">
          <w:rPr>
            <w:rFonts w:ascii="Times New Roman" w:eastAsia="Times New Roman" w:hAnsi="Times New Roman" w:cs="Times New Roman"/>
            <w:sz w:val="24"/>
            <w:szCs w:val="24"/>
            <w:u w:val="single"/>
            <w:lang w:eastAsia="ru-RU"/>
          </w:rPr>
          <w:t>пунктом 54</w:t>
        </w:r>
      </w:hyperlink>
      <w:r w:rsidRPr="001F4A07">
        <w:rPr>
          <w:rFonts w:ascii="Times New Roman" w:eastAsia="Times New Roman" w:hAnsi="Times New Roman" w:cs="Times New Roman"/>
          <w:sz w:val="24"/>
          <w:szCs w:val="24"/>
          <w:lang w:eastAsia="ru-RU"/>
        </w:rPr>
        <w:t>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55" type="#_x0000_t75" alt="Рисунок 32835" style="width:24pt;height:24pt"/>
        </w:pict>
      </w:r>
      <w:r w:rsidRPr="001F4A07">
        <w:rPr>
          <w:rFonts w:ascii="Times New Roman" w:eastAsia="Times New Roman" w:hAnsi="Times New Roman" w:cs="Times New Roman"/>
          <w:sz w:val="24"/>
          <w:szCs w:val="24"/>
          <w:lang w:eastAsia="ru-RU"/>
        </w:rPr>
        <w:t> и </w:t>
      </w:r>
      <w:r w:rsidRPr="001F4A07">
        <w:rPr>
          <w:rFonts w:ascii="Times New Roman" w:eastAsia="Times New Roman" w:hAnsi="Times New Roman" w:cs="Times New Roman"/>
          <w:sz w:val="24"/>
          <w:szCs w:val="24"/>
          <w:lang w:eastAsia="ru-RU"/>
        </w:rPr>
        <w:pict>
          <v:shape id="_x0000_i1056" type="#_x0000_t75" alt="Рисунок 32836" style="width:24pt;height:24pt"/>
        </w:pict>
      </w:r>
      <w:r w:rsidRPr="001F4A07">
        <w:rPr>
          <w:rFonts w:ascii="Times New Roman" w:eastAsia="Times New Roman" w:hAnsi="Times New Roman" w:cs="Times New Roman"/>
          <w:sz w:val="24"/>
          <w:szCs w:val="24"/>
          <w:lang w:eastAsia="ru-RU"/>
        </w:rPr>
        <w:t> - показатели объема (количества) потребленной за расчетный период тепловой энергии, определяемые в соответствии с </w:t>
      </w:r>
      <w:hyperlink r:id="rId1414" w:history="1">
        <w:r w:rsidRPr="001F4A07">
          <w:rPr>
            <w:rFonts w:ascii="Times New Roman" w:eastAsia="Times New Roman" w:hAnsi="Times New Roman" w:cs="Times New Roman"/>
            <w:sz w:val="24"/>
            <w:szCs w:val="24"/>
            <w:u w:val="single"/>
            <w:lang w:eastAsia="ru-RU"/>
          </w:rPr>
          <w:t>формулой 3(3)</w:t>
        </w:r>
      </w:hyperlink>
      <w:r w:rsidRPr="001F4A07">
        <w:rPr>
          <w:rFonts w:ascii="Times New Roman" w:eastAsia="Times New Roman" w:hAnsi="Times New Roman" w:cs="Times New Roman"/>
          <w:sz w:val="24"/>
          <w:szCs w:val="24"/>
          <w:lang w:eastAsia="ru-RU"/>
        </w:rPr>
        <w:t>, предусмотренной настоящим приложением;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perscript"/>
          <w:lang w:eastAsia="ru-RU"/>
        </w:rPr>
        <w:t>i</w:t>
      </w:r>
      <w:proofErr w:type="spellEnd"/>
      <w:r w:rsidRPr="001F4A07">
        <w:rPr>
          <w:rFonts w:ascii="Times New Roman" w:eastAsia="Times New Roman" w:hAnsi="Times New Roman" w:cs="Times New Roman"/>
          <w:sz w:val="24"/>
          <w:szCs w:val="24"/>
          <w:lang w:eastAsia="ru-RU"/>
        </w:rPr>
        <w:t> - общая площадь i-го жилого помещения (квартиры) или нежилого помещения в многоквартирном доме;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bscript"/>
          <w:lang w:eastAsia="ru-RU"/>
        </w:rPr>
        <w:t>об</w:t>
      </w:r>
      <w:proofErr w:type="spellEnd"/>
      <w:r w:rsidRPr="001F4A07">
        <w:rPr>
          <w:rFonts w:ascii="Times New Roman" w:eastAsia="Times New Roman" w:hAnsi="Times New Roman" w:cs="Times New Roman"/>
          <w:sz w:val="24"/>
          <w:szCs w:val="24"/>
          <w:lang w:eastAsia="ru-RU"/>
        </w:rPr>
        <w:t> - общая площадь всех жилых помещений (квартир) и нежилых помещений в многоквартирном доме;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57" type="#_x0000_t75" alt="Рисунок 32837" style="width:24pt;height:24pt"/>
        </w:pict>
      </w:r>
      <w:r w:rsidRPr="001F4A07">
        <w:rPr>
          <w:rFonts w:ascii="Times New Roman" w:eastAsia="Times New Roman" w:hAnsi="Times New Roman" w:cs="Times New Roman"/>
          <w:sz w:val="24"/>
          <w:szCs w:val="24"/>
          <w:lang w:eastAsia="ru-RU"/>
        </w:rPr>
        <w:t xml:space="preserve"> - тариф (цена) на </w:t>
      </w:r>
      <w:proofErr w:type="spellStart"/>
      <w:r w:rsidRPr="001F4A07">
        <w:rPr>
          <w:rFonts w:ascii="Times New Roman" w:eastAsia="Times New Roman" w:hAnsi="Times New Roman" w:cs="Times New Roman"/>
          <w:sz w:val="24"/>
          <w:szCs w:val="24"/>
          <w:lang w:eastAsia="ru-RU"/>
        </w:rPr>
        <w:t>v-й</w:t>
      </w:r>
      <w:proofErr w:type="spellEnd"/>
      <w:r w:rsidRPr="001F4A07">
        <w:rPr>
          <w:rFonts w:ascii="Times New Roman" w:eastAsia="Times New Roman" w:hAnsi="Times New Roman" w:cs="Times New Roman"/>
          <w:sz w:val="24"/>
          <w:szCs w:val="24"/>
          <w:lang w:eastAsia="ru-RU"/>
        </w:rPr>
        <w:t xml:space="preserve"> коммунальный ресурс (тепловая энергия, газ или иное топливо, электрическая энергия, холодная вода), использованный за расчетный период при производстве коммунальной услуги по отоплению, установленный (определенная) в соответствии с законодательством Российской Федерации.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415"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22.05.2019 N 637)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416"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20(1) введен </w:t>
      </w:r>
      <w:hyperlink r:id="rId1417"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"http://www.consultant.ru/cons/cgi/online.cgi?rnd=A3BBBA7A13A2382896BE0232F712D42D&amp;req=query&amp;REFDOC=329691&amp;REFBASE=LAW&amp;REFPAGE=0&amp;REFTYPE=CDLT_CHILDLESS_CONTENTS_ITEM_MAIN_BACKREFS_P&amp;ts=2562015923078743634&amp;mode=backrefs&amp;REFDST=101401"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20(2). Размер платы за коммунальную услугу по отоплению в i-м жилом или нежилом помещении в многоквартирном доме, определенный по </w:t>
      </w:r>
      <w:hyperlink r:id="rId1418" w:history="1">
        <w:r w:rsidRPr="001F4A07">
          <w:rPr>
            <w:rFonts w:ascii="Times New Roman" w:eastAsia="Times New Roman" w:hAnsi="Times New Roman" w:cs="Times New Roman"/>
            <w:sz w:val="24"/>
            <w:szCs w:val="24"/>
            <w:u w:val="single"/>
            <w:lang w:eastAsia="ru-RU"/>
          </w:rPr>
          <w:t>формуле 18(1)</w:t>
        </w:r>
      </w:hyperlink>
      <w:r w:rsidRPr="001F4A07">
        <w:rPr>
          <w:rFonts w:ascii="Times New Roman" w:eastAsia="Times New Roman" w:hAnsi="Times New Roman" w:cs="Times New Roman"/>
          <w:sz w:val="24"/>
          <w:szCs w:val="24"/>
          <w:lang w:eastAsia="ru-RU"/>
        </w:rPr>
        <w:t>, при оплате равномерно в течение календарного года корректируется один раз в год исполнителем по формуле 18(3):</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"http://www.consultant.ru/cons/cgi/online.cgi?rnd=A3BBBA7A13A2382896BE0232F712D42D&amp;req=query&amp;REFDOC=329691&amp;REFBASE=LAW&amp;REFPAGE=0&amp;REFTYPE=CDLT_MAIN_BACKREFS&amp;ts=1795615923078744176&amp;mode=backrefs&amp;REFDST=101402"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proofErr w:type="spellStart"/>
      <w:r w:rsidRPr="001F4A07">
        <w:rPr>
          <w:rFonts w:ascii="Times New Roman" w:eastAsia="Times New Roman" w:hAnsi="Times New Roman" w:cs="Times New Roman"/>
          <w:sz w:val="24"/>
          <w:szCs w:val="24"/>
          <w:lang w:eastAsia="ru-RU"/>
        </w:rPr>
        <w:t>Р</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xml:space="preserve"> = </w:t>
      </w:r>
      <w:proofErr w:type="spellStart"/>
      <w:r w:rsidRPr="001F4A07">
        <w:rPr>
          <w:rFonts w:ascii="Times New Roman" w:eastAsia="Times New Roman" w:hAnsi="Times New Roman" w:cs="Times New Roman"/>
          <w:sz w:val="24"/>
          <w:szCs w:val="24"/>
          <w:lang w:eastAsia="ru-RU"/>
        </w:rPr>
        <w:t>Р</w:t>
      </w:r>
      <w:r w:rsidRPr="001F4A07">
        <w:rPr>
          <w:rFonts w:ascii="Times New Roman" w:eastAsia="Times New Roman" w:hAnsi="Times New Roman" w:cs="Times New Roman"/>
          <w:sz w:val="24"/>
          <w:szCs w:val="24"/>
          <w:vertAlign w:val="subscript"/>
          <w:lang w:eastAsia="ru-RU"/>
        </w:rPr>
        <w:t>кр.i</w:t>
      </w:r>
      <w:proofErr w:type="spellEnd"/>
      <w:r w:rsidRPr="001F4A07">
        <w:rPr>
          <w:rFonts w:ascii="Times New Roman" w:eastAsia="Times New Roman" w:hAnsi="Times New Roman" w:cs="Times New Roman"/>
          <w:sz w:val="24"/>
          <w:szCs w:val="24"/>
          <w:lang w:eastAsia="ru-RU"/>
        </w:rPr>
        <w:t xml:space="preserve"> - </w:t>
      </w:r>
      <w:proofErr w:type="spellStart"/>
      <w:r w:rsidRPr="001F4A07">
        <w:rPr>
          <w:rFonts w:ascii="Times New Roman" w:eastAsia="Times New Roman" w:hAnsi="Times New Roman" w:cs="Times New Roman"/>
          <w:sz w:val="24"/>
          <w:szCs w:val="24"/>
          <w:lang w:eastAsia="ru-RU"/>
        </w:rPr>
        <w:t>Р</w:t>
      </w:r>
      <w:r w:rsidRPr="001F4A07">
        <w:rPr>
          <w:rFonts w:ascii="Times New Roman" w:eastAsia="Times New Roman" w:hAnsi="Times New Roman" w:cs="Times New Roman"/>
          <w:sz w:val="24"/>
          <w:szCs w:val="24"/>
          <w:vertAlign w:val="subscript"/>
          <w:lang w:eastAsia="ru-RU"/>
        </w:rPr>
        <w:t>пр.i</w:t>
      </w:r>
      <w:proofErr w:type="spellEnd"/>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P</w:t>
      </w:r>
      <w:r w:rsidRPr="001F4A07">
        <w:rPr>
          <w:rFonts w:ascii="Times New Roman" w:eastAsia="Times New Roman" w:hAnsi="Times New Roman" w:cs="Times New Roman"/>
          <w:sz w:val="24"/>
          <w:szCs w:val="24"/>
          <w:vertAlign w:val="subscript"/>
          <w:lang w:eastAsia="ru-RU"/>
        </w:rPr>
        <w:t>кр.i</w:t>
      </w:r>
      <w:proofErr w:type="spellEnd"/>
      <w:r w:rsidRPr="001F4A07">
        <w:rPr>
          <w:rFonts w:ascii="Times New Roman" w:eastAsia="Times New Roman" w:hAnsi="Times New Roman" w:cs="Times New Roman"/>
          <w:sz w:val="24"/>
          <w:szCs w:val="24"/>
          <w:lang w:eastAsia="ru-RU"/>
        </w:rPr>
        <w:t> - размер платы за коммунальную услугу по отоплению в i-м жилом или нежилом помещении в многоквартирном доме, определенный по </w:t>
      </w:r>
      <w:hyperlink r:id="rId1419" w:history="1">
        <w:r w:rsidRPr="001F4A07">
          <w:rPr>
            <w:rFonts w:ascii="Times New Roman" w:eastAsia="Times New Roman" w:hAnsi="Times New Roman" w:cs="Times New Roman"/>
            <w:sz w:val="24"/>
            <w:szCs w:val="24"/>
            <w:u w:val="single"/>
            <w:lang w:eastAsia="ru-RU"/>
          </w:rPr>
          <w:t>формуле 18(1)</w:t>
        </w:r>
      </w:hyperlink>
      <w:r w:rsidRPr="001F4A07">
        <w:rPr>
          <w:rFonts w:ascii="Times New Roman" w:eastAsia="Times New Roman" w:hAnsi="Times New Roman" w:cs="Times New Roman"/>
          <w:sz w:val="24"/>
          <w:szCs w:val="24"/>
          <w:lang w:eastAsia="ru-RU"/>
        </w:rPr>
        <w:t> за прошедший год исходя из показаний индивидуальных (квартирных) приборов учета тепловой энергии в i-м жилом или нежилом помещении и показаний прибора учета тепловой энергии, установленного на оборудовании, входящем в состав общего имущества в многоквартирном доме, с использованием которого была произведена коммунальная услуга по отоплению;</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420"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28.12.2018 N 1708)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421"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P</w:t>
      </w:r>
      <w:r w:rsidRPr="001F4A07">
        <w:rPr>
          <w:rFonts w:ascii="Times New Roman" w:eastAsia="Times New Roman" w:hAnsi="Times New Roman" w:cs="Times New Roman"/>
          <w:sz w:val="24"/>
          <w:szCs w:val="24"/>
          <w:vertAlign w:val="subscript"/>
          <w:lang w:eastAsia="ru-RU"/>
        </w:rPr>
        <w:t>пр.i</w:t>
      </w:r>
      <w:proofErr w:type="spellEnd"/>
      <w:r w:rsidRPr="001F4A07">
        <w:rPr>
          <w:rFonts w:ascii="Times New Roman" w:eastAsia="Times New Roman" w:hAnsi="Times New Roman" w:cs="Times New Roman"/>
          <w:sz w:val="24"/>
          <w:szCs w:val="24"/>
          <w:lang w:eastAsia="ru-RU"/>
        </w:rPr>
        <w:t> - размер платы за коммунальную услугу по отоплению, начисленный за прошедший год потребителю в i-м жилом или нежилом помещении в многоквартирном доме, определенный в соответствии с </w:t>
      </w:r>
      <w:hyperlink r:id="rId1422" w:history="1">
        <w:r w:rsidRPr="001F4A07">
          <w:rPr>
            <w:rFonts w:ascii="Times New Roman" w:eastAsia="Times New Roman" w:hAnsi="Times New Roman" w:cs="Times New Roman"/>
            <w:sz w:val="24"/>
            <w:szCs w:val="24"/>
            <w:u w:val="single"/>
            <w:lang w:eastAsia="ru-RU"/>
          </w:rPr>
          <w:t>формулой 18(1)</w:t>
        </w:r>
      </w:hyperlink>
      <w:r w:rsidRPr="001F4A07">
        <w:rPr>
          <w:rFonts w:ascii="Times New Roman" w:eastAsia="Times New Roman" w:hAnsi="Times New Roman" w:cs="Times New Roman"/>
          <w:sz w:val="24"/>
          <w:szCs w:val="24"/>
          <w:lang w:eastAsia="ru-RU"/>
        </w:rPr>
        <w:t>, предусмотренной настоящим приложением, исходя из среднемесячного потребления тепловой энергии за предыдущий год.</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20(2) введен </w:t>
      </w:r>
      <w:hyperlink r:id="rId1423"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"http://www.consultant.ru/cons/cgi/online.cgi?rnd=A3BBBA7A13A2382896BE0232F712D42D&amp;req=query&amp;REFDOC=329691&amp;REFBASE=LAW&amp;REFPAGE=0&amp;REFTYPE=CDLT_CHILDLESS_CONTENTS_ITEM_MAIN_BACKREFS_P&amp;ts=7032159230787426757&amp;mode=backrefs&amp;REFDST=100772"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21. Размер платы за коммунальную услугу по отоплению, предоставленную за расчетный период в </w:t>
      </w:r>
      <w:proofErr w:type="spellStart"/>
      <w:r w:rsidRPr="001F4A07">
        <w:rPr>
          <w:rFonts w:ascii="Times New Roman" w:eastAsia="Times New Roman" w:hAnsi="Times New Roman" w:cs="Times New Roman"/>
          <w:sz w:val="24"/>
          <w:szCs w:val="24"/>
          <w:lang w:eastAsia="ru-RU"/>
        </w:rPr>
        <w:t>j-й</w:t>
      </w:r>
      <w:proofErr w:type="spellEnd"/>
      <w:r w:rsidRPr="001F4A07">
        <w:rPr>
          <w:rFonts w:ascii="Times New Roman" w:eastAsia="Times New Roman" w:hAnsi="Times New Roman" w:cs="Times New Roman"/>
          <w:sz w:val="24"/>
          <w:szCs w:val="24"/>
          <w:lang w:eastAsia="ru-RU"/>
        </w:rPr>
        <w:t xml:space="preserve"> принадлежащей потребителю (находящейся в его пользовании) комнате (комнатах)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 согласно </w:t>
      </w:r>
      <w:hyperlink r:id="rId1424" w:history="1">
        <w:r w:rsidRPr="001F4A07">
          <w:rPr>
            <w:rFonts w:ascii="Times New Roman" w:eastAsia="Times New Roman" w:hAnsi="Times New Roman" w:cs="Times New Roman"/>
            <w:sz w:val="24"/>
            <w:szCs w:val="24"/>
            <w:u w:val="single"/>
            <w:lang w:eastAsia="ru-RU"/>
          </w:rPr>
          <w:t>пункту 50</w:t>
        </w:r>
      </w:hyperlink>
      <w:r w:rsidRPr="001F4A07">
        <w:rPr>
          <w:rFonts w:ascii="Times New Roman" w:eastAsia="Times New Roman" w:hAnsi="Times New Roman" w:cs="Times New Roman"/>
          <w:sz w:val="24"/>
          <w:szCs w:val="24"/>
          <w:lang w:eastAsia="ru-RU"/>
        </w:rPr>
        <w:t> Правил определяется по формуле 19:</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"http://www.consultant.ru/cons/cgi/online.cgi?rnd=A3BBBA7A13A2382896BE0232F712D42D&amp;req=query&amp;REFDOC=329691&amp;REFBASE=LAW&amp;REFPAGE=0&amp;REFTYPE=CDLT_MAIN_BACKREFS&amp;ts=7428159230787417226&amp;mode=backrefs&amp;REFDST=100773"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7533DB">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58" type="#_x0000_t75" alt="Рисунок 32839" style="width:24pt;height:24pt"/>
        </w:pict>
      </w:r>
      <w:r w:rsidRPr="001F4A07">
        <w:rPr>
          <w:rFonts w:ascii="Times New Roman" w:eastAsia="Times New Roman" w:hAnsi="Times New Roman" w:cs="Times New Roman"/>
          <w:sz w:val="24"/>
          <w:szCs w:val="24"/>
          <w:lang w:eastAsia="ru-RU"/>
        </w:rPr>
        <w:t> - размер платы за коммунальную услугу по отоплению за расчетный период, определенный в соответствии с </w:t>
      </w:r>
      <w:hyperlink r:id="rId1425" w:history="1">
        <w:r w:rsidRPr="001F4A07">
          <w:rPr>
            <w:rFonts w:ascii="Times New Roman" w:eastAsia="Times New Roman" w:hAnsi="Times New Roman" w:cs="Times New Roman"/>
            <w:sz w:val="24"/>
            <w:szCs w:val="24"/>
            <w:u w:val="single"/>
            <w:lang w:eastAsia="ru-RU"/>
          </w:rPr>
          <w:t>пунктом 54</w:t>
        </w:r>
      </w:hyperlink>
      <w:r w:rsidRPr="001F4A07">
        <w:rPr>
          <w:rFonts w:ascii="Times New Roman" w:eastAsia="Times New Roman" w:hAnsi="Times New Roman" w:cs="Times New Roman"/>
          <w:sz w:val="24"/>
          <w:szCs w:val="24"/>
          <w:lang w:eastAsia="ru-RU"/>
        </w:rPr>
        <w:t xml:space="preserve">, предусмотренным настоящим приложением, для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квартиры;</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426"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427"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bscript"/>
          <w:lang w:eastAsia="ru-RU"/>
        </w:rPr>
        <w:t>j.i</w:t>
      </w:r>
      <w:proofErr w:type="spellEnd"/>
      <w:r w:rsidRPr="001F4A07">
        <w:rPr>
          <w:rFonts w:ascii="Times New Roman" w:eastAsia="Times New Roman" w:hAnsi="Times New Roman" w:cs="Times New Roman"/>
          <w:sz w:val="24"/>
          <w:szCs w:val="24"/>
          <w:lang w:eastAsia="ru-RU"/>
        </w:rPr>
        <w:t xml:space="preserve"> - жилая площадь </w:t>
      </w:r>
      <w:proofErr w:type="spellStart"/>
      <w:r w:rsidRPr="001F4A07">
        <w:rPr>
          <w:rFonts w:ascii="Times New Roman" w:eastAsia="Times New Roman" w:hAnsi="Times New Roman" w:cs="Times New Roman"/>
          <w:sz w:val="24"/>
          <w:szCs w:val="24"/>
          <w:lang w:eastAsia="ru-RU"/>
        </w:rPr>
        <w:t>j-й</w:t>
      </w:r>
      <w:proofErr w:type="spellEnd"/>
      <w:r w:rsidRPr="001F4A07">
        <w:rPr>
          <w:rFonts w:ascii="Times New Roman" w:eastAsia="Times New Roman" w:hAnsi="Times New Roman" w:cs="Times New Roman"/>
          <w:sz w:val="24"/>
          <w:szCs w:val="24"/>
          <w:lang w:eastAsia="ru-RU"/>
        </w:rPr>
        <w:t xml:space="preserve"> принадлежащей потребителю (находящейся в его пользовании) комнаты (комнат)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59" type="#_x0000_t75" alt="Рисунок 32840" style="width:24pt;height:24pt"/>
        </w:pict>
      </w:r>
      <w:r w:rsidRPr="001F4A07">
        <w:rPr>
          <w:rFonts w:ascii="Times New Roman" w:eastAsia="Times New Roman" w:hAnsi="Times New Roman" w:cs="Times New Roman"/>
          <w:sz w:val="24"/>
          <w:szCs w:val="24"/>
          <w:lang w:eastAsia="ru-RU"/>
        </w:rPr>
        <w:t xml:space="preserve"> - общая жилая площадь комнат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"http://www.consultant.ru/cons/cgi/online.cgi?rnd=A3BBBA7A13A2382896BE0232F712D42D&amp;req=query&amp;REFDOC=329691&amp;REFBASE=LAW&amp;REFPAGE=0&amp;REFTYPE=CDLT_CHILDLESS_CONTENTS_ITEM_MAIN_BACKREFS_P&amp;ts=144315923078748888&amp;mode=backrefs&amp;REFDST=100967"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22. Размер платы за коммунальную услугу по горячему водоснабжению, предоставленную за расчетный период в i-м жилом помещении (квартире) или нежилом помещении в многоквартирном доме, согласно </w:t>
      </w:r>
      <w:hyperlink r:id="rId1428" w:history="1">
        <w:r w:rsidRPr="001F4A07">
          <w:rPr>
            <w:rFonts w:ascii="Times New Roman" w:eastAsia="Times New Roman" w:hAnsi="Times New Roman" w:cs="Times New Roman"/>
            <w:sz w:val="24"/>
            <w:szCs w:val="24"/>
            <w:u w:val="single"/>
            <w:lang w:eastAsia="ru-RU"/>
          </w:rPr>
          <w:t>пункту 54</w:t>
        </w:r>
      </w:hyperlink>
      <w:r w:rsidRPr="001F4A07">
        <w:rPr>
          <w:rFonts w:ascii="Times New Roman" w:eastAsia="Times New Roman" w:hAnsi="Times New Roman" w:cs="Times New Roman"/>
          <w:sz w:val="24"/>
          <w:szCs w:val="24"/>
          <w:lang w:eastAsia="ru-RU"/>
        </w:rPr>
        <w:t> Правил определяется по формуле 20:</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"http://www.consultant.ru/cons/cgi/online.cgi?rnd=A3BBBA7A13A2382896BE0232F712D42D&amp;req=query&amp;REFDOC=329691&amp;REFBASE=LAW&amp;REFPAGE=0&amp;REFTYPE=CDLT_MAIN_BACKREFS&amp;ts=6966159230788621896&amp;mode=backrefs&amp;REFDST=100968"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7533DB">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60" type="#_x0000_t75" alt="Рисунок 32842" style="width:24pt;height:24pt"/>
        </w:pict>
      </w:r>
      <w:r w:rsidRPr="001F4A07">
        <w:rPr>
          <w:rFonts w:ascii="Times New Roman" w:eastAsia="Times New Roman" w:hAnsi="Times New Roman" w:cs="Times New Roman"/>
          <w:sz w:val="24"/>
          <w:szCs w:val="24"/>
          <w:lang w:eastAsia="ru-RU"/>
        </w:rPr>
        <w:t> - объем потребленной за расчетный период в i-м жилом или нежилом помещении горячей воды, определенный по показаниям индивидуального или общего (квартирного) прибора учета в i-м жилом или нежилом помещении. При отсутствии приборов учета объем потребленной горячей воды определяется: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жилом помещении - исходя из нормативов потребления горячей воды в жилом помещении и количества граждан, постоянно и временно проживающих в i-м жилом помещении;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в нежилом помещении - из расчетного объема горячей воды, потребленной в нежилых помещениях, определяемого в соответствии с </w:t>
      </w:r>
      <w:hyperlink r:id="rId1429" w:history="1">
        <w:r w:rsidRPr="001F4A07">
          <w:rPr>
            <w:rFonts w:ascii="Times New Roman" w:eastAsia="Times New Roman" w:hAnsi="Times New Roman" w:cs="Times New Roman"/>
            <w:sz w:val="24"/>
            <w:szCs w:val="24"/>
            <w:u w:val="single"/>
            <w:lang w:eastAsia="ru-RU"/>
          </w:rPr>
          <w:t>пунктом 43</w:t>
        </w:r>
      </w:hyperlink>
      <w:r w:rsidRPr="001F4A07">
        <w:rPr>
          <w:rFonts w:ascii="Times New Roman" w:eastAsia="Times New Roman" w:hAnsi="Times New Roman" w:cs="Times New Roman"/>
          <w:sz w:val="24"/>
          <w:szCs w:val="24"/>
          <w:lang w:eastAsia="ru-RU"/>
        </w:rPr>
        <w:t>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T</w:t>
      </w:r>
      <w:r w:rsidRPr="001F4A07">
        <w:rPr>
          <w:rFonts w:ascii="Times New Roman" w:eastAsia="Times New Roman" w:hAnsi="Times New Roman" w:cs="Times New Roman"/>
          <w:sz w:val="24"/>
          <w:szCs w:val="24"/>
          <w:vertAlign w:val="superscript"/>
          <w:lang w:eastAsia="ru-RU"/>
        </w:rPr>
        <w:t>хв</w:t>
      </w:r>
      <w:proofErr w:type="spellEnd"/>
      <w:r w:rsidRPr="001F4A07">
        <w:rPr>
          <w:rFonts w:ascii="Times New Roman" w:eastAsia="Times New Roman" w:hAnsi="Times New Roman" w:cs="Times New Roman"/>
          <w:sz w:val="24"/>
          <w:szCs w:val="24"/>
          <w:lang w:eastAsia="ru-RU"/>
        </w:rPr>
        <w:t> - тариф на холодную воду, установленный в соответствии с законодательством Российской Федерации;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61" type="#_x0000_t75" alt="Рисунок 32843" style="width:24pt;height:24pt"/>
        </w:pict>
      </w:r>
      <w:r w:rsidRPr="001F4A07">
        <w:rPr>
          <w:rFonts w:ascii="Times New Roman" w:eastAsia="Times New Roman" w:hAnsi="Times New Roman" w:cs="Times New Roman"/>
          <w:sz w:val="24"/>
          <w:szCs w:val="24"/>
          <w:lang w:eastAsia="ru-RU"/>
        </w:rPr>
        <w:t> - удельный расход v-го коммунального ресурса на подогрев воды, утвержденный в соответствии с законодательством Российской Федерации уполномоченным органом норматив расхода v-го коммунального ресурса на подогрев воды в целях предоставления коммунальной услуги по горячему водоснабжению. При наличии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xml:space="preserve">) прибора учета v-го коммунального ресурса, использованного за расчетный период на производство тепловой энергии в целях предоставления коммунальной услуги по отоплению и подогреву воды в целях предоставления коммунальной услуги по горячему водоснабжению, потребленной в жилых и нежилых помещениях и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многоквартирного дома, определяется по формуле 20.1:</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430"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431"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"http://www.consultant.ru/cons/cgi/online.cgi?rnd=A3BBBA7A13A2382896BE0232F712D42D&amp;req=query&amp;REFDOC=329691&amp;REFBASE=LAW&amp;REFPAGE=0&amp;REFTYPE=CDLT_MAIN_BACKREFS&amp;ts=17582159230788625416&amp;mode=backrefs&amp;REFDST=100975"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7533DB">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V</w:t>
      </w:r>
      <w:r w:rsidRPr="001F4A07">
        <w:rPr>
          <w:rFonts w:ascii="Times New Roman" w:eastAsia="Times New Roman" w:hAnsi="Times New Roman" w:cs="Times New Roman"/>
          <w:sz w:val="24"/>
          <w:szCs w:val="24"/>
          <w:vertAlign w:val="superscript"/>
          <w:lang w:eastAsia="ru-RU"/>
        </w:rPr>
        <w:t>кр</w:t>
      </w:r>
      <w:proofErr w:type="spellEnd"/>
      <w:r w:rsidRPr="001F4A07">
        <w:rPr>
          <w:rFonts w:ascii="Times New Roman" w:eastAsia="Times New Roman" w:hAnsi="Times New Roman" w:cs="Times New Roman"/>
          <w:sz w:val="24"/>
          <w:szCs w:val="24"/>
          <w:lang w:eastAsia="ru-RU"/>
        </w:rPr>
        <w:t xml:space="preserve"> - объем v-го коммунального ресурса, использованного за расчетный период на производство тепловой энергии в целях предоставления коммунальной услуги по отоплению и на подогрев воды в целях предоставления коммунальной услуги по горячему водоснабжению, потребленной в жилых и нежилых помещениях и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многоквартирного дома;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Q</w:t>
      </w:r>
      <w:r w:rsidRPr="001F4A07">
        <w:rPr>
          <w:rFonts w:ascii="Times New Roman" w:eastAsia="Times New Roman" w:hAnsi="Times New Roman" w:cs="Times New Roman"/>
          <w:sz w:val="24"/>
          <w:szCs w:val="24"/>
          <w:vertAlign w:val="subscript"/>
          <w:lang w:eastAsia="ru-RU"/>
        </w:rPr>
        <w:t>гв</w:t>
      </w:r>
      <w:proofErr w:type="spellEnd"/>
      <w:r w:rsidRPr="001F4A07">
        <w:rPr>
          <w:rFonts w:ascii="Times New Roman" w:eastAsia="Times New Roman" w:hAnsi="Times New Roman" w:cs="Times New Roman"/>
          <w:sz w:val="24"/>
          <w:szCs w:val="24"/>
          <w:lang w:eastAsia="ru-RU"/>
        </w:rPr>
        <w:t xml:space="preserve"> + </w:t>
      </w:r>
      <w:proofErr w:type="spellStart"/>
      <w:r w:rsidRPr="001F4A07">
        <w:rPr>
          <w:rFonts w:ascii="Times New Roman" w:eastAsia="Times New Roman" w:hAnsi="Times New Roman" w:cs="Times New Roman"/>
          <w:sz w:val="24"/>
          <w:szCs w:val="24"/>
          <w:lang w:eastAsia="ru-RU"/>
        </w:rPr>
        <w:t>Q</w:t>
      </w:r>
      <w:r w:rsidRPr="001F4A07">
        <w:rPr>
          <w:rFonts w:ascii="Times New Roman" w:eastAsia="Times New Roman" w:hAnsi="Times New Roman" w:cs="Times New Roman"/>
          <w:sz w:val="24"/>
          <w:szCs w:val="24"/>
          <w:vertAlign w:val="subscript"/>
          <w:lang w:eastAsia="ru-RU"/>
        </w:rPr>
        <w:t>от</w:t>
      </w:r>
      <w:proofErr w:type="spellEnd"/>
      <w:r w:rsidRPr="001F4A07">
        <w:rPr>
          <w:rFonts w:ascii="Times New Roman" w:eastAsia="Times New Roman" w:hAnsi="Times New Roman" w:cs="Times New Roman"/>
          <w:sz w:val="24"/>
          <w:szCs w:val="24"/>
          <w:lang w:eastAsia="ru-RU"/>
        </w:rPr>
        <w:t xml:space="preserve"> - количество произведенной тепловой энергии в целях предоставления коммунальной услуги по отоплению и на подогрев воды в целях предоставления коммунальной услуги по горячему водоснабжению, потребленной в жилых и нежилых помещениях и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многоквартирного дома, определяемое в соответствии с </w:t>
      </w:r>
      <w:hyperlink r:id="rId1432" w:history="1">
        <w:r w:rsidRPr="001F4A07">
          <w:rPr>
            <w:rFonts w:ascii="Times New Roman" w:eastAsia="Times New Roman" w:hAnsi="Times New Roman" w:cs="Times New Roman"/>
            <w:sz w:val="24"/>
            <w:szCs w:val="24"/>
            <w:u w:val="single"/>
            <w:lang w:eastAsia="ru-RU"/>
          </w:rPr>
          <w:t>пунктом 54</w:t>
        </w:r>
      </w:hyperlink>
      <w:r w:rsidRPr="001F4A07">
        <w:rPr>
          <w:rFonts w:ascii="Times New Roman" w:eastAsia="Times New Roman" w:hAnsi="Times New Roman" w:cs="Times New Roman"/>
          <w:sz w:val="24"/>
          <w:szCs w:val="24"/>
          <w:lang w:eastAsia="ru-RU"/>
        </w:rPr>
        <w:t>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62" type="#_x0000_t75" alt="Рисунок 32845" style="width:24pt;height:24pt"/>
        </w:pict>
      </w:r>
      <w:r w:rsidRPr="001F4A07">
        <w:rPr>
          <w:rFonts w:ascii="Times New Roman" w:eastAsia="Times New Roman" w:hAnsi="Times New Roman" w:cs="Times New Roman"/>
          <w:sz w:val="24"/>
          <w:szCs w:val="24"/>
          <w:lang w:eastAsia="ru-RU"/>
        </w:rPr>
        <w:t> - норматив расхода тепловой энергии, используемой на подогрев воды в целях предоставления коммунальной услуги по горячему водоснабжению;</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T</w:t>
      </w:r>
      <w:r w:rsidRPr="001F4A07">
        <w:rPr>
          <w:rFonts w:ascii="Times New Roman" w:eastAsia="Times New Roman" w:hAnsi="Times New Roman" w:cs="Times New Roman"/>
          <w:sz w:val="24"/>
          <w:szCs w:val="24"/>
          <w:vertAlign w:val="superscript"/>
          <w:lang w:eastAsia="ru-RU"/>
        </w:rPr>
        <w:t>кр</w:t>
      </w:r>
      <w:proofErr w:type="spellEnd"/>
      <w:r w:rsidRPr="001F4A07">
        <w:rPr>
          <w:rFonts w:ascii="Times New Roman" w:eastAsia="Times New Roman" w:hAnsi="Times New Roman" w:cs="Times New Roman"/>
          <w:sz w:val="24"/>
          <w:szCs w:val="24"/>
          <w:lang w:eastAsia="ru-RU"/>
        </w:rPr>
        <w:t xml:space="preserve"> - тариф (цена) на </w:t>
      </w:r>
      <w:proofErr w:type="spellStart"/>
      <w:r w:rsidRPr="001F4A07">
        <w:rPr>
          <w:rFonts w:ascii="Times New Roman" w:eastAsia="Times New Roman" w:hAnsi="Times New Roman" w:cs="Times New Roman"/>
          <w:sz w:val="24"/>
          <w:szCs w:val="24"/>
          <w:lang w:eastAsia="ru-RU"/>
        </w:rPr>
        <w:t>v-й</w:t>
      </w:r>
      <w:proofErr w:type="spellEnd"/>
      <w:r w:rsidRPr="001F4A07">
        <w:rPr>
          <w:rFonts w:ascii="Times New Roman" w:eastAsia="Times New Roman" w:hAnsi="Times New Roman" w:cs="Times New Roman"/>
          <w:sz w:val="24"/>
          <w:szCs w:val="24"/>
          <w:lang w:eastAsia="ru-RU"/>
        </w:rPr>
        <w:t xml:space="preserve"> коммунальный ресурс, установленный (определенная) в соответствии с законодательством Российской Федерации.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433"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22.05.2019 N 637)</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434"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22 в ред. </w:t>
      </w:r>
      <w:hyperlink r:id="rId1435"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14.02.2015 N 129)</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436"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"http://www.consultant.ru/cons/cgi/online.cgi?rnd=A3BBBA7A13A2382896BE0232F712D42D&amp;req=query&amp;REFDOC=329691&amp;REFBASE=LAW&amp;REFPAGE=0&amp;REFTYPE=CDLT_CHILDLESS_CONTENTS_ITEM_MAIN_BACKREFS_P&amp;ts=911715923078869437&amp;mode=backrefs&amp;REFDST=100981"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22(1). Размер платы за коммунальную услугу по горячему водоснабжению, предоставленную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в многоквартирном доме, для i-го жилого помещения (квартиры) или нежилого помещения определяется по формуле 20.2:</w:t>
      </w:r>
    </w:p>
    <w:p w:rsidR="00333358" w:rsidRPr="001F4A07" w:rsidRDefault="00333358" w:rsidP="007533DB">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63" type="#_x0000_t75" alt="Рисунок 32847" style="width:24pt;height:24pt"/>
        </w:pict>
      </w:r>
      <w:r w:rsidRPr="001F4A07">
        <w:rPr>
          <w:rFonts w:ascii="Times New Roman" w:eastAsia="Times New Roman" w:hAnsi="Times New Roman" w:cs="Times New Roman"/>
          <w:sz w:val="24"/>
          <w:szCs w:val="24"/>
          <w:lang w:eastAsia="ru-RU"/>
        </w:rPr>
        <w:t xml:space="preserve"> - объем горячей воды, предоставленной за расчетный период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в многоквартирном доме, приходящийся на i-е жилое или нежилое помещение, определяется: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при наличии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прибора учета горячей воды - по </w:t>
      </w:r>
      <w:hyperlink r:id="rId1437" w:history="1">
        <w:r w:rsidRPr="001F4A07">
          <w:rPr>
            <w:rFonts w:ascii="Times New Roman" w:eastAsia="Times New Roman" w:hAnsi="Times New Roman" w:cs="Times New Roman"/>
            <w:sz w:val="24"/>
            <w:szCs w:val="24"/>
            <w:u w:val="single"/>
            <w:lang w:eastAsia="ru-RU"/>
          </w:rPr>
          <w:t>формуле 12</w:t>
        </w:r>
      </w:hyperlink>
      <w:r w:rsidRPr="001F4A07">
        <w:rPr>
          <w:rFonts w:ascii="Times New Roman" w:eastAsia="Times New Roman" w:hAnsi="Times New Roman" w:cs="Times New Roman"/>
          <w:sz w:val="24"/>
          <w:szCs w:val="24"/>
          <w:lang w:eastAsia="ru-RU"/>
        </w:rPr>
        <w:t>, предусмотренной настоящим приложением;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при отсутствии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xml:space="preserve">) прибора учета горячей воды - исходя из норматива потребления коммунальной услуги по горячему водоснабжению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при наличии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прибора учета холодной воды, подаваемой в многоквартирный дом в целях предоставления коммунальных услуг по холодному и горячему водоснабжению, - по </w:t>
      </w:r>
      <w:hyperlink r:id="rId1438" w:history="1">
        <w:r w:rsidRPr="001F4A07">
          <w:rPr>
            <w:rFonts w:ascii="Times New Roman" w:eastAsia="Times New Roman" w:hAnsi="Times New Roman" w:cs="Times New Roman"/>
            <w:sz w:val="24"/>
            <w:szCs w:val="24"/>
            <w:u w:val="single"/>
            <w:lang w:eastAsia="ru-RU"/>
          </w:rPr>
          <w:t>формуле 11.2</w:t>
        </w:r>
      </w:hyperlink>
      <w:r w:rsidRPr="001F4A07">
        <w:rPr>
          <w:rFonts w:ascii="Times New Roman" w:eastAsia="Times New Roman" w:hAnsi="Times New Roman" w:cs="Times New Roman"/>
          <w:sz w:val="24"/>
          <w:szCs w:val="24"/>
          <w:lang w:eastAsia="ru-RU"/>
        </w:rPr>
        <w:t>, предусмотренной настоящим приложением.</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22(1) введен </w:t>
      </w:r>
      <w:hyperlink r:id="rId1439"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14.02.2015 N 129)</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22(2). В случае отсутствия индивидуального или общего (квартирного) прибора учета горячей воды при наличии обязанности установки такого прибора учета размер платы за коммунальную услугу по горячему водоснабжению, предоставленную за расчетный период в i-м жилом помещении в многоквартирном доме, согласно </w:t>
      </w:r>
      <w:hyperlink r:id="rId1440" w:history="1">
        <w:r w:rsidRPr="001F4A07">
          <w:rPr>
            <w:rFonts w:ascii="Times New Roman" w:eastAsia="Times New Roman" w:hAnsi="Times New Roman" w:cs="Times New Roman"/>
            <w:sz w:val="24"/>
            <w:szCs w:val="24"/>
            <w:u w:val="single"/>
            <w:lang w:eastAsia="ru-RU"/>
          </w:rPr>
          <w:t>пункту 54</w:t>
        </w:r>
      </w:hyperlink>
      <w:r w:rsidRPr="001F4A07">
        <w:rPr>
          <w:rFonts w:ascii="Times New Roman" w:eastAsia="Times New Roman" w:hAnsi="Times New Roman" w:cs="Times New Roman"/>
          <w:sz w:val="24"/>
          <w:szCs w:val="24"/>
          <w:lang w:eastAsia="ru-RU"/>
        </w:rPr>
        <w:t> Правил определяется по формуле 20(3):</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7533DB">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K</w:t>
      </w:r>
      <w:r w:rsidRPr="001F4A07">
        <w:rPr>
          <w:rFonts w:ascii="Times New Roman" w:eastAsia="Times New Roman" w:hAnsi="Times New Roman" w:cs="Times New Roman"/>
          <w:sz w:val="24"/>
          <w:szCs w:val="24"/>
          <w:vertAlign w:val="subscript"/>
          <w:lang w:eastAsia="ru-RU"/>
        </w:rPr>
        <w:t>пов</w:t>
      </w:r>
      <w:proofErr w:type="spellEnd"/>
      <w:r w:rsidRPr="001F4A07">
        <w:rPr>
          <w:rFonts w:ascii="Times New Roman" w:eastAsia="Times New Roman" w:hAnsi="Times New Roman" w:cs="Times New Roman"/>
          <w:sz w:val="24"/>
          <w:szCs w:val="24"/>
          <w:lang w:eastAsia="ru-RU"/>
        </w:rPr>
        <w:t> - повышающий коэффициент, величина которого принимается равной 1,5. Этот коэффициент не применяется, если потребителем предоставлен акт обследования на предмет установления наличия (отсутствия) технической возможности установки индивидуального, общего (квартирного) прибора учета горячей воды, подтверждающий отсутствие технической возможности установки такого прибора учета, начиная с расчетного периода, в котором составлен такой акт;</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64" type="#_x0000_t75" alt="Рисунок 32849" style="width:24pt;height:24pt"/>
        </w:pict>
      </w:r>
      <w:r w:rsidRPr="001F4A07">
        <w:rPr>
          <w:rFonts w:ascii="Times New Roman" w:eastAsia="Times New Roman" w:hAnsi="Times New Roman" w:cs="Times New Roman"/>
          <w:sz w:val="24"/>
          <w:szCs w:val="24"/>
          <w:lang w:eastAsia="ru-RU"/>
        </w:rPr>
        <w:t> - объем потребленной за расчетный период в i-м жилом помещении горячей воды, определенный исходя из нормативов потребления горячей воды в жилом помещении и количества граждан, постоянно и временно проживающих в i-м жилом помещении;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Т</w:t>
      </w:r>
      <w:r w:rsidRPr="001F4A07">
        <w:rPr>
          <w:rFonts w:ascii="Times New Roman" w:eastAsia="Times New Roman" w:hAnsi="Times New Roman" w:cs="Times New Roman"/>
          <w:sz w:val="24"/>
          <w:szCs w:val="24"/>
          <w:vertAlign w:val="superscript"/>
          <w:lang w:eastAsia="ru-RU"/>
        </w:rPr>
        <w:t>хв</w:t>
      </w:r>
      <w:proofErr w:type="spellEnd"/>
      <w:r w:rsidRPr="001F4A07">
        <w:rPr>
          <w:rFonts w:ascii="Times New Roman" w:eastAsia="Times New Roman" w:hAnsi="Times New Roman" w:cs="Times New Roman"/>
          <w:sz w:val="24"/>
          <w:szCs w:val="24"/>
          <w:lang w:eastAsia="ru-RU"/>
        </w:rPr>
        <w:t> - тариф на холодную воду, установленный в соответствии с законодательством Российской Федерации;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65" type="#_x0000_t75" alt="Рисунок 32850" style="width:24pt;height:24pt"/>
        </w:pict>
      </w:r>
      <w:r w:rsidRPr="001F4A07">
        <w:rPr>
          <w:rFonts w:ascii="Times New Roman" w:eastAsia="Times New Roman" w:hAnsi="Times New Roman" w:cs="Times New Roman"/>
          <w:sz w:val="24"/>
          <w:szCs w:val="24"/>
          <w:lang w:eastAsia="ru-RU"/>
        </w:rPr>
        <w:t> - удельный расход v-го коммунального ресурса на подогрев воды, утвержденный в соответствии с законодательством Российской Федерации уполномоченным органом норматив расхода v-го коммунального ресурса на подогрев воды в целях предоставления коммунальной услуги по горячему водоснабжению. При наличии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xml:space="preserve">) прибора учета v-го коммунального ресурса, использованного за расчетный период на производство тепловой энергии в целях предоставления коммунальной услуги по отоплению и подогреву воды в целях предоставления коммунальной услуги по горячему водоснабжению, потребленной в жилых помещениях и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многоквартирного дома, определяется по </w:t>
      </w:r>
      <w:hyperlink r:id="rId1441" w:history="1">
        <w:r w:rsidRPr="001F4A07">
          <w:rPr>
            <w:rFonts w:ascii="Times New Roman" w:eastAsia="Times New Roman" w:hAnsi="Times New Roman" w:cs="Times New Roman"/>
            <w:sz w:val="24"/>
            <w:szCs w:val="24"/>
            <w:u w:val="single"/>
            <w:lang w:eastAsia="ru-RU"/>
          </w:rPr>
          <w:t>формуле 20(1)</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22(2) введен </w:t>
      </w:r>
      <w:hyperlink r:id="rId1442"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"http://www.consultant.ru/cons/cgi/online.cgi?rnd=A3BBBA7A13A2382896BE0232F712D42D&amp;req=query&amp;REFDOC=329691&amp;REFBASE=LAW&amp;REFPAGE=0&amp;REFTYPE=CDLT_CHILDLESS_CONTENTS_ITEM_MAIN_BACKREFS_P&amp;ts=19465159230788630511&amp;mode=backrefs&amp;REFDST=100785"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23. Размер платы за коммунальную услугу по горячему водоснабжению, предоставленную за расчетный период в </w:t>
      </w:r>
      <w:proofErr w:type="spellStart"/>
      <w:r w:rsidRPr="001F4A07">
        <w:rPr>
          <w:rFonts w:ascii="Times New Roman" w:eastAsia="Times New Roman" w:hAnsi="Times New Roman" w:cs="Times New Roman"/>
          <w:sz w:val="24"/>
          <w:szCs w:val="24"/>
          <w:lang w:eastAsia="ru-RU"/>
        </w:rPr>
        <w:t>j-й</w:t>
      </w:r>
      <w:proofErr w:type="spellEnd"/>
      <w:r w:rsidRPr="001F4A07">
        <w:rPr>
          <w:rFonts w:ascii="Times New Roman" w:eastAsia="Times New Roman" w:hAnsi="Times New Roman" w:cs="Times New Roman"/>
          <w:sz w:val="24"/>
          <w:szCs w:val="24"/>
          <w:lang w:eastAsia="ru-RU"/>
        </w:rPr>
        <w:t xml:space="preserve"> принадлежащей потребителю (находящейся в его пользовании) комнате (комнатах)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 согласно </w:t>
      </w:r>
      <w:hyperlink r:id="rId1443" w:history="1">
        <w:r w:rsidRPr="001F4A07">
          <w:rPr>
            <w:rFonts w:ascii="Times New Roman" w:eastAsia="Times New Roman" w:hAnsi="Times New Roman" w:cs="Times New Roman"/>
            <w:sz w:val="24"/>
            <w:szCs w:val="24"/>
            <w:u w:val="single"/>
            <w:lang w:eastAsia="ru-RU"/>
          </w:rPr>
          <w:t>пункту 50</w:t>
        </w:r>
      </w:hyperlink>
      <w:r w:rsidRPr="001F4A07">
        <w:rPr>
          <w:rFonts w:ascii="Times New Roman" w:eastAsia="Times New Roman" w:hAnsi="Times New Roman" w:cs="Times New Roman"/>
          <w:sz w:val="24"/>
          <w:szCs w:val="24"/>
          <w:lang w:eastAsia="ru-RU"/>
        </w:rPr>
        <w:t> Правил определяется по формуле 21:</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"http://www.consultant.ru/cons/cgi/online.cgi?rnd=A3BBBA7A13A2382896BE0232F712D42D&amp;req=query&amp;REFDOC=329691&amp;REFBASE=LAW&amp;REFPAGE=0&amp;REFTYPE=CDLT_MAIN_BACKREFS&amp;ts=12663159230788628160&amp;mode=backrefs&amp;REFDST=100786"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7533DB">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66" type="#_x0000_t75" alt="Рисунок 32852" style="width:24pt;height:24pt"/>
        </w:pict>
      </w:r>
      <w:r w:rsidRPr="001F4A07">
        <w:rPr>
          <w:rFonts w:ascii="Times New Roman" w:eastAsia="Times New Roman" w:hAnsi="Times New Roman" w:cs="Times New Roman"/>
          <w:sz w:val="24"/>
          <w:szCs w:val="24"/>
          <w:lang w:eastAsia="ru-RU"/>
        </w:rPr>
        <w:t> - размер платы за коммунальную услугу по горячему водоснабжению за расчетный период, определенный в соответствии с </w:t>
      </w:r>
      <w:hyperlink r:id="rId1444" w:history="1">
        <w:r w:rsidRPr="001F4A07">
          <w:rPr>
            <w:rFonts w:ascii="Times New Roman" w:eastAsia="Times New Roman" w:hAnsi="Times New Roman" w:cs="Times New Roman"/>
            <w:sz w:val="24"/>
            <w:szCs w:val="24"/>
            <w:u w:val="single"/>
            <w:lang w:eastAsia="ru-RU"/>
          </w:rPr>
          <w:t>формулой 20</w:t>
        </w:r>
      </w:hyperlink>
      <w:r w:rsidRPr="001F4A07">
        <w:rPr>
          <w:rFonts w:ascii="Times New Roman" w:eastAsia="Times New Roman" w:hAnsi="Times New Roman" w:cs="Times New Roman"/>
          <w:sz w:val="24"/>
          <w:szCs w:val="24"/>
          <w:lang w:eastAsia="ru-RU"/>
        </w:rPr>
        <w:t xml:space="preserve">, предусмотренной настоящим приложением, для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квартиры;</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n</w:t>
      </w:r>
      <w:r w:rsidRPr="001F4A07">
        <w:rPr>
          <w:rFonts w:ascii="Times New Roman" w:eastAsia="Times New Roman" w:hAnsi="Times New Roman" w:cs="Times New Roman"/>
          <w:sz w:val="24"/>
          <w:szCs w:val="24"/>
          <w:vertAlign w:val="subscript"/>
          <w:lang w:eastAsia="ru-RU"/>
        </w:rPr>
        <w:t>j.i</w:t>
      </w:r>
      <w:proofErr w:type="spellEnd"/>
      <w:r w:rsidRPr="001F4A07">
        <w:rPr>
          <w:rFonts w:ascii="Times New Roman" w:eastAsia="Times New Roman" w:hAnsi="Times New Roman" w:cs="Times New Roman"/>
          <w:sz w:val="24"/>
          <w:szCs w:val="24"/>
          <w:lang w:eastAsia="ru-RU"/>
        </w:rPr>
        <w:t xml:space="preserve"> - количество граждан, постоянно и временно проживающих в </w:t>
      </w:r>
      <w:proofErr w:type="spellStart"/>
      <w:r w:rsidRPr="001F4A07">
        <w:rPr>
          <w:rFonts w:ascii="Times New Roman" w:eastAsia="Times New Roman" w:hAnsi="Times New Roman" w:cs="Times New Roman"/>
          <w:sz w:val="24"/>
          <w:szCs w:val="24"/>
          <w:lang w:eastAsia="ru-RU"/>
        </w:rPr>
        <w:t>j-й</w:t>
      </w:r>
      <w:proofErr w:type="spellEnd"/>
      <w:r w:rsidRPr="001F4A07">
        <w:rPr>
          <w:rFonts w:ascii="Times New Roman" w:eastAsia="Times New Roman" w:hAnsi="Times New Roman" w:cs="Times New Roman"/>
          <w:sz w:val="24"/>
          <w:szCs w:val="24"/>
          <w:lang w:eastAsia="ru-RU"/>
        </w:rPr>
        <w:t xml:space="preserve"> принадлежащей потребителю (находящейся в его пользовании) комнате (комнатах)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n</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xml:space="preserve"> - количество граждан, постоянно и временно проживающих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"http://www.consultant.ru/cons/cgi/online.cgi?rnd=A3BBBA7A13A2382896BE0232F712D42D&amp;req=query&amp;REFDOC=329691&amp;REFBASE=LAW&amp;REFPAGE=0&amp;REFTYPE=CDLT_CHILDLESS_CONTENTS_ITEM_MAIN_BACKREFS_P&amp;ts=3104215923078862601&amp;mode=backrefs&amp;REFDST=100988"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23(1). Размер платы за коммунальную услугу по горячему водоснабжению, предоставленную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в многоквартирном доме, для </w:t>
      </w:r>
      <w:proofErr w:type="spellStart"/>
      <w:r w:rsidRPr="001F4A07">
        <w:rPr>
          <w:rFonts w:ascii="Times New Roman" w:eastAsia="Times New Roman" w:hAnsi="Times New Roman" w:cs="Times New Roman"/>
          <w:sz w:val="24"/>
          <w:szCs w:val="24"/>
          <w:lang w:eastAsia="ru-RU"/>
        </w:rPr>
        <w:t>j-й</w:t>
      </w:r>
      <w:proofErr w:type="spellEnd"/>
      <w:r w:rsidRPr="001F4A07">
        <w:rPr>
          <w:rFonts w:ascii="Times New Roman" w:eastAsia="Times New Roman" w:hAnsi="Times New Roman" w:cs="Times New Roman"/>
          <w:sz w:val="24"/>
          <w:szCs w:val="24"/>
          <w:lang w:eastAsia="ru-RU"/>
        </w:rPr>
        <w:t xml:space="preserve"> комнаты i-го жилого помещения (квартиры) определяется по формуле 21.1:</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7533DB">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67" type="#_x0000_t75" alt="Рисунок 32854" style="width:24pt;height:24pt"/>
        </w:pict>
      </w:r>
      <w:r w:rsidRPr="001F4A07">
        <w:rPr>
          <w:rFonts w:ascii="Times New Roman" w:eastAsia="Times New Roman" w:hAnsi="Times New Roman" w:cs="Times New Roman"/>
          <w:sz w:val="24"/>
          <w:szCs w:val="24"/>
          <w:lang w:eastAsia="ru-RU"/>
        </w:rPr>
        <w:t xml:space="preserve"> - размер платы за коммунальную услугу по горячему водоснабжению, предоставленную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в многоквартирном доме, для i-го жилого помещения (квартиры), определенный в соответствии с </w:t>
      </w:r>
      <w:hyperlink r:id="rId1445" w:history="1">
        <w:r w:rsidRPr="001F4A07">
          <w:rPr>
            <w:rFonts w:ascii="Times New Roman" w:eastAsia="Times New Roman" w:hAnsi="Times New Roman" w:cs="Times New Roman"/>
            <w:sz w:val="24"/>
            <w:szCs w:val="24"/>
            <w:u w:val="single"/>
            <w:lang w:eastAsia="ru-RU"/>
          </w:rPr>
          <w:t>формулой 20.2</w:t>
        </w:r>
      </w:hyperlink>
      <w:r w:rsidRPr="001F4A07">
        <w:rPr>
          <w:rFonts w:ascii="Times New Roman" w:eastAsia="Times New Roman" w:hAnsi="Times New Roman" w:cs="Times New Roman"/>
          <w:sz w:val="24"/>
          <w:szCs w:val="24"/>
          <w:lang w:eastAsia="ru-RU"/>
        </w:rPr>
        <w:t>, предусмотренной настоящим приложением;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bscript"/>
          <w:lang w:eastAsia="ru-RU"/>
        </w:rPr>
        <w:t>ji</w:t>
      </w:r>
      <w:proofErr w:type="spellEnd"/>
      <w:r w:rsidRPr="001F4A07">
        <w:rPr>
          <w:rFonts w:ascii="Times New Roman" w:eastAsia="Times New Roman" w:hAnsi="Times New Roman" w:cs="Times New Roman"/>
          <w:sz w:val="24"/>
          <w:szCs w:val="24"/>
          <w:lang w:eastAsia="ru-RU"/>
        </w:rPr>
        <w:t xml:space="preserve"> - площадь </w:t>
      </w:r>
      <w:proofErr w:type="spellStart"/>
      <w:r w:rsidRPr="001F4A07">
        <w:rPr>
          <w:rFonts w:ascii="Times New Roman" w:eastAsia="Times New Roman" w:hAnsi="Times New Roman" w:cs="Times New Roman"/>
          <w:sz w:val="24"/>
          <w:szCs w:val="24"/>
          <w:lang w:eastAsia="ru-RU"/>
        </w:rPr>
        <w:t>j-й</w:t>
      </w:r>
      <w:proofErr w:type="spellEnd"/>
      <w:r w:rsidRPr="001F4A07">
        <w:rPr>
          <w:rFonts w:ascii="Times New Roman" w:eastAsia="Times New Roman" w:hAnsi="Times New Roman" w:cs="Times New Roman"/>
          <w:sz w:val="24"/>
          <w:szCs w:val="24"/>
          <w:lang w:eastAsia="ru-RU"/>
        </w:rPr>
        <w:t xml:space="preserve"> комнаты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xml:space="preserve"> - суммарная площадь жилых комнат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23(1) введен </w:t>
      </w:r>
      <w:hyperlink r:id="rId1446"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14.02.2015 N 129)</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"http://www.consultant.ru/cons/cgi/online.cgi?rnd=A3BBBA7A13A2382896BE0232F712D42D&amp;req=query&amp;REFDOC=329691&amp;REFBASE=LAW&amp;REFPAGE=0&amp;REFTYPE=CDLT_CHILDLESS_CONTENTS_ITEM_MAIN_BACKREFS_P&amp;ts=18929159230788619930&amp;mode=backrefs&amp;REFDST=101415"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23(2). В случае отсутствия общего (квартирного) прибора учета горячей воды при наличии обязанности установки такого прибора учета размер платы за коммунальную услугу по горячему водоснабжению, предоставленную за расчетный период в </w:t>
      </w:r>
      <w:proofErr w:type="spellStart"/>
      <w:r w:rsidRPr="001F4A07">
        <w:rPr>
          <w:rFonts w:ascii="Times New Roman" w:eastAsia="Times New Roman" w:hAnsi="Times New Roman" w:cs="Times New Roman"/>
          <w:sz w:val="24"/>
          <w:szCs w:val="24"/>
          <w:lang w:eastAsia="ru-RU"/>
        </w:rPr>
        <w:t>j-й</w:t>
      </w:r>
      <w:proofErr w:type="spellEnd"/>
      <w:r w:rsidRPr="001F4A07">
        <w:rPr>
          <w:rFonts w:ascii="Times New Roman" w:eastAsia="Times New Roman" w:hAnsi="Times New Roman" w:cs="Times New Roman"/>
          <w:sz w:val="24"/>
          <w:szCs w:val="24"/>
          <w:lang w:eastAsia="ru-RU"/>
        </w:rPr>
        <w:t xml:space="preserve"> принадлежащей потребителю (находящейся в его пользовании) комнате (комнатах)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 согласно </w:t>
      </w:r>
      <w:hyperlink r:id="rId1447" w:history="1">
        <w:r w:rsidRPr="001F4A07">
          <w:rPr>
            <w:rFonts w:ascii="Times New Roman" w:eastAsia="Times New Roman" w:hAnsi="Times New Roman" w:cs="Times New Roman"/>
            <w:sz w:val="24"/>
            <w:szCs w:val="24"/>
            <w:u w:val="single"/>
            <w:lang w:eastAsia="ru-RU"/>
          </w:rPr>
          <w:t>пункту 50</w:t>
        </w:r>
      </w:hyperlink>
      <w:r w:rsidRPr="001F4A07">
        <w:rPr>
          <w:rFonts w:ascii="Times New Roman" w:eastAsia="Times New Roman" w:hAnsi="Times New Roman" w:cs="Times New Roman"/>
          <w:sz w:val="24"/>
          <w:szCs w:val="24"/>
          <w:lang w:eastAsia="ru-RU"/>
        </w:rPr>
        <w:t> Правил определяется по формуле 21(1):</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"http://www.consultant.ru/cons/cgi/online.cgi?rnd=A3BBBA7A13A2382896BE0232F712D42D&amp;req=query&amp;REFDOC=329691&amp;REFBASE=LAW&amp;REFPAGE=0&amp;REFTYPE=CDLT_MAIN_BACKREFS&amp;ts=24205159230788623819&amp;mode=backrefs&amp;REFDST=101416"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7533DB">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К</w:t>
      </w:r>
      <w:r w:rsidRPr="001F4A07">
        <w:rPr>
          <w:rFonts w:ascii="Times New Roman" w:eastAsia="Times New Roman" w:hAnsi="Times New Roman" w:cs="Times New Roman"/>
          <w:sz w:val="24"/>
          <w:szCs w:val="24"/>
          <w:vertAlign w:val="subscript"/>
          <w:lang w:eastAsia="ru-RU"/>
        </w:rPr>
        <w:t>пов</w:t>
      </w:r>
      <w:proofErr w:type="spellEnd"/>
      <w:r w:rsidRPr="001F4A07">
        <w:rPr>
          <w:rFonts w:ascii="Times New Roman" w:eastAsia="Times New Roman" w:hAnsi="Times New Roman" w:cs="Times New Roman"/>
          <w:sz w:val="24"/>
          <w:szCs w:val="24"/>
          <w:lang w:eastAsia="ru-RU"/>
        </w:rPr>
        <w:t> - повышающий коэффициент, величина которого принимается равной 1,5. Этот коэффициент не применяется, если потребителем предоставлен акт обследования на предмет установления наличия (отсутствия) технической возможности установки общего (квартирного) прибора учета горячей воды, подтверждающий отсутствие технической возможности установки такого прибора учета, начиная с расчетного периода, в котором составлен такой акт;</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68" type="#_x0000_t75" alt="Рисунок 32856" style="width:24pt;height:24pt"/>
        </w:pict>
      </w:r>
      <w:r w:rsidRPr="001F4A07">
        <w:rPr>
          <w:rFonts w:ascii="Times New Roman" w:eastAsia="Times New Roman" w:hAnsi="Times New Roman" w:cs="Times New Roman"/>
          <w:sz w:val="24"/>
          <w:szCs w:val="24"/>
          <w:lang w:eastAsia="ru-RU"/>
        </w:rPr>
        <w:t> - размер платы за коммунальную услугу по горячему водоснабжению за расчетный период, определенный в соответствии с </w:t>
      </w:r>
      <w:hyperlink r:id="rId1448" w:history="1">
        <w:r w:rsidRPr="001F4A07">
          <w:rPr>
            <w:rFonts w:ascii="Times New Roman" w:eastAsia="Times New Roman" w:hAnsi="Times New Roman" w:cs="Times New Roman"/>
            <w:sz w:val="24"/>
            <w:szCs w:val="24"/>
            <w:u w:val="single"/>
            <w:lang w:eastAsia="ru-RU"/>
          </w:rPr>
          <w:t>формулой 20</w:t>
        </w:r>
      </w:hyperlink>
      <w:r w:rsidRPr="001F4A07">
        <w:rPr>
          <w:rFonts w:ascii="Times New Roman" w:eastAsia="Times New Roman" w:hAnsi="Times New Roman" w:cs="Times New Roman"/>
          <w:sz w:val="24"/>
          <w:szCs w:val="24"/>
          <w:lang w:eastAsia="ru-RU"/>
        </w:rPr>
        <w:t xml:space="preserve">, предусмотренной настоящим приложением, для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квартиры;</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n</w:t>
      </w:r>
      <w:r w:rsidRPr="001F4A07">
        <w:rPr>
          <w:rFonts w:ascii="Times New Roman" w:eastAsia="Times New Roman" w:hAnsi="Times New Roman" w:cs="Times New Roman"/>
          <w:sz w:val="24"/>
          <w:szCs w:val="24"/>
          <w:vertAlign w:val="subscript"/>
          <w:lang w:eastAsia="ru-RU"/>
        </w:rPr>
        <w:t>ji</w:t>
      </w:r>
      <w:proofErr w:type="spellEnd"/>
      <w:r w:rsidRPr="001F4A07">
        <w:rPr>
          <w:rFonts w:ascii="Times New Roman" w:eastAsia="Times New Roman" w:hAnsi="Times New Roman" w:cs="Times New Roman"/>
          <w:sz w:val="24"/>
          <w:szCs w:val="24"/>
          <w:lang w:eastAsia="ru-RU"/>
        </w:rPr>
        <w:t xml:space="preserve"> - количество граждан, постоянно и временно проживающих в </w:t>
      </w:r>
      <w:proofErr w:type="spellStart"/>
      <w:r w:rsidRPr="001F4A07">
        <w:rPr>
          <w:rFonts w:ascii="Times New Roman" w:eastAsia="Times New Roman" w:hAnsi="Times New Roman" w:cs="Times New Roman"/>
          <w:sz w:val="24"/>
          <w:szCs w:val="24"/>
          <w:lang w:eastAsia="ru-RU"/>
        </w:rPr>
        <w:t>j-й</w:t>
      </w:r>
      <w:proofErr w:type="spellEnd"/>
      <w:r w:rsidRPr="001F4A07">
        <w:rPr>
          <w:rFonts w:ascii="Times New Roman" w:eastAsia="Times New Roman" w:hAnsi="Times New Roman" w:cs="Times New Roman"/>
          <w:sz w:val="24"/>
          <w:szCs w:val="24"/>
          <w:lang w:eastAsia="ru-RU"/>
        </w:rPr>
        <w:t xml:space="preserve"> принадлежащей потребителю (находящейся в его пользовании) комнате (комнатах)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n</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xml:space="preserve"> - количество граждан, постоянно и временно проживающих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23(2) введен </w:t>
      </w:r>
      <w:hyperlink r:id="rId1449"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"http://www.consultant.ru/cons/cgi/online.cgi?rnd=A3BBBA7A13A2382896BE0232F712D42D&amp;req=query&amp;REFDOC=329691&amp;REFBASE=LAW&amp;REFPAGE=0&amp;REFTYPE=CDLT_CHILDLESS_CONTENTS_ITEM_MAIN_BACKREFS&amp;ts=12384159230788630403&amp;mode=backrefs&amp;REFDST=100791"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b/>
          <w:bCs/>
          <w:sz w:val="24"/>
          <w:szCs w:val="24"/>
          <w:lang w:eastAsia="ru-RU"/>
        </w:rPr>
        <w:t>V. Размер платы за коммунальную услугу,</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lastRenderedPageBreak/>
        <w:t>предоставленную за расчетный период потребителю</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в домовладении при использовании им земельного участка</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и расположенных на нем надворных построек, в случае, если</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домовладение не оборудовано индивидуальным прибором учета</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соответствующего вида коммунального ресурса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"http://www.consultant.ru/cons/cgi/online.cgi?rnd=A3BBBA7A13A2382896BE0232F712D42D&amp;req=query&amp;REFDOC=329691&amp;REFBASE=LAW&amp;REFPAGE=0&amp;REFTYPE=CDLT_CHILDLESS_CONTENTS_ITEM_MAIN_BACKREFS_P&amp;ts=13869159230788613184&amp;mode=backrefs&amp;REFDST=100792"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24. Размер платы за коммунальную услугу по отоплению, холодному водоснабжению, горячему водоснабжению, водоотведению, газоснабжению и электроснабжению в i-м домовладении определяется согласно </w:t>
      </w:r>
      <w:hyperlink r:id="rId1450" w:history="1">
        <w:r w:rsidRPr="001F4A07">
          <w:rPr>
            <w:rFonts w:ascii="Times New Roman" w:eastAsia="Times New Roman" w:hAnsi="Times New Roman" w:cs="Times New Roman"/>
            <w:sz w:val="24"/>
            <w:szCs w:val="24"/>
            <w:u w:val="single"/>
            <w:lang w:eastAsia="ru-RU"/>
          </w:rPr>
          <w:t>пункту 49</w:t>
        </w:r>
      </w:hyperlink>
      <w:r w:rsidRPr="001F4A07">
        <w:rPr>
          <w:rFonts w:ascii="Times New Roman" w:eastAsia="Times New Roman" w:hAnsi="Times New Roman" w:cs="Times New Roman"/>
          <w:sz w:val="24"/>
          <w:szCs w:val="24"/>
          <w:lang w:eastAsia="ru-RU"/>
        </w:rPr>
        <w:t> Правил по формуле 22:</w:t>
      </w:r>
    </w:p>
    <w:p w:rsidR="00333358" w:rsidRPr="001F4A07" w:rsidRDefault="00333358" w:rsidP="00264F75">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k</w:t>
      </w:r>
      <w:proofErr w:type="spellEnd"/>
      <w:r w:rsidRPr="001F4A07">
        <w:rPr>
          <w:rFonts w:ascii="Times New Roman" w:eastAsia="Times New Roman" w:hAnsi="Times New Roman" w:cs="Times New Roman"/>
          <w:sz w:val="24"/>
          <w:szCs w:val="24"/>
          <w:lang w:eastAsia="ru-RU"/>
        </w:rPr>
        <w:t xml:space="preserve"> - количество направлений использования коммунальной услуги при использовании земельного участка и расположенных на нем надворных построек в i-м домовладении, для которых установлены нормативы потребления коммунальной услуги, предоставленной при использовании земельного участка и расположенных на нем надворных построек;</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B</w:t>
      </w:r>
      <w:r w:rsidRPr="001F4A07">
        <w:rPr>
          <w:rFonts w:ascii="Times New Roman" w:eastAsia="Times New Roman" w:hAnsi="Times New Roman" w:cs="Times New Roman"/>
          <w:sz w:val="24"/>
          <w:szCs w:val="24"/>
          <w:vertAlign w:val="subscript"/>
          <w:lang w:eastAsia="ru-RU"/>
        </w:rPr>
        <w:t>k.i</w:t>
      </w:r>
      <w:proofErr w:type="spellEnd"/>
      <w:r w:rsidRPr="001F4A07">
        <w:rPr>
          <w:rFonts w:ascii="Times New Roman" w:eastAsia="Times New Roman" w:hAnsi="Times New Roman" w:cs="Times New Roman"/>
          <w:sz w:val="24"/>
          <w:szCs w:val="24"/>
          <w:lang w:eastAsia="ru-RU"/>
        </w:rPr>
        <w:t xml:space="preserve"> - соответствующая </w:t>
      </w:r>
      <w:proofErr w:type="spellStart"/>
      <w:r w:rsidRPr="001F4A07">
        <w:rPr>
          <w:rFonts w:ascii="Times New Roman" w:eastAsia="Times New Roman" w:hAnsi="Times New Roman" w:cs="Times New Roman"/>
          <w:sz w:val="24"/>
          <w:szCs w:val="24"/>
          <w:lang w:eastAsia="ru-RU"/>
        </w:rPr>
        <w:t>i-му</w:t>
      </w:r>
      <w:proofErr w:type="spellEnd"/>
      <w:r w:rsidRPr="001F4A07">
        <w:rPr>
          <w:rFonts w:ascii="Times New Roman" w:eastAsia="Times New Roman" w:hAnsi="Times New Roman" w:cs="Times New Roman"/>
          <w:sz w:val="24"/>
          <w:szCs w:val="24"/>
          <w:lang w:eastAsia="ru-RU"/>
        </w:rPr>
        <w:t xml:space="preserve"> домовладению фактическая величина показателя по </w:t>
      </w:r>
      <w:proofErr w:type="spellStart"/>
      <w:r w:rsidRPr="001F4A07">
        <w:rPr>
          <w:rFonts w:ascii="Times New Roman" w:eastAsia="Times New Roman" w:hAnsi="Times New Roman" w:cs="Times New Roman"/>
          <w:sz w:val="24"/>
          <w:szCs w:val="24"/>
          <w:lang w:eastAsia="ru-RU"/>
        </w:rPr>
        <w:t>k-му</w:t>
      </w:r>
      <w:proofErr w:type="spellEnd"/>
      <w:r w:rsidRPr="001F4A07">
        <w:rPr>
          <w:rFonts w:ascii="Times New Roman" w:eastAsia="Times New Roman" w:hAnsi="Times New Roman" w:cs="Times New Roman"/>
          <w:sz w:val="24"/>
          <w:szCs w:val="24"/>
          <w:lang w:eastAsia="ru-RU"/>
        </w:rPr>
        <w:t xml:space="preserve"> направлению использования коммунальной услуги, применительно к которому согласно </w:t>
      </w:r>
      <w:hyperlink r:id="rId1451" w:history="1">
        <w:r w:rsidRPr="001F4A07">
          <w:rPr>
            <w:rFonts w:ascii="Times New Roman" w:eastAsia="Times New Roman" w:hAnsi="Times New Roman" w:cs="Times New Roman"/>
            <w:sz w:val="24"/>
            <w:szCs w:val="24"/>
            <w:u w:val="single"/>
            <w:lang w:eastAsia="ru-RU"/>
          </w:rPr>
          <w:t>Правилам</w:t>
        </w:r>
      </w:hyperlink>
      <w:r w:rsidRPr="001F4A07">
        <w:rPr>
          <w:rFonts w:ascii="Times New Roman" w:eastAsia="Times New Roman" w:hAnsi="Times New Roman" w:cs="Times New Roman"/>
          <w:sz w:val="24"/>
          <w:szCs w:val="24"/>
          <w:lang w:eastAsia="ru-RU"/>
        </w:rPr>
        <w:t xml:space="preserve"> установления и определения нормативов потребления коммунальных услуг подлежит применению норматив потребления коммунальной услуги по </w:t>
      </w:r>
      <w:proofErr w:type="spellStart"/>
      <w:r w:rsidRPr="001F4A07">
        <w:rPr>
          <w:rFonts w:ascii="Times New Roman" w:eastAsia="Times New Roman" w:hAnsi="Times New Roman" w:cs="Times New Roman"/>
          <w:sz w:val="24"/>
          <w:szCs w:val="24"/>
          <w:lang w:eastAsia="ru-RU"/>
        </w:rPr>
        <w:t>k-му</w:t>
      </w:r>
      <w:proofErr w:type="spellEnd"/>
      <w:r w:rsidRPr="001F4A07">
        <w:rPr>
          <w:rFonts w:ascii="Times New Roman" w:eastAsia="Times New Roman" w:hAnsi="Times New Roman" w:cs="Times New Roman"/>
          <w:sz w:val="24"/>
          <w:szCs w:val="24"/>
          <w:lang w:eastAsia="ru-RU"/>
        </w:rPr>
        <w:t xml:space="preserve"> направлению использования соответствующего вида коммунальной услуги;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69" type="#_x0000_t75" alt="Рисунок 32858" style="width:24pt;height:24pt"/>
        </w:pict>
      </w:r>
      <w:r w:rsidRPr="001F4A07">
        <w:rPr>
          <w:rFonts w:ascii="Times New Roman" w:eastAsia="Times New Roman" w:hAnsi="Times New Roman" w:cs="Times New Roman"/>
          <w:sz w:val="24"/>
          <w:szCs w:val="24"/>
          <w:lang w:eastAsia="ru-RU"/>
        </w:rPr>
        <w:t xml:space="preserve"> - норматив потребления коммунальной услуги, предоставленной при использовании земельного участка и расположенных на нем надворных построек, по </w:t>
      </w:r>
      <w:proofErr w:type="spellStart"/>
      <w:r w:rsidRPr="001F4A07">
        <w:rPr>
          <w:rFonts w:ascii="Times New Roman" w:eastAsia="Times New Roman" w:hAnsi="Times New Roman" w:cs="Times New Roman"/>
          <w:sz w:val="24"/>
          <w:szCs w:val="24"/>
          <w:lang w:eastAsia="ru-RU"/>
        </w:rPr>
        <w:t>k-му</w:t>
      </w:r>
      <w:proofErr w:type="spellEnd"/>
      <w:r w:rsidRPr="001F4A07">
        <w:rPr>
          <w:rFonts w:ascii="Times New Roman" w:eastAsia="Times New Roman" w:hAnsi="Times New Roman" w:cs="Times New Roman"/>
          <w:sz w:val="24"/>
          <w:szCs w:val="24"/>
          <w:lang w:eastAsia="ru-RU"/>
        </w:rPr>
        <w:t xml:space="preserve"> направлению использования коммунальной услуги;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T</w:t>
      </w:r>
      <w:r w:rsidRPr="001F4A07">
        <w:rPr>
          <w:rFonts w:ascii="Times New Roman" w:eastAsia="Times New Roman" w:hAnsi="Times New Roman" w:cs="Times New Roman"/>
          <w:sz w:val="24"/>
          <w:szCs w:val="24"/>
          <w:vertAlign w:val="superscript"/>
          <w:lang w:eastAsia="ru-RU"/>
        </w:rPr>
        <w:t>кр</w:t>
      </w:r>
      <w:proofErr w:type="spellEnd"/>
      <w:r w:rsidRPr="001F4A07">
        <w:rPr>
          <w:rFonts w:ascii="Times New Roman" w:eastAsia="Times New Roman" w:hAnsi="Times New Roman" w:cs="Times New Roman"/>
          <w:sz w:val="24"/>
          <w:szCs w:val="24"/>
          <w:lang w:eastAsia="ru-RU"/>
        </w:rPr>
        <w:t> - тариф (цена) на коммунальный ресурс, установленный (определенная) в соответствии с законодательством Российской Федерации.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"http://www.consultant.ru/cons/cgi/online.cgi?rnd=A3BBBA7A13A2382896BE0232F712D42D&amp;req=query&amp;REFDOC=329691&amp;REFBASE=LAW&amp;REFPAGE=0&amp;REFTYPE=CDLT_CHILDLESS_CONTENTS_ITEM_MAIN_BACKREFS&amp;ts=462715923078864914&amp;mode=backrefs&amp;REFDST=100799"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b/>
          <w:bCs/>
          <w:sz w:val="24"/>
          <w:szCs w:val="24"/>
          <w:lang w:eastAsia="ru-RU"/>
        </w:rPr>
        <w:t>VI. Расчет приходящегося на каждое жилое и нежилое</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помещение в многоквартирном доме количества единиц</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постоянной величины при расчете размера платы</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за коммунальную услугу при применении</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b/>
          <w:bCs/>
          <w:sz w:val="24"/>
          <w:szCs w:val="24"/>
          <w:lang w:eastAsia="ru-RU"/>
        </w:rPr>
        <w:t>двухставочного</w:t>
      </w:r>
      <w:proofErr w:type="spellEnd"/>
      <w:r w:rsidRPr="001F4A07">
        <w:rPr>
          <w:rFonts w:ascii="Times New Roman" w:eastAsia="Times New Roman" w:hAnsi="Times New Roman" w:cs="Times New Roman"/>
          <w:b/>
          <w:bCs/>
          <w:sz w:val="24"/>
          <w:szCs w:val="24"/>
          <w:lang w:eastAsia="ru-RU"/>
        </w:rPr>
        <w:t xml:space="preserve"> тарифа (цены)</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"http://www.consultant.ru/cons/cgi/online.cgi?rnd=A3BBBA7A13A2382896BE0232F712D42D&amp;req=query&amp;REFDOC=329691&amp;REFBASE=LAW&amp;REFPAGE=0&amp;REFTYPE=CDLT_CHILDLESS_CONTENTS_ITEM_MAIN_BACKREFS_P&amp;ts=1330159230788619650&amp;mode=backrefs&amp;REFDST=100800"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25. При применении </w:t>
      </w:r>
      <w:proofErr w:type="spellStart"/>
      <w:r w:rsidRPr="001F4A07">
        <w:rPr>
          <w:rFonts w:ascii="Times New Roman" w:eastAsia="Times New Roman" w:hAnsi="Times New Roman" w:cs="Times New Roman"/>
          <w:sz w:val="24"/>
          <w:szCs w:val="24"/>
          <w:lang w:eastAsia="ru-RU"/>
        </w:rPr>
        <w:t>двухставочного</w:t>
      </w:r>
      <w:proofErr w:type="spellEnd"/>
      <w:r w:rsidRPr="001F4A07">
        <w:rPr>
          <w:rFonts w:ascii="Times New Roman" w:eastAsia="Times New Roman" w:hAnsi="Times New Roman" w:cs="Times New Roman"/>
          <w:sz w:val="24"/>
          <w:szCs w:val="24"/>
          <w:lang w:eastAsia="ru-RU"/>
        </w:rPr>
        <w:t xml:space="preserve"> тарифа (цены) приходящееся на каждое жилое и нежилое помещение в многоквартирном доме количество единиц постоянной величины (мощность и др.), установленной законодательством Российской Федерации о государственном регулировании тарифов, определяется путем распределения между жилыми и нежилыми помещениями многоквартирного дома количества единиц постоянной величины, исчисленного для многоквартирного дома, пропорционально количеству единиц постоянной величины, исчисленному для каждого жилого и нежилого помещения в многоквартирном доме, а при отсутствии данных о количестве единиц постоянной величины хотя бы по одному жилому или нежилому помещению - путем распределения количества единиц постоянной величины, исчисленного для многоквартирного дома, следующим образом: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 определенное для многоквартирного дома количество единиц постоянной величины распределяется пропорционально площади между всеми жилыми и нежилыми помещениями в многоквартирном доме;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б) приходящееся на все жилые помещения количество единиц постоянной величины распределяется между жилыми помещениями: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отношении отопления и газоснабжения на отопление - пропорционально размеру общей площади каждого жилого помещения в многоквартирном доме;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отношении холодного и горячего водоснабжения (холодной воды, используемой в целях предоставления коммунальной услуги по горячему водоснабжению, и тепловой энергии, используемой на подогрев холодной воды в целях предоставления коммунальной услуги по горячему водоснабжению), водоотведения, электроснабжения и газоснабжения на приготовление пищи и (или) на подогрев воды - пропорционально количеству человек, постоянно и временно проживающих в каждом жилом помещении;</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452"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14.02.2015 N 129)</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453"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"http://www.consultant.ru/cons/cgi/online.cgi?rnd=A3BBBA7A13A2382896BE0232F712D42D&amp;req=query&amp;REFDOC=329691&amp;REFBASE=LAW&amp;REFPAGE=0&amp;REFTYPE=CDLT_CHILDLESS_CONTENTS_ITEM_MAIN_BACKREFS_P&amp;ts=4520159230788614107&amp;mode=backrefs&amp;REFDST=100805"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приходящееся на все нежилые помещения количество единиц постоянной величины распределяется между нежилыми помещениями пропорционально размеру общей площади каждого нежилого помещения в многоквартирном доме.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"http://www.consultant.ru/cons/cgi/online.cgi?rnd=A3BBBA7A13A2382896BE0232F712D42D&amp;req=query&amp;REFDOC=329691&amp;REFBASE=LAW&amp;REFPAGE=0&amp;REFTYPE=CDLT_CHILDLESS_CONTENTS_ITEM_MAIN_BACKREFS&amp;ts=13247159230788627477&amp;mode=backrefs&amp;REFDST=100995"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b/>
          <w:bCs/>
          <w:sz w:val="24"/>
          <w:szCs w:val="24"/>
          <w:lang w:eastAsia="ru-RU"/>
        </w:rPr>
        <w:t>VII. Расчет размера платы за коммунальную услугу</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по горячему водоснабжению, предоставленную потребителю</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за расчетный период в i-м жилом помещении (жилом доме,</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 xml:space="preserve">квартире) или нежилом помещении и на </w:t>
      </w:r>
      <w:proofErr w:type="spellStart"/>
      <w:r w:rsidRPr="001F4A07">
        <w:rPr>
          <w:rFonts w:ascii="Times New Roman" w:eastAsia="Times New Roman" w:hAnsi="Times New Roman" w:cs="Times New Roman"/>
          <w:b/>
          <w:bCs/>
          <w:sz w:val="24"/>
          <w:szCs w:val="24"/>
          <w:lang w:eastAsia="ru-RU"/>
        </w:rPr>
        <w:t>общедомовые</w:t>
      </w:r>
      <w:proofErr w:type="spellEnd"/>
      <w:r w:rsidRPr="001F4A07">
        <w:rPr>
          <w:rFonts w:ascii="Times New Roman" w:eastAsia="Times New Roman" w:hAnsi="Times New Roman" w:cs="Times New Roman"/>
          <w:b/>
          <w:bCs/>
          <w:sz w:val="24"/>
          <w:szCs w:val="24"/>
          <w:lang w:eastAsia="ru-RU"/>
        </w:rPr>
        <w:t xml:space="preserve"> нужды,</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в случае установления двухкомпонентных</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тарифов на горячую воду</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(введен </w:t>
      </w:r>
      <w:hyperlink r:id="rId1454"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14.02.2015 N 129)</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"http://www.consultant.ru/cons/cgi/online.cgi?rnd=A3BBBA7A13A2382896BE0232F712D42D&amp;req=query&amp;REFDOC=329691&amp;REFBASE=LAW&amp;REFPAGE=0&amp;REFTYPE=CDLT_CHILDLESS_CONTENTS_ITEM_MAIN_BACKREFS_P&amp;ts=19007159230788626083&amp;mode=backrefs&amp;REFDST=100996"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26. Размер платы за коммунальную услугу по горячему водоснабжению в i-м жилом или нежилом помещении определяется по формуле 23:</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264F75">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70" type="#_x0000_t75" alt="Рисунок 32860" style="width:24pt;height:24pt"/>
        </w:pict>
      </w:r>
      <w:r w:rsidRPr="001F4A07">
        <w:rPr>
          <w:rFonts w:ascii="Times New Roman" w:eastAsia="Times New Roman" w:hAnsi="Times New Roman" w:cs="Times New Roman"/>
          <w:sz w:val="24"/>
          <w:szCs w:val="24"/>
          <w:lang w:eastAsia="ru-RU"/>
        </w:rPr>
        <w:t> - объем потребленной за расчетный период в i-м жилом или нежилом помещении горячей воды, определенный по показаниям индивидуального или общего (квартирного) прибора учета в i-м жилом или нежилом помещении. При отсутствии приборов учета объем потребленной горячей воды определяется: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жилом помещении - исходя из нормативов потребления горячей воды в жилом помещении и количества граждан, постоянно и временно проживающих в i-м жилом помещении;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нежилом помещении - из расчетного объема, определенного в соответствии с </w:t>
      </w:r>
      <w:hyperlink r:id="rId1455" w:history="1">
        <w:r w:rsidRPr="001F4A07">
          <w:rPr>
            <w:rFonts w:ascii="Times New Roman" w:eastAsia="Times New Roman" w:hAnsi="Times New Roman" w:cs="Times New Roman"/>
            <w:sz w:val="24"/>
            <w:szCs w:val="24"/>
            <w:u w:val="single"/>
            <w:lang w:eastAsia="ru-RU"/>
          </w:rPr>
          <w:t>пунктом 43</w:t>
        </w:r>
      </w:hyperlink>
      <w:r w:rsidRPr="001F4A07">
        <w:rPr>
          <w:rFonts w:ascii="Times New Roman" w:eastAsia="Times New Roman" w:hAnsi="Times New Roman" w:cs="Times New Roman"/>
          <w:sz w:val="24"/>
          <w:szCs w:val="24"/>
          <w:lang w:eastAsia="ru-RU"/>
        </w:rPr>
        <w:t>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Т</w:t>
      </w:r>
      <w:r w:rsidRPr="001F4A07">
        <w:rPr>
          <w:rFonts w:ascii="Times New Roman" w:eastAsia="Times New Roman" w:hAnsi="Times New Roman" w:cs="Times New Roman"/>
          <w:sz w:val="24"/>
          <w:szCs w:val="24"/>
          <w:vertAlign w:val="superscript"/>
          <w:lang w:eastAsia="ru-RU"/>
        </w:rPr>
        <w:t>ХВ</w:t>
      </w:r>
      <w:r w:rsidRPr="001F4A07">
        <w:rPr>
          <w:rFonts w:ascii="Times New Roman" w:eastAsia="Times New Roman" w:hAnsi="Times New Roman" w:cs="Times New Roman"/>
          <w:sz w:val="24"/>
          <w:szCs w:val="24"/>
          <w:lang w:eastAsia="ru-RU"/>
        </w:rPr>
        <w:t> - компонент на холодную воду или теплоноситель,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456"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457"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71" type="#_x0000_t75" alt="Рисунок 32861" style="width:24pt;height:24pt"/>
        </w:pict>
      </w:r>
      <w:r w:rsidRPr="001F4A07">
        <w:rPr>
          <w:rFonts w:ascii="Times New Roman" w:eastAsia="Times New Roman" w:hAnsi="Times New Roman" w:cs="Times New Roman"/>
          <w:sz w:val="24"/>
          <w:szCs w:val="24"/>
          <w:lang w:eastAsia="ru-RU"/>
        </w:rPr>
        <w:t> - объем (количество) тепловой энергии, используемой на подогрев воды в целях предоставления коммунальной услуги по горячему водоснабжению за расчетный период в i-м жилом или нежилом помещении, рассчитывается как произведение </w:t>
      </w:r>
      <w:r w:rsidRPr="001F4A07">
        <w:rPr>
          <w:rFonts w:ascii="Times New Roman" w:eastAsia="Times New Roman" w:hAnsi="Times New Roman" w:cs="Times New Roman"/>
          <w:sz w:val="24"/>
          <w:szCs w:val="24"/>
          <w:lang w:eastAsia="ru-RU"/>
        </w:rPr>
        <w:pict>
          <v:shape id="_x0000_i1072" type="#_x0000_t75" alt="Рисунок 32862" style="width:24pt;height:24pt"/>
        </w:pict>
      </w:r>
      <w:r w:rsidRPr="001F4A07">
        <w:rPr>
          <w:rFonts w:ascii="Times New Roman" w:eastAsia="Times New Roman" w:hAnsi="Times New Roman" w:cs="Times New Roman"/>
          <w:sz w:val="24"/>
          <w:szCs w:val="24"/>
          <w:lang w:eastAsia="ru-RU"/>
        </w:rPr>
        <w:t xml:space="preserve"> и </w:t>
      </w:r>
      <w:r w:rsidRPr="001F4A07">
        <w:rPr>
          <w:rFonts w:ascii="Times New Roman" w:eastAsia="Times New Roman" w:hAnsi="Times New Roman" w:cs="Times New Roman"/>
          <w:sz w:val="24"/>
          <w:szCs w:val="24"/>
          <w:lang w:eastAsia="ru-RU"/>
        </w:rPr>
        <w:lastRenderedPageBreak/>
        <w:t>утвержденного норматива расхода тепловой энергии, используемой на подогрев воды в целях предоставления коммунальной услуги по горячему водоснабжению;</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T</w:t>
      </w:r>
      <w:r w:rsidRPr="001F4A07">
        <w:rPr>
          <w:rFonts w:ascii="Times New Roman" w:eastAsia="Times New Roman" w:hAnsi="Times New Roman" w:cs="Times New Roman"/>
          <w:sz w:val="24"/>
          <w:szCs w:val="24"/>
          <w:vertAlign w:val="superscript"/>
          <w:lang w:eastAsia="ru-RU"/>
        </w:rPr>
        <w:t>Т/Э</w:t>
      </w:r>
      <w:r w:rsidRPr="001F4A07">
        <w:rPr>
          <w:rFonts w:ascii="Times New Roman" w:eastAsia="Times New Roman" w:hAnsi="Times New Roman" w:cs="Times New Roman"/>
          <w:sz w:val="24"/>
          <w:szCs w:val="24"/>
          <w:lang w:eastAsia="ru-RU"/>
        </w:rPr>
        <w:t> -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"http://www.consultant.ru/cons/cgi/online.cgi?rnd=A3BBBA7A13A2382896BE0232F712D42D&amp;req=query&amp;REFDOC=329691&amp;REFBASE=LAW&amp;REFPAGE=0&amp;REFTYPE=CDLT_CHILDLESS_CONTENTS_ITEM_MAIN_BACKREFS_P&amp;ts=1739815923078863484&amp;mode=backrefs&amp;REFDST=101423"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26(1). В случае отсутствия общего (квартирного) прибора учета горячей воды при наличии обязанности установки такого прибора учета размер платы за коммунальную услугу по горячему водоснабжению в i-м жилом помещении определяется по формуле 23(1):</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264F75">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"http://www.consultant.ru/cons/cgi/online.cgi?rnd=A3BBBA7A13A2382896BE0232F712D42D&amp;req=query&amp;REFDOC=329691&amp;REFBASE=LAW&amp;REFPAGE=0&amp;REFTYPE=CDLT_MAIN_BACKREFS&amp;ts=15837159230788618351&amp;mode=backrefs&amp;REFDST=101426"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proofErr w:type="spellStart"/>
      <w:r w:rsidRPr="001F4A07">
        <w:rPr>
          <w:rFonts w:ascii="Times New Roman" w:eastAsia="Times New Roman" w:hAnsi="Times New Roman" w:cs="Times New Roman"/>
          <w:sz w:val="24"/>
          <w:szCs w:val="24"/>
          <w:lang w:eastAsia="ru-RU"/>
        </w:rPr>
        <w:t>K</w:t>
      </w:r>
      <w:r w:rsidRPr="001F4A07">
        <w:rPr>
          <w:rFonts w:ascii="Times New Roman" w:eastAsia="Times New Roman" w:hAnsi="Times New Roman" w:cs="Times New Roman"/>
          <w:sz w:val="24"/>
          <w:szCs w:val="24"/>
          <w:vertAlign w:val="subscript"/>
          <w:lang w:eastAsia="ru-RU"/>
        </w:rPr>
        <w:t>пов</w:t>
      </w:r>
      <w:proofErr w:type="spellEnd"/>
      <w:r w:rsidRPr="001F4A07">
        <w:rPr>
          <w:rFonts w:ascii="Times New Roman" w:eastAsia="Times New Roman" w:hAnsi="Times New Roman" w:cs="Times New Roman"/>
          <w:sz w:val="24"/>
          <w:szCs w:val="24"/>
          <w:lang w:eastAsia="ru-RU"/>
        </w:rPr>
        <w:t> - повышающий коэффициент, величина которого принимается равной 1,5. Этот коэффициент не применяется, если потребителем предоставлен акт обследования на предмет установления наличия (отсутствия) технической возможности установки индивидуального, общего (квартирного) прибора учета горячей воды, подтверждающий отсутствие технической возможности установки такого прибора учета, начиная с расчетного периода, в котором составлен такой акт;</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73" type="#_x0000_t75" alt="Рисунок 32864" style="width:24pt;height:24pt"/>
        </w:pict>
      </w:r>
      <w:r w:rsidRPr="001F4A07">
        <w:rPr>
          <w:rFonts w:ascii="Times New Roman" w:eastAsia="Times New Roman" w:hAnsi="Times New Roman" w:cs="Times New Roman"/>
          <w:sz w:val="24"/>
          <w:szCs w:val="24"/>
          <w:lang w:eastAsia="ru-RU"/>
        </w:rPr>
        <w:t xml:space="preserve"> - объем потребленной за расчетный период в i-м жилом помещении горячей воды, определенный исходя из нормативов потребления горячей воды в жилом помещении и количества граждан, постоянно и временно проживающих в </w:t>
      </w:r>
      <w:proofErr w:type="spellStart"/>
      <w:r w:rsidRPr="001F4A07">
        <w:rPr>
          <w:rFonts w:ascii="Times New Roman" w:eastAsia="Times New Roman" w:hAnsi="Times New Roman" w:cs="Times New Roman"/>
          <w:sz w:val="24"/>
          <w:szCs w:val="24"/>
          <w:lang w:eastAsia="ru-RU"/>
        </w:rPr>
        <w:t>i-ом</w:t>
      </w:r>
      <w:proofErr w:type="spellEnd"/>
      <w:r w:rsidRPr="001F4A07">
        <w:rPr>
          <w:rFonts w:ascii="Times New Roman" w:eastAsia="Times New Roman" w:hAnsi="Times New Roman" w:cs="Times New Roman"/>
          <w:sz w:val="24"/>
          <w:szCs w:val="24"/>
          <w:lang w:eastAsia="ru-RU"/>
        </w:rPr>
        <w:t xml:space="preserve"> жилом помещении;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Т</w:t>
      </w:r>
      <w:r w:rsidRPr="001F4A07">
        <w:rPr>
          <w:rFonts w:ascii="Times New Roman" w:eastAsia="Times New Roman" w:hAnsi="Times New Roman" w:cs="Times New Roman"/>
          <w:sz w:val="24"/>
          <w:szCs w:val="24"/>
          <w:vertAlign w:val="superscript"/>
          <w:lang w:eastAsia="ru-RU"/>
        </w:rPr>
        <w:t>хв</w:t>
      </w:r>
      <w:proofErr w:type="spellEnd"/>
      <w:r w:rsidRPr="001F4A07">
        <w:rPr>
          <w:rFonts w:ascii="Times New Roman" w:eastAsia="Times New Roman" w:hAnsi="Times New Roman" w:cs="Times New Roman"/>
          <w:sz w:val="24"/>
          <w:szCs w:val="24"/>
          <w:lang w:eastAsia="ru-RU"/>
        </w:rPr>
        <w:t> - компонент на холодную воду,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74" type="#_x0000_t75" alt="Рисунок 32865" style="width:24pt;height:24pt"/>
        </w:pict>
      </w:r>
      <w:r w:rsidRPr="001F4A07">
        <w:rPr>
          <w:rFonts w:ascii="Times New Roman" w:eastAsia="Times New Roman" w:hAnsi="Times New Roman" w:cs="Times New Roman"/>
          <w:sz w:val="24"/>
          <w:szCs w:val="24"/>
          <w:lang w:eastAsia="ru-RU"/>
        </w:rPr>
        <w:t> - объем (количество) тепловой энергии, используемой на подогрев воды в целях предоставления коммунальной услуги по горячему водоснабжению за расчетный период в i-м жилом помещении, рассчитываемый как произведение </w:t>
      </w:r>
      <w:r w:rsidRPr="001F4A07">
        <w:rPr>
          <w:rFonts w:ascii="Times New Roman" w:eastAsia="Times New Roman" w:hAnsi="Times New Roman" w:cs="Times New Roman"/>
          <w:sz w:val="24"/>
          <w:szCs w:val="24"/>
          <w:lang w:eastAsia="ru-RU"/>
        </w:rPr>
        <w:pict>
          <v:shape id="_x0000_i1075" type="#_x0000_t75" alt="Рисунок 32866" style="width:24pt;height:24pt"/>
        </w:pict>
      </w:r>
      <w:r w:rsidRPr="001F4A07">
        <w:rPr>
          <w:rFonts w:ascii="Times New Roman" w:eastAsia="Times New Roman" w:hAnsi="Times New Roman" w:cs="Times New Roman"/>
          <w:sz w:val="24"/>
          <w:szCs w:val="24"/>
          <w:lang w:eastAsia="ru-RU"/>
        </w:rPr>
        <w:t> и утвержденного норматива расхода тепловой энергии, используемой на подогрев воды в целях предоставления коммунальной услуги по горячему водоснабжению;</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Т</w:t>
      </w:r>
      <w:r w:rsidRPr="001F4A07">
        <w:rPr>
          <w:rFonts w:ascii="Times New Roman" w:eastAsia="Times New Roman" w:hAnsi="Times New Roman" w:cs="Times New Roman"/>
          <w:sz w:val="24"/>
          <w:szCs w:val="24"/>
          <w:vertAlign w:val="superscript"/>
          <w:lang w:eastAsia="ru-RU"/>
        </w:rPr>
        <w:t>Т/Э</w:t>
      </w:r>
      <w:r w:rsidRPr="001F4A07">
        <w:rPr>
          <w:rFonts w:ascii="Times New Roman" w:eastAsia="Times New Roman" w:hAnsi="Times New Roman" w:cs="Times New Roman"/>
          <w:sz w:val="24"/>
          <w:szCs w:val="24"/>
          <w:lang w:eastAsia="ru-RU"/>
        </w:rPr>
        <w:t> -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26(1) в ред. </w:t>
      </w:r>
      <w:hyperlink r:id="rId1458"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459"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"http://www.consultant.ru/cons/cgi/online.cgi?rnd=A3BBBA7A13A2382896BE0232F712D42D&amp;req=query&amp;REFDOC=329691&amp;REFBASE=LAW&amp;REFPAGE=0&amp;REFTYPE=CDLT_CHILDLESS_CONTENTS_ITEM_MAIN_BACKREFS_P&amp;ts=309521592307886670&amp;mode=backrefs&amp;REFDST=101005"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27. Размер платы за коммунальную услугу по горячему водоснабжению, предоставленную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в многоквартирном доме для i-го жилого помещения (квартиры) или нежилого помещения, в случае установления двухкомпонентных тарифов на горячую воду определяется по формуле 24:</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264F75">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76" type="#_x0000_t75" alt="Рисунок 32868" style="width:24pt;height:24pt"/>
        </w:pict>
      </w:r>
      <w:r w:rsidRPr="001F4A07">
        <w:rPr>
          <w:rFonts w:ascii="Times New Roman" w:eastAsia="Times New Roman" w:hAnsi="Times New Roman" w:cs="Times New Roman"/>
          <w:sz w:val="24"/>
          <w:szCs w:val="24"/>
          <w:lang w:eastAsia="ru-RU"/>
        </w:rPr>
        <w:t xml:space="preserve"> - объем горячей воды, потребленной за расчетный период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приходящийся на i-е жилое или нежилое помещение, который определяется: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при наличии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прибора учета горячей воды - по </w:t>
      </w:r>
      <w:hyperlink r:id="rId1460" w:history="1">
        <w:r w:rsidRPr="001F4A07">
          <w:rPr>
            <w:rFonts w:ascii="Times New Roman" w:eastAsia="Times New Roman" w:hAnsi="Times New Roman" w:cs="Times New Roman"/>
            <w:sz w:val="24"/>
            <w:szCs w:val="24"/>
            <w:u w:val="single"/>
            <w:lang w:eastAsia="ru-RU"/>
          </w:rPr>
          <w:t>формуле 12</w:t>
        </w:r>
      </w:hyperlink>
      <w:r w:rsidRPr="001F4A07">
        <w:rPr>
          <w:rFonts w:ascii="Times New Roman" w:eastAsia="Times New Roman" w:hAnsi="Times New Roman" w:cs="Times New Roman"/>
          <w:sz w:val="24"/>
          <w:szCs w:val="24"/>
          <w:lang w:eastAsia="ru-RU"/>
        </w:rPr>
        <w:t>, предусмотренной настоящим приложением;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при отсутствии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прибора учета горячей воды - по </w:t>
      </w:r>
      <w:hyperlink r:id="rId1461" w:history="1">
        <w:r w:rsidRPr="001F4A07">
          <w:rPr>
            <w:rFonts w:ascii="Times New Roman" w:eastAsia="Times New Roman" w:hAnsi="Times New Roman" w:cs="Times New Roman"/>
            <w:sz w:val="24"/>
            <w:szCs w:val="24"/>
            <w:u w:val="single"/>
            <w:lang w:eastAsia="ru-RU"/>
          </w:rPr>
          <w:t>формуле 15</w:t>
        </w:r>
      </w:hyperlink>
      <w:r w:rsidRPr="001F4A07">
        <w:rPr>
          <w:rFonts w:ascii="Times New Roman" w:eastAsia="Times New Roman" w:hAnsi="Times New Roman" w:cs="Times New Roman"/>
          <w:sz w:val="24"/>
          <w:szCs w:val="24"/>
          <w:lang w:eastAsia="ru-RU"/>
        </w:rPr>
        <w:t>, предусмотренной настоящим приложением;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Т</w:t>
      </w:r>
      <w:r w:rsidRPr="001F4A07">
        <w:rPr>
          <w:rFonts w:ascii="Times New Roman" w:eastAsia="Times New Roman" w:hAnsi="Times New Roman" w:cs="Times New Roman"/>
          <w:sz w:val="24"/>
          <w:szCs w:val="24"/>
          <w:vertAlign w:val="superscript"/>
          <w:lang w:eastAsia="ru-RU"/>
        </w:rPr>
        <w:t>ХВ</w:t>
      </w:r>
      <w:r w:rsidRPr="001F4A07">
        <w:rPr>
          <w:rFonts w:ascii="Times New Roman" w:eastAsia="Times New Roman" w:hAnsi="Times New Roman" w:cs="Times New Roman"/>
          <w:sz w:val="24"/>
          <w:szCs w:val="24"/>
          <w:lang w:eastAsia="ru-RU"/>
        </w:rPr>
        <w:t> - компонент на холодную воду или теплоноситель,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462"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463"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77" type="#_x0000_t75" alt="Рисунок 32869" style="width:24pt;height:24pt"/>
        </w:pict>
      </w:r>
      <w:r w:rsidRPr="001F4A07">
        <w:rPr>
          <w:rFonts w:ascii="Times New Roman" w:eastAsia="Times New Roman" w:hAnsi="Times New Roman" w:cs="Times New Roman"/>
          <w:sz w:val="24"/>
          <w:szCs w:val="24"/>
          <w:lang w:eastAsia="ru-RU"/>
        </w:rPr>
        <w:t xml:space="preserve"> - объем (количество) тепловой энергии, используемой на подогрев воды в целях предоставления коммунальной услуги по горячему водоснабжению за расчетный период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приходящийся на i-е жилое или нежилое помещение, определяется как произведение </w:t>
      </w:r>
      <w:r w:rsidRPr="001F4A07">
        <w:rPr>
          <w:rFonts w:ascii="Times New Roman" w:eastAsia="Times New Roman" w:hAnsi="Times New Roman" w:cs="Times New Roman"/>
          <w:sz w:val="24"/>
          <w:szCs w:val="24"/>
          <w:lang w:eastAsia="ru-RU"/>
        </w:rPr>
        <w:pict>
          <v:shape id="_x0000_i1078" type="#_x0000_t75" alt="Рисунок 32870" style="width:24pt;height:24pt"/>
        </w:pict>
      </w:r>
      <w:r w:rsidRPr="001F4A07">
        <w:rPr>
          <w:rFonts w:ascii="Times New Roman" w:eastAsia="Times New Roman" w:hAnsi="Times New Roman" w:cs="Times New Roman"/>
          <w:sz w:val="24"/>
          <w:szCs w:val="24"/>
          <w:lang w:eastAsia="ru-RU"/>
        </w:rPr>
        <w:t> и утвержденного норматива расхода тепловой энергии, используемой на подогрев воды в целях предоставления коммунальной услуги по горячему водоснабжению;</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T</w:t>
      </w:r>
      <w:r w:rsidRPr="001F4A07">
        <w:rPr>
          <w:rFonts w:ascii="Times New Roman" w:eastAsia="Times New Roman" w:hAnsi="Times New Roman" w:cs="Times New Roman"/>
          <w:sz w:val="24"/>
          <w:szCs w:val="24"/>
          <w:vertAlign w:val="superscript"/>
          <w:lang w:eastAsia="ru-RU"/>
        </w:rPr>
        <w:t>Т/Э</w:t>
      </w:r>
      <w:r w:rsidRPr="001F4A07">
        <w:rPr>
          <w:rFonts w:ascii="Times New Roman" w:eastAsia="Times New Roman" w:hAnsi="Times New Roman" w:cs="Times New Roman"/>
          <w:sz w:val="24"/>
          <w:szCs w:val="24"/>
          <w:lang w:eastAsia="ru-RU"/>
        </w:rPr>
        <w:t> -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"http://www.consultant.ru/cons/cgi/online.cgi?rnd=A3BBBA7A13A2382896BE0232F712D42D&amp;req=query&amp;REFDOC=329691&amp;REFBASE=LAW&amp;REFPAGE=0&amp;REFTYPE=CDLT_CHILDLESS_CONTENTS_ITEM_MAIN_BACKREFS&amp;ts=28066159230788622606&amp;mode=backrefs&amp;REFDST=101014"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b/>
          <w:bCs/>
          <w:sz w:val="24"/>
          <w:szCs w:val="24"/>
          <w:lang w:eastAsia="ru-RU"/>
        </w:rPr>
        <w:t>VIII. Расчет размера платы за коммунальную услугу</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по горячему водоснабжению, предоставленную потребителю</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 xml:space="preserve">за расчетный период в занимаемой им </w:t>
      </w:r>
      <w:proofErr w:type="spellStart"/>
      <w:r w:rsidRPr="001F4A07">
        <w:rPr>
          <w:rFonts w:ascii="Times New Roman" w:eastAsia="Times New Roman" w:hAnsi="Times New Roman" w:cs="Times New Roman"/>
          <w:b/>
          <w:bCs/>
          <w:sz w:val="24"/>
          <w:szCs w:val="24"/>
          <w:lang w:eastAsia="ru-RU"/>
        </w:rPr>
        <w:t>j-й</w:t>
      </w:r>
      <w:proofErr w:type="spellEnd"/>
      <w:r w:rsidRPr="001F4A07">
        <w:rPr>
          <w:rFonts w:ascii="Times New Roman" w:eastAsia="Times New Roman" w:hAnsi="Times New Roman" w:cs="Times New Roman"/>
          <w:b/>
          <w:bCs/>
          <w:sz w:val="24"/>
          <w:szCs w:val="24"/>
          <w:lang w:eastAsia="ru-RU"/>
        </w:rPr>
        <w:t xml:space="preserve"> комнате (комнатах)</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 xml:space="preserve">в </w:t>
      </w:r>
      <w:proofErr w:type="spellStart"/>
      <w:r w:rsidRPr="001F4A07">
        <w:rPr>
          <w:rFonts w:ascii="Times New Roman" w:eastAsia="Times New Roman" w:hAnsi="Times New Roman" w:cs="Times New Roman"/>
          <w:b/>
          <w:bCs/>
          <w:sz w:val="24"/>
          <w:szCs w:val="24"/>
          <w:lang w:eastAsia="ru-RU"/>
        </w:rPr>
        <w:t>i-й</w:t>
      </w:r>
      <w:proofErr w:type="spellEnd"/>
      <w:r w:rsidRPr="001F4A07">
        <w:rPr>
          <w:rFonts w:ascii="Times New Roman" w:eastAsia="Times New Roman" w:hAnsi="Times New Roman" w:cs="Times New Roman"/>
          <w:b/>
          <w:bCs/>
          <w:sz w:val="24"/>
          <w:szCs w:val="24"/>
          <w:lang w:eastAsia="ru-RU"/>
        </w:rPr>
        <w:t xml:space="preserve"> коммунальной квартире, в случае установления</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двухкомпонентных тарифов на горячую воду</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t>(горячее водоснабжение)</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(введен </w:t>
      </w:r>
      <w:hyperlink r:id="rId1464"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14.02.2015 N 129)</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"http://www.consultant.ru/cons/cgi/online.cgi?rnd=A3BBBA7A13A2382896BE0232F712D42D&amp;req=query&amp;REFDOC=329691&amp;REFBASE=LAW&amp;REFPAGE=0&amp;REFTYPE=CDLT_CHILDLESS_CONTENTS_ITEM_MAIN_BACKREFS_P&amp;ts=114691592307886716&amp;mode=backrefs&amp;REFDST=101015"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28. Размер платы за коммунальную услугу по горячему водоснабжению в </w:t>
      </w:r>
      <w:proofErr w:type="spellStart"/>
      <w:r w:rsidRPr="001F4A07">
        <w:rPr>
          <w:rFonts w:ascii="Times New Roman" w:eastAsia="Times New Roman" w:hAnsi="Times New Roman" w:cs="Times New Roman"/>
          <w:sz w:val="24"/>
          <w:szCs w:val="24"/>
          <w:lang w:eastAsia="ru-RU"/>
        </w:rPr>
        <w:t>j-й</w:t>
      </w:r>
      <w:proofErr w:type="spellEnd"/>
      <w:r w:rsidRPr="001F4A07">
        <w:rPr>
          <w:rFonts w:ascii="Times New Roman" w:eastAsia="Times New Roman" w:hAnsi="Times New Roman" w:cs="Times New Roman"/>
          <w:sz w:val="24"/>
          <w:szCs w:val="24"/>
          <w:lang w:eastAsia="ru-RU"/>
        </w:rPr>
        <w:t xml:space="preserve"> комнате (комнатах)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 определяется по формуле 25:</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264F75">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79" type="#_x0000_t75" alt="Рисунок 32872" style="width:24pt;height:24pt"/>
        </w:pict>
      </w:r>
      <w:r w:rsidRPr="001F4A07">
        <w:rPr>
          <w:rFonts w:ascii="Times New Roman" w:eastAsia="Times New Roman" w:hAnsi="Times New Roman" w:cs="Times New Roman"/>
          <w:sz w:val="24"/>
          <w:szCs w:val="24"/>
          <w:lang w:eastAsia="ru-RU"/>
        </w:rPr>
        <w:t xml:space="preserve"> - объем горячей воды, приходящийся на </w:t>
      </w:r>
      <w:proofErr w:type="spellStart"/>
      <w:r w:rsidRPr="001F4A07">
        <w:rPr>
          <w:rFonts w:ascii="Times New Roman" w:eastAsia="Times New Roman" w:hAnsi="Times New Roman" w:cs="Times New Roman"/>
          <w:sz w:val="24"/>
          <w:szCs w:val="24"/>
          <w:lang w:eastAsia="ru-RU"/>
        </w:rPr>
        <w:t>j-ю</w:t>
      </w:r>
      <w:proofErr w:type="spellEnd"/>
      <w:r w:rsidRPr="001F4A07">
        <w:rPr>
          <w:rFonts w:ascii="Times New Roman" w:eastAsia="Times New Roman" w:hAnsi="Times New Roman" w:cs="Times New Roman"/>
          <w:sz w:val="24"/>
          <w:szCs w:val="24"/>
          <w:lang w:eastAsia="ru-RU"/>
        </w:rPr>
        <w:t xml:space="preserve"> комнату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квартиры, рассчитанный по формуле 26:</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"http://www.consultant.ru/cons/cgi/online.cgi?rnd=A3BBBA7A13A2382896BE0232F712D42D&amp;req=query&amp;REFDOC=329691&amp;REFBASE=LAW&amp;REFPAGE=0&amp;REFTYPE=CDLT_MAIN_BACKREFS&amp;ts=3439159230788613954&amp;mode=backrefs&amp;REFDST=101019"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264F75">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80" type="#_x0000_t75" alt="Рисунок 32874" style="width:24pt;height:24pt"/>
        </w:pict>
      </w:r>
      <w:r w:rsidRPr="001F4A07">
        <w:rPr>
          <w:rFonts w:ascii="Times New Roman" w:eastAsia="Times New Roman" w:hAnsi="Times New Roman" w:cs="Times New Roman"/>
          <w:sz w:val="24"/>
          <w:szCs w:val="24"/>
          <w:lang w:eastAsia="ru-RU"/>
        </w:rPr>
        <w:t xml:space="preserve"> - объем потребленной за расчетный период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 горячей воды, определенный в соответствии с </w:t>
      </w:r>
      <w:hyperlink r:id="rId1465" w:history="1">
        <w:r w:rsidRPr="001F4A07">
          <w:rPr>
            <w:rFonts w:ascii="Times New Roman" w:eastAsia="Times New Roman" w:hAnsi="Times New Roman" w:cs="Times New Roman"/>
            <w:sz w:val="24"/>
            <w:szCs w:val="24"/>
            <w:u w:val="single"/>
            <w:lang w:eastAsia="ru-RU"/>
          </w:rPr>
          <w:t>пунктами 42</w:t>
        </w:r>
      </w:hyperlink>
      <w:r w:rsidRPr="001F4A07">
        <w:rPr>
          <w:rFonts w:ascii="Times New Roman" w:eastAsia="Times New Roman" w:hAnsi="Times New Roman" w:cs="Times New Roman"/>
          <w:sz w:val="24"/>
          <w:szCs w:val="24"/>
          <w:lang w:eastAsia="ru-RU"/>
        </w:rPr>
        <w:t> и </w:t>
      </w:r>
      <w:hyperlink r:id="rId1466" w:history="1">
        <w:r w:rsidRPr="001F4A07">
          <w:rPr>
            <w:rFonts w:ascii="Times New Roman" w:eastAsia="Times New Roman" w:hAnsi="Times New Roman" w:cs="Times New Roman"/>
            <w:sz w:val="24"/>
            <w:szCs w:val="24"/>
            <w:u w:val="single"/>
            <w:lang w:eastAsia="ru-RU"/>
          </w:rPr>
          <w:t>59</w:t>
        </w:r>
      </w:hyperlink>
      <w:r w:rsidRPr="001F4A07">
        <w:rPr>
          <w:rFonts w:ascii="Times New Roman" w:eastAsia="Times New Roman" w:hAnsi="Times New Roman" w:cs="Times New Roman"/>
          <w:sz w:val="24"/>
          <w:szCs w:val="24"/>
          <w:lang w:eastAsia="ru-RU"/>
        </w:rPr>
        <w:t>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n</w:t>
      </w:r>
      <w:r w:rsidRPr="001F4A07">
        <w:rPr>
          <w:rFonts w:ascii="Times New Roman" w:eastAsia="Times New Roman" w:hAnsi="Times New Roman" w:cs="Times New Roman"/>
          <w:sz w:val="24"/>
          <w:szCs w:val="24"/>
          <w:vertAlign w:val="subscript"/>
          <w:lang w:eastAsia="ru-RU"/>
        </w:rPr>
        <w:t>ji</w:t>
      </w:r>
      <w:proofErr w:type="spellEnd"/>
      <w:r w:rsidRPr="001F4A07">
        <w:rPr>
          <w:rFonts w:ascii="Times New Roman" w:eastAsia="Times New Roman" w:hAnsi="Times New Roman" w:cs="Times New Roman"/>
          <w:sz w:val="24"/>
          <w:szCs w:val="24"/>
          <w:lang w:eastAsia="ru-RU"/>
        </w:rPr>
        <w:t xml:space="preserve"> - количество граждан, постоянно и временно проживающих в </w:t>
      </w:r>
      <w:proofErr w:type="spellStart"/>
      <w:r w:rsidRPr="001F4A07">
        <w:rPr>
          <w:rFonts w:ascii="Times New Roman" w:eastAsia="Times New Roman" w:hAnsi="Times New Roman" w:cs="Times New Roman"/>
          <w:sz w:val="24"/>
          <w:szCs w:val="24"/>
          <w:lang w:eastAsia="ru-RU"/>
        </w:rPr>
        <w:t>j-й</w:t>
      </w:r>
      <w:proofErr w:type="spellEnd"/>
      <w:r w:rsidRPr="001F4A07">
        <w:rPr>
          <w:rFonts w:ascii="Times New Roman" w:eastAsia="Times New Roman" w:hAnsi="Times New Roman" w:cs="Times New Roman"/>
          <w:sz w:val="24"/>
          <w:szCs w:val="24"/>
          <w:lang w:eastAsia="ru-RU"/>
        </w:rPr>
        <w:t xml:space="preserve"> принадлежащей потребителю (находящейся в его пользовании) комнате (комнатах)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n</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xml:space="preserve"> - количество граждан, постоянно и временно проживающих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81" type="#_x0000_t75" alt="Рисунок 32875" style="width:24pt;height:24pt"/>
        </w:pict>
      </w:r>
      <w:r w:rsidRPr="001F4A07">
        <w:rPr>
          <w:rFonts w:ascii="Times New Roman" w:eastAsia="Times New Roman" w:hAnsi="Times New Roman" w:cs="Times New Roman"/>
          <w:sz w:val="24"/>
          <w:szCs w:val="24"/>
          <w:lang w:eastAsia="ru-RU"/>
        </w:rPr>
        <w:t xml:space="preserve"> - объем (количество) потребленной за расчетный период в </w:t>
      </w:r>
      <w:proofErr w:type="spellStart"/>
      <w:r w:rsidRPr="001F4A07">
        <w:rPr>
          <w:rFonts w:ascii="Times New Roman" w:eastAsia="Times New Roman" w:hAnsi="Times New Roman" w:cs="Times New Roman"/>
          <w:sz w:val="24"/>
          <w:szCs w:val="24"/>
          <w:lang w:eastAsia="ru-RU"/>
        </w:rPr>
        <w:t>j-й</w:t>
      </w:r>
      <w:proofErr w:type="spellEnd"/>
      <w:r w:rsidRPr="001F4A07">
        <w:rPr>
          <w:rFonts w:ascii="Times New Roman" w:eastAsia="Times New Roman" w:hAnsi="Times New Roman" w:cs="Times New Roman"/>
          <w:sz w:val="24"/>
          <w:szCs w:val="24"/>
          <w:lang w:eastAsia="ru-RU"/>
        </w:rPr>
        <w:t xml:space="preserve"> комнате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квартиры тепловой энергии, используемой на подогрев воды в целях </w:t>
      </w:r>
      <w:r w:rsidRPr="001F4A07">
        <w:rPr>
          <w:rFonts w:ascii="Times New Roman" w:eastAsia="Times New Roman" w:hAnsi="Times New Roman" w:cs="Times New Roman"/>
          <w:sz w:val="24"/>
          <w:szCs w:val="24"/>
          <w:lang w:eastAsia="ru-RU"/>
        </w:rPr>
        <w:lastRenderedPageBreak/>
        <w:t>предоставления коммунальной услуги по горячему водоснабжению, определяется по формуле 27:</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264F75">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82" type="#_x0000_t75" alt="Рисунок 32877" style="width:24pt;height:24pt"/>
        </w:pict>
      </w:r>
      <w:r w:rsidRPr="001F4A07">
        <w:rPr>
          <w:rFonts w:ascii="Times New Roman" w:eastAsia="Times New Roman" w:hAnsi="Times New Roman" w:cs="Times New Roman"/>
          <w:sz w:val="24"/>
          <w:szCs w:val="24"/>
          <w:lang w:eastAsia="ru-RU"/>
        </w:rPr>
        <w:t xml:space="preserve"> - объем (количество) потребленной за расчетный период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 тепловой энергии, используемой на подогрев воды в целях предоставления коммунальной услуги по горячему водоснабжению, определенный в соответствии с </w:t>
      </w:r>
      <w:hyperlink r:id="rId1467" w:history="1">
        <w:r w:rsidRPr="001F4A07">
          <w:rPr>
            <w:rFonts w:ascii="Times New Roman" w:eastAsia="Times New Roman" w:hAnsi="Times New Roman" w:cs="Times New Roman"/>
            <w:sz w:val="24"/>
            <w:szCs w:val="24"/>
            <w:u w:val="single"/>
            <w:lang w:eastAsia="ru-RU"/>
          </w:rPr>
          <w:t>пунктом 26</w:t>
        </w:r>
      </w:hyperlink>
      <w:r w:rsidRPr="001F4A07">
        <w:rPr>
          <w:rFonts w:ascii="Times New Roman" w:eastAsia="Times New Roman" w:hAnsi="Times New Roman" w:cs="Times New Roman"/>
          <w:sz w:val="24"/>
          <w:szCs w:val="24"/>
          <w:lang w:eastAsia="ru-RU"/>
        </w:rPr>
        <w:t> настоящего приложения;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Т</w:t>
      </w:r>
      <w:r w:rsidRPr="001F4A07">
        <w:rPr>
          <w:rFonts w:ascii="Times New Roman" w:eastAsia="Times New Roman" w:hAnsi="Times New Roman" w:cs="Times New Roman"/>
          <w:sz w:val="24"/>
          <w:szCs w:val="24"/>
          <w:vertAlign w:val="superscript"/>
          <w:lang w:eastAsia="ru-RU"/>
        </w:rPr>
        <w:t>ХВ</w:t>
      </w:r>
      <w:r w:rsidRPr="001F4A07">
        <w:rPr>
          <w:rFonts w:ascii="Times New Roman" w:eastAsia="Times New Roman" w:hAnsi="Times New Roman" w:cs="Times New Roman"/>
          <w:sz w:val="24"/>
          <w:szCs w:val="24"/>
          <w:lang w:eastAsia="ru-RU"/>
        </w:rPr>
        <w:t> - компонент на холодную воду или теплоноситель,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468"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469"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T</w:t>
      </w:r>
      <w:r w:rsidRPr="001F4A07">
        <w:rPr>
          <w:rFonts w:ascii="Times New Roman" w:eastAsia="Times New Roman" w:hAnsi="Times New Roman" w:cs="Times New Roman"/>
          <w:sz w:val="24"/>
          <w:szCs w:val="24"/>
          <w:vertAlign w:val="superscript"/>
          <w:lang w:eastAsia="ru-RU"/>
        </w:rPr>
        <w:t>Т/Э</w:t>
      </w:r>
      <w:r w:rsidRPr="001F4A07">
        <w:rPr>
          <w:rFonts w:ascii="Times New Roman" w:eastAsia="Times New Roman" w:hAnsi="Times New Roman" w:cs="Times New Roman"/>
          <w:sz w:val="24"/>
          <w:szCs w:val="24"/>
          <w:lang w:eastAsia="ru-RU"/>
        </w:rPr>
        <w:t> -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При отсутствии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 прибора учета горячей воды объем (количество) потребления в </w:t>
      </w:r>
      <w:proofErr w:type="spellStart"/>
      <w:r w:rsidRPr="001F4A07">
        <w:rPr>
          <w:rFonts w:ascii="Times New Roman" w:eastAsia="Times New Roman" w:hAnsi="Times New Roman" w:cs="Times New Roman"/>
          <w:sz w:val="24"/>
          <w:szCs w:val="24"/>
          <w:lang w:eastAsia="ru-RU"/>
        </w:rPr>
        <w:t>j-й</w:t>
      </w:r>
      <w:proofErr w:type="spellEnd"/>
      <w:r w:rsidRPr="001F4A07">
        <w:rPr>
          <w:rFonts w:ascii="Times New Roman" w:eastAsia="Times New Roman" w:hAnsi="Times New Roman" w:cs="Times New Roman"/>
          <w:sz w:val="24"/>
          <w:szCs w:val="24"/>
          <w:lang w:eastAsia="ru-RU"/>
        </w:rPr>
        <w:t xml:space="preserve"> комнате горячей воды и тепловой энергии, используемой на подогрев воды в целях предоставления коммунальной услуги по горячему водоснабжению, определяется исходя из количества граждан, постоянно и временно проживающих в </w:t>
      </w:r>
      <w:proofErr w:type="spellStart"/>
      <w:r w:rsidRPr="001F4A07">
        <w:rPr>
          <w:rFonts w:ascii="Times New Roman" w:eastAsia="Times New Roman" w:hAnsi="Times New Roman" w:cs="Times New Roman"/>
          <w:sz w:val="24"/>
          <w:szCs w:val="24"/>
          <w:lang w:eastAsia="ru-RU"/>
        </w:rPr>
        <w:t>j-й</w:t>
      </w:r>
      <w:proofErr w:type="spellEnd"/>
      <w:r w:rsidRPr="001F4A07">
        <w:rPr>
          <w:rFonts w:ascii="Times New Roman" w:eastAsia="Times New Roman" w:hAnsi="Times New Roman" w:cs="Times New Roman"/>
          <w:sz w:val="24"/>
          <w:szCs w:val="24"/>
          <w:lang w:eastAsia="ru-RU"/>
        </w:rPr>
        <w:t xml:space="preserve"> комнате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квартиры, норматива потребления горячей воды и норматива расхода тепловой энергии, используемой на подогрев воды в целях предоставления коммунальной услуги по горячему водоснабжению.</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28(1). В случае отсутствия общего (квартирного) прибора учета горячей воды при наличии обязанности установки такого прибора учета размер платы за коммунальную услугу по горячему водоснабжению в </w:t>
      </w:r>
      <w:proofErr w:type="spellStart"/>
      <w:r w:rsidRPr="001F4A07">
        <w:rPr>
          <w:rFonts w:ascii="Times New Roman" w:eastAsia="Times New Roman" w:hAnsi="Times New Roman" w:cs="Times New Roman"/>
          <w:sz w:val="24"/>
          <w:szCs w:val="24"/>
          <w:lang w:eastAsia="ru-RU"/>
        </w:rPr>
        <w:t>j-й</w:t>
      </w:r>
      <w:proofErr w:type="spellEnd"/>
      <w:r w:rsidRPr="001F4A07">
        <w:rPr>
          <w:rFonts w:ascii="Times New Roman" w:eastAsia="Times New Roman" w:hAnsi="Times New Roman" w:cs="Times New Roman"/>
          <w:sz w:val="24"/>
          <w:szCs w:val="24"/>
          <w:lang w:eastAsia="ru-RU"/>
        </w:rPr>
        <w:t xml:space="preserve"> комнате (комнатах)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 определяется по формуле 27(1):</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264F75">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К</w:t>
      </w:r>
      <w:r w:rsidRPr="001F4A07">
        <w:rPr>
          <w:rFonts w:ascii="Times New Roman" w:eastAsia="Times New Roman" w:hAnsi="Times New Roman" w:cs="Times New Roman"/>
          <w:sz w:val="24"/>
          <w:szCs w:val="24"/>
          <w:vertAlign w:val="subscript"/>
          <w:lang w:eastAsia="ru-RU"/>
        </w:rPr>
        <w:t>пов</w:t>
      </w:r>
      <w:proofErr w:type="spellEnd"/>
      <w:r w:rsidRPr="001F4A07">
        <w:rPr>
          <w:rFonts w:ascii="Times New Roman" w:eastAsia="Times New Roman" w:hAnsi="Times New Roman" w:cs="Times New Roman"/>
          <w:sz w:val="24"/>
          <w:szCs w:val="24"/>
          <w:lang w:eastAsia="ru-RU"/>
        </w:rPr>
        <w:t> - повышающий коэффициент, величина которого принимается равной 1,5. Этот коэффициент не применяемся, если потребителем предоставлен акт обследования на предмет установления наличия (отсутствия) технической возможности установки общего (квартирного) прибора учета горячей воды, подтверждающий отсутствие технической возможности установки такого прибора учета, начиная с расчетного периода, в котором составлен такой акт;</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83" type="#_x0000_t75" alt="Рисунок 32879" style="width:24pt;height:24pt"/>
        </w:pict>
      </w:r>
      <w:r w:rsidRPr="001F4A07">
        <w:rPr>
          <w:rFonts w:ascii="Times New Roman" w:eastAsia="Times New Roman" w:hAnsi="Times New Roman" w:cs="Times New Roman"/>
          <w:sz w:val="24"/>
          <w:szCs w:val="24"/>
          <w:lang w:eastAsia="ru-RU"/>
        </w:rPr>
        <w:t xml:space="preserve"> - объем горячей воды, приходящийся на </w:t>
      </w:r>
      <w:proofErr w:type="spellStart"/>
      <w:r w:rsidRPr="001F4A07">
        <w:rPr>
          <w:rFonts w:ascii="Times New Roman" w:eastAsia="Times New Roman" w:hAnsi="Times New Roman" w:cs="Times New Roman"/>
          <w:sz w:val="24"/>
          <w:szCs w:val="24"/>
          <w:lang w:eastAsia="ru-RU"/>
        </w:rPr>
        <w:t>j-ю</w:t>
      </w:r>
      <w:proofErr w:type="spellEnd"/>
      <w:r w:rsidRPr="001F4A07">
        <w:rPr>
          <w:rFonts w:ascii="Times New Roman" w:eastAsia="Times New Roman" w:hAnsi="Times New Roman" w:cs="Times New Roman"/>
          <w:sz w:val="24"/>
          <w:szCs w:val="24"/>
          <w:lang w:eastAsia="ru-RU"/>
        </w:rPr>
        <w:t xml:space="preserve"> комнату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квартиры, рассчитанный по </w:t>
      </w:r>
      <w:hyperlink r:id="rId1470" w:history="1">
        <w:r w:rsidRPr="001F4A07">
          <w:rPr>
            <w:rFonts w:ascii="Times New Roman" w:eastAsia="Times New Roman" w:hAnsi="Times New Roman" w:cs="Times New Roman"/>
            <w:sz w:val="24"/>
            <w:szCs w:val="24"/>
            <w:u w:val="single"/>
            <w:lang w:eastAsia="ru-RU"/>
          </w:rPr>
          <w:t>формуле 26</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84" type="#_x0000_t75" alt="Рисунок 32880" style="width:24pt;height:24pt"/>
        </w:pict>
      </w:r>
      <w:r w:rsidRPr="001F4A07">
        <w:rPr>
          <w:rFonts w:ascii="Times New Roman" w:eastAsia="Times New Roman" w:hAnsi="Times New Roman" w:cs="Times New Roman"/>
          <w:sz w:val="24"/>
          <w:szCs w:val="24"/>
          <w:lang w:eastAsia="ru-RU"/>
        </w:rPr>
        <w:t xml:space="preserve"> - объем (количество) потребленной за расчетный период в </w:t>
      </w:r>
      <w:proofErr w:type="spellStart"/>
      <w:r w:rsidRPr="001F4A07">
        <w:rPr>
          <w:rFonts w:ascii="Times New Roman" w:eastAsia="Times New Roman" w:hAnsi="Times New Roman" w:cs="Times New Roman"/>
          <w:sz w:val="24"/>
          <w:szCs w:val="24"/>
          <w:lang w:eastAsia="ru-RU"/>
        </w:rPr>
        <w:t>j-й</w:t>
      </w:r>
      <w:proofErr w:type="spellEnd"/>
      <w:r w:rsidRPr="001F4A07">
        <w:rPr>
          <w:rFonts w:ascii="Times New Roman" w:eastAsia="Times New Roman" w:hAnsi="Times New Roman" w:cs="Times New Roman"/>
          <w:sz w:val="24"/>
          <w:szCs w:val="24"/>
          <w:lang w:eastAsia="ru-RU"/>
        </w:rPr>
        <w:t xml:space="preserve"> комнате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квартиры тепловой энергии, используемой на подогрев воды в целях предоставления коммунальной услуги по горячему водоснабжению, определяется по </w:t>
      </w:r>
      <w:hyperlink r:id="rId1471" w:history="1">
        <w:r w:rsidRPr="001F4A07">
          <w:rPr>
            <w:rFonts w:ascii="Times New Roman" w:eastAsia="Times New Roman" w:hAnsi="Times New Roman" w:cs="Times New Roman"/>
            <w:sz w:val="24"/>
            <w:szCs w:val="24"/>
            <w:u w:val="single"/>
            <w:lang w:eastAsia="ru-RU"/>
          </w:rPr>
          <w:t>формуле 27</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Т</w:t>
      </w:r>
      <w:r w:rsidRPr="001F4A07">
        <w:rPr>
          <w:rFonts w:ascii="Times New Roman" w:eastAsia="Times New Roman" w:hAnsi="Times New Roman" w:cs="Times New Roman"/>
          <w:sz w:val="24"/>
          <w:szCs w:val="24"/>
          <w:vertAlign w:val="superscript"/>
          <w:lang w:eastAsia="ru-RU"/>
        </w:rPr>
        <w:t>ХВ</w:t>
      </w:r>
      <w:r w:rsidRPr="001F4A07">
        <w:rPr>
          <w:rFonts w:ascii="Times New Roman" w:eastAsia="Times New Roman" w:hAnsi="Times New Roman" w:cs="Times New Roman"/>
          <w:sz w:val="24"/>
          <w:szCs w:val="24"/>
          <w:lang w:eastAsia="ru-RU"/>
        </w:rPr>
        <w:t> - компонент на холодную воду или теплоноситель,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Т</w:t>
      </w:r>
      <w:r w:rsidRPr="001F4A07">
        <w:rPr>
          <w:rFonts w:ascii="Times New Roman" w:eastAsia="Times New Roman" w:hAnsi="Times New Roman" w:cs="Times New Roman"/>
          <w:sz w:val="24"/>
          <w:szCs w:val="24"/>
          <w:vertAlign w:val="superscript"/>
          <w:lang w:eastAsia="ru-RU"/>
        </w:rPr>
        <w:t>Т/Э</w:t>
      </w:r>
      <w:r w:rsidRPr="001F4A07">
        <w:rPr>
          <w:rFonts w:ascii="Times New Roman" w:eastAsia="Times New Roman" w:hAnsi="Times New Roman" w:cs="Times New Roman"/>
          <w:sz w:val="24"/>
          <w:szCs w:val="24"/>
          <w:lang w:eastAsia="ru-RU"/>
        </w:rPr>
        <w:t> -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 28(1) введен </w:t>
      </w:r>
      <w:hyperlink r:id="rId1472"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lastRenderedPageBreak/>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"http://www.consultant.ru/cons/cgi/online.cgi?rnd=A3BBBA7A13A2382896BE0232F712D42D&amp;req=query&amp;REFDOC=329691&amp;REFBASE=LAW&amp;REFPAGE=0&amp;REFTYPE=CDLT_CHILDLESS_CONTENTS_ITEM_MAIN_BACKREFS_P&amp;ts=1281592307886916&amp;mode=backrefs&amp;REFDST=101031"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29. Размер платы за коммунальную услугу по горячему водоснабжению, предоставленную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в многоквартирном доме, для </w:t>
      </w:r>
      <w:proofErr w:type="spellStart"/>
      <w:r w:rsidRPr="001F4A07">
        <w:rPr>
          <w:rFonts w:ascii="Times New Roman" w:eastAsia="Times New Roman" w:hAnsi="Times New Roman" w:cs="Times New Roman"/>
          <w:sz w:val="24"/>
          <w:szCs w:val="24"/>
          <w:lang w:eastAsia="ru-RU"/>
        </w:rPr>
        <w:t>j-й</w:t>
      </w:r>
      <w:proofErr w:type="spellEnd"/>
      <w:r w:rsidRPr="001F4A07">
        <w:rPr>
          <w:rFonts w:ascii="Times New Roman" w:eastAsia="Times New Roman" w:hAnsi="Times New Roman" w:cs="Times New Roman"/>
          <w:sz w:val="24"/>
          <w:szCs w:val="24"/>
          <w:lang w:eastAsia="ru-RU"/>
        </w:rPr>
        <w:t xml:space="preserve"> комнаты (комнат)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 в случае установления двухкомпонентных тарифов на горячую воду (горячее водоснабжение) определяется по формуле 28:</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264F75">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85" type="#_x0000_t75" alt="Рисунок 32882" style="width:24pt;height:24pt"/>
        </w:pict>
      </w:r>
      <w:r w:rsidRPr="001F4A07">
        <w:rPr>
          <w:rFonts w:ascii="Times New Roman" w:eastAsia="Times New Roman" w:hAnsi="Times New Roman" w:cs="Times New Roman"/>
          <w:sz w:val="24"/>
          <w:szCs w:val="24"/>
          <w:lang w:eastAsia="ru-RU"/>
        </w:rPr>
        <w:t xml:space="preserve"> - объем горячей воды, потребленной за расчетный период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приходящийся на </w:t>
      </w:r>
      <w:proofErr w:type="spellStart"/>
      <w:r w:rsidRPr="001F4A07">
        <w:rPr>
          <w:rFonts w:ascii="Times New Roman" w:eastAsia="Times New Roman" w:hAnsi="Times New Roman" w:cs="Times New Roman"/>
          <w:sz w:val="24"/>
          <w:szCs w:val="24"/>
          <w:lang w:eastAsia="ru-RU"/>
        </w:rPr>
        <w:t>j-ю</w:t>
      </w:r>
      <w:proofErr w:type="spellEnd"/>
      <w:r w:rsidRPr="001F4A07">
        <w:rPr>
          <w:rFonts w:ascii="Times New Roman" w:eastAsia="Times New Roman" w:hAnsi="Times New Roman" w:cs="Times New Roman"/>
          <w:sz w:val="24"/>
          <w:szCs w:val="24"/>
          <w:lang w:eastAsia="ru-RU"/>
        </w:rPr>
        <w:t xml:space="preserve"> комнату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 который определяется по формуле 29:</w:t>
      </w:r>
    </w:p>
    <w:p w:rsidR="00333358" w:rsidRPr="001F4A07" w:rsidRDefault="00333358" w:rsidP="00264F75">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86" type="#_x0000_t75" alt="Рисунок 32884" style="width:24pt;height:24pt"/>
        </w:pict>
      </w:r>
      <w:r w:rsidRPr="001F4A07">
        <w:rPr>
          <w:rFonts w:ascii="Times New Roman" w:eastAsia="Times New Roman" w:hAnsi="Times New Roman" w:cs="Times New Roman"/>
          <w:sz w:val="24"/>
          <w:szCs w:val="24"/>
          <w:lang w:eastAsia="ru-RU"/>
        </w:rPr>
        <w:t xml:space="preserve"> - объем горячей воды, потребленной за расчетный период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приходящийся на </w:t>
      </w:r>
      <w:proofErr w:type="spellStart"/>
      <w:r w:rsidRPr="001F4A07">
        <w:rPr>
          <w:rFonts w:ascii="Times New Roman" w:eastAsia="Times New Roman" w:hAnsi="Times New Roman" w:cs="Times New Roman"/>
          <w:sz w:val="24"/>
          <w:szCs w:val="24"/>
          <w:lang w:eastAsia="ru-RU"/>
        </w:rPr>
        <w:t>i-ю</w:t>
      </w:r>
      <w:proofErr w:type="spellEnd"/>
      <w:r w:rsidRPr="001F4A07">
        <w:rPr>
          <w:rFonts w:ascii="Times New Roman" w:eastAsia="Times New Roman" w:hAnsi="Times New Roman" w:cs="Times New Roman"/>
          <w:sz w:val="24"/>
          <w:szCs w:val="24"/>
          <w:lang w:eastAsia="ru-RU"/>
        </w:rPr>
        <w:t xml:space="preserve"> коммунальную квартиру, определенный в соответствии с </w:t>
      </w:r>
      <w:hyperlink r:id="rId1473" w:history="1">
        <w:r w:rsidRPr="001F4A07">
          <w:rPr>
            <w:rFonts w:ascii="Times New Roman" w:eastAsia="Times New Roman" w:hAnsi="Times New Roman" w:cs="Times New Roman"/>
            <w:sz w:val="24"/>
            <w:szCs w:val="24"/>
            <w:u w:val="single"/>
            <w:lang w:eastAsia="ru-RU"/>
          </w:rPr>
          <w:t>пунктом 44</w:t>
        </w:r>
      </w:hyperlink>
      <w:r w:rsidRPr="001F4A07">
        <w:rPr>
          <w:rFonts w:ascii="Times New Roman" w:eastAsia="Times New Roman" w:hAnsi="Times New Roman" w:cs="Times New Roman"/>
          <w:sz w:val="24"/>
          <w:szCs w:val="24"/>
          <w:lang w:eastAsia="ru-RU"/>
        </w:rPr>
        <w:t> Правил и </w:t>
      </w:r>
      <w:hyperlink r:id="rId1474" w:history="1">
        <w:r w:rsidRPr="001F4A07">
          <w:rPr>
            <w:rFonts w:ascii="Times New Roman" w:eastAsia="Times New Roman" w:hAnsi="Times New Roman" w:cs="Times New Roman"/>
            <w:sz w:val="24"/>
            <w:szCs w:val="24"/>
            <w:u w:val="single"/>
            <w:lang w:eastAsia="ru-RU"/>
          </w:rPr>
          <w:t>пунктом 27</w:t>
        </w:r>
      </w:hyperlink>
      <w:r w:rsidRPr="001F4A07">
        <w:rPr>
          <w:rFonts w:ascii="Times New Roman" w:eastAsia="Times New Roman" w:hAnsi="Times New Roman" w:cs="Times New Roman"/>
          <w:sz w:val="24"/>
          <w:szCs w:val="24"/>
          <w:lang w:eastAsia="ru-RU"/>
        </w:rPr>
        <w:t> настоящего приложения;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bscript"/>
          <w:lang w:eastAsia="ru-RU"/>
        </w:rPr>
        <w:t>ji</w:t>
      </w:r>
      <w:proofErr w:type="spellEnd"/>
      <w:r w:rsidRPr="001F4A07">
        <w:rPr>
          <w:rFonts w:ascii="Times New Roman" w:eastAsia="Times New Roman" w:hAnsi="Times New Roman" w:cs="Times New Roman"/>
          <w:sz w:val="24"/>
          <w:szCs w:val="24"/>
          <w:lang w:eastAsia="ru-RU"/>
        </w:rPr>
        <w:t xml:space="preserve"> - площадь </w:t>
      </w:r>
      <w:proofErr w:type="spellStart"/>
      <w:r w:rsidRPr="001F4A07">
        <w:rPr>
          <w:rFonts w:ascii="Times New Roman" w:eastAsia="Times New Roman" w:hAnsi="Times New Roman" w:cs="Times New Roman"/>
          <w:sz w:val="24"/>
          <w:szCs w:val="24"/>
          <w:lang w:eastAsia="ru-RU"/>
        </w:rPr>
        <w:t>j-й</w:t>
      </w:r>
      <w:proofErr w:type="spellEnd"/>
      <w:r w:rsidRPr="001F4A07">
        <w:rPr>
          <w:rFonts w:ascii="Times New Roman" w:eastAsia="Times New Roman" w:hAnsi="Times New Roman" w:cs="Times New Roman"/>
          <w:sz w:val="24"/>
          <w:szCs w:val="24"/>
          <w:lang w:eastAsia="ru-RU"/>
        </w:rPr>
        <w:t xml:space="preserve"> комнаты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xml:space="preserve"> - суммарная площадь жилых комнат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87" type="#_x0000_t75" alt="Рисунок 32885" style="width:24pt;height:24pt"/>
        </w:pict>
      </w:r>
      <w:r w:rsidRPr="001F4A07">
        <w:rPr>
          <w:rFonts w:ascii="Times New Roman" w:eastAsia="Times New Roman" w:hAnsi="Times New Roman" w:cs="Times New Roman"/>
          <w:sz w:val="24"/>
          <w:szCs w:val="24"/>
          <w:lang w:eastAsia="ru-RU"/>
        </w:rPr>
        <w:t xml:space="preserve"> - объем (количество) предоставленной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многоквартирного дома за расчетный период для </w:t>
      </w:r>
      <w:proofErr w:type="spellStart"/>
      <w:r w:rsidRPr="001F4A07">
        <w:rPr>
          <w:rFonts w:ascii="Times New Roman" w:eastAsia="Times New Roman" w:hAnsi="Times New Roman" w:cs="Times New Roman"/>
          <w:sz w:val="24"/>
          <w:szCs w:val="24"/>
          <w:lang w:eastAsia="ru-RU"/>
        </w:rPr>
        <w:t>j-й</w:t>
      </w:r>
      <w:proofErr w:type="spellEnd"/>
      <w:r w:rsidRPr="001F4A07">
        <w:rPr>
          <w:rFonts w:ascii="Times New Roman" w:eastAsia="Times New Roman" w:hAnsi="Times New Roman" w:cs="Times New Roman"/>
          <w:sz w:val="24"/>
          <w:szCs w:val="24"/>
          <w:lang w:eastAsia="ru-RU"/>
        </w:rPr>
        <w:t xml:space="preserve"> комнаты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квартиры тепловой энергии, используемой на подогрев воды в целях предоставления коммунальной услуги по горячему водоснабжению, рассчитанный по формуле 30:</w:t>
      </w:r>
    </w:p>
    <w:p w:rsidR="00333358" w:rsidRPr="001F4A07" w:rsidRDefault="00333358" w:rsidP="00264F75">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88" type="#_x0000_t75" alt="Рисунок 32887" style="width:24pt;height:24pt"/>
        </w:pict>
      </w:r>
      <w:r w:rsidRPr="001F4A07">
        <w:rPr>
          <w:rFonts w:ascii="Times New Roman" w:eastAsia="Times New Roman" w:hAnsi="Times New Roman" w:cs="Times New Roman"/>
          <w:sz w:val="24"/>
          <w:szCs w:val="24"/>
          <w:lang w:eastAsia="ru-RU"/>
        </w:rPr>
        <w:t xml:space="preserve"> - объем (количество) потребленной за расчетный период в </w:t>
      </w:r>
      <w:proofErr w:type="spellStart"/>
      <w:r w:rsidRPr="001F4A07">
        <w:rPr>
          <w:rFonts w:ascii="Times New Roman" w:eastAsia="Times New Roman" w:hAnsi="Times New Roman" w:cs="Times New Roman"/>
          <w:sz w:val="24"/>
          <w:szCs w:val="24"/>
          <w:lang w:eastAsia="ru-RU"/>
        </w:rPr>
        <w:t>i-й</w:t>
      </w:r>
      <w:proofErr w:type="spellEnd"/>
      <w:r w:rsidRPr="001F4A07">
        <w:rPr>
          <w:rFonts w:ascii="Times New Roman" w:eastAsia="Times New Roman" w:hAnsi="Times New Roman" w:cs="Times New Roman"/>
          <w:sz w:val="24"/>
          <w:szCs w:val="24"/>
          <w:lang w:eastAsia="ru-RU"/>
        </w:rPr>
        <w:t xml:space="preserve"> коммунальной квартире тепловой энергии, используемой на подогрев воды в целях предоставления коммунальной услуги по горячему водоснабжению, определенный в соответствии с </w:t>
      </w:r>
      <w:hyperlink r:id="rId1475" w:history="1">
        <w:r w:rsidRPr="001F4A07">
          <w:rPr>
            <w:rFonts w:ascii="Times New Roman" w:eastAsia="Times New Roman" w:hAnsi="Times New Roman" w:cs="Times New Roman"/>
            <w:sz w:val="24"/>
            <w:szCs w:val="24"/>
            <w:u w:val="single"/>
            <w:lang w:eastAsia="ru-RU"/>
          </w:rPr>
          <w:t>пунктом 27</w:t>
        </w:r>
      </w:hyperlink>
      <w:r w:rsidRPr="001F4A07">
        <w:rPr>
          <w:rFonts w:ascii="Times New Roman" w:eastAsia="Times New Roman" w:hAnsi="Times New Roman" w:cs="Times New Roman"/>
          <w:sz w:val="24"/>
          <w:szCs w:val="24"/>
          <w:lang w:eastAsia="ru-RU"/>
        </w:rPr>
        <w:t> настоящего приложения;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Т</w:t>
      </w:r>
      <w:r w:rsidRPr="001F4A07">
        <w:rPr>
          <w:rFonts w:ascii="Times New Roman" w:eastAsia="Times New Roman" w:hAnsi="Times New Roman" w:cs="Times New Roman"/>
          <w:sz w:val="24"/>
          <w:szCs w:val="24"/>
          <w:vertAlign w:val="superscript"/>
          <w:lang w:eastAsia="ru-RU"/>
        </w:rPr>
        <w:t>ХВ</w:t>
      </w:r>
      <w:r w:rsidRPr="001F4A07">
        <w:rPr>
          <w:rFonts w:ascii="Times New Roman" w:eastAsia="Times New Roman" w:hAnsi="Times New Roman" w:cs="Times New Roman"/>
          <w:sz w:val="24"/>
          <w:szCs w:val="24"/>
          <w:lang w:eastAsia="ru-RU"/>
        </w:rPr>
        <w:t> - компонент на холодную воду или теплоноситель,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476"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26.12.2016 N 1498)</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477"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T</w:t>
      </w:r>
      <w:r w:rsidRPr="001F4A07">
        <w:rPr>
          <w:rFonts w:ascii="Times New Roman" w:eastAsia="Times New Roman" w:hAnsi="Times New Roman" w:cs="Times New Roman"/>
          <w:sz w:val="24"/>
          <w:szCs w:val="24"/>
          <w:vertAlign w:val="superscript"/>
          <w:lang w:eastAsia="ru-RU"/>
        </w:rPr>
        <w:t>Т/Э</w:t>
      </w:r>
      <w:r w:rsidRPr="001F4A07">
        <w:rPr>
          <w:rFonts w:ascii="Times New Roman" w:eastAsia="Times New Roman" w:hAnsi="Times New Roman" w:cs="Times New Roman"/>
          <w:sz w:val="24"/>
          <w:szCs w:val="24"/>
          <w:lang w:eastAsia="ru-RU"/>
        </w:rPr>
        <w:t> -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"http://www.consultant.ru/cons/cgi/online.cgi?rnd=A3BBBA7A13A2382896BE0232F712D42D&amp;req=query&amp;REFDOC=329691&amp;REFBASE=LAW&amp;REFPAGE=0&amp;REFTYPE=CDLT_MAIN_BACKREFS&amp;ts=10403159230770714359&amp;mode=backrefs&amp;REFDST=100806"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Примечания: 1. Для применения настоящего приложения при расчете размера платы за коммунальные услуги используются следующие единицы измерения: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"http://www.consultant.ru/cons/cgi/online.cgi?rnd=A3BBBA7A13A2382896BE0232F712D42D&amp;req=query&amp;REFDOC=329691&amp;REFBASE=LAW&amp;REFPAGE=0&amp;REFTYPE=CDLT_MAIN_BACKREFS&amp;ts=27568159230770725684&amp;mode=backrefs&amp;REFDST=100807"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а) в отношении объемов коммунальных ресурсов:</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тепловая энергия - Гкал;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холодная вода, горячая вода, сточные бытовые воды, газ - куб. метр;</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электрическая энергия - кВт·час;</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"http://www.consultant.ru/cons/cgi/online.cgi?rnd=A3BBBA7A13A2382896BE0232F712D42D&amp;req=query&amp;REFDOC=329691&amp;REFBASE=LAW&amp;REFPAGE=0&amp;REFTYPE=CDLT_MAIN_BACKREFS&amp;ts=32459159230770716131&amp;mode=backrefs&amp;REFDST=100811"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б) в отношении нормативов потребления коммунальных услуг:</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отопление - Гкал на 1 кв. метр общей площади жилых помещений;</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холодное водоснабжение, водоотведение - куб. метр на 1 человека;</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478"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14.02.2015 N 129)</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479"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газоснабжение на отопление жилых помещений - куб. метр на 1 кв. метр общей площади жилых помещений;</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газоснабжение на приготовление пищи, газоснабжение на подогрев воды при отсутствии централизованного горячего водоснабжения - куб. метр на 1 человека;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электроснабжение - кВт·ч на человека;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случае если не установлены двухкомпонентные тарифы на горячую воду - куб. метр на 1 человека;</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1480"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14.02.2015 N 129)</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случае если установлены двухкомпонентные тарифы на горячую воду:</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1481"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14.02.2015 N 129)</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горячая вода - куб. метр на 1 человека;</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1482"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14.02.2015 N 129)</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тепловая энергия на подогрев воды в целях предоставления коммунальной услуги по горячему водоснабжению - Гкал/куб. метр;</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1483"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14.02.2015 N 129)</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"http://www.consultant.ru/cons/cgi/online.cgi?rnd=A3BBBA7A13A2382896BE0232F712D42D&amp;req=query&amp;REFDOC=329691&amp;REFBASE=LAW&amp;REFPAGE=0&amp;REFTYPE=CDLT_MAIN_BACKREFS&amp;ts=11866159230770728764&amp;mode=backrefs&amp;REFDST=101051"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в отношении тарифов (цен) на коммунальные ресурсы (для двухкомпонентного тарифа на горячую воду - по компонентам):</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484"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14.02.2015 N 129)</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485"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тепловая энергия - рублей/Гкал;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холодная вода, сточные бытовые воды, газ - рублей/куб. метр;</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ред. </w:t>
      </w:r>
      <w:hyperlink r:id="rId1486" w:history="1">
        <w:r w:rsidRPr="001F4A07">
          <w:rPr>
            <w:rFonts w:ascii="Times New Roman" w:eastAsia="Times New Roman" w:hAnsi="Times New Roman" w:cs="Times New Roman"/>
            <w:sz w:val="24"/>
            <w:szCs w:val="24"/>
            <w:lang w:eastAsia="ru-RU"/>
          </w:rPr>
          <w:t>Постановления</w:t>
        </w:r>
      </w:hyperlink>
      <w:r w:rsidRPr="001F4A07">
        <w:rPr>
          <w:rFonts w:ascii="Times New Roman" w:eastAsia="Times New Roman" w:hAnsi="Times New Roman" w:cs="Times New Roman"/>
          <w:sz w:val="24"/>
          <w:szCs w:val="24"/>
          <w:lang w:eastAsia="ru-RU"/>
        </w:rPr>
        <w:t> Правительства РФ от 14.02.2015 N 129)</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487"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электрическая энергия - рублей/кВт·час;</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горячая вода: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компонент на холодную воду в целях предоставления коммунальной услуги по горячему водоснабжению - рублей/куб. метр;</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компонент на тепловую энергию, используемую на подогрев воды в целях предоставления коммунальной услуги по горячему водоснабжению, - рублей/Гкал;</w:t>
      </w:r>
    </w:p>
    <w:p w:rsidR="00333358" w:rsidRPr="001F4A07" w:rsidRDefault="00333358" w:rsidP="00333358">
      <w:pPr>
        <w:shd w:val="clear" w:color="auto" w:fill="FFFFFF"/>
        <w:spacing w:after="0" w:line="240" w:lineRule="auto"/>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(абзац введен </w:t>
      </w:r>
      <w:hyperlink r:id="rId1488" w:history="1">
        <w:r w:rsidRPr="001F4A07">
          <w:rPr>
            <w:rFonts w:ascii="Times New Roman" w:eastAsia="Times New Roman" w:hAnsi="Times New Roman" w:cs="Times New Roman"/>
            <w:sz w:val="24"/>
            <w:szCs w:val="24"/>
            <w:lang w:eastAsia="ru-RU"/>
          </w:rPr>
          <w:t>Постановлением</w:t>
        </w:r>
      </w:hyperlink>
      <w:r w:rsidRPr="001F4A07">
        <w:rPr>
          <w:rFonts w:ascii="Times New Roman" w:eastAsia="Times New Roman" w:hAnsi="Times New Roman" w:cs="Times New Roman"/>
          <w:sz w:val="24"/>
          <w:szCs w:val="24"/>
          <w:lang w:eastAsia="ru-RU"/>
        </w:rPr>
        <w:t> Правительства РФ от 14.02.2015 N 129)</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г) в отношении площадей помещений - кв. метр;</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д</w:t>
      </w:r>
      <w:proofErr w:type="spellEnd"/>
      <w:r w:rsidRPr="001F4A07">
        <w:rPr>
          <w:rFonts w:ascii="Times New Roman" w:eastAsia="Times New Roman" w:hAnsi="Times New Roman" w:cs="Times New Roman"/>
          <w:sz w:val="24"/>
          <w:szCs w:val="24"/>
          <w:lang w:eastAsia="ru-RU"/>
        </w:rPr>
        <w:t>) в отношении количества граждан - человек;</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е) в отношении размера платы за коммунальную услугу - рубль.</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"http://www.consultant.ru/cons/cgi/online.cgi?rnd=A3BBBA7A13A2382896BE0232F712D42D&amp;req=query&amp;REFDOC=329691&amp;REFBASE=LAW&amp;REFPAGE=0&amp;REFTYPE=CDLT_MAIN_BACKREFS&amp;ts=3203315923077073071&amp;mode=backrefs&amp;REFDST=100824"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2. Настоящий порядок расчета размера платы за коммунальные услуги изложен исходя из применения </w:t>
      </w:r>
      <w:proofErr w:type="spellStart"/>
      <w:r w:rsidRPr="001F4A07">
        <w:rPr>
          <w:rFonts w:ascii="Times New Roman" w:eastAsia="Times New Roman" w:hAnsi="Times New Roman" w:cs="Times New Roman"/>
          <w:sz w:val="24"/>
          <w:szCs w:val="24"/>
          <w:lang w:eastAsia="ru-RU"/>
        </w:rPr>
        <w:t>одноставочных</w:t>
      </w:r>
      <w:proofErr w:type="spellEnd"/>
      <w:r w:rsidRPr="001F4A07">
        <w:rPr>
          <w:rFonts w:ascii="Times New Roman" w:eastAsia="Times New Roman" w:hAnsi="Times New Roman" w:cs="Times New Roman"/>
          <w:sz w:val="24"/>
          <w:szCs w:val="24"/>
          <w:lang w:eastAsia="ru-RU"/>
        </w:rPr>
        <w:t xml:space="preserve"> тарифов (цен) на коммунальные ресурсы. В случае установления и применения в соответствии с законодательством Российской Федерации тарифов (цен), отличных от </w:t>
      </w:r>
      <w:proofErr w:type="spellStart"/>
      <w:r w:rsidRPr="001F4A07">
        <w:rPr>
          <w:rFonts w:ascii="Times New Roman" w:eastAsia="Times New Roman" w:hAnsi="Times New Roman" w:cs="Times New Roman"/>
          <w:sz w:val="24"/>
          <w:szCs w:val="24"/>
          <w:lang w:eastAsia="ru-RU"/>
        </w:rPr>
        <w:t>одноставочных</w:t>
      </w:r>
      <w:proofErr w:type="spellEnd"/>
      <w:r w:rsidRPr="001F4A07">
        <w:rPr>
          <w:rFonts w:ascii="Times New Roman" w:eastAsia="Times New Roman" w:hAnsi="Times New Roman" w:cs="Times New Roman"/>
          <w:sz w:val="24"/>
          <w:szCs w:val="24"/>
          <w:lang w:eastAsia="ru-RU"/>
        </w:rPr>
        <w:t xml:space="preserve"> тарифов (цен) (</w:t>
      </w:r>
      <w:proofErr w:type="spellStart"/>
      <w:r w:rsidRPr="001F4A07">
        <w:rPr>
          <w:rFonts w:ascii="Times New Roman" w:eastAsia="Times New Roman" w:hAnsi="Times New Roman" w:cs="Times New Roman"/>
          <w:sz w:val="24"/>
          <w:szCs w:val="24"/>
          <w:lang w:eastAsia="ru-RU"/>
        </w:rPr>
        <w:t>двухставочные</w:t>
      </w:r>
      <w:proofErr w:type="spellEnd"/>
      <w:r w:rsidRPr="001F4A07">
        <w:rPr>
          <w:rFonts w:ascii="Times New Roman" w:eastAsia="Times New Roman" w:hAnsi="Times New Roman" w:cs="Times New Roman"/>
          <w:sz w:val="24"/>
          <w:szCs w:val="24"/>
          <w:lang w:eastAsia="ru-RU"/>
        </w:rPr>
        <w:t xml:space="preserve"> тарифы (цены), тарифы (цены), дифференцированные по времени суток или по иным критериям, отражающим степень использования коммунальных ресурсов), настоящий расчет подлежит применению с учетом правил применения таких тарифов (цен), установленных законодательством Российской Федерации о государственном регулировании тарифов.</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jc w:val="right"/>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"http://www.consultant.ru/cons/cgi/online.cgi?rnd=A3BBBA7A13A2382896BE0232F712D42D&amp;req=query&amp;REFDOC=329691&amp;REFBASE=LAW&amp;REFPAGE=0&amp;REFTYPE=CDLT_CHILDLESS_CONTENTS_ITEM_MAIN_BACKREFS&amp;ts=4465159230770722712&amp;mode=backrefs&amp;REFDST=606" </w:instrText>
      </w:r>
      <w:r w:rsidRPr="001F4A07">
        <w:rPr>
          <w:rFonts w:ascii="Times New Roman" w:eastAsia="Times New Roman" w:hAnsi="Times New Roman" w:cs="Times New Roman"/>
          <w:sz w:val="24"/>
          <w:szCs w:val="24"/>
          <w:lang w:eastAsia="ru-RU"/>
        </w:rPr>
        <w:fldChar w:fldCharType="separate"/>
      </w:r>
    </w:p>
    <w:p w:rsidR="00264F75" w:rsidRDefault="00333358" w:rsidP="00333358">
      <w:pPr>
        <w:shd w:val="clear" w:color="auto" w:fill="FFFFFF"/>
        <w:spacing w:after="0" w:line="288" w:lineRule="atLeast"/>
        <w:jc w:val="right"/>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p>
    <w:p w:rsidR="00333358" w:rsidRPr="001F4A07" w:rsidRDefault="00333358" w:rsidP="00333358">
      <w:pPr>
        <w:shd w:val="clear" w:color="auto" w:fill="FFFFFF"/>
        <w:spacing w:after="0" w:line="288" w:lineRule="atLeast"/>
        <w:jc w:val="right"/>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Приложение N 3</w:t>
      </w:r>
    </w:p>
    <w:p w:rsidR="00333358" w:rsidRPr="001F4A07" w:rsidRDefault="00333358" w:rsidP="00333358">
      <w:pPr>
        <w:shd w:val="clear" w:color="auto" w:fill="FFFFFF"/>
        <w:spacing w:after="0" w:line="288" w:lineRule="atLeast"/>
        <w:jc w:val="right"/>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к Правилам предоставления</w:t>
      </w:r>
    </w:p>
    <w:p w:rsidR="00333358" w:rsidRPr="001F4A07" w:rsidRDefault="00333358" w:rsidP="00333358">
      <w:pPr>
        <w:shd w:val="clear" w:color="auto" w:fill="FFFFFF"/>
        <w:spacing w:after="0" w:line="288" w:lineRule="atLeast"/>
        <w:jc w:val="right"/>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коммунальных услуг собственникам</w:t>
      </w:r>
    </w:p>
    <w:p w:rsidR="00333358" w:rsidRPr="001F4A07" w:rsidRDefault="00333358" w:rsidP="00333358">
      <w:pPr>
        <w:shd w:val="clear" w:color="auto" w:fill="FFFFFF"/>
        <w:spacing w:after="0" w:line="288" w:lineRule="atLeast"/>
        <w:jc w:val="right"/>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и пользователям помещений</w:t>
      </w:r>
    </w:p>
    <w:p w:rsidR="00333358" w:rsidRPr="001F4A07" w:rsidRDefault="00333358" w:rsidP="00333358">
      <w:pPr>
        <w:shd w:val="clear" w:color="auto" w:fill="FFFFFF"/>
        <w:spacing w:after="0" w:line="288" w:lineRule="atLeast"/>
        <w:jc w:val="right"/>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многоквартирных домах</w:t>
      </w:r>
    </w:p>
    <w:p w:rsidR="00333358" w:rsidRPr="001F4A07" w:rsidRDefault="00333358" w:rsidP="00333358">
      <w:pPr>
        <w:shd w:val="clear" w:color="auto" w:fill="FFFFFF"/>
        <w:spacing w:after="0" w:line="288" w:lineRule="atLeast"/>
        <w:jc w:val="right"/>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и жилых домов</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415" w:lineRule="atLeast"/>
        <w:jc w:val="center"/>
        <w:rPr>
          <w:rFonts w:ascii="Times New Roman" w:eastAsia="Times New Roman" w:hAnsi="Times New Roman" w:cs="Times New Roman"/>
          <w:b/>
          <w:bCs/>
          <w:sz w:val="24"/>
          <w:szCs w:val="24"/>
          <w:u w:val="single"/>
          <w:lang w:eastAsia="ru-RU"/>
        </w:rPr>
      </w:pPr>
      <w:r w:rsidRPr="001F4A07">
        <w:rPr>
          <w:rFonts w:ascii="Times New Roman" w:eastAsia="Times New Roman" w:hAnsi="Times New Roman" w:cs="Times New Roman"/>
          <w:b/>
          <w:bCs/>
          <w:sz w:val="24"/>
          <w:szCs w:val="24"/>
          <w:lang w:eastAsia="ru-RU"/>
        </w:rPr>
        <w:fldChar w:fldCharType="begin"/>
      </w:r>
      <w:r w:rsidRPr="001F4A07">
        <w:rPr>
          <w:rFonts w:ascii="Times New Roman" w:eastAsia="Times New Roman" w:hAnsi="Times New Roman" w:cs="Times New Roman"/>
          <w:b/>
          <w:bCs/>
          <w:sz w:val="24"/>
          <w:szCs w:val="24"/>
          <w:lang w:eastAsia="ru-RU"/>
        </w:rPr>
        <w:instrText xml:space="preserve"> HYPERLINK "http://www.consultant.ru/cons/cgi/online.cgi?rnd=A3BBBA7A13A2382896BE0232F712D42D&amp;req=query&amp;REFDOC=329691&amp;REFBASE=LAW&amp;REFPAGE=0&amp;REFTYPE=CDLT_MAIN_BACKREFS&amp;ts=23718159230770715229&amp;mode=backrefs&amp;REFDST=607" </w:instrText>
      </w:r>
      <w:r w:rsidRPr="001F4A07">
        <w:rPr>
          <w:rFonts w:ascii="Times New Roman" w:eastAsia="Times New Roman" w:hAnsi="Times New Roman" w:cs="Times New Roman"/>
          <w:b/>
          <w:bCs/>
          <w:sz w:val="24"/>
          <w:szCs w:val="24"/>
          <w:lang w:eastAsia="ru-RU"/>
        </w:rPr>
        <w:fldChar w:fldCharType="separate"/>
      </w:r>
    </w:p>
    <w:p w:rsidR="00333358" w:rsidRPr="001F4A07" w:rsidRDefault="00333358" w:rsidP="00333358">
      <w:pPr>
        <w:shd w:val="clear" w:color="auto" w:fill="FFFFFF"/>
        <w:spacing w:after="0" w:line="415" w:lineRule="atLeast"/>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fldChar w:fldCharType="end"/>
      </w:r>
      <w:r w:rsidRPr="001F4A07">
        <w:rPr>
          <w:rFonts w:ascii="Times New Roman" w:eastAsia="Times New Roman" w:hAnsi="Times New Roman" w:cs="Times New Roman"/>
          <w:b/>
          <w:bCs/>
          <w:sz w:val="24"/>
          <w:szCs w:val="24"/>
          <w:lang w:eastAsia="ru-RU"/>
        </w:rPr>
        <w:t>УСЛОВИЯ И ПОРЯДОК</w:t>
      </w:r>
    </w:p>
    <w:p w:rsidR="00333358" w:rsidRPr="001F4A07" w:rsidRDefault="00333358" w:rsidP="00333358">
      <w:pPr>
        <w:shd w:val="clear" w:color="auto" w:fill="FFFFFF"/>
        <w:spacing w:after="0" w:line="415" w:lineRule="atLeast"/>
        <w:jc w:val="center"/>
        <w:rPr>
          <w:rFonts w:ascii="Times New Roman" w:eastAsia="Times New Roman" w:hAnsi="Times New Roman" w:cs="Times New Roman"/>
          <w:b/>
          <w:bCs/>
          <w:sz w:val="24"/>
          <w:szCs w:val="24"/>
          <w:lang w:eastAsia="ru-RU"/>
        </w:rPr>
      </w:pPr>
      <w:r w:rsidRPr="001F4A07">
        <w:rPr>
          <w:rFonts w:ascii="Times New Roman" w:eastAsia="Times New Roman" w:hAnsi="Times New Roman" w:cs="Times New Roman"/>
          <w:b/>
          <w:bCs/>
          <w:sz w:val="24"/>
          <w:szCs w:val="24"/>
          <w:lang w:eastAsia="ru-RU"/>
        </w:rPr>
        <w:t>ИЗМЕНЕНИЯ РАЗМЕРА ПЛАТЫ ЗА КОММУНАЛЬНУЮ УСЛУГУ</w:t>
      </w:r>
    </w:p>
    <w:p w:rsidR="00333358" w:rsidRPr="001F4A07" w:rsidRDefault="00333358" w:rsidP="00333358">
      <w:pPr>
        <w:shd w:val="clear" w:color="auto" w:fill="FFFFFF"/>
        <w:spacing w:after="0" w:line="415" w:lineRule="atLeast"/>
        <w:jc w:val="center"/>
        <w:rPr>
          <w:rFonts w:ascii="Times New Roman" w:eastAsia="Times New Roman" w:hAnsi="Times New Roman" w:cs="Times New Roman"/>
          <w:b/>
          <w:bCs/>
          <w:sz w:val="24"/>
          <w:szCs w:val="24"/>
          <w:lang w:eastAsia="ru-RU"/>
        </w:rPr>
      </w:pPr>
      <w:r w:rsidRPr="001F4A07">
        <w:rPr>
          <w:rFonts w:ascii="Times New Roman" w:eastAsia="Times New Roman" w:hAnsi="Times New Roman" w:cs="Times New Roman"/>
          <w:b/>
          <w:bCs/>
          <w:sz w:val="24"/>
          <w:szCs w:val="24"/>
          <w:lang w:eastAsia="ru-RU"/>
        </w:rPr>
        <w:t>ПО ОТОПЛЕНИЮ, ПРЕДОСТАВЛЕННУЮ ПОТРЕБИТЕЛЮ В ЖИЛОМ ПОМЕЩЕНИИ</w:t>
      </w:r>
    </w:p>
    <w:p w:rsidR="00333358" w:rsidRPr="001F4A07" w:rsidRDefault="00333358" w:rsidP="00333358">
      <w:pPr>
        <w:shd w:val="clear" w:color="auto" w:fill="FFFFFF"/>
        <w:spacing w:after="0" w:line="415" w:lineRule="atLeast"/>
        <w:jc w:val="center"/>
        <w:rPr>
          <w:rFonts w:ascii="Times New Roman" w:eastAsia="Times New Roman" w:hAnsi="Times New Roman" w:cs="Times New Roman"/>
          <w:b/>
          <w:bCs/>
          <w:sz w:val="24"/>
          <w:szCs w:val="24"/>
          <w:lang w:eastAsia="ru-RU"/>
        </w:rPr>
      </w:pPr>
      <w:r w:rsidRPr="001F4A07">
        <w:rPr>
          <w:rFonts w:ascii="Times New Roman" w:eastAsia="Times New Roman" w:hAnsi="Times New Roman" w:cs="Times New Roman"/>
          <w:b/>
          <w:bCs/>
          <w:sz w:val="24"/>
          <w:szCs w:val="24"/>
          <w:lang w:eastAsia="ru-RU"/>
        </w:rPr>
        <w:t>ЗА РАСЧЕТНЫЙ ПЕРИОД В ЦЕНОВЫХ ЗОНАХ ТЕПЛОСНАБЖЕНИЯ</w:t>
      </w:r>
    </w:p>
    <w:p w:rsidR="00333358" w:rsidRPr="001F4A07" w:rsidRDefault="00333358" w:rsidP="00333358">
      <w:pPr>
        <w:shd w:val="clear" w:color="auto" w:fill="FFFFFF"/>
        <w:spacing w:after="0" w:line="415" w:lineRule="atLeast"/>
        <w:jc w:val="center"/>
        <w:rPr>
          <w:rFonts w:ascii="Times New Roman" w:eastAsia="Times New Roman" w:hAnsi="Times New Roman" w:cs="Times New Roman"/>
          <w:b/>
          <w:bCs/>
          <w:sz w:val="24"/>
          <w:szCs w:val="24"/>
          <w:lang w:eastAsia="ru-RU"/>
        </w:rPr>
      </w:pPr>
      <w:r w:rsidRPr="001F4A07">
        <w:rPr>
          <w:rFonts w:ascii="Times New Roman" w:eastAsia="Times New Roman" w:hAnsi="Times New Roman" w:cs="Times New Roman"/>
          <w:b/>
          <w:bCs/>
          <w:sz w:val="24"/>
          <w:szCs w:val="24"/>
          <w:lang w:eastAsia="ru-RU"/>
        </w:rPr>
        <w:t>НЕНАДЛЕЖАЩЕГО КАЧЕСТВА И (ИЛИ) С ПЕРЕРЫВАМИ, ПРЕВЫШАЮЩИМИ</w:t>
      </w:r>
    </w:p>
    <w:p w:rsidR="00333358" w:rsidRPr="001F4A07" w:rsidRDefault="00333358" w:rsidP="00333358">
      <w:pPr>
        <w:shd w:val="clear" w:color="auto" w:fill="FFFFFF"/>
        <w:spacing w:after="0" w:line="415" w:lineRule="atLeast"/>
        <w:jc w:val="center"/>
        <w:rPr>
          <w:rFonts w:ascii="Times New Roman" w:eastAsia="Times New Roman" w:hAnsi="Times New Roman" w:cs="Times New Roman"/>
          <w:b/>
          <w:bCs/>
          <w:sz w:val="24"/>
          <w:szCs w:val="24"/>
          <w:lang w:eastAsia="ru-RU"/>
        </w:rPr>
      </w:pPr>
      <w:r w:rsidRPr="001F4A07">
        <w:rPr>
          <w:rFonts w:ascii="Times New Roman" w:eastAsia="Times New Roman" w:hAnsi="Times New Roman" w:cs="Times New Roman"/>
          <w:b/>
          <w:bCs/>
          <w:sz w:val="24"/>
          <w:szCs w:val="24"/>
          <w:lang w:eastAsia="ru-RU"/>
        </w:rPr>
        <w:t>УСТАНОВЛЕННУЮ ПРОДОЛЖИТЕЛЬНОСТЬ</w:t>
      </w:r>
    </w:p>
    <w:tbl>
      <w:tblPr>
        <w:tblW w:w="0" w:type="auto"/>
        <w:jc w:val="center"/>
        <w:tblCellMar>
          <w:top w:w="15" w:type="dxa"/>
          <w:left w:w="15" w:type="dxa"/>
          <w:bottom w:w="15" w:type="dxa"/>
          <w:right w:w="15" w:type="dxa"/>
        </w:tblCellMar>
        <w:tblLook w:val="04A0"/>
      </w:tblPr>
      <w:tblGrid>
        <w:gridCol w:w="237"/>
        <w:gridCol w:w="3543"/>
      </w:tblGrid>
      <w:tr w:rsidR="00333358" w:rsidRPr="001F4A07" w:rsidTr="00333358">
        <w:trPr>
          <w:jc w:val="center"/>
        </w:trPr>
        <w:tc>
          <w:tcPr>
            <w:tcW w:w="0" w:type="auto"/>
            <w:tcMar>
              <w:top w:w="15" w:type="dxa"/>
              <w:left w:w="120" w:type="dxa"/>
              <w:bottom w:w="15" w:type="dxa"/>
              <w:right w:w="111" w:type="dxa"/>
            </w:tcMar>
            <w:vAlign w:val="center"/>
            <w:hideMark/>
          </w:tcPr>
          <w:p w:rsidR="00333358" w:rsidRPr="001F4A07" w:rsidRDefault="00333358" w:rsidP="00333358">
            <w:pPr>
              <w:spacing w:after="0" w:line="240" w:lineRule="auto"/>
              <w:rPr>
                <w:rFonts w:ascii="Times New Roman" w:eastAsia="Times New Roman" w:hAnsi="Times New Roman" w:cs="Times New Roman"/>
                <w:sz w:val="24"/>
                <w:szCs w:val="24"/>
                <w:lang w:eastAsia="ru-RU"/>
              </w:rPr>
            </w:pPr>
          </w:p>
        </w:tc>
        <w:tc>
          <w:tcPr>
            <w:tcW w:w="0" w:type="auto"/>
            <w:tcMar>
              <w:top w:w="15" w:type="dxa"/>
              <w:left w:w="15" w:type="dxa"/>
              <w:bottom w:w="15" w:type="dxa"/>
              <w:right w:w="111" w:type="dxa"/>
            </w:tcMar>
            <w:vAlign w:val="center"/>
            <w:hideMark/>
          </w:tcPr>
          <w:p w:rsidR="00333358" w:rsidRPr="001F4A07" w:rsidRDefault="00333358" w:rsidP="00333358">
            <w:pPr>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Список изменяющих документов</w:t>
            </w:r>
          </w:p>
        </w:tc>
      </w:tr>
    </w:tbl>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1. При соблюдении условий, указанных в </w:t>
      </w:r>
      <w:hyperlink r:id="rId1489" w:history="1">
        <w:r w:rsidRPr="001F4A07">
          <w:rPr>
            <w:rFonts w:ascii="Times New Roman" w:eastAsia="Times New Roman" w:hAnsi="Times New Roman" w:cs="Times New Roman"/>
            <w:sz w:val="24"/>
            <w:szCs w:val="24"/>
            <w:u w:val="single"/>
            <w:lang w:eastAsia="ru-RU"/>
          </w:rPr>
          <w:t>пункте 148(53)</w:t>
        </w:r>
      </w:hyperlink>
      <w:r w:rsidRPr="001F4A07">
        <w:rPr>
          <w:rFonts w:ascii="Times New Roman" w:eastAsia="Times New Roman" w:hAnsi="Times New Roman" w:cs="Times New Roman"/>
          <w:sz w:val="24"/>
          <w:szCs w:val="24"/>
          <w:lang w:eastAsia="ru-RU"/>
        </w:rPr>
        <w:t>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6 мая 2011 г. N 354 "О предоставлении коммунальных услуг собственникам и пользователям помещений в многоквартирных домах и жилых домов", в случае предоставления в расчетном периоде потребителю в жилом помещении коммунальной услуги по отоплению ненадлежащего качества и (или) с перерывами, превышающими установленную продолжительность (далее - нарушение качества коммунальной услуги по отоплению), размер платы за такую коммунальную услугу в случае установления факта нарушения качества коммунальной услуги по отоплению подлежит уменьшению в соответствии с настоящим документом.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"http://www.consultant.ru/cons/cgi/online.cgi?rnd=A3BBBA7A13A2382896BE0232F712D42D&amp;req=query&amp;REFDOC=329691&amp;REFBASE=LAW&amp;REFPAGE=0&amp;REFTYPE=CDLT_MAIN_BACKREFS&amp;ts=2243815923077071906&amp;mode=backrefs&amp;REFDST=609"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2. Размер снижения платы за коммунальную услугу по отоплению в i-м жилом помещении в z-м расчетном периоде, вычисляемый суммарно за все случаи установленных фактов нарушения качества коммунальной услуги по отоплению в указанном расчетном периоде, на которые поступили сообщения о нарушении качества коммунальной услуги по отоплению от потребителя (потребителей), проживающего в i-м жилом помещении, за </w:t>
      </w:r>
      <w:proofErr w:type="spellStart"/>
      <w:r w:rsidRPr="001F4A07">
        <w:rPr>
          <w:rFonts w:ascii="Times New Roman" w:eastAsia="Times New Roman" w:hAnsi="Times New Roman" w:cs="Times New Roman"/>
          <w:sz w:val="24"/>
          <w:szCs w:val="24"/>
          <w:lang w:eastAsia="ru-RU"/>
        </w:rPr>
        <w:t>z-й</w:t>
      </w:r>
      <w:proofErr w:type="spellEnd"/>
      <w:r w:rsidRPr="001F4A07">
        <w:rPr>
          <w:rFonts w:ascii="Times New Roman" w:eastAsia="Times New Roman" w:hAnsi="Times New Roman" w:cs="Times New Roman"/>
          <w:sz w:val="24"/>
          <w:szCs w:val="24"/>
          <w:lang w:eastAsia="ru-RU"/>
        </w:rPr>
        <w:t xml:space="preserve"> расчетный период (</w:t>
      </w:r>
      <w:r w:rsidRPr="001F4A07">
        <w:rPr>
          <w:rFonts w:ascii="Times New Roman" w:eastAsia="Times New Roman" w:hAnsi="Times New Roman" w:cs="Times New Roman"/>
          <w:sz w:val="24"/>
          <w:szCs w:val="24"/>
          <w:lang w:eastAsia="ru-RU"/>
        </w:rPr>
        <w:pict>
          <v:shape id="_x0000_i1089" type="#_x0000_t75" alt="Рисунок 32888" style="width:24pt;height:24pt"/>
        </w:pict>
      </w:r>
      <w:r w:rsidRPr="001F4A07">
        <w:rPr>
          <w:rFonts w:ascii="Times New Roman" w:eastAsia="Times New Roman" w:hAnsi="Times New Roman" w:cs="Times New Roman"/>
          <w:sz w:val="24"/>
          <w:szCs w:val="24"/>
          <w:lang w:eastAsia="ru-RU"/>
        </w:rPr>
        <w:t>) (рублей) определяется по формуле:</w:t>
      </w:r>
    </w:p>
    <w:p w:rsidR="00333358" w:rsidRPr="001F4A07" w:rsidRDefault="00333358" w:rsidP="00333358">
      <w:pPr>
        <w:shd w:val="clear" w:color="auto" w:fill="FFFFFF"/>
        <w:spacing w:after="0" w:line="288" w:lineRule="atLeast"/>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264F75">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k</w:t>
      </w:r>
      <w:r w:rsidRPr="001F4A07">
        <w:rPr>
          <w:rFonts w:ascii="Times New Roman" w:eastAsia="Times New Roman" w:hAnsi="Times New Roman" w:cs="Times New Roman"/>
          <w:sz w:val="24"/>
          <w:szCs w:val="24"/>
          <w:vertAlign w:val="superscript"/>
          <w:lang w:eastAsia="ru-RU"/>
        </w:rPr>
        <w:t>i,z</w:t>
      </w:r>
      <w:proofErr w:type="spellEnd"/>
      <w:r w:rsidRPr="001F4A07">
        <w:rPr>
          <w:rFonts w:ascii="Times New Roman" w:eastAsia="Times New Roman" w:hAnsi="Times New Roman" w:cs="Times New Roman"/>
          <w:sz w:val="24"/>
          <w:szCs w:val="24"/>
          <w:lang w:eastAsia="ru-RU"/>
        </w:rPr>
        <w:t> - количество установленных фактов нарушений качества коммунальной услуги по отоплению, по которым в z-м расчетном периоде поступили сообщения о нарушении качества коммунальной услуги по отоплению от потребителя (потребителей), проживающего в i-м жилом помещении;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90" type="#_x0000_t75" alt="Рисунок 32890" style="width:24pt;height:24pt"/>
        </w:pict>
      </w:r>
      <w:r w:rsidRPr="001F4A07">
        <w:rPr>
          <w:rFonts w:ascii="Times New Roman" w:eastAsia="Times New Roman" w:hAnsi="Times New Roman" w:cs="Times New Roman"/>
          <w:sz w:val="24"/>
          <w:szCs w:val="24"/>
          <w:lang w:eastAsia="ru-RU"/>
        </w:rPr>
        <w:t xml:space="preserve"> - величина снижения размера платы за тепловую энергию (мощность), поставляемую единой теплоснабжающей организацией исполнителю, приобретающему </w:t>
      </w:r>
      <w:r w:rsidRPr="001F4A07">
        <w:rPr>
          <w:rFonts w:ascii="Times New Roman" w:eastAsia="Times New Roman" w:hAnsi="Times New Roman" w:cs="Times New Roman"/>
          <w:sz w:val="24"/>
          <w:szCs w:val="24"/>
          <w:lang w:eastAsia="ru-RU"/>
        </w:rPr>
        <w:lastRenderedPageBreak/>
        <w:t>тепловую энергию (мощность) для оказания коммунальной услуги по отоплению потребителям (или поставляемую единой теплоснабжающей организацией непосредственно потребителю), при несоблюдении единой теплоснабжающей организацией включенных в договор теплоснабжения или договор, содержащий положения о предоставлении коммунальных услуг, значений параметров качества теплоснабжения и (или) параметров, отражающих допустимые перерывы в теплоснабжении, в z-м расчетном периоде, определяемая в соответствии с </w:t>
      </w:r>
      <w:hyperlink r:id="rId1490" w:history="1">
        <w:r w:rsidRPr="001F4A07">
          <w:rPr>
            <w:rFonts w:ascii="Times New Roman" w:eastAsia="Times New Roman" w:hAnsi="Times New Roman" w:cs="Times New Roman"/>
            <w:sz w:val="24"/>
            <w:szCs w:val="24"/>
            <w:u w:val="single"/>
            <w:lang w:eastAsia="ru-RU"/>
          </w:rPr>
          <w:t>Правилами</w:t>
        </w:r>
      </w:hyperlink>
      <w:r w:rsidRPr="001F4A07">
        <w:rPr>
          <w:rFonts w:ascii="Times New Roman" w:eastAsia="Times New Roman" w:hAnsi="Times New Roman" w:cs="Times New Roman"/>
          <w:sz w:val="24"/>
          <w:szCs w:val="24"/>
          <w:lang w:eastAsia="ru-RU"/>
        </w:rPr>
        <w:t xml:space="preserve"> организации теплоснабжения в Российской Федерации, утвержденными постановлением Правительства Российской Федерации от 8 августа 2012 г. N 808 "Об организации теплоснабжения в Российской Федерации и о внесении изменений в некоторые акты Правительства Российской Федерации", за </w:t>
      </w:r>
      <w:proofErr w:type="spellStart"/>
      <w:r w:rsidRPr="001F4A07">
        <w:rPr>
          <w:rFonts w:ascii="Times New Roman" w:eastAsia="Times New Roman" w:hAnsi="Times New Roman" w:cs="Times New Roman"/>
          <w:sz w:val="24"/>
          <w:szCs w:val="24"/>
          <w:lang w:eastAsia="ru-RU"/>
        </w:rPr>
        <w:t>k-й</w:t>
      </w:r>
      <w:proofErr w:type="spellEnd"/>
      <w:r w:rsidRPr="001F4A07">
        <w:rPr>
          <w:rFonts w:ascii="Times New Roman" w:eastAsia="Times New Roman" w:hAnsi="Times New Roman" w:cs="Times New Roman"/>
          <w:sz w:val="24"/>
          <w:szCs w:val="24"/>
          <w:lang w:eastAsia="ru-RU"/>
        </w:rPr>
        <w:t xml:space="preserve"> установленный факт нарушения;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 общая площадь i-го жилого помещения;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bscript"/>
          <w:lang w:eastAsia="ru-RU"/>
        </w:rPr>
        <w:t>жил</w:t>
      </w:r>
      <w:proofErr w:type="spellEnd"/>
      <w:r w:rsidRPr="001F4A07">
        <w:rPr>
          <w:rFonts w:ascii="Times New Roman" w:eastAsia="Times New Roman" w:hAnsi="Times New Roman" w:cs="Times New Roman"/>
          <w:sz w:val="24"/>
          <w:szCs w:val="24"/>
          <w:lang w:eastAsia="ru-RU"/>
        </w:rPr>
        <w:t> - общая площадь всех жилых помещений.</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jc w:val="right"/>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"http://www.consultant.ru/cons/cgi/online.cgi?rnd=A3BBBA7A13A2382896BE0232F712D42D&amp;req=query&amp;REFDOC=329691&amp;REFBASE=LAW&amp;REFPAGE=0&amp;REFTYPE=CDLT_CHILDLESS_CONTENTS_ITEM_MAIN_BACKREFS&amp;ts=17470159230770717140&amp;mode=backrefs&amp;REFDST=100825"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jc w:val="right"/>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Утверждены</w:t>
      </w:r>
    </w:p>
    <w:p w:rsidR="00333358" w:rsidRPr="001F4A07" w:rsidRDefault="00333358" w:rsidP="00333358">
      <w:pPr>
        <w:shd w:val="clear" w:color="auto" w:fill="FFFFFF"/>
        <w:spacing w:after="0" w:line="288" w:lineRule="atLeast"/>
        <w:jc w:val="right"/>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Постановлением Правительства</w:t>
      </w:r>
    </w:p>
    <w:p w:rsidR="00333358" w:rsidRPr="001F4A07" w:rsidRDefault="00333358" w:rsidP="00333358">
      <w:pPr>
        <w:shd w:val="clear" w:color="auto" w:fill="FFFFFF"/>
        <w:spacing w:after="0" w:line="288" w:lineRule="atLeast"/>
        <w:jc w:val="right"/>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Российской Федерации</w:t>
      </w:r>
    </w:p>
    <w:p w:rsidR="00333358" w:rsidRPr="001F4A07" w:rsidRDefault="00333358" w:rsidP="00333358">
      <w:pPr>
        <w:shd w:val="clear" w:color="auto" w:fill="FFFFFF"/>
        <w:spacing w:after="0" w:line="288" w:lineRule="atLeast"/>
        <w:jc w:val="right"/>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от 6 мая 2011 г. N 354</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415" w:lineRule="atLeast"/>
        <w:jc w:val="center"/>
        <w:rPr>
          <w:rFonts w:ascii="Times New Roman" w:eastAsia="Times New Roman" w:hAnsi="Times New Roman" w:cs="Times New Roman"/>
          <w:b/>
          <w:bCs/>
          <w:sz w:val="24"/>
          <w:szCs w:val="24"/>
          <w:u w:val="single"/>
          <w:lang w:eastAsia="ru-RU"/>
        </w:rPr>
      </w:pPr>
      <w:r w:rsidRPr="001F4A07">
        <w:rPr>
          <w:rFonts w:ascii="Times New Roman" w:eastAsia="Times New Roman" w:hAnsi="Times New Roman" w:cs="Times New Roman"/>
          <w:b/>
          <w:bCs/>
          <w:sz w:val="24"/>
          <w:szCs w:val="24"/>
          <w:lang w:eastAsia="ru-RU"/>
        </w:rPr>
        <w:fldChar w:fldCharType="begin"/>
      </w:r>
      <w:r w:rsidRPr="001F4A07">
        <w:rPr>
          <w:rFonts w:ascii="Times New Roman" w:eastAsia="Times New Roman" w:hAnsi="Times New Roman" w:cs="Times New Roman"/>
          <w:b/>
          <w:bCs/>
          <w:sz w:val="24"/>
          <w:szCs w:val="24"/>
          <w:lang w:eastAsia="ru-RU"/>
        </w:rPr>
        <w:instrText xml:space="preserve"> HYPERLINK "http://www.consultant.ru/cons/cgi/online.cgi?rnd=A3BBBA7A13A2382896BE0232F712D42D&amp;req=query&amp;REFDOC=329691&amp;REFBASE=LAW&amp;REFPAGE=0&amp;REFTYPE=CDLT_MAIN_BACKREFS&amp;ts=8854159230770712785&amp;mode=backrefs&amp;REFDST=100826" </w:instrText>
      </w:r>
      <w:r w:rsidRPr="001F4A07">
        <w:rPr>
          <w:rFonts w:ascii="Times New Roman" w:eastAsia="Times New Roman" w:hAnsi="Times New Roman" w:cs="Times New Roman"/>
          <w:b/>
          <w:bCs/>
          <w:sz w:val="24"/>
          <w:szCs w:val="24"/>
          <w:lang w:eastAsia="ru-RU"/>
        </w:rPr>
        <w:fldChar w:fldCharType="separate"/>
      </w:r>
    </w:p>
    <w:p w:rsidR="00333358" w:rsidRPr="001F4A07" w:rsidRDefault="00333358" w:rsidP="00333358">
      <w:pPr>
        <w:shd w:val="clear" w:color="auto" w:fill="FFFFFF"/>
        <w:spacing w:after="0" w:line="415" w:lineRule="atLeast"/>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b/>
          <w:bCs/>
          <w:sz w:val="24"/>
          <w:szCs w:val="24"/>
          <w:lang w:eastAsia="ru-RU"/>
        </w:rPr>
        <w:fldChar w:fldCharType="end"/>
      </w:r>
      <w:r w:rsidRPr="001F4A07">
        <w:rPr>
          <w:rFonts w:ascii="Times New Roman" w:eastAsia="Times New Roman" w:hAnsi="Times New Roman" w:cs="Times New Roman"/>
          <w:b/>
          <w:bCs/>
          <w:sz w:val="24"/>
          <w:szCs w:val="24"/>
          <w:lang w:eastAsia="ru-RU"/>
        </w:rPr>
        <w:t>ИЗМЕНЕНИЯ,</w:t>
      </w:r>
    </w:p>
    <w:p w:rsidR="00333358" w:rsidRPr="001F4A07" w:rsidRDefault="00333358" w:rsidP="00333358">
      <w:pPr>
        <w:shd w:val="clear" w:color="auto" w:fill="FFFFFF"/>
        <w:spacing w:after="0" w:line="415" w:lineRule="atLeast"/>
        <w:jc w:val="center"/>
        <w:rPr>
          <w:rFonts w:ascii="Times New Roman" w:eastAsia="Times New Roman" w:hAnsi="Times New Roman" w:cs="Times New Roman"/>
          <w:b/>
          <w:bCs/>
          <w:sz w:val="24"/>
          <w:szCs w:val="24"/>
          <w:lang w:eastAsia="ru-RU"/>
        </w:rPr>
      </w:pPr>
      <w:r w:rsidRPr="001F4A07">
        <w:rPr>
          <w:rFonts w:ascii="Times New Roman" w:eastAsia="Times New Roman" w:hAnsi="Times New Roman" w:cs="Times New Roman"/>
          <w:b/>
          <w:bCs/>
          <w:sz w:val="24"/>
          <w:szCs w:val="24"/>
          <w:lang w:eastAsia="ru-RU"/>
        </w:rPr>
        <w:t>КОТОРЫЕ ВНОСЯТСЯ В АКТЫ ПРАВИТЕЛЬСТВА РОССИЙСКОЙ ФЕДЕРАЦИИ</w:t>
      </w:r>
    </w:p>
    <w:p w:rsidR="00333358" w:rsidRPr="001F4A07" w:rsidRDefault="00333358" w:rsidP="00333358">
      <w:pPr>
        <w:shd w:val="clear" w:color="auto" w:fill="FFFFFF"/>
        <w:spacing w:after="0" w:line="415" w:lineRule="atLeast"/>
        <w:jc w:val="center"/>
        <w:rPr>
          <w:rFonts w:ascii="Times New Roman" w:eastAsia="Times New Roman" w:hAnsi="Times New Roman" w:cs="Times New Roman"/>
          <w:b/>
          <w:bCs/>
          <w:sz w:val="24"/>
          <w:szCs w:val="24"/>
          <w:lang w:eastAsia="ru-RU"/>
        </w:rPr>
      </w:pPr>
      <w:r w:rsidRPr="001F4A07">
        <w:rPr>
          <w:rFonts w:ascii="Times New Roman" w:eastAsia="Times New Roman" w:hAnsi="Times New Roman" w:cs="Times New Roman"/>
          <w:b/>
          <w:bCs/>
          <w:sz w:val="24"/>
          <w:szCs w:val="24"/>
          <w:lang w:eastAsia="ru-RU"/>
        </w:rPr>
        <w:t>ПО ВОПРОСАМ ПРЕДОСТАВЛЕНИЯ КОММУНАЛЬНЫХ УСЛУГ</w:t>
      </w:r>
    </w:p>
    <w:tbl>
      <w:tblPr>
        <w:tblW w:w="0" w:type="auto"/>
        <w:jc w:val="center"/>
        <w:tblCellMar>
          <w:top w:w="15" w:type="dxa"/>
          <w:left w:w="15" w:type="dxa"/>
          <w:bottom w:w="15" w:type="dxa"/>
          <w:right w:w="15" w:type="dxa"/>
        </w:tblCellMar>
        <w:tblLook w:val="04A0"/>
      </w:tblPr>
      <w:tblGrid>
        <w:gridCol w:w="237"/>
        <w:gridCol w:w="3543"/>
      </w:tblGrid>
      <w:tr w:rsidR="00333358" w:rsidRPr="001F4A07" w:rsidTr="00333358">
        <w:trPr>
          <w:jc w:val="center"/>
        </w:trPr>
        <w:tc>
          <w:tcPr>
            <w:tcW w:w="0" w:type="auto"/>
            <w:tcMar>
              <w:top w:w="15" w:type="dxa"/>
              <w:left w:w="120" w:type="dxa"/>
              <w:bottom w:w="15" w:type="dxa"/>
              <w:right w:w="111" w:type="dxa"/>
            </w:tcMar>
            <w:vAlign w:val="center"/>
            <w:hideMark/>
          </w:tcPr>
          <w:p w:rsidR="00333358" w:rsidRPr="001F4A07" w:rsidRDefault="00333358" w:rsidP="00333358">
            <w:pPr>
              <w:spacing w:after="0" w:line="240" w:lineRule="auto"/>
              <w:rPr>
                <w:rFonts w:ascii="Times New Roman" w:eastAsia="Times New Roman" w:hAnsi="Times New Roman" w:cs="Times New Roman"/>
                <w:sz w:val="24"/>
                <w:szCs w:val="24"/>
                <w:lang w:eastAsia="ru-RU"/>
              </w:rPr>
            </w:pPr>
          </w:p>
        </w:tc>
        <w:tc>
          <w:tcPr>
            <w:tcW w:w="0" w:type="auto"/>
            <w:tcMar>
              <w:top w:w="15" w:type="dxa"/>
              <w:left w:w="15" w:type="dxa"/>
              <w:bottom w:w="15" w:type="dxa"/>
              <w:right w:w="111" w:type="dxa"/>
            </w:tcMar>
            <w:vAlign w:val="center"/>
            <w:hideMark/>
          </w:tcPr>
          <w:p w:rsidR="00333358" w:rsidRPr="001F4A07" w:rsidRDefault="00333358" w:rsidP="00333358">
            <w:pPr>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Список изменяющих документов</w:t>
            </w:r>
          </w:p>
        </w:tc>
      </w:tr>
    </w:tbl>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1. </w:t>
      </w:r>
      <w:hyperlink r:id="rId1491" w:history="1">
        <w:r w:rsidRPr="001F4A07">
          <w:rPr>
            <w:rFonts w:ascii="Times New Roman" w:eastAsia="Times New Roman" w:hAnsi="Times New Roman" w:cs="Times New Roman"/>
            <w:sz w:val="24"/>
            <w:szCs w:val="24"/>
            <w:u w:val="single"/>
            <w:lang w:eastAsia="ru-RU"/>
          </w:rPr>
          <w:t>Пункт 13</w:t>
        </w:r>
      </w:hyperlink>
      <w:r w:rsidRPr="001F4A07">
        <w:rPr>
          <w:rFonts w:ascii="Times New Roman" w:eastAsia="Times New Roman" w:hAnsi="Times New Roman" w:cs="Times New Roman"/>
          <w:sz w:val="24"/>
          <w:szCs w:val="24"/>
          <w:lang w:eastAsia="ru-RU"/>
        </w:rPr>
        <w:t> Правил установления и определения нормативов потребления коммунальных услуг, утвержденных Постановлением Правительства Российской Федерации от 23 мая 2006 г. N 306 (Собрание законодательства Российской Федерации, 2006, N 22, ст. 2338), изложить в следующей редакции: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"13. Изменение нормативов потребления коммунальных услуг осуществляется в следующих случаях:</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 изменение конструктивных и технических параметров, степени благоустройства многоквартирного дома или жилого дома, климатических условий, при которых объем (количество) потребления коммунальных ресурсов потребителем в многоквартирном доме или жилом доме изменяется более чем на 5 процентов;</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б) внесение изменений в настоящие Правила в части, касающейся требований к составу нормативов потребления коммунальных услуг, условий и методов установления и определения нормативов потребления коммунальных услуг.".</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"http://www.consultant.ru/cons/cgi/online.cgi?rnd=A3BBBA7A13A2382896BE0232F712D42D&amp;req=query&amp;REFDOC=329691&amp;REFBASE=LAW&amp;REFPAGE=0&amp;REFTYPE=CDLT_CHILDLESS_CONTENTS_ITEM_MAIN_BACKREFS_P&amp;ts=17169159230770714365&amp;mode=backrefs&amp;REFDST=100831"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2. В </w:t>
      </w:r>
      <w:hyperlink r:id="rId1492" w:history="1">
        <w:r w:rsidRPr="001F4A07">
          <w:rPr>
            <w:rFonts w:ascii="Times New Roman" w:eastAsia="Times New Roman" w:hAnsi="Times New Roman" w:cs="Times New Roman"/>
            <w:sz w:val="24"/>
            <w:szCs w:val="24"/>
            <w:u w:val="single"/>
            <w:lang w:eastAsia="ru-RU"/>
          </w:rPr>
          <w:t>Правилах</w:t>
        </w:r>
      </w:hyperlink>
      <w:r w:rsidRPr="001F4A07">
        <w:rPr>
          <w:rFonts w:ascii="Times New Roman" w:eastAsia="Times New Roman" w:hAnsi="Times New Roman" w:cs="Times New Roman"/>
          <w:sz w:val="24"/>
          <w:szCs w:val="24"/>
          <w:lang w:eastAsia="ru-RU"/>
        </w:rPr>
        <w:t xml:space="preserve"> предоставления коммунальных услуг гражданам, утвержденных Постановлением Правительства Российской Федерации от 23 мая 2006 г. N 307 "О </w:t>
      </w:r>
      <w:r w:rsidRPr="001F4A07">
        <w:rPr>
          <w:rFonts w:ascii="Times New Roman" w:eastAsia="Times New Roman" w:hAnsi="Times New Roman" w:cs="Times New Roman"/>
          <w:sz w:val="24"/>
          <w:szCs w:val="24"/>
          <w:lang w:eastAsia="ru-RU"/>
        </w:rPr>
        <w:lastRenderedPageBreak/>
        <w:t>порядке предоставления коммунальных услуг гражданам" (Собрание законодательства Российской Федерации, 2006, N 23, ст. 2501; 2008, N 30, ст. 3635; 2010, N 31, ст. 4273):</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"http://www.consultant.ru/cons/cgi/online.cgi?rnd=A3BBBA7A13A2382896BE0232F712D42D&amp;req=query&amp;REFDOC=329691&amp;REFBASE=LAW&amp;REFPAGE=0&amp;REFTYPE=CDLT_CHILDLESS_CONTENTS_ITEM_MAIN_BACKREFS_P&amp;ts=24655159230770731178&amp;mode=backrefs&amp;REFDST=100832"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а) последнее предложение </w:t>
      </w:r>
      <w:hyperlink r:id="rId1493" w:history="1">
        <w:r w:rsidRPr="001F4A07">
          <w:rPr>
            <w:rFonts w:ascii="Times New Roman" w:eastAsia="Times New Roman" w:hAnsi="Times New Roman" w:cs="Times New Roman"/>
            <w:sz w:val="24"/>
            <w:szCs w:val="24"/>
            <w:u w:val="single"/>
            <w:lang w:eastAsia="ru-RU"/>
          </w:rPr>
          <w:t>подпункта "а"</w:t>
        </w:r>
      </w:hyperlink>
      <w:r w:rsidRPr="001F4A07">
        <w:rPr>
          <w:rFonts w:ascii="Times New Roman" w:eastAsia="Times New Roman" w:hAnsi="Times New Roman" w:cs="Times New Roman"/>
          <w:sz w:val="24"/>
          <w:szCs w:val="24"/>
          <w:lang w:eastAsia="ru-RU"/>
        </w:rPr>
        <w:t> и последнее предложение </w:t>
      </w:r>
      <w:hyperlink r:id="rId1494" w:history="1">
        <w:r w:rsidRPr="001F4A07">
          <w:rPr>
            <w:rFonts w:ascii="Times New Roman" w:eastAsia="Times New Roman" w:hAnsi="Times New Roman" w:cs="Times New Roman"/>
            <w:sz w:val="24"/>
            <w:szCs w:val="24"/>
            <w:u w:val="single"/>
            <w:lang w:eastAsia="ru-RU"/>
          </w:rPr>
          <w:t>подпункта "б" пункта 19</w:t>
        </w:r>
      </w:hyperlink>
      <w:r w:rsidRPr="001F4A07">
        <w:rPr>
          <w:rFonts w:ascii="Times New Roman" w:eastAsia="Times New Roman" w:hAnsi="Times New Roman" w:cs="Times New Roman"/>
          <w:sz w:val="24"/>
          <w:szCs w:val="24"/>
          <w:lang w:eastAsia="ru-RU"/>
        </w:rPr>
        <w:t> исключить;</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б) в </w:t>
      </w:r>
      <w:hyperlink r:id="rId1495" w:history="1">
        <w:r w:rsidRPr="001F4A07">
          <w:rPr>
            <w:rFonts w:ascii="Times New Roman" w:eastAsia="Times New Roman" w:hAnsi="Times New Roman" w:cs="Times New Roman"/>
            <w:sz w:val="24"/>
            <w:szCs w:val="24"/>
            <w:u w:val="single"/>
            <w:lang w:eastAsia="ru-RU"/>
          </w:rPr>
          <w:t>пункте 20</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hyperlink r:id="rId1496" w:history="1">
        <w:r w:rsidRPr="001F4A07">
          <w:rPr>
            <w:rFonts w:ascii="Times New Roman" w:eastAsia="Times New Roman" w:hAnsi="Times New Roman" w:cs="Times New Roman"/>
            <w:sz w:val="24"/>
            <w:szCs w:val="24"/>
            <w:u w:val="single"/>
            <w:lang w:eastAsia="ru-RU"/>
          </w:rPr>
          <w:t>подпункт "а"</w:t>
        </w:r>
      </w:hyperlink>
      <w:r w:rsidRPr="001F4A07">
        <w:rPr>
          <w:rFonts w:ascii="Times New Roman" w:eastAsia="Times New Roman" w:hAnsi="Times New Roman" w:cs="Times New Roman"/>
          <w:sz w:val="24"/>
          <w:szCs w:val="24"/>
          <w:lang w:eastAsia="ru-RU"/>
        </w:rPr>
        <w:t> изложить в следующей редакции: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"а) при отсутствии в многоквартирном доме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прибора учета холодной воды и (или) горячей воды - расчетным путем исходя из нормативов водопотребления, а при отсутствии таких нормативов - в соответствии с требованиями строительных норм и правил. При оборудовании многоквартирного дома коллективным (</w:t>
      </w:r>
      <w:proofErr w:type="spellStart"/>
      <w:r w:rsidRPr="001F4A07">
        <w:rPr>
          <w:rFonts w:ascii="Times New Roman" w:eastAsia="Times New Roman" w:hAnsi="Times New Roman" w:cs="Times New Roman"/>
          <w:sz w:val="24"/>
          <w:szCs w:val="24"/>
          <w:lang w:eastAsia="ru-RU"/>
        </w:rPr>
        <w:t>общедомовым</w:t>
      </w:r>
      <w:proofErr w:type="spellEnd"/>
      <w:r w:rsidRPr="001F4A07">
        <w:rPr>
          <w:rFonts w:ascii="Times New Roman" w:eastAsia="Times New Roman" w:hAnsi="Times New Roman" w:cs="Times New Roman"/>
          <w:sz w:val="24"/>
          <w:szCs w:val="24"/>
          <w:lang w:eastAsia="ru-RU"/>
        </w:rPr>
        <w:t>) прибором учета и отдельных помещений в таком доме индивидуальными и (или) общими (квартирными) приборами учета размер платы за коммунальные услуги определяется в соответствии с подпунктом 1 пункта 3 приложения N 2 к настоящим Правилам;";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hyperlink r:id="rId1497" w:history="1">
        <w:r w:rsidRPr="001F4A07">
          <w:rPr>
            <w:rFonts w:ascii="Times New Roman" w:eastAsia="Times New Roman" w:hAnsi="Times New Roman" w:cs="Times New Roman"/>
            <w:sz w:val="24"/>
            <w:szCs w:val="24"/>
            <w:u w:val="single"/>
            <w:lang w:eastAsia="ru-RU"/>
          </w:rPr>
          <w:t>подпункт "в"</w:t>
        </w:r>
      </w:hyperlink>
      <w:r w:rsidRPr="001F4A07">
        <w:rPr>
          <w:rFonts w:ascii="Times New Roman" w:eastAsia="Times New Roman" w:hAnsi="Times New Roman" w:cs="Times New Roman"/>
          <w:sz w:val="24"/>
          <w:szCs w:val="24"/>
          <w:lang w:eastAsia="ru-RU"/>
        </w:rPr>
        <w:t> изложить в следующей редакции: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при отсутствии в многоквартирном доме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xml:space="preserve">) прибора учета газа и (или) электрической энергии - расчетным путем, согласованным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организацией с лицом, заключившим с ней договор, исходя из мощности и режима работы установленных в этих помещениях потребляющих устройств. При оборудовании многоквартирного дома коллективным (</w:t>
      </w:r>
      <w:proofErr w:type="spellStart"/>
      <w:r w:rsidRPr="001F4A07">
        <w:rPr>
          <w:rFonts w:ascii="Times New Roman" w:eastAsia="Times New Roman" w:hAnsi="Times New Roman" w:cs="Times New Roman"/>
          <w:sz w:val="24"/>
          <w:szCs w:val="24"/>
          <w:lang w:eastAsia="ru-RU"/>
        </w:rPr>
        <w:t>общедомовым</w:t>
      </w:r>
      <w:proofErr w:type="spellEnd"/>
      <w:r w:rsidRPr="001F4A07">
        <w:rPr>
          <w:rFonts w:ascii="Times New Roman" w:eastAsia="Times New Roman" w:hAnsi="Times New Roman" w:cs="Times New Roman"/>
          <w:sz w:val="24"/>
          <w:szCs w:val="24"/>
          <w:lang w:eastAsia="ru-RU"/>
        </w:rPr>
        <w:t>) прибором учета и отдельных помещений в таком доме индивидуальными и (или) общими (квартирными) приборами учета размер платы за коммунальные услуги определяется в соответствии с подпунктом 1 пункта 3 приложения N 2 к настоящим Правилам;";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hyperlink r:id="rId1498" w:history="1">
        <w:r w:rsidRPr="001F4A07">
          <w:rPr>
            <w:rFonts w:ascii="Times New Roman" w:eastAsia="Times New Roman" w:hAnsi="Times New Roman" w:cs="Times New Roman"/>
            <w:sz w:val="24"/>
            <w:szCs w:val="24"/>
            <w:u w:val="single"/>
            <w:lang w:eastAsia="ru-RU"/>
          </w:rPr>
          <w:t>подпункт "г"</w:t>
        </w:r>
      </w:hyperlink>
      <w:r w:rsidRPr="001F4A07">
        <w:rPr>
          <w:rFonts w:ascii="Times New Roman" w:eastAsia="Times New Roman" w:hAnsi="Times New Roman" w:cs="Times New Roman"/>
          <w:sz w:val="24"/>
          <w:szCs w:val="24"/>
          <w:lang w:eastAsia="ru-RU"/>
        </w:rPr>
        <w:t> изложить в следующей редакции: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"г) для отопления - в соответствии с подпунктом 1 пункта 1, подпунктом 2 пункта 2 и подпунктом 2 пункта 3 приложения N 2 к настоящим Правилам. При этом исполнитель производит 1 раз в год корректировку размера платы за отопление в порядке, установленном подпунктом 3 пункта 2 и подпунктом 3 пункта 3 приложения N 2 к настоящим Правилам.";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"http://www.consultant.ru/cons/cgi/online.cgi?rnd=A3BBBA7A13A2382896BE0232F712D42D&amp;req=query&amp;REFDOC=329691&amp;REFBASE=LAW&amp;REFPAGE=0&amp;REFTYPE=CDLT_CHILDLESS_CONTENTS_ITEM_MAIN_BACKREFS_P&amp;ts=1899415923077076242&amp;mode=backrefs&amp;REFDST=100840"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w:t>
      </w:r>
      <w:hyperlink r:id="rId1499" w:history="1">
        <w:r w:rsidRPr="001F4A07">
          <w:rPr>
            <w:rFonts w:ascii="Times New Roman" w:eastAsia="Times New Roman" w:hAnsi="Times New Roman" w:cs="Times New Roman"/>
            <w:sz w:val="24"/>
            <w:szCs w:val="24"/>
            <w:u w:val="single"/>
            <w:lang w:eastAsia="ru-RU"/>
          </w:rPr>
          <w:t>пункт 22</w:t>
        </w:r>
      </w:hyperlink>
      <w:r w:rsidRPr="001F4A07">
        <w:rPr>
          <w:rFonts w:ascii="Times New Roman" w:eastAsia="Times New Roman" w:hAnsi="Times New Roman" w:cs="Times New Roman"/>
          <w:sz w:val="24"/>
          <w:szCs w:val="24"/>
          <w:lang w:eastAsia="ru-RU"/>
        </w:rPr>
        <w:t> изложить в следующей редакции: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"22. При оборудовании многоквартирного дома коллективными (</w:t>
      </w:r>
      <w:proofErr w:type="spellStart"/>
      <w:r w:rsidRPr="001F4A07">
        <w:rPr>
          <w:rFonts w:ascii="Times New Roman" w:eastAsia="Times New Roman" w:hAnsi="Times New Roman" w:cs="Times New Roman"/>
          <w:sz w:val="24"/>
          <w:szCs w:val="24"/>
          <w:lang w:eastAsia="ru-RU"/>
        </w:rPr>
        <w:t>общедомовыми</w:t>
      </w:r>
      <w:proofErr w:type="spellEnd"/>
      <w:r w:rsidRPr="001F4A07">
        <w:rPr>
          <w:rFonts w:ascii="Times New Roman" w:eastAsia="Times New Roman" w:hAnsi="Times New Roman" w:cs="Times New Roman"/>
          <w:sz w:val="24"/>
          <w:szCs w:val="24"/>
          <w:lang w:eastAsia="ru-RU"/>
        </w:rPr>
        <w:t>) приборами учета потребители коммунальных услуг в многоквартирном доме несут обязательства по оплате коммунальных услуг исходя из показаний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прибора учета.";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"http://www.consultant.ru/cons/cgi/online.cgi?rnd=A3BBBA7A13A2382896BE0232F712D42D&amp;req=query&amp;REFDOC=329691&amp;REFBASE=LAW&amp;REFPAGE=0&amp;REFTYPE=CDLT_CHILDLESS_CONTENTS_ITEM_MAIN_BACKREFS_P&amp;ts=1281615923077074057&amp;mode=backrefs&amp;REFDST=100842"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г) </w:t>
      </w:r>
      <w:hyperlink r:id="rId1500" w:history="1">
        <w:r w:rsidRPr="001F4A07">
          <w:rPr>
            <w:rFonts w:ascii="Times New Roman" w:eastAsia="Times New Roman" w:hAnsi="Times New Roman" w:cs="Times New Roman"/>
            <w:sz w:val="24"/>
            <w:szCs w:val="24"/>
            <w:u w:val="single"/>
            <w:lang w:eastAsia="ru-RU"/>
          </w:rPr>
          <w:t>абзац первый пункта 23</w:t>
        </w:r>
      </w:hyperlink>
      <w:r w:rsidRPr="001F4A07">
        <w:rPr>
          <w:rFonts w:ascii="Times New Roman" w:eastAsia="Times New Roman" w:hAnsi="Times New Roman" w:cs="Times New Roman"/>
          <w:sz w:val="24"/>
          <w:szCs w:val="24"/>
          <w:lang w:eastAsia="ru-RU"/>
        </w:rPr>
        <w:t> изложить в следующей редакции: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"23. При оборудовании многоквартирного дома коллективным (</w:t>
      </w:r>
      <w:proofErr w:type="spellStart"/>
      <w:r w:rsidRPr="001F4A07">
        <w:rPr>
          <w:rFonts w:ascii="Times New Roman" w:eastAsia="Times New Roman" w:hAnsi="Times New Roman" w:cs="Times New Roman"/>
          <w:sz w:val="24"/>
          <w:szCs w:val="24"/>
          <w:lang w:eastAsia="ru-RU"/>
        </w:rPr>
        <w:t>общедомовым</w:t>
      </w:r>
      <w:proofErr w:type="spellEnd"/>
      <w:r w:rsidRPr="001F4A07">
        <w:rPr>
          <w:rFonts w:ascii="Times New Roman" w:eastAsia="Times New Roman" w:hAnsi="Times New Roman" w:cs="Times New Roman"/>
          <w:sz w:val="24"/>
          <w:szCs w:val="24"/>
          <w:lang w:eastAsia="ru-RU"/>
        </w:rPr>
        <w:t>) прибором учета и оборудовании частично или полностью индивидуальными и (или) общими (квартирными) приборами учета помещений в таком доме размер платы за коммунальные услуги, потребленные в жилом и в нежилом помещении, оборудованном или не оборудованном индивидуальными и (или) общими (квартирными) приборами учета, определяется:";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д</w:t>
      </w:r>
      <w:proofErr w:type="spellEnd"/>
      <w:r w:rsidRPr="001F4A07">
        <w:rPr>
          <w:rFonts w:ascii="Times New Roman" w:eastAsia="Times New Roman" w:hAnsi="Times New Roman" w:cs="Times New Roman"/>
          <w:sz w:val="24"/>
          <w:szCs w:val="24"/>
          <w:lang w:eastAsia="ru-RU"/>
        </w:rPr>
        <w:t>) в </w:t>
      </w:r>
      <w:hyperlink r:id="rId1501" w:history="1">
        <w:r w:rsidRPr="001F4A07">
          <w:rPr>
            <w:rFonts w:ascii="Times New Roman" w:eastAsia="Times New Roman" w:hAnsi="Times New Roman" w:cs="Times New Roman"/>
            <w:sz w:val="24"/>
            <w:szCs w:val="24"/>
            <w:u w:val="single"/>
            <w:lang w:eastAsia="ru-RU"/>
          </w:rPr>
          <w:t>пункте 25</w:t>
        </w:r>
      </w:hyperlink>
      <w:r w:rsidRPr="001F4A07">
        <w:rPr>
          <w:rFonts w:ascii="Times New Roman" w:eastAsia="Times New Roman" w:hAnsi="Times New Roman" w:cs="Times New Roman"/>
          <w:sz w:val="24"/>
          <w:szCs w:val="24"/>
          <w:lang w:eastAsia="ru-RU"/>
        </w:rPr>
        <w:t> последнее предложение изложить в следующей редакции: "При этом исполнитель производит 1 раз в год корректировку размера платы за отопление жилых и (или) нежилых помещений, оборудованных распределителями, в соответствии с подпунктом 5 пункта 3 приложения N 2 к настоящим Правилам.";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е) в </w:t>
      </w:r>
      <w:hyperlink r:id="rId1502" w:history="1">
        <w:r w:rsidRPr="001F4A07">
          <w:rPr>
            <w:rFonts w:ascii="Times New Roman" w:eastAsia="Times New Roman" w:hAnsi="Times New Roman" w:cs="Times New Roman"/>
            <w:sz w:val="24"/>
            <w:szCs w:val="24"/>
            <w:u w:val="single"/>
            <w:lang w:eastAsia="ru-RU"/>
          </w:rPr>
          <w:t>пункте 27</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слова "за коммунальные услуги" заменить словами "за коммунальную услугу отопления";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слова "подпунктами "а" и "б" пункта 19," исключить;</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"http://www.consultant.ru/cons/cgi/online.cgi?rnd=A3BBBA7A13A2382896BE0232F712D42D&amp;req=query&amp;REFDOC=329691&amp;REFBASE=LAW&amp;REFPAGE=0&amp;REFTYPE=CDLT_CHILDLESS_CONTENTS_ITEM_MAIN_BACKREFS_P&amp;ts=2700715923077079364&amp;mode=backrefs&amp;REFDST=100848"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ж) в </w:t>
      </w:r>
      <w:hyperlink r:id="rId1503" w:history="1">
        <w:r w:rsidRPr="001F4A07">
          <w:rPr>
            <w:rFonts w:ascii="Times New Roman" w:eastAsia="Times New Roman" w:hAnsi="Times New Roman" w:cs="Times New Roman"/>
            <w:sz w:val="24"/>
            <w:szCs w:val="24"/>
            <w:u w:val="single"/>
            <w:lang w:eastAsia="ru-RU"/>
          </w:rPr>
          <w:t>подпункте "а" пункта 80</w:t>
        </w:r>
      </w:hyperlink>
      <w:r w:rsidRPr="001F4A07">
        <w:rPr>
          <w:rFonts w:ascii="Times New Roman" w:eastAsia="Times New Roman" w:hAnsi="Times New Roman" w:cs="Times New Roman"/>
          <w:sz w:val="24"/>
          <w:szCs w:val="24"/>
          <w:lang w:eastAsia="ru-RU"/>
        </w:rPr>
        <w:t> слова "превышающей 6 ежемесячных размеров" заменить словами "превышающей 3 ежемесячных размера";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"http://www.consultant.ru/cons/cgi/online.cgi?rnd=A3BBBA7A13A2382896BE0232F712D42D&amp;req=query&amp;REFDOC=329691&amp;REFBASE=LAW&amp;REFPAGE=0&amp;REFTYPE=CDLT_CHILDLESS_CONTENTS_ITEM_MAIN_BACKREFS_P&amp;ts=1236915923077073473&amp;mode=backrefs&amp;REFDST=100849"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proofErr w:type="spellStart"/>
      <w:r w:rsidRPr="001F4A07">
        <w:rPr>
          <w:rFonts w:ascii="Times New Roman" w:eastAsia="Times New Roman" w:hAnsi="Times New Roman" w:cs="Times New Roman"/>
          <w:sz w:val="24"/>
          <w:szCs w:val="24"/>
          <w:lang w:eastAsia="ru-RU"/>
        </w:rPr>
        <w:t>з</w:t>
      </w:r>
      <w:proofErr w:type="spellEnd"/>
      <w:r w:rsidRPr="001F4A07">
        <w:rPr>
          <w:rFonts w:ascii="Times New Roman" w:eastAsia="Times New Roman" w:hAnsi="Times New Roman" w:cs="Times New Roman"/>
          <w:sz w:val="24"/>
          <w:szCs w:val="24"/>
          <w:lang w:eastAsia="ru-RU"/>
        </w:rPr>
        <w:t>) в </w:t>
      </w:r>
      <w:hyperlink r:id="rId1504" w:history="1">
        <w:r w:rsidRPr="001F4A07">
          <w:rPr>
            <w:rFonts w:ascii="Times New Roman" w:eastAsia="Times New Roman" w:hAnsi="Times New Roman" w:cs="Times New Roman"/>
            <w:sz w:val="24"/>
            <w:szCs w:val="24"/>
            <w:u w:val="single"/>
            <w:lang w:eastAsia="ru-RU"/>
          </w:rPr>
          <w:t>приложении N 2</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w:t>
      </w:r>
      <w:hyperlink r:id="rId1505" w:history="1">
        <w:r w:rsidRPr="001F4A07">
          <w:rPr>
            <w:rFonts w:ascii="Times New Roman" w:eastAsia="Times New Roman" w:hAnsi="Times New Roman" w:cs="Times New Roman"/>
            <w:sz w:val="24"/>
            <w:szCs w:val="24"/>
            <w:u w:val="single"/>
            <w:lang w:eastAsia="ru-RU"/>
          </w:rPr>
          <w:t>пункте 1</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w:t>
      </w:r>
      <w:hyperlink r:id="rId1506" w:history="1">
        <w:r w:rsidRPr="001F4A07">
          <w:rPr>
            <w:rFonts w:ascii="Times New Roman" w:eastAsia="Times New Roman" w:hAnsi="Times New Roman" w:cs="Times New Roman"/>
            <w:sz w:val="24"/>
            <w:szCs w:val="24"/>
            <w:u w:val="single"/>
            <w:lang w:eastAsia="ru-RU"/>
          </w:rPr>
          <w:t>абзаце первом</w:t>
        </w:r>
      </w:hyperlink>
      <w:r w:rsidRPr="001F4A07">
        <w:rPr>
          <w:rFonts w:ascii="Times New Roman" w:eastAsia="Times New Roman" w:hAnsi="Times New Roman" w:cs="Times New Roman"/>
          <w:sz w:val="24"/>
          <w:szCs w:val="24"/>
          <w:lang w:eastAsia="ru-RU"/>
        </w:rPr>
        <w:t> слова "в жилом помещении" исключить;</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w:t>
      </w:r>
      <w:hyperlink r:id="rId1507" w:history="1">
        <w:r w:rsidRPr="001F4A07">
          <w:rPr>
            <w:rFonts w:ascii="Times New Roman" w:eastAsia="Times New Roman" w:hAnsi="Times New Roman" w:cs="Times New Roman"/>
            <w:sz w:val="24"/>
            <w:szCs w:val="24"/>
            <w:u w:val="single"/>
            <w:lang w:eastAsia="ru-RU"/>
          </w:rPr>
          <w:t>подпункте 1</w:t>
        </w:r>
      </w:hyperlink>
      <w:r w:rsidRPr="001F4A07">
        <w:rPr>
          <w:rFonts w:ascii="Times New Roman" w:eastAsia="Times New Roman" w:hAnsi="Times New Roman" w:cs="Times New Roman"/>
          <w:sz w:val="24"/>
          <w:szCs w:val="24"/>
          <w:lang w:eastAsia="ru-RU"/>
        </w:rPr>
        <w:t> слова "в i-том жилом помещении многоквартирного дома" заменить словами "в жилом доме или в i-том жилом или нежилом помещении";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hyperlink r:id="rId1508" w:history="1">
        <w:r w:rsidRPr="001F4A07">
          <w:rPr>
            <w:rFonts w:ascii="Times New Roman" w:eastAsia="Times New Roman" w:hAnsi="Times New Roman" w:cs="Times New Roman"/>
            <w:sz w:val="24"/>
            <w:szCs w:val="24"/>
            <w:u w:val="single"/>
            <w:lang w:eastAsia="ru-RU"/>
          </w:rPr>
          <w:t>подпункт 2</w:t>
        </w:r>
      </w:hyperlink>
      <w:r w:rsidRPr="001F4A07">
        <w:rPr>
          <w:rFonts w:ascii="Times New Roman" w:eastAsia="Times New Roman" w:hAnsi="Times New Roman" w:cs="Times New Roman"/>
          <w:sz w:val="24"/>
          <w:szCs w:val="24"/>
          <w:lang w:eastAsia="ru-RU"/>
        </w:rPr>
        <w:t> признать утратившим силу;</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hyperlink r:id="rId1509" w:history="1">
        <w:r w:rsidRPr="001F4A07">
          <w:rPr>
            <w:rFonts w:ascii="Times New Roman" w:eastAsia="Times New Roman" w:hAnsi="Times New Roman" w:cs="Times New Roman"/>
            <w:sz w:val="24"/>
            <w:szCs w:val="24"/>
            <w:u w:val="single"/>
            <w:lang w:eastAsia="ru-RU"/>
          </w:rPr>
          <w:t>абзац первый подпункта 3</w:t>
        </w:r>
      </w:hyperlink>
      <w:r w:rsidRPr="001F4A07">
        <w:rPr>
          <w:rFonts w:ascii="Times New Roman" w:eastAsia="Times New Roman" w:hAnsi="Times New Roman" w:cs="Times New Roman"/>
          <w:sz w:val="24"/>
          <w:szCs w:val="24"/>
          <w:lang w:eastAsia="ru-RU"/>
        </w:rPr>
        <w:t> изложить в следующей редакции: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"3) размер платы за холодное водоснабжение, горячее водоснабжение, водоотведение и электроснабжение (руб.) в i-том нежилом помещении многоквартирного дома определяется в соответствии с пунктом 20 настоящих Правил, в жилом доме или в i-том жилом помещении многоквартирного дома - по формуле:";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"http://www.consultant.ru/cons/cgi/online.cgi?rnd=A3BBBA7A13A2382896BE0232F712D42D&amp;req=query&amp;REFDOC=329691&amp;REFBASE=LAW&amp;REFPAGE=0&amp;REFTYPE=CDLT_MAIN_BACKREFS&amp;ts=2144815923077079436&amp;mode=backrefs&amp;REFDST=100856"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hyperlink r:id="rId1510" w:history="1">
        <w:r w:rsidRPr="001F4A07">
          <w:rPr>
            <w:rFonts w:ascii="Times New Roman" w:eastAsia="Times New Roman" w:hAnsi="Times New Roman" w:cs="Times New Roman"/>
            <w:sz w:val="24"/>
            <w:szCs w:val="24"/>
            <w:u w:val="single"/>
            <w:lang w:eastAsia="ru-RU"/>
          </w:rPr>
          <w:t>подпункт 4</w:t>
        </w:r>
      </w:hyperlink>
      <w:r w:rsidRPr="001F4A07">
        <w:rPr>
          <w:rFonts w:ascii="Times New Roman" w:eastAsia="Times New Roman" w:hAnsi="Times New Roman" w:cs="Times New Roman"/>
          <w:sz w:val="24"/>
          <w:szCs w:val="24"/>
          <w:lang w:eastAsia="ru-RU"/>
        </w:rPr>
        <w:t> признать утратившим силу;</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hyperlink r:id="rId1511" w:history="1">
        <w:r w:rsidRPr="001F4A07">
          <w:rPr>
            <w:rFonts w:ascii="Times New Roman" w:eastAsia="Times New Roman" w:hAnsi="Times New Roman" w:cs="Times New Roman"/>
            <w:sz w:val="24"/>
            <w:szCs w:val="24"/>
            <w:u w:val="single"/>
            <w:lang w:eastAsia="ru-RU"/>
          </w:rPr>
          <w:t>абзац первый подпункта 5</w:t>
        </w:r>
      </w:hyperlink>
      <w:r w:rsidRPr="001F4A07">
        <w:rPr>
          <w:rFonts w:ascii="Times New Roman" w:eastAsia="Times New Roman" w:hAnsi="Times New Roman" w:cs="Times New Roman"/>
          <w:sz w:val="24"/>
          <w:szCs w:val="24"/>
          <w:lang w:eastAsia="ru-RU"/>
        </w:rPr>
        <w:t> изложить в следующей редакции: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"5) размер платы за газоснабжение (руб.) в i-том нежилом помещении многоквартирного дома определяется в соответствии с пунктом 20 настоящих Правил, в жилом доме или в i-том жилом помещении многоквартирного дома - по формуле:";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w:t>
      </w:r>
      <w:hyperlink r:id="rId1512" w:history="1">
        <w:r w:rsidRPr="001F4A07">
          <w:rPr>
            <w:rFonts w:ascii="Times New Roman" w:eastAsia="Times New Roman" w:hAnsi="Times New Roman" w:cs="Times New Roman"/>
            <w:sz w:val="24"/>
            <w:szCs w:val="24"/>
            <w:u w:val="single"/>
            <w:lang w:eastAsia="ru-RU"/>
          </w:rPr>
          <w:t>пункте 3</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w:t>
      </w:r>
      <w:hyperlink r:id="rId1513" w:history="1">
        <w:r w:rsidRPr="001F4A07">
          <w:rPr>
            <w:rFonts w:ascii="Times New Roman" w:eastAsia="Times New Roman" w:hAnsi="Times New Roman" w:cs="Times New Roman"/>
            <w:sz w:val="24"/>
            <w:szCs w:val="24"/>
            <w:u w:val="single"/>
            <w:lang w:eastAsia="ru-RU"/>
          </w:rPr>
          <w:t>абзаце первом</w:t>
        </w:r>
      </w:hyperlink>
      <w:r w:rsidRPr="001F4A07">
        <w:rPr>
          <w:rFonts w:ascii="Times New Roman" w:eastAsia="Times New Roman" w:hAnsi="Times New Roman" w:cs="Times New Roman"/>
          <w:sz w:val="24"/>
          <w:szCs w:val="24"/>
          <w:lang w:eastAsia="ru-RU"/>
        </w:rPr>
        <w:t> слова "в жилом помещении" исключить;</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hyperlink r:id="rId1514" w:history="1">
        <w:r w:rsidRPr="001F4A07">
          <w:rPr>
            <w:rFonts w:ascii="Times New Roman" w:eastAsia="Times New Roman" w:hAnsi="Times New Roman" w:cs="Times New Roman"/>
            <w:sz w:val="24"/>
            <w:szCs w:val="24"/>
            <w:u w:val="single"/>
            <w:lang w:eastAsia="ru-RU"/>
          </w:rPr>
          <w:t>подпункт 1</w:t>
        </w:r>
      </w:hyperlink>
      <w:r w:rsidRPr="001F4A07">
        <w:rPr>
          <w:rFonts w:ascii="Times New Roman" w:eastAsia="Times New Roman" w:hAnsi="Times New Roman" w:cs="Times New Roman"/>
          <w:sz w:val="24"/>
          <w:szCs w:val="24"/>
          <w:lang w:eastAsia="ru-RU"/>
        </w:rPr>
        <w:t> изложить в следующей редакции: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"1) размер платы (руб.) за холодное водоснабжение, горячее водоснабжение, газоснабжение, электроснабжение в жилом и в нежилом помещении, оборудованном индивидуальным и (или) общим (квартирным) прибором учета или не оборудованном индивидуальным и (или) общим (квартирным) прибором учета, определяется по формуле: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91" type="#_x0000_t75" alt="Рисунок 32891" style="width:24pt;height:24pt"/>
        </w:pict>
      </w:r>
      <w:r w:rsidRPr="001F4A07">
        <w:rPr>
          <w:rFonts w:ascii="Times New Roman" w:eastAsia="Times New Roman" w:hAnsi="Times New Roman" w:cs="Times New Roman"/>
          <w:sz w:val="24"/>
          <w:szCs w:val="24"/>
          <w:lang w:eastAsia="ru-RU"/>
        </w:rPr>
        <w:t>, (9)</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V</w:t>
      </w:r>
      <w:r w:rsidRPr="001F4A07">
        <w:rPr>
          <w:rFonts w:ascii="Times New Roman" w:eastAsia="Times New Roman" w:hAnsi="Times New Roman" w:cs="Times New Roman"/>
          <w:sz w:val="24"/>
          <w:szCs w:val="24"/>
          <w:vertAlign w:val="subscript"/>
          <w:lang w:eastAsia="ru-RU"/>
        </w:rPr>
        <w:t>D</w:t>
      </w:r>
      <w:r w:rsidRPr="001F4A07">
        <w:rPr>
          <w:rFonts w:ascii="Times New Roman" w:eastAsia="Times New Roman" w:hAnsi="Times New Roman" w:cs="Times New Roman"/>
          <w:sz w:val="24"/>
          <w:szCs w:val="24"/>
          <w:lang w:eastAsia="ru-RU"/>
        </w:rPr>
        <w:t> - объем (количество) коммунального ресурса (холодной воды, горячей воды, газа или электрической энергии), фактически потребленный за расчетный период, определенный по показаниям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прибора учета в многоквартирном доме или в жилом доме (куб. м, кВт·час);</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V</w:t>
      </w:r>
      <w:r w:rsidRPr="001F4A07">
        <w:rPr>
          <w:rFonts w:ascii="Times New Roman" w:eastAsia="Times New Roman" w:hAnsi="Times New Roman" w:cs="Times New Roman"/>
          <w:sz w:val="24"/>
          <w:szCs w:val="24"/>
          <w:vertAlign w:val="subscript"/>
          <w:lang w:eastAsia="ru-RU"/>
        </w:rPr>
        <w:t>n.p</w:t>
      </w:r>
      <w:proofErr w:type="spellEnd"/>
      <w:r w:rsidRPr="001F4A07">
        <w:rPr>
          <w:rFonts w:ascii="Times New Roman" w:eastAsia="Times New Roman" w:hAnsi="Times New Roman" w:cs="Times New Roman"/>
          <w:sz w:val="24"/>
          <w:szCs w:val="24"/>
          <w:lang w:eastAsia="ru-RU"/>
        </w:rPr>
        <w:t> - суммарный объем (количество) коммунального ресурса (холодной воды, горячей воды, газа или электрической энергии), потребленный за расчетный период в жилых или нежилых помещениях, оборудованных приборами учета, измеренный индивидуальными приборами учета, а в коммунальных квартирах - общими (квартирными) приборами учета (куб. м, кВт·час);</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V</w:t>
      </w:r>
      <w:r w:rsidRPr="001F4A07">
        <w:rPr>
          <w:rFonts w:ascii="Times New Roman" w:eastAsia="Times New Roman" w:hAnsi="Times New Roman" w:cs="Times New Roman"/>
          <w:sz w:val="24"/>
          <w:szCs w:val="24"/>
          <w:vertAlign w:val="subscript"/>
          <w:lang w:eastAsia="ru-RU"/>
        </w:rPr>
        <w:t>n.n</w:t>
      </w:r>
      <w:proofErr w:type="spellEnd"/>
      <w:r w:rsidRPr="001F4A07">
        <w:rPr>
          <w:rFonts w:ascii="Times New Roman" w:eastAsia="Times New Roman" w:hAnsi="Times New Roman" w:cs="Times New Roman"/>
          <w:sz w:val="24"/>
          <w:szCs w:val="24"/>
          <w:lang w:eastAsia="ru-RU"/>
        </w:rPr>
        <w:t xml:space="preserve"> - суммарный объем (количество) коммунального ресурса (холодной воды, горячей воды, газа или электрической энергии), потребленный за расчетный период в жилых или нежилых помещениях, не оборудованных приборами учета, определенный для жилых помещений - исходя из нормативов потребления коммунальных услуг по </w:t>
      </w:r>
      <w:r w:rsidRPr="001F4A07">
        <w:rPr>
          <w:rFonts w:ascii="Times New Roman" w:eastAsia="Times New Roman" w:hAnsi="Times New Roman" w:cs="Times New Roman"/>
          <w:sz w:val="24"/>
          <w:szCs w:val="24"/>
          <w:lang w:eastAsia="ru-RU"/>
        </w:rPr>
        <w:lastRenderedPageBreak/>
        <w:t>формулам 3 и 5, для нежилых помещений - в соответствии с пунктом 20 настоящих Правил (куб. м, кВт·час);</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V</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 объем (количество) коммунального ресурса (холодной воды, горячей воды, газа или электрической энергии), потребленный за расчетный период в i-том жилом или нежилом помещении, оборудованном прибором учета, измеренный индивидуальным прибором учета, а в коммунальных квартирах - общим (квартирным) прибором учета, или в i-том жилом или нежилом помещении, не оборудованном прибором учета, определенный для жилого помещения - исходя из нормативов потребления коммунальных услуг по формулам 3 и 5, для нежилого помещения - в соответствии с пунктом 20 настоящих Правил (куб. м, кВт·час);</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T</w:t>
      </w:r>
      <w:r w:rsidRPr="001F4A07">
        <w:rPr>
          <w:rFonts w:ascii="Times New Roman" w:eastAsia="Times New Roman" w:hAnsi="Times New Roman" w:cs="Times New Roman"/>
          <w:sz w:val="24"/>
          <w:szCs w:val="24"/>
          <w:vertAlign w:val="subscript"/>
          <w:lang w:eastAsia="ru-RU"/>
        </w:rPr>
        <w:t>ку</w:t>
      </w:r>
      <w:proofErr w:type="spellEnd"/>
      <w:r w:rsidRPr="001F4A07">
        <w:rPr>
          <w:rFonts w:ascii="Times New Roman" w:eastAsia="Times New Roman" w:hAnsi="Times New Roman" w:cs="Times New Roman"/>
          <w:sz w:val="24"/>
          <w:szCs w:val="24"/>
          <w:lang w:eastAsia="ru-RU"/>
        </w:rPr>
        <w:t> - тариф на коммунальный ресурс, установленный в соответствии с законодательством Российской Федерации (для холодного водоснабжения, горячего водоснабжения, газоснабжения и водоотведения - руб./куб. м; для электроснабжения - руб./кВт·час);";</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w:t>
      </w:r>
      <w:hyperlink r:id="rId1515" w:history="1">
        <w:r w:rsidRPr="001F4A07">
          <w:rPr>
            <w:rFonts w:ascii="Times New Roman" w:eastAsia="Times New Roman" w:hAnsi="Times New Roman" w:cs="Times New Roman"/>
            <w:sz w:val="24"/>
            <w:szCs w:val="24"/>
            <w:u w:val="single"/>
            <w:lang w:eastAsia="ru-RU"/>
          </w:rPr>
          <w:t>подпункте 2</w:t>
        </w:r>
      </w:hyperlink>
      <w:r w:rsidRPr="001F4A07">
        <w:rPr>
          <w:rFonts w:ascii="Times New Roman" w:eastAsia="Times New Roman" w:hAnsi="Times New Roman" w:cs="Times New Roman"/>
          <w:sz w:val="24"/>
          <w:szCs w:val="24"/>
          <w:lang w:eastAsia="ru-RU"/>
        </w:rPr>
        <w:t> слова "в i-том жилом помещении" заменить словами "в i-том жилом или нежилом помещении";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hyperlink r:id="rId1516" w:history="1">
        <w:r w:rsidRPr="001F4A07">
          <w:rPr>
            <w:rFonts w:ascii="Times New Roman" w:eastAsia="Times New Roman" w:hAnsi="Times New Roman" w:cs="Times New Roman"/>
            <w:sz w:val="24"/>
            <w:szCs w:val="24"/>
            <w:u w:val="single"/>
            <w:lang w:eastAsia="ru-RU"/>
          </w:rPr>
          <w:t>подпункт 3</w:t>
        </w:r>
      </w:hyperlink>
      <w:r w:rsidRPr="001F4A07">
        <w:rPr>
          <w:rFonts w:ascii="Times New Roman" w:eastAsia="Times New Roman" w:hAnsi="Times New Roman" w:cs="Times New Roman"/>
          <w:sz w:val="24"/>
          <w:szCs w:val="24"/>
          <w:lang w:eastAsia="ru-RU"/>
        </w:rPr>
        <w:t> изложить в следующей редакции: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"3) размер платы за отопление в i-том жилом или нежилом помещении многоквартирного дома (руб.) 1 раз в год корректируется исполнителем по формуле: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40" w:lineRule="auto"/>
        <w:jc w:val="center"/>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pict>
          <v:shape id="_x0000_i1092" type="#_x0000_t75" alt="Рисунок 32892" style="width:24pt;height:24pt"/>
        </w:pict>
      </w:r>
      <w:r w:rsidRPr="001F4A07">
        <w:rPr>
          <w:rFonts w:ascii="Times New Roman" w:eastAsia="Times New Roman" w:hAnsi="Times New Roman" w:cs="Times New Roman"/>
          <w:sz w:val="24"/>
          <w:szCs w:val="24"/>
          <w:lang w:eastAsia="ru-RU"/>
        </w:rPr>
        <w:t>, (10)</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где: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P</w:t>
      </w:r>
      <w:r w:rsidRPr="001F4A07">
        <w:rPr>
          <w:rFonts w:ascii="Times New Roman" w:eastAsia="Times New Roman" w:hAnsi="Times New Roman" w:cs="Times New Roman"/>
          <w:sz w:val="24"/>
          <w:szCs w:val="24"/>
          <w:vertAlign w:val="subscript"/>
          <w:lang w:eastAsia="ru-RU"/>
        </w:rPr>
        <w:t>k.p</w:t>
      </w:r>
      <w:proofErr w:type="spellEnd"/>
      <w:r w:rsidRPr="001F4A07">
        <w:rPr>
          <w:rFonts w:ascii="Times New Roman" w:eastAsia="Times New Roman" w:hAnsi="Times New Roman" w:cs="Times New Roman"/>
          <w:sz w:val="24"/>
          <w:szCs w:val="24"/>
          <w:lang w:eastAsia="ru-RU"/>
        </w:rPr>
        <w:t> - размер платы за тепловую энергию, потребленную за истекший год во всех помещениях, определенный исходя из показаний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прибора учета и тарифа на тепловую энергию, утвержденного в соответствии с законодательством Российской Федерации (руб.);</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P</w:t>
      </w:r>
      <w:r w:rsidRPr="001F4A07">
        <w:rPr>
          <w:rFonts w:ascii="Times New Roman" w:eastAsia="Times New Roman" w:hAnsi="Times New Roman" w:cs="Times New Roman"/>
          <w:sz w:val="24"/>
          <w:szCs w:val="24"/>
          <w:vertAlign w:val="subscript"/>
          <w:lang w:eastAsia="ru-RU"/>
        </w:rPr>
        <w:t>n.p</w:t>
      </w:r>
      <w:proofErr w:type="spellEnd"/>
      <w:r w:rsidRPr="001F4A07">
        <w:rPr>
          <w:rFonts w:ascii="Times New Roman" w:eastAsia="Times New Roman" w:hAnsi="Times New Roman" w:cs="Times New Roman"/>
          <w:sz w:val="24"/>
          <w:szCs w:val="24"/>
          <w:lang w:eastAsia="ru-RU"/>
        </w:rPr>
        <w:t> - размер платы за тепловую энергию, потребленную за расчетный период в помещениях, оборудованных приборами учета, определенный исходя из показаний индивидуальных приборов учета, в коммунальных квартирах - общих (квартирных) приборов учета и тарифа на тепловую энергию, утвержденного в соответствии с законодательством Российской Федерации (руб.);</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P</w:t>
      </w:r>
      <w:r w:rsidRPr="001F4A07">
        <w:rPr>
          <w:rFonts w:ascii="Times New Roman" w:eastAsia="Times New Roman" w:hAnsi="Times New Roman" w:cs="Times New Roman"/>
          <w:sz w:val="24"/>
          <w:szCs w:val="24"/>
          <w:vertAlign w:val="subscript"/>
          <w:lang w:eastAsia="ru-RU"/>
        </w:rPr>
        <w:t>n.n</w:t>
      </w:r>
      <w:proofErr w:type="spellEnd"/>
      <w:r w:rsidRPr="001F4A07">
        <w:rPr>
          <w:rFonts w:ascii="Times New Roman" w:eastAsia="Times New Roman" w:hAnsi="Times New Roman" w:cs="Times New Roman"/>
          <w:sz w:val="24"/>
          <w:szCs w:val="24"/>
          <w:lang w:eastAsia="ru-RU"/>
        </w:rPr>
        <w:t> - размер платы за тепловую энергию, потребленную за расчетный период в помещениях, не оборудованных приборами учета, определенный исходя из норматива потребления тепловой энергии и тарифа на тепловую энергию, утвержденного в соответствии с законодательством Российской Федерации (руб.);</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bscript"/>
          <w:lang w:eastAsia="ru-RU"/>
        </w:rPr>
        <w:t>D</w:t>
      </w:r>
      <w:r w:rsidRPr="001F4A07">
        <w:rPr>
          <w:rFonts w:ascii="Times New Roman" w:eastAsia="Times New Roman" w:hAnsi="Times New Roman" w:cs="Times New Roman"/>
          <w:sz w:val="24"/>
          <w:szCs w:val="24"/>
          <w:lang w:eastAsia="ru-RU"/>
        </w:rPr>
        <w:t> - общая площадь всех жилых и нежилых помещений в многоквартирном доме (кв. 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t>S</w:t>
      </w:r>
      <w:r w:rsidRPr="001F4A07">
        <w:rPr>
          <w:rFonts w:ascii="Times New Roman" w:eastAsia="Times New Roman" w:hAnsi="Times New Roman" w:cs="Times New Roman"/>
          <w:sz w:val="24"/>
          <w:szCs w:val="24"/>
          <w:vertAlign w:val="subscript"/>
          <w:lang w:eastAsia="ru-RU"/>
        </w:rPr>
        <w:t>i</w:t>
      </w:r>
      <w:proofErr w:type="spellEnd"/>
      <w:r w:rsidRPr="001F4A07">
        <w:rPr>
          <w:rFonts w:ascii="Times New Roman" w:eastAsia="Times New Roman" w:hAnsi="Times New Roman" w:cs="Times New Roman"/>
          <w:sz w:val="24"/>
          <w:szCs w:val="24"/>
          <w:lang w:eastAsia="ru-RU"/>
        </w:rPr>
        <w:t> - общая площадь i-того помещения (квартиры, нежилого помещения) в многоквартирном доме (кв. 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w:t>
      </w:r>
      <w:hyperlink r:id="rId1517" w:history="1">
        <w:r w:rsidRPr="001F4A07">
          <w:rPr>
            <w:rFonts w:ascii="Times New Roman" w:eastAsia="Times New Roman" w:hAnsi="Times New Roman" w:cs="Times New Roman"/>
            <w:sz w:val="24"/>
            <w:szCs w:val="24"/>
            <w:u w:val="single"/>
            <w:lang w:eastAsia="ru-RU"/>
          </w:rPr>
          <w:t>подпункте 4</w:t>
        </w:r>
      </w:hyperlink>
      <w:r w:rsidRPr="001F4A07">
        <w:rPr>
          <w:rFonts w:ascii="Times New Roman" w:eastAsia="Times New Roman" w:hAnsi="Times New Roman" w:cs="Times New Roman"/>
          <w:sz w:val="24"/>
          <w:szCs w:val="24"/>
          <w:lang w:eastAsia="ru-RU"/>
        </w:rPr>
        <w:t> слова "в жилом помещении" заменить словами "в жилом и в нежилом помещении";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w:t>
      </w:r>
      <w:hyperlink r:id="rId1518" w:history="1">
        <w:r w:rsidRPr="001F4A07">
          <w:rPr>
            <w:rFonts w:ascii="Times New Roman" w:eastAsia="Times New Roman" w:hAnsi="Times New Roman" w:cs="Times New Roman"/>
            <w:sz w:val="24"/>
            <w:szCs w:val="24"/>
            <w:u w:val="single"/>
            <w:lang w:eastAsia="ru-RU"/>
          </w:rPr>
          <w:t>подпункте 5</w:t>
        </w:r>
      </w:hyperlink>
      <w:r w:rsidRPr="001F4A07">
        <w:rPr>
          <w:rFonts w:ascii="Times New Roman" w:eastAsia="Times New Roman" w:hAnsi="Times New Roman" w:cs="Times New Roman"/>
          <w:sz w:val="24"/>
          <w:szCs w:val="24"/>
          <w:lang w:eastAsia="ru-RU"/>
        </w:rPr>
        <w:t> слова "в i-том жилом помещении" заменить словами "в i-том жилом или нежилом помещении".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"http://www.consultant.ru/cons/cgi/online.cgi?rnd=A3BBBA7A13A2382896BE0232F712D42D&amp;req=query&amp;REFDOC=329691&amp;REFBASE=LAW&amp;REFPAGE=0&amp;REFTYPE=CDLT_CHILDLESS_CONTENTS_ITEM_MAIN_BACKREFS_P&amp;ts=12291159230770730864&amp;mode=backrefs&amp;REFDST=100882"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3. В </w:t>
      </w:r>
      <w:hyperlink r:id="rId1519" w:history="1">
        <w:r w:rsidRPr="001F4A07">
          <w:rPr>
            <w:rFonts w:ascii="Times New Roman" w:eastAsia="Times New Roman" w:hAnsi="Times New Roman" w:cs="Times New Roman"/>
            <w:sz w:val="24"/>
            <w:szCs w:val="24"/>
            <w:u w:val="single"/>
            <w:lang w:eastAsia="ru-RU"/>
          </w:rPr>
          <w:t>Постановлении</w:t>
        </w:r>
      </w:hyperlink>
      <w:r w:rsidRPr="001F4A07">
        <w:rPr>
          <w:rFonts w:ascii="Times New Roman" w:eastAsia="Times New Roman" w:hAnsi="Times New Roman" w:cs="Times New Roman"/>
          <w:sz w:val="24"/>
          <w:szCs w:val="24"/>
          <w:lang w:eastAsia="ru-RU"/>
        </w:rPr>
        <w:t xml:space="preserve"> Правительства Российской Федерации от 13 августа 2006 г. N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w:t>
      </w:r>
      <w:r w:rsidRPr="001F4A07">
        <w:rPr>
          <w:rFonts w:ascii="Times New Roman" w:eastAsia="Times New Roman" w:hAnsi="Times New Roman" w:cs="Times New Roman"/>
          <w:sz w:val="24"/>
          <w:szCs w:val="24"/>
          <w:lang w:eastAsia="ru-RU"/>
        </w:rPr>
        <w:lastRenderedPageBreak/>
        <w:t>имущества в многоквартирном доме ненадлежащего качества и (или) с перерывами, превышающими установленную продолжительность" (Собрание законодательства Российской Федерации, 2006, N 34, ст. 3680):</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"http://www.consultant.ru/cons/cgi/online.cgi?rnd=A3BBBA7A13A2382896BE0232F712D42D&amp;req=query&amp;REFDOC=329691&amp;REFBASE=LAW&amp;REFPAGE=0&amp;REFTYPE=CDLT_CHILDLESS_CONTENTS_ITEM_MAIN_BACKREFS_P&amp;ts=28211159230770710484&amp;mode=backrefs&amp;REFDST=100883"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а) в </w:t>
      </w:r>
      <w:hyperlink r:id="rId1520" w:history="1">
        <w:r w:rsidRPr="001F4A07">
          <w:rPr>
            <w:rFonts w:ascii="Times New Roman" w:eastAsia="Times New Roman" w:hAnsi="Times New Roman" w:cs="Times New Roman"/>
            <w:sz w:val="24"/>
            <w:szCs w:val="24"/>
            <w:u w:val="single"/>
            <w:lang w:eastAsia="ru-RU"/>
          </w:rPr>
          <w:t>Правилах</w:t>
        </w:r>
      </w:hyperlink>
      <w:r w:rsidRPr="001F4A07">
        <w:rPr>
          <w:rFonts w:ascii="Times New Roman" w:eastAsia="Times New Roman" w:hAnsi="Times New Roman" w:cs="Times New Roman"/>
          <w:sz w:val="24"/>
          <w:szCs w:val="24"/>
          <w:lang w:eastAsia="ru-RU"/>
        </w:rPr>
        <w:t> содержания общего имущества в многоквартирном доме, утвержденных указанным Постановлением: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hyperlink r:id="rId1521" w:history="1">
        <w:r w:rsidRPr="001F4A07">
          <w:rPr>
            <w:rFonts w:ascii="Times New Roman" w:eastAsia="Times New Roman" w:hAnsi="Times New Roman" w:cs="Times New Roman"/>
            <w:sz w:val="24"/>
            <w:szCs w:val="24"/>
            <w:u w:val="single"/>
            <w:lang w:eastAsia="ru-RU"/>
          </w:rPr>
          <w:t>пункт 5</w:t>
        </w:r>
      </w:hyperlink>
      <w:r w:rsidRPr="001F4A07">
        <w:rPr>
          <w:rFonts w:ascii="Times New Roman" w:eastAsia="Times New Roman" w:hAnsi="Times New Roman" w:cs="Times New Roman"/>
          <w:sz w:val="24"/>
          <w:szCs w:val="24"/>
          <w:lang w:eastAsia="ru-RU"/>
        </w:rPr>
        <w:t> дополнить абзацем следующего содержания: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состав общего имущества включается внутридомовая инженерная система водоотведения, состоящая из канализационных выпусков, фасонных частей (в том числе отводов, переходов, патрубков, ревизий, крестовин, тройников), стояков, заглушек, вытяжных труб, водосточных воронок, прочисток, ответвлений от стояков до первых стыковых соединений, а также другого оборудования, расположенного в этой системе.";</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hyperlink r:id="rId1522" w:history="1">
        <w:r w:rsidRPr="001F4A07">
          <w:rPr>
            <w:rFonts w:ascii="Times New Roman" w:eastAsia="Times New Roman" w:hAnsi="Times New Roman" w:cs="Times New Roman"/>
            <w:sz w:val="24"/>
            <w:szCs w:val="24"/>
            <w:u w:val="single"/>
            <w:lang w:eastAsia="ru-RU"/>
          </w:rPr>
          <w:t>пункт 10</w:t>
        </w:r>
      </w:hyperlink>
      <w:r w:rsidRPr="001F4A07">
        <w:rPr>
          <w:rFonts w:ascii="Times New Roman" w:eastAsia="Times New Roman" w:hAnsi="Times New Roman" w:cs="Times New Roman"/>
          <w:sz w:val="24"/>
          <w:szCs w:val="24"/>
          <w:lang w:eastAsia="ru-RU"/>
        </w:rPr>
        <w:t> дополнить подпунктом "ж" следующего содержания: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"ж) соблюдение требований законодательства Российской Федерации об энергосбережении и о повышении энергетической эффективности.";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"http://www.consultant.ru/cons/cgi/online.cgi?rnd=A3BBBA7A13A2382896BE0232F712D42D&amp;req=query&amp;REFDOC=329691&amp;REFBASE=LAW&amp;REFPAGE=0&amp;REFTYPE=CDLT_MAIN_BACKREFS&amp;ts=2792915923077079334&amp;mode=backrefs&amp;REFDST=100888"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в </w:t>
      </w:r>
      <w:hyperlink r:id="rId1523" w:history="1">
        <w:r w:rsidRPr="001F4A07">
          <w:rPr>
            <w:rFonts w:ascii="Times New Roman" w:eastAsia="Times New Roman" w:hAnsi="Times New Roman" w:cs="Times New Roman"/>
            <w:sz w:val="24"/>
            <w:szCs w:val="24"/>
            <w:u w:val="single"/>
            <w:lang w:eastAsia="ru-RU"/>
          </w:rPr>
          <w:t>пункте 11</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hyperlink r:id="rId1524" w:history="1">
        <w:r w:rsidRPr="001F4A07">
          <w:rPr>
            <w:rFonts w:ascii="Times New Roman" w:eastAsia="Times New Roman" w:hAnsi="Times New Roman" w:cs="Times New Roman"/>
            <w:sz w:val="24"/>
            <w:szCs w:val="24"/>
            <w:u w:val="single"/>
            <w:lang w:eastAsia="ru-RU"/>
          </w:rPr>
          <w:t>подпункты "б"</w:t>
        </w:r>
      </w:hyperlink>
      <w:r w:rsidRPr="001F4A07">
        <w:rPr>
          <w:rFonts w:ascii="Times New Roman" w:eastAsia="Times New Roman" w:hAnsi="Times New Roman" w:cs="Times New Roman"/>
          <w:sz w:val="24"/>
          <w:szCs w:val="24"/>
          <w:lang w:eastAsia="ru-RU"/>
        </w:rPr>
        <w:t> и </w:t>
      </w:r>
      <w:hyperlink r:id="rId1525" w:history="1">
        <w:r w:rsidRPr="001F4A07">
          <w:rPr>
            <w:rFonts w:ascii="Times New Roman" w:eastAsia="Times New Roman" w:hAnsi="Times New Roman" w:cs="Times New Roman"/>
            <w:sz w:val="24"/>
            <w:szCs w:val="24"/>
            <w:u w:val="single"/>
            <w:lang w:eastAsia="ru-RU"/>
          </w:rPr>
          <w:t>"в"</w:t>
        </w:r>
      </w:hyperlink>
      <w:r w:rsidRPr="001F4A07">
        <w:rPr>
          <w:rFonts w:ascii="Times New Roman" w:eastAsia="Times New Roman" w:hAnsi="Times New Roman" w:cs="Times New Roman"/>
          <w:sz w:val="24"/>
          <w:szCs w:val="24"/>
          <w:lang w:eastAsia="ru-RU"/>
        </w:rPr>
        <w:t> изложить в следующей редакции: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"б) обеспечение готовности внутридомовых инженерных систем электроснабжения и электрического оборудования, входящих в состав общего имущества, к предоставлению коммунальной услуги электроснабжения;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в) поддержание помещений, входящих в состав общего имущества, в состоянии, обеспечивающем установленные законодательством Российской Федерации температуру и влажность в таких помещениях;";</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hyperlink r:id="rId1526" w:history="1">
        <w:r w:rsidRPr="001F4A07">
          <w:rPr>
            <w:rFonts w:ascii="Times New Roman" w:eastAsia="Times New Roman" w:hAnsi="Times New Roman" w:cs="Times New Roman"/>
            <w:sz w:val="24"/>
            <w:szCs w:val="24"/>
            <w:u w:val="single"/>
            <w:lang w:eastAsia="ru-RU"/>
          </w:rPr>
          <w:t>дополнить</w:t>
        </w:r>
      </w:hyperlink>
      <w:r w:rsidRPr="001F4A07">
        <w:rPr>
          <w:rFonts w:ascii="Times New Roman" w:eastAsia="Times New Roman" w:hAnsi="Times New Roman" w:cs="Times New Roman"/>
          <w:sz w:val="24"/>
          <w:szCs w:val="24"/>
          <w:lang w:eastAsia="ru-RU"/>
        </w:rPr>
        <w:t> подпунктом "</w:t>
      </w:r>
      <w:proofErr w:type="spellStart"/>
      <w:r w:rsidRPr="001F4A07">
        <w:rPr>
          <w:rFonts w:ascii="Times New Roman" w:eastAsia="Times New Roman" w:hAnsi="Times New Roman" w:cs="Times New Roman"/>
          <w:sz w:val="24"/>
          <w:szCs w:val="24"/>
          <w:lang w:eastAsia="ru-RU"/>
        </w:rPr>
        <w:t>д</w:t>
      </w:r>
      <w:proofErr w:type="spellEnd"/>
      <w:r w:rsidRPr="001F4A07">
        <w:rPr>
          <w:rFonts w:ascii="Times New Roman" w:eastAsia="Times New Roman" w:hAnsi="Times New Roman" w:cs="Times New Roman"/>
          <w:sz w:val="24"/>
          <w:szCs w:val="24"/>
          <w:lang w:eastAsia="ru-RU"/>
        </w:rPr>
        <w:t>(1)" следующего содержания: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w:t>
      </w:r>
      <w:proofErr w:type="spellStart"/>
      <w:r w:rsidRPr="001F4A07">
        <w:rPr>
          <w:rFonts w:ascii="Times New Roman" w:eastAsia="Times New Roman" w:hAnsi="Times New Roman" w:cs="Times New Roman"/>
          <w:sz w:val="24"/>
          <w:szCs w:val="24"/>
          <w:lang w:eastAsia="ru-RU"/>
        </w:rPr>
        <w:t>д</w:t>
      </w:r>
      <w:proofErr w:type="spellEnd"/>
      <w:r w:rsidRPr="001F4A07">
        <w:rPr>
          <w:rFonts w:ascii="Times New Roman" w:eastAsia="Times New Roman" w:hAnsi="Times New Roman" w:cs="Times New Roman"/>
          <w:sz w:val="24"/>
          <w:szCs w:val="24"/>
          <w:lang w:eastAsia="ru-RU"/>
        </w:rPr>
        <w:t>(1)) организацию мест для накопления и накопление отработанных ртутьсодержащих ламп и их передачу в специализированные организации, имеющие лицензии на осуществление деятельности по сбору, использованию, обезвреживанию, транспортированию, размещению отходов I - IV класса опасности;";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"http://www.consultant.ru/cons/cgi/online.cgi?rnd=A3BBBA7A13A2382896BE0232F712D42D&amp;req=query&amp;REFDOC=329691&amp;REFBASE=LAW&amp;REFPAGE=0&amp;REFTYPE=CDLT_MAIN_BACKREFS&amp;ts=2838215923077076294&amp;mode=backrefs&amp;REFDST=100894"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hyperlink r:id="rId1527" w:history="1">
        <w:r w:rsidRPr="001F4A07">
          <w:rPr>
            <w:rFonts w:ascii="Times New Roman" w:eastAsia="Times New Roman" w:hAnsi="Times New Roman" w:cs="Times New Roman"/>
            <w:sz w:val="24"/>
            <w:szCs w:val="24"/>
            <w:u w:val="single"/>
            <w:lang w:eastAsia="ru-RU"/>
          </w:rPr>
          <w:t>дополнить</w:t>
        </w:r>
      </w:hyperlink>
      <w:r w:rsidRPr="001F4A07">
        <w:rPr>
          <w:rFonts w:ascii="Times New Roman" w:eastAsia="Times New Roman" w:hAnsi="Times New Roman" w:cs="Times New Roman"/>
          <w:sz w:val="24"/>
          <w:szCs w:val="24"/>
          <w:lang w:eastAsia="ru-RU"/>
        </w:rPr>
        <w:t> подпунктами "и" и "к" следующего содержания: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"и) проведение обязательных в отношении общего имущества мероприятий по энергосбережению и повышению энергетической эффективности, включенных в утвержденный в установленном законодательством Российской Федерации порядке перечень мероприятий;</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к) обеспечение установки и ввода в эксплуатацию коллективных (</w:t>
      </w:r>
      <w:proofErr w:type="spellStart"/>
      <w:r w:rsidRPr="001F4A07">
        <w:rPr>
          <w:rFonts w:ascii="Times New Roman" w:eastAsia="Times New Roman" w:hAnsi="Times New Roman" w:cs="Times New Roman"/>
          <w:sz w:val="24"/>
          <w:szCs w:val="24"/>
          <w:lang w:eastAsia="ru-RU"/>
        </w:rPr>
        <w:t>общедомовых</w:t>
      </w:r>
      <w:proofErr w:type="spellEnd"/>
      <w:r w:rsidRPr="001F4A07">
        <w:rPr>
          <w:rFonts w:ascii="Times New Roman" w:eastAsia="Times New Roman" w:hAnsi="Times New Roman" w:cs="Times New Roman"/>
          <w:sz w:val="24"/>
          <w:szCs w:val="24"/>
          <w:lang w:eastAsia="ru-RU"/>
        </w:rPr>
        <w:t>) приборов учета холодной и горячей воды, тепловой и электрической энергии, природного газа, а также их надлежащей эксплуатации (осмотры, техническое обслуживание, поверка приборов учета и т.д.).";</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hyperlink r:id="rId1528" w:history="1">
        <w:r w:rsidRPr="001F4A07">
          <w:rPr>
            <w:rFonts w:ascii="Times New Roman" w:eastAsia="Times New Roman" w:hAnsi="Times New Roman" w:cs="Times New Roman"/>
            <w:sz w:val="24"/>
            <w:szCs w:val="24"/>
            <w:u w:val="single"/>
            <w:lang w:eastAsia="ru-RU"/>
          </w:rPr>
          <w:t>пункт 12</w:t>
        </w:r>
      </w:hyperlink>
      <w:r w:rsidRPr="001F4A07">
        <w:rPr>
          <w:rFonts w:ascii="Times New Roman" w:eastAsia="Times New Roman" w:hAnsi="Times New Roman" w:cs="Times New Roman"/>
          <w:sz w:val="24"/>
          <w:szCs w:val="24"/>
          <w:lang w:eastAsia="ru-RU"/>
        </w:rPr>
        <w:t> после слов "совершать действия по содержанию и ремонту общего имущества" дополнить словами ", за исключением действий, указанных в подпункте "</w:t>
      </w:r>
      <w:proofErr w:type="spellStart"/>
      <w:r w:rsidRPr="001F4A07">
        <w:rPr>
          <w:rFonts w:ascii="Times New Roman" w:eastAsia="Times New Roman" w:hAnsi="Times New Roman" w:cs="Times New Roman"/>
          <w:sz w:val="24"/>
          <w:szCs w:val="24"/>
          <w:lang w:eastAsia="ru-RU"/>
        </w:rPr>
        <w:t>д</w:t>
      </w:r>
      <w:proofErr w:type="spellEnd"/>
      <w:r w:rsidRPr="001F4A07">
        <w:rPr>
          <w:rFonts w:ascii="Times New Roman" w:eastAsia="Times New Roman" w:hAnsi="Times New Roman" w:cs="Times New Roman"/>
          <w:sz w:val="24"/>
          <w:szCs w:val="24"/>
          <w:lang w:eastAsia="ru-RU"/>
        </w:rPr>
        <w:t>(1)" пункта 11 настоящих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hyperlink r:id="rId1529" w:history="1">
        <w:r w:rsidRPr="001F4A07">
          <w:rPr>
            <w:rFonts w:ascii="Times New Roman" w:eastAsia="Times New Roman" w:hAnsi="Times New Roman" w:cs="Times New Roman"/>
            <w:sz w:val="24"/>
            <w:szCs w:val="24"/>
            <w:u w:val="single"/>
            <w:lang w:eastAsia="ru-RU"/>
          </w:rPr>
          <w:t>пункт 29</w:t>
        </w:r>
      </w:hyperlink>
      <w:r w:rsidRPr="001F4A07">
        <w:rPr>
          <w:rFonts w:ascii="Times New Roman" w:eastAsia="Times New Roman" w:hAnsi="Times New Roman" w:cs="Times New Roman"/>
          <w:sz w:val="24"/>
          <w:szCs w:val="24"/>
          <w:lang w:eastAsia="ru-RU"/>
        </w:rPr>
        <w:t> изложить в следующей редакции: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"29. Расходы за содержание и ремонт жилого помещения определяются в размере, обеспечивающем содержание общего имущества в соответствии с требованиями законодательства Российской Федерации, включая в том числе оплату расходов на содержание и ремонт внутридомовых инженерных систем </w:t>
      </w:r>
      <w:proofErr w:type="spellStart"/>
      <w:r w:rsidRPr="001F4A07">
        <w:rPr>
          <w:rFonts w:ascii="Times New Roman" w:eastAsia="Times New Roman" w:hAnsi="Times New Roman" w:cs="Times New Roman"/>
          <w:sz w:val="24"/>
          <w:szCs w:val="24"/>
          <w:lang w:eastAsia="ru-RU"/>
        </w:rPr>
        <w:t>электро</w:t>
      </w:r>
      <w:proofErr w:type="spellEnd"/>
      <w:r w:rsidRPr="001F4A07">
        <w:rPr>
          <w:rFonts w:ascii="Times New Roman" w:eastAsia="Times New Roman" w:hAnsi="Times New Roman" w:cs="Times New Roman"/>
          <w:sz w:val="24"/>
          <w:szCs w:val="24"/>
          <w:lang w:eastAsia="ru-RU"/>
        </w:rPr>
        <w:t xml:space="preserve">, тепло-, </w:t>
      </w:r>
      <w:proofErr w:type="spellStart"/>
      <w:r w:rsidRPr="001F4A07">
        <w:rPr>
          <w:rFonts w:ascii="Times New Roman" w:eastAsia="Times New Roman" w:hAnsi="Times New Roman" w:cs="Times New Roman"/>
          <w:sz w:val="24"/>
          <w:szCs w:val="24"/>
          <w:lang w:eastAsia="ru-RU"/>
        </w:rPr>
        <w:t>газо</w:t>
      </w:r>
      <w:proofErr w:type="spellEnd"/>
      <w:r w:rsidRPr="001F4A07">
        <w:rPr>
          <w:rFonts w:ascii="Times New Roman" w:eastAsia="Times New Roman" w:hAnsi="Times New Roman" w:cs="Times New Roman"/>
          <w:sz w:val="24"/>
          <w:szCs w:val="24"/>
          <w:lang w:eastAsia="ru-RU"/>
        </w:rPr>
        <w:t xml:space="preserve">- и водоснабжения, водоотведения, обоснованные расходы на истребование задолженности по оплате жилых помещений и коммунальных услуг, на снятие показаний приборов учета, содержание информационных систем, обеспечивающих сбор, обработку и хранение </w:t>
      </w:r>
      <w:r w:rsidRPr="001F4A07">
        <w:rPr>
          <w:rFonts w:ascii="Times New Roman" w:eastAsia="Times New Roman" w:hAnsi="Times New Roman" w:cs="Times New Roman"/>
          <w:sz w:val="24"/>
          <w:szCs w:val="24"/>
          <w:lang w:eastAsia="ru-RU"/>
        </w:rPr>
        <w:lastRenderedPageBreak/>
        <w:t>данных о платежах за жилые помещения и коммунальные услуги, выставление платежных документов на оплату жилых помещений и коммунальных услуг.";</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hyperlink r:id="rId1530" w:history="1">
        <w:r w:rsidRPr="001F4A07">
          <w:rPr>
            <w:rFonts w:ascii="Times New Roman" w:eastAsia="Times New Roman" w:hAnsi="Times New Roman" w:cs="Times New Roman"/>
            <w:sz w:val="24"/>
            <w:szCs w:val="24"/>
            <w:u w:val="single"/>
            <w:lang w:eastAsia="ru-RU"/>
          </w:rPr>
          <w:t>дополнить</w:t>
        </w:r>
      </w:hyperlink>
      <w:r w:rsidRPr="001F4A07">
        <w:rPr>
          <w:rFonts w:ascii="Times New Roman" w:eastAsia="Times New Roman" w:hAnsi="Times New Roman" w:cs="Times New Roman"/>
          <w:sz w:val="24"/>
          <w:szCs w:val="24"/>
          <w:lang w:eastAsia="ru-RU"/>
        </w:rPr>
        <w:t> пунктами 38(1) - 38(5) следующего содержания: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"http://www.consultant.ru/cons/cgi/online.cgi?rnd=A3BBBA7A13A2382896BE0232F712D42D&amp;req=query&amp;REFDOC=329691&amp;REFBASE=LAW&amp;REFPAGE=0&amp;REFTYPE=CDLT_MAIN_BACKREFS&amp;ts=15943159230770726360&amp;mode=backrefs&amp;REFDST=100901"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"38(1). В случае если собственники помещений в многоквартирном доме до 1 января 2013 г. не обеспечили оснащение такого дома коллективным (</w:t>
      </w:r>
      <w:proofErr w:type="spellStart"/>
      <w:r w:rsidRPr="001F4A07">
        <w:rPr>
          <w:rFonts w:ascii="Times New Roman" w:eastAsia="Times New Roman" w:hAnsi="Times New Roman" w:cs="Times New Roman"/>
          <w:sz w:val="24"/>
          <w:szCs w:val="24"/>
          <w:lang w:eastAsia="ru-RU"/>
        </w:rPr>
        <w:t>общедомовым</w:t>
      </w:r>
      <w:proofErr w:type="spellEnd"/>
      <w:r w:rsidRPr="001F4A07">
        <w:rPr>
          <w:rFonts w:ascii="Times New Roman" w:eastAsia="Times New Roman" w:hAnsi="Times New Roman" w:cs="Times New Roman"/>
          <w:sz w:val="24"/>
          <w:szCs w:val="24"/>
          <w:lang w:eastAsia="ru-RU"/>
        </w:rPr>
        <w:t>) прибором учета используемого коммунального ресурса и при этом в соответствии с </w:t>
      </w:r>
      <w:hyperlink r:id="rId1531" w:history="1">
        <w:r w:rsidRPr="001F4A07">
          <w:rPr>
            <w:rFonts w:ascii="Times New Roman" w:eastAsia="Times New Roman" w:hAnsi="Times New Roman" w:cs="Times New Roman"/>
            <w:sz w:val="24"/>
            <w:szCs w:val="24"/>
            <w:u w:val="single"/>
            <w:lang w:eastAsia="ru-RU"/>
          </w:rPr>
          <w:t>частью 12 статьи 13</w:t>
        </w:r>
      </w:hyperlink>
      <w:r w:rsidRPr="001F4A07">
        <w:rPr>
          <w:rFonts w:ascii="Times New Roman" w:eastAsia="Times New Roman" w:hAnsi="Times New Roman" w:cs="Times New Roman"/>
          <w:sz w:val="24"/>
          <w:szCs w:val="24"/>
          <w:lang w:eastAsia="ru-RU"/>
        </w:rPr>
        <w:t>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 был установлен коллективный (</w:t>
      </w:r>
      <w:proofErr w:type="spellStart"/>
      <w:r w:rsidRPr="001F4A07">
        <w:rPr>
          <w:rFonts w:ascii="Times New Roman" w:eastAsia="Times New Roman" w:hAnsi="Times New Roman" w:cs="Times New Roman"/>
          <w:sz w:val="24"/>
          <w:szCs w:val="24"/>
          <w:lang w:eastAsia="ru-RU"/>
        </w:rPr>
        <w:t>общедомовой</w:t>
      </w:r>
      <w:proofErr w:type="spellEnd"/>
      <w:r w:rsidRPr="001F4A07">
        <w:rPr>
          <w:rFonts w:ascii="Times New Roman" w:eastAsia="Times New Roman" w:hAnsi="Times New Roman" w:cs="Times New Roman"/>
          <w:sz w:val="24"/>
          <w:szCs w:val="24"/>
          <w:lang w:eastAsia="ru-RU"/>
        </w:rPr>
        <w:t>) прибор учета, собственники помещений обязаны оплатить расходы на установку такого прибора учета на основании счетов и в размере, указанных в абзаце втором настоящего пункта, за исключением случаев, когда такие расходы были учтены в составе платы за содержание и ремонт жилого помещения и (или) в составе установленных для членов товарищества собственников жилья либо жилищного кооператива или иного специализированного потребительского кооператива обязательных платежей и (или) взносов, связанных с оплатой расходов на содержание, текущий и капитальный ремонт общего имущества.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"http://www.consultant.ru/cons/cgi/online.cgi?rnd=A3BBBA7A13A2382896BE0232F712D42D&amp;req=query&amp;REFDOC=329691&amp;REFBASE=LAW&amp;REFPAGE=0&amp;REFTYPE=CDLT_MAIN_BACKREFS&amp;ts=20167159230770710293&amp;mode=backrefs&amp;REFDST=100902"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Счета на оплату расходов на установку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прибора учета с указанием общего размера расходов на установку такого прибора учета и доли расходов на установку такого прибора учета, бремя которых несет собственник помещения, выставляются собственникам помещений организацией, осуществившей в соответствии с </w:t>
      </w:r>
      <w:hyperlink r:id="rId1532" w:history="1">
        <w:r w:rsidRPr="001F4A07">
          <w:rPr>
            <w:rFonts w:ascii="Times New Roman" w:eastAsia="Times New Roman" w:hAnsi="Times New Roman" w:cs="Times New Roman"/>
            <w:sz w:val="24"/>
            <w:szCs w:val="24"/>
            <w:u w:val="single"/>
            <w:lang w:eastAsia="ru-RU"/>
          </w:rPr>
          <w:t>частью 12 статьи 13</w:t>
        </w:r>
      </w:hyperlink>
      <w:r w:rsidRPr="001F4A07">
        <w:rPr>
          <w:rFonts w:ascii="Times New Roman" w:eastAsia="Times New Roman" w:hAnsi="Times New Roman" w:cs="Times New Roman"/>
          <w:sz w:val="24"/>
          <w:szCs w:val="24"/>
          <w:lang w:eastAsia="ru-RU"/>
        </w:rPr>
        <w:t>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 установку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прибора учета. Доля расходов на установку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прибора учета, бремя которых несет собственник помещения, определяется исходя из его доли в праве общей собственности на общее имущество.</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При несогласии с указанным в счете размером расходов на установку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xml:space="preserve">) прибора учета и (или) отнесенной на него долей расходов собственник помещения вправе обратиться в организацию, осуществившую установку такого прибора учета и выставившую счет, с разногласиями, а при </w:t>
      </w:r>
      <w:proofErr w:type="spellStart"/>
      <w:r w:rsidRPr="001F4A07">
        <w:rPr>
          <w:rFonts w:ascii="Times New Roman" w:eastAsia="Times New Roman" w:hAnsi="Times New Roman" w:cs="Times New Roman"/>
          <w:sz w:val="24"/>
          <w:szCs w:val="24"/>
          <w:lang w:eastAsia="ru-RU"/>
        </w:rPr>
        <w:t>неурегулировании</w:t>
      </w:r>
      <w:proofErr w:type="spellEnd"/>
      <w:r w:rsidRPr="001F4A07">
        <w:rPr>
          <w:rFonts w:ascii="Times New Roman" w:eastAsia="Times New Roman" w:hAnsi="Times New Roman" w:cs="Times New Roman"/>
          <w:sz w:val="24"/>
          <w:szCs w:val="24"/>
          <w:lang w:eastAsia="ru-RU"/>
        </w:rPr>
        <w:t xml:space="preserve"> разногласий вправе обжаловать выставленный счет в порядке, установленном законодательством Российской Федерации.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Граждане - собственники помещений в многоквартирном доме производят оплату выставленных счетов в соответствии с </w:t>
      </w:r>
      <w:hyperlink r:id="rId1533" w:history="1">
        <w:r w:rsidRPr="001F4A07">
          <w:rPr>
            <w:rFonts w:ascii="Times New Roman" w:eastAsia="Times New Roman" w:hAnsi="Times New Roman" w:cs="Times New Roman"/>
            <w:sz w:val="24"/>
            <w:szCs w:val="24"/>
            <w:u w:val="single"/>
            <w:lang w:eastAsia="ru-RU"/>
          </w:rPr>
          <w:t>частью 12 статьи 13</w:t>
        </w:r>
      </w:hyperlink>
      <w:r w:rsidRPr="001F4A07">
        <w:rPr>
          <w:rFonts w:ascii="Times New Roman" w:eastAsia="Times New Roman" w:hAnsi="Times New Roman" w:cs="Times New Roman"/>
          <w:sz w:val="24"/>
          <w:szCs w:val="24"/>
          <w:lang w:eastAsia="ru-RU"/>
        </w:rPr>
        <w:t>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"http://www.consultant.ru/cons/cgi/online.cgi?rnd=A3BBBA7A13A2382896BE0232F712D42D&amp;req=query&amp;REFDOC=329691&amp;REFBASE=LAW&amp;REFPAGE=0&amp;REFTYPE=CDLT_MAIN_BACKREFS&amp;ts=13834159230770721040&amp;mode=backrefs&amp;REFDST=100905"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38(2). Собственники помещений вправе принять решение о заключении </w:t>
      </w:r>
      <w:proofErr w:type="spellStart"/>
      <w:r w:rsidRPr="001F4A07">
        <w:rPr>
          <w:rFonts w:ascii="Times New Roman" w:eastAsia="Times New Roman" w:hAnsi="Times New Roman" w:cs="Times New Roman"/>
          <w:sz w:val="24"/>
          <w:szCs w:val="24"/>
          <w:lang w:eastAsia="ru-RU"/>
        </w:rPr>
        <w:t>энергосервисного</w:t>
      </w:r>
      <w:proofErr w:type="spellEnd"/>
      <w:r w:rsidRPr="001F4A07">
        <w:rPr>
          <w:rFonts w:ascii="Times New Roman" w:eastAsia="Times New Roman" w:hAnsi="Times New Roman" w:cs="Times New Roman"/>
          <w:sz w:val="24"/>
          <w:szCs w:val="24"/>
          <w:lang w:eastAsia="ru-RU"/>
        </w:rPr>
        <w:t xml:space="preserve"> договора (контракта), направленного на сбережение и (или) повышение эффективности потребления коммунальных ресурсов при использовании общего имущества (далее - </w:t>
      </w:r>
      <w:proofErr w:type="spellStart"/>
      <w:r w:rsidRPr="001F4A07">
        <w:rPr>
          <w:rFonts w:ascii="Times New Roman" w:eastAsia="Times New Roman" w:hAnsi="Times New Roman" w:cs="Times New Roman"/>
          <w:sz w:val="24"/>
          <w:szCs w:val="24"/>
          <w:lang w:eastAsia="ru-RU"/>
        </w:rPr>
        <w:t>энергосервисный</w:t>
      </w:r>
      <w:proofErr w:type="spellEnd"/>
      <w:r w:rsidRPr="001F4A07">
        <w:rPr>
          <w:rFonts w:ascii="Times New Roman" w:eastAsia="Times New Roman" w:hAnsi="Times New Roman" w:cs="Times New Roman"/>
          <w:sz w:val="24"/>
          <w:szCs w:val="24"/>
          <w:lang w:eastAsia="ru-RU"/>
        </w:rPr>
        <w:t xml:space="preserve"> договор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с управляющей организацией, товариществом собственников жилья, жилищным, жилищно-строительным кооперативом или иным специализированным потребительским кооперативом либо о наделении указанных организации, товарищества или кооператива полномочиями по заключению в интересах собственников от своего имени или от имени собственников </w:t>
      </w:r>
      <w:proofErr w:type="spellStart"/>
      <w:r w:rsidRPr="001F4A07">
        <w:rPr>
          <w:rFonts w:ascii="Times New Roman" w:eastAsia="Times New Roman" w:hAnsi="Times New Roman" w:cs="Times New Roman"/>
          <w:sz w:val="24"/>
          <w:szCs w:val="24"/>
          <w:lang w:eastAsia="ru-RU"/>
        </w:rPr>
        <w:t>энергосервисного</w:t>
      </w:r>
      <w:proofErr w:type="spellEnd"/>
      <w:r w:rsidRPr="001F4A07">
        <w:rPr>
          <w:rFonts w:ascii="Times New Roman" w:eastAsia="Times New Roman" w:hAnsi="Times New Roman" w:cs="Times New Roman"/>
          <w:sz w:val="24"/>
          <w:szCs w:val="24"/>
          <w:lang w:eastAsia="ru-RU"/>
        </w:rPr>
        <w:t xml:space="preserve"> договора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с организацией, оказывающей </w:t>
      </w:r>
      <w:proofErr w:type="spellStart"/>
      <w:r w:rsidRPr="001F4A07">
        <w:rPr>
          <w:rFonts w:ascii="Times New Roman" w:eastAsia="Times New Roman" w:hAnsi="Times New Roman" w:cs="Times New Roman"/>
          <w:sz w:val="24"/>
          <w:szCs w:val="24"/>
          <w:lang w:eastAsia="ru-RU"/>
        </w:rPr>
        <w:t>энергосервисные</w:t>
      </w:r>
      <w:proofErr w:type="spellEnd"/>
      <w:r w:rsidRPr="001F4A07">
        <w:rPr>
          <w:rFonts w:ascii="Times New Roman" w:eastAsia="Times New Roman" w:hAnsi="Times New Roman" w:cs="Times New Roman"/>
          <w:sz w:val="24"/>
          <w:szCs w:val="24"/>
          <w:lang w:eastAsia="ru-RU"/>
        </w:rPr>
        <w:t xml:space="preserve"> услуги.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spellStart"/>
      <w:r w:rsidRPr="001F4A07">
        <w:rPr>
          <w:rFonts w:ascii="Times New Roman" w:eastAsia="Times New Roman" w:hAnsi="Times New Roman" w:cs="Times New Roman"/>
          <w:sz w:val="24"/>
          <w:szCs w:val="24"/>
          <w:lang w:eastAsia="ru-RU"/>
        </w:rPr>
        <w:lastRenderedPageBreak/>
        <w:t>Энергосервисный</w:t>
      </w:r>
      <w:proofErr w:type="spellEnd"/>
      <w:r w:rsidRPr="001F4A07">
        <w:rPr>
          <w:rFonts w:ascii="Times New Roman" w:eastAsia="Times New Roman" w:hAnsi="Times New Roman" w:cs="Times New Roman"/>
          <w:sz w:val="24"/>
          <w:szCs w:val="24"/>
          <w:lang w:eastAsia="ru-RU"/>
        </w:rPr>
        <w:t xml:space="preserve"> договор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с управляющей организацией заключается отдельно от договора управления многоквартирным домом.</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При непосредственном управлении многоквартирным домом собственники помещений в многоквартирном доме вправе принять решение о заключении </w:t>
      </w:r>
      <w:proofErr w:type="spellStart"/>
      <w:r w:rsidRPr="001F4A07">
        <w:rPr>
          <w:rFonts w:ascii="Times New Roman" w:eastAsia="Times New Roman" w:hAnsi="Times New Roman" w:cs="Times New Roman"/>
          <w:sz w:val="24"/>
          <w:szCs w:val="24"/>
          <w:lang w:eastAsia="ru-RU"/>
        </w:rPr>
        <w:t>энергосервисного</w:t>
      </w:r>
      <w:proofErr w:type="spellEnd"/>
      <w:r w:rsidRPr="001F4A07">
        <w:rPr>
          <w:rFonts w:ascii="Times New Roman" w:eastAsia="Times New Roman" w:hAnsi="Times New Roman" w:cs="Times New Roman"/>
          <w:sz w:val="24"/>
          <w:szCs w:val="24"/>
          <w:lang w:eastAsia="ru-RU"/>
        </w:rPr>
        <w:t xml:space="preserve"> договора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с </w:t>
      </w:r>
      <w:proofErr w:type="spellStart"/>
      <w:r w:rsidRPr="001F4A07">
        <w:rPr>
          <w:rFonts w:ascii="Times New Roman" w:eastAsia="Times New Roman" w:hAnsi="Times New Roman" w:cs="Times New Roman"/>
          <w:sz w:val="24"/>
          <w:szCs w:val="24"/>
          <w:lang w:eastAsia="ru-RU"/>
        </w:rPr>
        <w:t>ресурсоснабжающей</w:t>
      </w:r>
      <w:proofErr w:type="spellEnd"/>
      <w:r w:rsidRPr="001F4A07">
        <w:rPr>
          <w:rFonts w:ascii="Times New Roman" w:eastAsia="Times New Roman" w:hAnsi="Times New Roman" w:cs="Times New Roman"/>
          <w:sz w:val="24"/>
          <w:szCs w:val="24"/>
          <w:lang w:eastAsia="ru-RU"/>
        </w:rPr>
        <w:t xml:space="preserve"> организацией или иной организацией, оказывающей </w:t>
      </w:r>
      <w:proofErr w:type="spellStart"/>
      <w:r w:rsidRPr="001F4A07">
        <w:rPr>
          <w:rFonts w:ascii="Times New Roman" w:eastAsia="Times New Roman" w:hAnsi="Times New Roman" w:cs="Times New Roman"/>
          <w:sz w:val="24"/>
          <w:szCs w:val="24"/>
          <w:lang w:eastAsia="ru-RU"/>
        </w:rPr>
        <w:t>энергосервисные</w:t>
      </w:r>
      <w:proofErr w:type="spellEnd"/>
      <w:r w:rsidRPr="001F4A07">
        <w:rPr>
          <w:rFonts w:ascii="Times New Roman" w:eastAsia="Times New Roman" w:hAnsi="Times New Roman" w:cs="Times New Roman"/>
          <w:sz w:val="24"/>
          <w:szCs w:val="24"/>
          <w:lang w:eastAsia="ru-RU"/>
        </w:rPr>
        <w:t xml:space="preserve"> услуги.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38(3). Решение собственников помещений, указанное в пункте 38(2) настоящих Правил, принимается на общем собрании собственников помещений и должно содержать в том числе следующие условия заключения </w:t>
      </w:r>
      <w:proofErr w:type="spellStart"/>
      <w:r w:rsidRPr="001F4A07">
        <w:rPr>
          <w:rFonts w:ascii="Times New Roman" w:eastAsia="Times New Roman" w:hAnsi="Times New Roman" w:cs="Times New Roman"/>
          <w:sz w:val="24"/>
          <w:szCs w:val="24"/>
          <w:lang w:eastAsia="ru-RU"/>
        </w:rPr>
        <w:t>энергосервисного</w:t>
      </w:r>
      <w:proofErr w:type="spellEnd"/>
      <w:r w:rsidRPr="001F4A07">
        <w:rPr>
          <w:rFonts w:ascii="Times New Roman" w:eastAsia="Times New Roman" w:hAnsi="Times New Roman" w:cs="Times New Roman"/>
          <w:sz w:val="24"/>
          <w:szCs w:val="24"/>
          <w:lang w:eastAsia="ru-RU"/>
        </w:rPr>
        <w:t xml:space="preserve"> договора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величина экономии коммунальных ресурсов в натуральном выражении (уменьшение в сопоставимых условиях объема (количества) потребленных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коммунальных ресурсов), которая должна быть обеспечена в результате исполнения </w:t>
      </w:r>
      <w:proofErr w:type="spellStart"/>
      <w:r w:rsidRPr="001F4A07">
        <w:rPr>
          <w:rFonts w:ascii="Times New Roman" w:eastAsia="Times New Roman" w:hAnsi="Times New Roman" w:cs="Times New Roman"/>
          <w:sz w:val="24"/>
          <w:szCs w:val="24"/>
          <w:lang w:eastAsia="ru-RU"/>
        </w:rPr>
        <w:t>энергосервисного</w:t>
      </w:r>
      <w:proofErr w:type="spellEnd"/>
      <w:r w:rsidRPr="001F4A07">
        <w:rPr>
          <w:rFonts w:ascii="Times New Roman" w:eastAsia="Times New Roman" w:hAnsi="Times New Roman" w:cs="Times New Roman"/>
          <w:sz w:val="24"/>
          <w:szCs w:val="24"/>
          <w:lang w:eastAsia="ru-RU"/>
        </w:rPr>
        <w:t xml:space="preserve"> договора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и срок, необходимый для достижения такой величины экономии;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цена </w:t>
      </w:r>
      <w:proofErr w:type="spellStart"/>
      <w:r w:rsidRPr="001F4A07">
        <w:rPr>
          <w:rFonts w:ascii="Times New Roman" w:eastAsia="Times New Roman" w:hAnsi="Times New Roman" w:cs="Times New Roman"/>
          <w:sz w:val="24"/>
          <w:szCs w:val="24"/>
          <w:lang w:eastAsia="ru-RU"/>
        </w:rPr>
        <w:t>энергосервисного</w:t>
      </w:r>
      <w:proofErr w:type="spellEnd"/>
      <w:r w:rsidRPr="001F4A07">
        <w:rPr>
          <w:rFonts w:ascii="Times New Roman" w:eastAsia="Times New Roman" w:hAnsi="Times New Roman" w:cs="Times New Roman"/>
          <w:sz w:val="24"/>
          <w:szCs w:val="24"/>
          <w:lang w:eastAsia="ru-RU"/>
        </w:rPr>
        <w:t xml:space="preserve"> договора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и порядок ее оплаты;</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xml:space="preserve">срок действия </w:t>
      </w:r>
      <w:proofErr w:type="spellStart"/>
      <w:r w:rsidRPr="001F4A07">
        <w:rPr>
          <w:rFonts w:ascii="Times New Roman" w:eastAsia="Times New Roman" w:hAnsi="Times New Roman" w:cs="Times New Roman"/>
          <w:sz w:val="24"/>
          <w:szCs w:val="24"/>
          <w:lang w:eastAsia="ru-RU"/>
        </w:rPr>
        <w:t>энергосервисного</w:t>
      </w:r>
      <w:proofErr w:type="spellEnd"/>
      <w:r w:rsidRPr="001F4A07">
        <w:rPr>
          <w:rFonts w:ascii="Times New Roman" w:eastAsia="Times New Roman" w:hAnsi="Times New Roman" w:cs="Times New Roman"/>
          <w:sz w:val="24"/>
          <w:szCs w:val="24"/>
          <w:lang w:eastAsia="ru-RU"/>
        </w:rPr>
        <w:t xml:space="preserve"> договора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hyperlink r:id="rId1534" w:history="1">
        <w:r w:rsidRPr="001F4A07">
          <w:rPr>
            <w:rFonts w:ascii="Times New Roman" w:eastAsia="Times New Roman" w:hAnsi="Times New Roman" w:cs="Times New Roman"/>
            <w:sz w:val="24"/>
            <w:szCs w:val="24"/>
            <w:u w:val="single"/>
            <w:lang w:eastAsia="ru-RU"/>
          </w:rPr>
          <w:t>Примерные условия</w:t>
        </w:r>
      </w:hyperlink>
      <w:r w:rsidRPr="001F4A07">
        <w:rPr>
          <w:rFonts w:ascii="Times New Roman" w:eastAsia="Times New Roman" w:hAnsi="Times New Roman" w:cs="Times New Roman"/>
          <w:sz w:val="24"/>
          <w:szCs w:val="24"/>
          <w:lang w:eastAsia="ru-RU"/>
        </w:rPr>
        <w:t> </w:t>
      </w:r>
      <w:proofErr w:type="spellStart"/>
      <w:r w:rsidRPr="001F4A07">
        <w:rPr>
          <w:rFonts w:ascii="Times New Roman" w:eastAsia="Times New Roman" w:hAnsi="Times New Roman" w:cs="Times New Roman"/>
          <w:sz w:val="24"/>
          <w:szCs w:val="24"/>
          <w:lang w:eastAsia="ru-RU"/>
        </w:rPr>
        <w:t>энергосервисного</w:t>
      </w:r>
      <w:proofErr w:type="spellEnd"/>
      <w:r w:rsidRPr="001F4A07">
        <w:rPr>
          <w:rFonts w:ascii="Times New Roman" w:eastAsia="Times New Roman" w:hAnsi="Times New Roman" w:cs="Times New Roman"/>
          <w:sz w:val="24"/>
          <w:szCs w:val="24"/>
          <w:lang w:eastAsia="ru-RU"/>
        </w:rPr>
        <w:t xml:space="preserve"> договора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утверждаются Министерством регионального развития Российской Федерации по согласованию с Министерством экономического развития Российской Федерации.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"http://www.consultant.ru/cons/cgi/online.cgi?rnd=A3BBBA7A13A2382896BE0232F712D42D&amp;req=query&amp;REFDOC=329691&amp;REFBASE=LAW&amp;REFPAGE=0&amp;REFTYPE=CDLT_MAIN_BACKREFS&amp;ts=484115923077071516&amp;mode=backrefs&amp;REFDST=100913"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38(4). Оплата цены </w:t>
      </w:r>
      <w:proofErr w:type="spellStart"/>
      <w:r w:rsidRPr="001F4A07">
        <w:rPr>
          <w:rFonts w:ascii="Times New Roman" w:eastAsia="Times New Roman" w:hAnsi="Times New Roman" w:cs="Times New Roman"/>
          <w:sz w:val="24"/>
          <w:szCs w:val="24"/>
          <w:lang w:eastAsia="ru-RU"/>
        </w:rPr>
        <w:t>энергосервисного</w:t>
      </w:r>
      <w:proofErr w:type="spellEnd"/>
      <w:r w:rsidRPr="001F4A07">
        <w:rPr>
          <w:rFonts w:ascii="Times New Roman" w:eastAsia="Times New Roman" w:hAnsi="Times New Roman" w:cs="Times New Roman"/>
          <w:sz w:val="24"/>
          <w:szCs w:val="24"/>
          <w:lang w:eastAsia="ru-RU"/>
        </w:rPr>
        <w:t xml:space="preserve"> договора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осуществляется отдельно от платы за коммунальные услуги и платы за содержание и ремонт жилого помещения.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1F4A07">
        <w:rPr>
          <w:rFonts w:ascii="Times New Roman" w:eastAsia="Times New Roman" w:hAnsi="Times New Roman" w:cs="Times New Roman"/>
          <w:sz w:val="24"/>
          <w:szCs w:val="24"/>
          <w:lang w:eastAsia="ru-RU"/>
        </w:rPr>
        <w:fldChar w:fldCharType="begin"/>
      </w:r>
      <w:r w:rsidRPr="001F4A07">
        <w:rPr>
          <w:rFonts w:ascii="Times New Roman" w:eastAsia="Times New Roman" w:hAnsi="Times New Roman" w:cs="Times New Roman"/>
          <w:sz w:val="24"/>
          <w:szCs w:val="24"/>
          <w:lang w:eastAsia="ru-RU"/>
        </w:rPr>
        <w:instrText xml:space="preserve"> HYPERLINK "http://www.consultant.ru/cons/cgi/online.cgi?rnd=A3BBBA7A13A2382896BE0232F712D42D&amp;req=query&amp;REFDOC=329691&amp;REFBASE=LAW&amp;REFPAGE=0&amp;REFTYPE=CDLT_MAIN_BACKREFS&amp;ts=21736159230770726935&amp;mode=backrefs&amp;REFDST=100914" </w:instrText>
      </w:r>
      <w:r w:rsidRPr="001F4A07">
        <w:rPr>
          <w:rFonts w:ascii="Times New Roman" w:eastAsia="Times New Roman" w:hAnsi="Times New Roman" w:cs="Times New Roman"/>
          <w:sz w:val="24"/>
          <w:szCs w:val="24"/>
          <w:lang w:eastAsia="ru-RU"/>
        </w:rPr>
        <w:fldChar w:fldCharType="separate"/>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fldChar w:fldCharType="end"/>
      </w:r>
      <w:r w:rsidRPr="001F4A07">
        <w:rPr>
          <w:rFonts w:ascii="Times New Roman" w:eastAsia="Times New Roman" w:hAnsi="Times New Roman" w:cs="Times New Roman"/>
          <w:sz w:val="24"/>
          <w:szCs w:val="24"/>
          <w:lang w:eastAsia="ru-RU"/>
        </w:rPr>
        <w:t xml:space="preserve">38(5). Цена </w:t>
      </w:r>
      <w:proofErr w:type="spellStart"/>
      <w:r w:rsidRPr="001F4A07">
        <w:rPr>
          <w:rFonts w:ascii="Times New Roman" w:eastAsia="Times New Roman" w:hAnsi="Times New Roman" w:cs="Times New Roman"/>
          <w:sz w:val="24"/>
          <w:szCs w:val="24"/>
          <w:lang w:eastAsia="ru-RU"/>
        </w:rPr>
        <w:t>энергосервисного</w:t>
      </w:r>
      <w:proofErr w:type="spellEnd"/>
      <w:r w:rsidRPr="001F4A07">
        <w:rPr>
          <w:rFonts w:ascii="Times New Roman" w:eastAsia="Times New Roman" w:hAnsi="Times New Roman" w:cs="Times New Roman"/>
          <w:sz w:val="24"/>
          <w:szCs w:val="24"/>
          <w:lang w:eastAsia="ru-RU"/>
        </w:rPr>
        <w:t xml:space="preserve"> договора на </w:t>
      </w:r>
      <w:proofErr w:type="spellStart"/>
      <w:r w:rsidRPr="001F4A07">
        <w:rPr>
          <w:rFonts w:ascii="Times New Roman" w:eastAsia="Times New Roman" w:hAnsi="Times New Roman" w:cs="Times New Roman"/>
          <w:sz w:val="24"/>
          <w:szCs w:val="24"/>
          <w:lang w:eastAsia="ru-RU"/>
        </w:rPr>
        <w:t>общедомовые</w:t>
      </w:r>
      <w:proofErr w:type="spellEnd"/>
      <w:r w:rsidRPr="001F4A07">
        <w:rPr>
          <w:rFonts w:ascii="Times New Roman" w:eastAsia="Times New Roman" w:hAnsi="Times New Roman" w:cs="Times New Roman"/>
          <w:sz w:val="24"/>
          <w:szCs w:val="24"/>
          <w:lang w:eastAsia="ru-RU"/>
        </w:rPr>
        <w:t xml:space="preserve"> нужды определяется соглашением сторон такого договора.";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б) </w:t>
      </w:r>
      <w:hyperlink r:id="rId1535" w:history="1">
        <w:r w:rsidRPr="001F4A07">
          <w:rPr>
            <w:rFonts w:ascii="Times New Roman" w:eastAsia="Times New Roman" w:hAnsi="Times New Roman" w:cs="Times New Roman"/>
            <w:sz w:val="24"/>
            <w:szCs w:val="24"/>
            <w:u w:val="single"/>
            <w:lang w:eastAsia="ru-RU"/>
          </w:rPr>
          <w:t>Правила</w:t>
        </w:r>
      </w:hyperlink>
      <w:r w:rsidRPr="001F4A07">
        <w:rPr>
          <w:rFonts w:ascii="Times New Roman" w:eastAsia="Times New Roman" w:hAnsi="Times New Roman" w:cs="Times New Roman"/>
          <w:sz w:val="24"/>
          <w:szCs w:val="24"/>
          <w:lang w:eastAsia="ru-RU"/>
        </w:rPr>
        <w:t>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указанным Постановлением, дополнить пунктом 6(1) следующего содержания:</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"6(1). В случае невыполнения работ по оснащению многоквартирного дома коллективным (</w:t>
      </w:r>
      <w:proofErr w:type="spellStart"/>
      <w:r w:rsidRPr="001F4A07">
        <w:rPr>
          <w:rFonts w:ascii="Times New Roman" w:eastAsia="Times New Roman" w:hAnsi="Times New Roman" w:cs="Times New Roman"/>
          <w:sz w:val="24"/>
          <w:szCs w:val="24"/>
          <w:lang w:eastAsia="ru-RU"/>
        </w:rPr>
        <w:t>общедомовым</w:t>
      </w:r>
      <w:proofErr w:type="spellEnd"/>
      <w:r w:rsidRPr="001F4A07">
        <w:rPr>
          <w:rFonts w:ascii="Times New Roman" w:eastAsia="Times New Roman" w:hAnsi="Times New Roman" w:cs="Times New Roman"/>
          <w:sz w:val="24"/>
          <w:szCs w:val="24"/>
          <w:lang w:eastAsia="ru-RU"/>
        </w:rPr>
        <w:t>) прибором учета к установленному решением собственников помещений сроку и включения при этом расходов на установку прибора учета в состав платы за содержание и ремонт жилого помещения размер платы за содержание и ремонт жилого помещения, начисленный собственникам помещений, должен быть снижен на сумму, определенную в соответствии с пунктом 10 настоящих Правил.</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При снижении размера платы за содержание и ремонт жилого помещения в указанном случае лицо, ответственное за содержание многоквартирного дома, не вправе требовать от собственников помещений компенсации фактически понесенных им расходов на установку коллективного (</w:t>
      </w:r>
      <w:proofErr w:type="spellStart"/>
      <w:r w:rsidRPr="001F4A07">
        <w:rPr>
          <w:rFonts w:ascii="Times New Roman" w:eastAsia="Times New Roman" w:hAnsi="Times New Roman" w:cs="Times New Roman"/>
          <w:sz w:val="24"/>
          <w:szCs w:val="24"/>
          <w:lang w:eastAsia="ru-RU"/>
        </w:rPr>
        <w:t>общедомового</w:t>
      </w:r>
      <w:proofErr w:type="spellEnd"/>
      <w:r w:rsidRPr="001F4A07">
        <w:rPr>
          <w:rFonts w:ascii="Times New Roman" w:eastAsia="Times New Roman" w:hAnsi="Times New Roman" w:cs="Times New Roman"/>
          <w:sz w:val="24"/>
          <w:szCs w:val="24"/>
          <w:lang w:eastAsia="ru-RU"/>
        </w:rPr>
        <w:t>) прибора учета, не обеспеченных в составе платы за содержание и ремонт жилых помещений.".</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4. Утратил силу. - </w:t>
      </w:r>
      <w:hyperlink r:id="rId1536" w:history="1">
        <w:r w:rsidRPr="001F4A07">
          <w:rPr>
            <w:rFonts w:ascii="Times New Roman" w:eastAsia="Times New Roman" w:hAnsi="Times New Roman" w:cs="Times New Roman"/>
            <w:sz w:val="24"/>
            <w:szCs w:val="24"/>
            <w:u w:val="single"/>
            <w:lang w:eastAsia="ru-RU"/>
          </w:rPr>
          <w:t>Постановление</w:t>
        </w:r>
      </w:hyperlink>
      <w:r w:rsidRPr="001F4A07">
        <w:rPr>
          <w:rFonts w:ascii="Times New Roman" w:eastAsia="Times New Roman" w:hAnsi="Times New Roman" w:cs="Times New Roman"/>
          <w:sz w:val="24"/>
          <w:szCs w:val="24"/>
          <w:lang w:eastAsia="ru-RU"/>
        </w:rPr>
        <w:t> Правительства РФ от 04.05.2012 N 442.</w:t>
      </w:r>
    </w:p>
    <w:p w:rsidR="00333358" w:rsidRPr="001F4A07" w:rsidRDefault="00333358" w:rsidP="00333358">
      <w:pPr>
        <w:shd w:val="clear" w:color="auto" w:fill="FFFFFF"/>
        <w:spacing w:after="0" w:line="240" w:lineRule="auto"/>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(см. текст в предыдущей </w:t>
      </w:r>
      <w:hyperlink r:id="rId1537" w:history="1">
        <w:r w:rsidRPr="001F4A07">
          <w:rPr>
            <w:rFonts w:ascii="Times New Roman" w:eastAsia="Times New Roman" w:hAnsi="Times New Roman" w:cs="Times New Roman"/>
            <w:sz w:val="24"/>
            <w:szCs w:val="24"/>
            <w:lang w:eastAsia="ru-RU"/>
          </w:rPr>
          <w:t>редакции</w:t>
        </w:r>
      </w:hyperlink>
      <w:r w:rsidRPr="001F4A07">
        <w:rPr>
          <w:rFonts w:ascii="Times New Roman" w:eastAsia="Times New Roman" w:hAnsi="Times New Roman" w:cs="Times New Roman"/>
          <w:sz w:val="24"/>
          <w:szCs w:val="24"/>
          <w:lang w:eastAsia="ru-RU"/>
        </w:rPr>
        <w:t>)</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5. В </w:t>
      </w:r>
      <w:hyperlink r:id="rId1538" w:history="1">
        <w:r w:rsidRPr="001F4A07">
          <w:rPr>
            <w:rFonts w:ascii="Times New Roman" w:eastAsia="Times New Roman" w:hAnsi="Times New Roman" w:cs="Times New Roman"/>
            <w:sz w:val="24"/>
            <w:szCs w:val="24"/>
            <w:u w:val="single"/>
            <w:lang w:eastAsia="ru-RU"/>
          </w:rPr>
          <w:t>Правилах</w:t>
        </w:r>
      </w:hyperlink>
      <w:r w:rsidRPr="001F4A07">
        <w:rPr>
          <w:rFonts w:ascii="Times New Roman" w:eastAsia="Times New Roman" w:hAnsi="Times New Roman" w:cs="Times New Roman"/>
          <w:sz w:val="24"/>
          <w:szCs w:val="24"/>
          <w:lang w:eastAsia="ru-RU"/>
        </w:rPr>
        <w:t> поставки газа для обеспечения коммунально-бытовых нужд граждан, утвержденных Постановлением Правительства Российской Федерации от 21 июля 2008 г. N 549 "О порядке поставки газа для обеспечения коммунально-бытовых нужд граждан" (Собрание законодательства Российской Федерации, 2008, N 30, ст. 3635):</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lastRenderedPageBreak/>
        <w:t>а) </w:t>
      </w:r>
      <w:hyperlink r:id="rId1539" w:history="1">
        <w:r w:rsidRPr="001F4A07">
          <w:rPr>
            <w:rFonts w:ascii="Times New Roman" w:eastAsia="Times New Roman" w:hAnsi="Times New Roman" w:cs="Times New Roman"/>
            <w:sz w:val="24"/>
            <w:szCs w:val="24"/>
            <w:u w:val="single"/>
            <w:lang w:eastAsia="ru-RU"/>
          </w:rPr>
          <w:t>пункт 30</w:t>
        </w:r>
      </w:hyperlink>
      <w:r w:rsidRPr="001F4A07">
        <w:rPr>
          <w:rFonts w:ascii="Times New Roman" w:eastAsia="Times New Roman" w:hAnsi="Times New Roman" w:cs="Times New Roman"/>
          <w:sz w:val="24"/>
          <w:szCs w:val="24"/>
          <w:lang w:eastAsia="ru-RU"/>
        </w:rPr>
        <w:t> изложить в следующей редакции: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"30. Объем потребленного газа за период со дня демонтажа прибора учета газа для направления его на поверку или в ремонт и до дня, следующего за днем установки пломбы на месте, где прибор учета газа после проведения поверки или ремонта присоединяется к газопроводу, но не более 3 месяцев подряд, определяется исходя из объема среднемесячного потребления газа потребителем, определенного по прибору учета газа за период не менее одного года, а если период работы прибора учета газа составил меньше одного года - за фактический период работы прибора учета газа. По истечении указанного 3-месячного периода объем потребленного газа за каждый последующий месяц вплоть до дня, следующего за днем установки пломбы на месте, где прибор учета газа после проведения поверки или ремонта присоединяется к газопроводу, определяется в соответствии с нормативами потребления газа.";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б) </w:t>
      </w:r>
      <w:hyperlink r:id="rId1540" w:history="1">
        <w:r w:rsidRPr="001F4A07">
          <w:rPr>
            <w:rFonts w:ascii="Times New Roman" w:eastAsia="Times New Roman" w:hAnsi="Times New Roman" w:cs="Times New Roman"/>
            <w:sz w:val="24"/>
            <w:szCs w:val="24"/>
            <w:u w:val="single"/>
            <w:lang w:eastAsia="ru-RU"/>
          </w:rPr>
          <w:t>абзац первый пункта 31</w:t>
        </w:r>
      </w:hyperlink>
      <w:r w:rsidRPr="001F4A07">
        <w:rPr>
          <w:rFonts w:ascii="Times New Roman" w:eastAsia="Times New Roman" w:hAnsi="Times New Roman" w:cs="Times New Roman"/>
          <w:sz w:val="24"/>
          <w:szCs w:val="24"/>
          <w:lang w:eastAsia="ru-RU"/>
        </w:rPr>
        <w:t> изложить в следующей редакции:</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"31. В случае если абонент в установленный договором срок не представил поставщику газа сведения о показаниях прибора учета газа, объем потребленного газа за прошедший расчетный период и до расчетного периода, в котором абонент возобновил представление указанных сведений, но не более 3 месяцев подряд, определяется исходя из объема среднемесячного потребления газа потребителем, определенного по прибору учета газа за период не менее одного года, а если период работы прибора учета газа составил меньше одного года - за фактический период работы прибора учета газа. По истечении указанного 3-месячного периода объем потребленного газа за каждый последующий месяц вплоть до расчетного периода, в котором абонент возобновил представление указанных сведений, определяется в соответствии с нормативами потребления газа.".</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333358" w:rsidRPr="001F4A07" w:rsidRDefault="00333358" w:rsidP="00333358">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1F4A07">
        <w:rPr>
          <w:rFonts w:ascii="Times New Roman" w:eastAsia="Times New Roman" w:hAnsi="Times New Roman" w:cs="Times New Roman"/>
          <w:sz w:val="24"/>
          <w:szCs w:val="24"/>
          <w:lang w:eastAsia="ru-RU"/>
        </w:rPr>
        <w:t> </w:t>
      </w:r>
    </w:p>
    <w:p w:rsidR="00864009" w:rsidRPr="001F4A07" w:rsidRDefault="00864009">
      <w:pPr>
        <w:rPr>
          <w:rFonts w:ascii="Times New Roman" w:hAnsi="Times New Roman" w:cs="Times New Roman"/>
          <w:sz w:val="24"/>
          <w:szCs w:val="24"/>
        </w:rPr>
      </w:pPr>
    </w:p>
    <w:sectPr w:rsidR="00864009" w:rsidRPr="001F4A07" w:rsidSect="007533D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defaultTabStop w:val="708"/>
  <w:drawingGridHorizontalSpacing w:val="110"/>
  <w:displayHorizontalDrawingGridEvery w:val="2"/>
  <w:characterSpacingControl w:val="doNotCompress"/>
  <w:compat/>
  <w:rsids>
    <w:rsidRoot w:val="00333358"/>
    <w:rsid w:val="001F4A07"/>
    <w:rsid w:val="00264F75"/>
    <w:rsid w:val="00333358"/>
    <w:rsid w:val="007533DB"/>
    <w:rsid w:val="0086400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400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TML">
    <w:name w:val="Стандартный HTML Знак"/>
    <w:basedOn w:val="a0"/>
    <w:link w:val="HTML0"/>
    <w:uiPriority w:val="99"/>
    <w:semiHidden/>
    <w:rsid w:val="00333358"/>
    <w:rPr>
      <w:rFonts w:ascii="Courier New" w:eastAsia="Times New Roman" w:hAnsi="Courier New" w:cs="Courier New"/>
      <w:sz w:val="20"/>
      <w:szCs w:val="20"/>
      <w:lang w:eastAsia="ru-RU"/>
    </w:rPr>
  </w:style>
  <w:style w:type="paragraph" w:styleId="HTML0">
    <w:name w:val="HTML Preformatted"/>
    <w:basedOn w:val="a"/>
    <w:link w:val="HTML"/>
    <w:uiPriority w:val="99"/>
    <w:semiHidden/>
    <w:unhideWhenUsed/>
    <w:rsid w:val="003333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1858422816">
      <w:bodyDiv w:val="1"/>
      <w:marLeft w:val="0"/>
      <w:marRight w:val="0"/>
      <w:marTop w:val="0"/>
      <w:marBottom w:val="0"/>
      <w:divBdr>
        <w:top w:val="none" w:sz="0" w:space="0" w:color="auto"/>
        <w:left w:val="none" w:sz="0" w:space="0" w:color="auto"/>
        <w:bottom w:val="none" w:sz="0" w:space="0" w:color="auto"/>
        <w:right w:val="none" w:sz="0" w:space="0" w:color="auto"/>
      </w:divBdr>
      <w:divsChild>
        <w:div w:id="217518112">
          <w:marLeft w:val="0"/>
          <w:marRight w:val="0"/>
          <w:marTop w:val="0"/>
          <w:marBottom w:val="0"/>
          <w:divBdr>
            <w:top w:val="none" w:sz="0" w:space="0" w:color="auto"/>
            <w:left w:val="single" w:sz="6" w:space="0" w:color="DCDCDC"/>
            <w:bottom w:val="none" w:sz="0" w:space="0" w:color="auto"/>
            <w:right w:val="single" w:sz="6" w:space="0" w:color="DCDCDC"/>
          </w:divBdr>
          <w:divsChild>
            <w:div w:id="634526525">
              <w:marLeft w:val="0"/>
              <w:marRight w:val="0"/>
              <w:marTop w:val="0"/>
              <w:marBottom w:val="0"/>
              <w:divBdr>
                <w:top w:val="none" w:sz="0" w:space="0" w:color="auto"/>
                <w:left w:val="none" w:sz="0" w:space="0" w:color="auto"/>
                <w:bottom w:val="none" w:sz="0" w:space="0" w:color="auto"/>
                <w:right w:val="none" w:sz="0" w:space="0" w:color="auto"/>
              </w:divBdr>
              <w:divsChild>
                <w:div w:id="192771521">
                  <w:marLeft w:val="0"/>
                  <w:marRight w:val="0"/>
                  <w:marTop w:val="0"/>
                  <w:marBottom w:val="0"/>
                  <w:divBdr>
                    <w:top w:val="none" w:sz="0" w:space="0" w:color="auto"/>
                    <w:left w:val="single" w:sz="24" w:space="0" w:color="CED3F1"/>
                    <w:bottom w:val="none" w:sz="0" w:space="0" w:color="auto"/>
                    <w:right w:val="none" w:sz="0" w:space="0" w:color="auto"/>
                  </w:divBdr>
                  <w:divsChild>
                    <w:div w:id="138616791">
                      <w:marLeft w:val="-166"/>
                      <w:marRight w:val="0"/>
                      <w:marTop w:val="0"/>
                      <w:marBottom w:val="0"/>
                      <w:divBdr>
                        <w:top w:val="none" w:sz="0" w:space="0" w:color="auto"/>
                        <w:left w:val="none" w:sz="0" w:space="0" w:color="auto"/>
                        <w:bottom w:val="none" w:sz="0" w:space="0" w:color="auto"/>
                        <w:right w:val="none" w:sz="0" w:space="0" w:color="auto"/>
                      </w:divBdr>
                    </w:div>
                  </w:divsChild>
                </w:div>
                <w:div w:id="525102472">
                  <w:marLeft w:val="0"/>
                  <w:marRight w:val="0"/>
                  <w:marTop w:val="0"/>
                  <w:marBottom w:val="0"/>
                  <w:divBdr>
                    <w:top w:val="none" w:sz="0" w:space="0" w:color="auto"/>
                    <w:left w:val="single" w:sz="24" w:space="0" w:color="CED3F1"/>
                    <w:bottom w:val="none" w:sz="0" w:space="0" w:color="auto"/>
                    <w:right w:val="none" w:sz="0" w:space="0" w:color="auto"/>
                  </w:divBdr>
                </w:div>
                <w:div w:id="871647545">
                  <w:marLeft w:val="0"/>
                  <w:marRight w:val="0"/>
                  <w:marTop w:val="0"/>
                  <w:marBottom w:val="0"/>
                  <w:divBdr>
                    <w:top w:val="none" w:sz="0" w:space="0" w:color="auto"/>
                    <w:left w:val="none" w:sz="0" w:space="0" w:color="auto"/>
                    <w:bottom w:val="none" w:sz="0" w:space="0" w:color="auto"/>
                    <w:right w:val="none" w:sz="0" w:space="0" w:color="auto"/>
                  </w:divBdr>
                </w:div>
                <w:div w:id="961422228">
                  <w:marLeft w:val="0"/>
                  <w:marRight w:val="0"/>
                  <w:marTop w:val="0"/>
                  <w:marBottom w:val="0"/>
                  <w:divBdr>
                    <w:top w:val="none" w:sz="0" w:space="0" w:color="auto"/>
                    <w:left w:val="none" w:sz="0" w:space="0" w:color="auto"/>
                    <w:bottom w:val="none" w:sz="0" w:space="0" w:color="auto"/>
                    <w:right w:val="none" w:sz="0" w:space="0" w:color="auto"/>
                  </w:divBdr>
                </w:div>
                <w:div w:id="1853490568">
                  <w:marLeft w:val="0"/>
                  <w:marRight w:val="0"/>
                  <w:marTop w:val="0"/>
                  <w:marBottom w:val="0"/>
                  <w:divBdr>
                    <w:top w:val="none" w:sz="0" w:space="0" w:color="auto"/>
                    <w:left w:val="none" w:sz="0" w:space="0" w:color="auto"/>
                    <w:bottom w:val="none" w:sz="0" w:space="0" w:color="auto"/>
                    <w:right w:val="none" w:sz="0" w:space="0" w:color="auto"/>
                  </w:divBdr>
                </w:div>
                <w:div w:id="399865037">
                  <w:marLeft w:val="0"/>
                  <w:marRight w:val="0"/>
                  <w:marTop w:val="0"/>
                  <w:marBottom w:val="0"/>
                  <w:divBdr>
                    <w:top w:val="none" w:sz="0" w:space="0" w:color="auto"/>
                    <w:left w:val="none" w:sz="0" w:space="0" w:color="auto"/>
                    <w:bottom w:val="none" w:sz="0" w:space="0" w:color="auto"/>
                    <w:right w:val="none" w:sz="0" w:space="0" w:color="auto"/>
                  </w:divBdr>
                  <w:divsChild>
                    <w:div w:id="780995152">
                      <w:marLeft w:val="0"/>
                      <w:marRight w:val="0"/>
                      <w:marTop w:val="0"/>
                      <w:marBottom w:val="0"/>
                      <w:divBdr>
                        <w:top w:val="none" w:sz="0" w:space="0" w:color="auto"/>
                        <w:left w:val="none" w:sz="0" w:space="0" w:color="auto"/>
                        <w:bottom w:val="none" w:sz="0" w:space="0" w:color="auto"/>
                        <w:right w:val="none" w:sz="0" w:space="0" w:color="auto"/>
                      </w:divBdr>
                    </w:div>
                  </w:divsChild>
                </w:div>
                <w:div w:id="67699639">
                  <w:marLeft w:val="0"/>
                  <w:marRight w:val="0"/>
                  <w:marTop w:val="0"/>
                  <w:marBottom w:val="0"/>
                  <w:divBdr>
                    <w:top w:val="none" w:sz="0" w:space="0" w:color="auto"/>
                    <w:left w:val="none" w:sz="0" w:space="0" w:color="auto"/>
                    <w:bottom w:val="none" w:sz="0" w:space="0" w:color="auto"/>
                    <w:right w:val="none" w:sz="0" w:space="0" w:color="auto"/>
                  </w:divBdr>
                </w:div>
                <w:div w:id="796685724">
                  <w:marLeft w:val="0"/>
                  <w:marRight w:val="0"/>
                  <w:marTop w:val="0"/>
                  <w:marBottom w:val="0"/>
                  <w:divBdr>
                    <w:top w:val="none" w:sz="0" w:space="0" w:color="auto"/>
                    <w:left w:val="none" w:sz="0" w:space="0" w:color="auto"/>
                    <w:bottom w:val="none" w:sz="0" w:space="0" w:color="auto"/>
                    <w:right w:val="none" w:sz="0" w:space="0" w:color="auto"/>
                  </w:divBdr>
                  <w:divsChild>
                    <w:div w:id="523594057">
                      <w:marLeft w:val="0"/>
                      <w:marRight w:val="0"/>
                      <w:marTop w:val="0"/>
                      <w:marBottom w:val="0"/>
                      <w:divBdr>
                        <w:top w:val="none" w:sz="0" w:space="0" w:color="auto"/>
                        <w:left w:val="none" w:sz="0" w:space="0" w:color="auto"/>
                        <w:bottom w:val="none" w:sz="0" w:space="0" w:color="auto"/>
                        <w:right w:val="none" w:sz="0" w:space="0" w:color="auto"/>
                      </w:divBdr>
                    </w:div>
                  </w:divsChild>
                </w:div>
                <w:div w:id="288241908">
                  <w:marLeft w:val="0"/>
                  <w:marRight w:val="0"/>
                  <w:marTop w:val="0"/>
                  <w:marBottom w:val="0"/>
                  <w:divBdr>
                    <w:top w:val="none" w:sz="0" w:space="0" w:color="auto"/>
                    <w:left w:val="single" w:sz="24" w:space="0" w:color="CED3F1"/>
                    <w:bottom w:val="none" w:sz="0" w:space="0" w:color="auto"/>
                    <w:right w:val="none" w:sz="0" w:space="0" w:color="auto"/>
                  </w:divBdr>
                  <w:divsChild>
                    <w:div w:id="2119448727">
                      <w:marLeft w:val="-166"/>
                      <w:marRight w:val="0"/>
                      <w:marTop w:val="0"/>
                      <w:marBottom w:val="0"/>
                      <w:divBdr>
                        <w:top w:val="none" w:sz="0" w:space="0" w:color="auto"/>
                        <w:left w:val="none" w:sz="0" w:space="0" w:color="auto"/>
                        <w:bottom w:val="none" w:sz="0" w:space="0" w:color="auto"/>
                        <w:right w:val="none" w:sz="0" w:space="0" w:color="auto"/>
                      </w:divBdr>
                    </w:div>
                  </w:divsChild>
                </w:div>
                <w:div w:id="2086492526">
                  <w:marLeft w:val="0"/>
                  <w:marRight w:val="0"/>
                  <w:marTop w:val="0"/>
                  <w:marBottom w:val="0"/>
                  <w:divBdr>
                    <w:top w:val="none" w:sz="0" w:space="0" w:color="auto"/>
                    <w:left w:val="none" w:sz="0" w:space="0" w:color="auto"/>
                    <w:bottom w:val="none" w:sz="0" w:space="0" w:color="auto"/>
                    <w:right w:val="none" w:sz="0" w:space="0" w:color="auto"/>
                  </w:divBdr>
                </w:div>
                <w:div w:id="547885636">
                  <w:marLeft w:val="0"/>
                  <w:marRight w:val="0"/>
                  <w:marTop w:val="0"/>
                  <w:marBottom w:val="0"/>
                  <w:divBdr>
                    <w:top w:val="none" w:sz="0" w:space="0" w:color="auto"/>
                    <w:left w:val="none" w:sz="0" w:space="0" w:color="auto"/>
                    <w:bottom w:val="none" w:sz="0" w:space="0" w:color="auto"/>
                    <w:right w:val="none" w:sz="0" w:space="0" w:color="auto"/>
                  </w:divBdr>
                  <w:divsChild>
                    <w:div w:id="2026980357">
                      <w:marLeft w:val="0"/>
                      <w:marRight w:val="0"/>
                      <w:marTop w:val="0"/>
                      <w:marBottom w:val="0"/>
                      <w:divBdr>
                        <w:top w:val="none" w:sz="0" w:space="0" w:color="auto"/>
                        <w:left w:val="none" w:sz="0" w:space="0" w:color="auto"/>
                        <w:bottom w:val="none" w:sz="0" w:space="0" w:color="auto"/>
                        <w:right w:val="none" w:sz="0" w:space="0" w:color="auto"/>
                      </w:divBdr>
                    </w:div>
                  </w:divsChild>
                </w:div>
                <w:div w:id="1137722573">
                  <w:marLeft w:val="0"/>
                  <w:marRight w:val="0"/>
                  <w:marTop w:val="0"/>
                  <w:marBottom w:val="0"/>
                  <w:divBdr>
                    <w:top w:val="none" w:sz="0" w:space="0" w:color="auto"/>
                    <w:left w:val="none" w:sz="0" w:space="0" w:color="auto"/>
                    <w:bottom w:val="none" w:sz="0" w:space="0" w:color="auto"/>
                    <w:right w:val="none" w:sz="0" w:space="0" w:color="auto"/>
                  </w:divBdr>
                </w:div>
                <w:div w:id="1368528459">
                  <w:marLeft w:val="0"/>
                  <w:marRight w:val="0"/>
                  <w:marTop w:val="0"/>
                  <w:marBottom w:val="0"/>
                  <w:divBdr>
                    <w:top w:val="none" w:sz="0" w:space="0" w:color="auto"/>
                    <w:left w:val="none" w:sz="0" w:space="0" w:color="auto"/>
                    <w:bottom w:val="none" w:sz="0" w:space="0" w:color="auto"/>
                    <w:right w:val="none" w:sz="0" w:space="0" w:color="auto"/>
                  </w:divBdr>
                  <w:divsChild>
                    <w:div w:id="188182645">
                      <w:marLeft w:val="0"/>
                      <w:marRight w:val="0"/>
                      <w:marTop w:val="0"/>
                      <w:marBottom w:val="0"/>
                      <w:divBdr>
                        <w:top w:val="none" w:sz="0" w:space="0" w:color="auto"/>
                        <w:left w:val="none" w:sz="0" w:space="0" w:color="auto"/>
                        <w:bottom w:val="none" w:sz="0" w:space="0" w:color="auto"/>
                        <w:right w:val="none" w:sz="0" w:space="0" w:color="auto"/>
                      </w:divBdr>
                    </w:div>
                  </w:divsChild>
                </w:div>
                <w:div w:id="1212957795">
                  <w:marLeft w:val="0"/>
                  <w:marRight w:val="0"/>
                  <w:marTop w:val="0"/>
                  <w:marBottom w:val="0"/>
                  <w:divBdr>
                    <w:top w:val="none" w:sz="0" w:space="0" w:color="auto"/>
                    <w:left w:val="none" w:sz="0" w:space="0" w:color="auto"/>
                    <w:bottom w:val="none" w:sz="0" w:space="0" w:color="auto"/>
                    <w:right w:val="none" w:sz="0" w:space="0" w:color="auto"/>
                  </w:divBdr>
                </w:div>
                <w:div w:id="1125393200">
                  <w:marLeft w:val="0"/>
                  <w:marRight w:val="0"/>
                  <w:marTop w:val="0"/>
                  <w:marBottom w:val="0"/>
                  <w:divBdr>
                    <w:top w:val="none" w:sz="0" w:space="0" w:color="auto"/>
                    <w:left w:val="none" w:sz="0" w:space="0" w:color="auto"/>
                    <w:bottom w:val="none" w:sz="0" w:space="0" w:color="auto"/>
                    <w:right w:val="none" w:sz="0" w:space="0" w:color="auto"/>
                  </w:divBdr>
                  <w:divsChild>
                    <w:div w:id="374936516">
                      <w:marLeft w:val="0"/>
                      <w:marRight w:val="0"/>
                      <w:marTop w:val="0"/>
                      <w:marBottom w:val="0"/>
                      <w:divBdr>
                        <w:top w:val="none" w:sz="0" w:space="0" w:color="auto"/>
                        <w:left w:val="none" w:sz="0" w:space="0" w:color="auto"/>
                        <w:bottom w:val="none" w:sz="0" w:space="0" w:color="auto"/>
                        <w:right w:val="none" w:sz="0" w:space="0" w:color="auto"/>
                      </w:divBdr>
                    </w:div>
                  </w:divsChild>
                </w:div>
                <w:div w:id="1921482041">
                  <w:marLeft w:val="0"/>
                  <w:marRight w:val="0"/>
                  <w:marTop w:val="0"/>
                  <w:marBottom w:val="0"/>
                  <w:divBdr>
                    <w:top w:val="none" w:sz="0" w:space="0" w:color="auto"/>
                    <w:left w:val="none" w:sz="0" w:space="0" w:color="auto"/>
                    <w:bottom w:val="none" w:sz="0" w:space="0" w:color="auto"/>
                    <w:right w:val="none" w:sz="0" w:space="0" w:color="auto"/>
                  </w:divBdr>
                </w:div>
                <w:div w:id="966157774">
                  <w:marLeft w:val="0"/>
                  <w:marRight w:val="0"/>
                  <w:marTop w:val="0"/>
                  <w:marBottom w:val="0"/>
                  <w:divBdr>
                    <w:top w:val="none" w:sz="0" w:space="0" w:color="auto"/>
                    <w:left w:val="none" w:sz="0" w:space="0" w:color="auto"/>
                    <w:bottom w:val="none" w:sz="0" w:space="0" w:color="auto"/>
                    <w:right w:val="none" w:sz="0" w:space="0" w:color="auto"/>
                  </w:divBdr>
                  <w:divsChild>
                    <w:div w:id="736171601">
                      <w:marLeft w:val="0"/>
                      <w:marRight w:val="0"/>
                      <w:marTop w:val="0"/>
                      <w:marBottom w:val="0"/>
                      <w:divBdr>
                        <w:top w:val="none" w:sz="0" w:space="0" w:color="auto"/>
                        <w:left w:val="none" w:sz="0" w:space="0" w:color="auto"/>
                        <w:bottom w:val="none" w:sz="0" w:space="0" w:color="auto"/>
                        <w:right w:val="none" w:sz="0" w:space="0" w:color="auto"/>
                      </w:divBdr>
                    </w:div>
                  </w:divsChild>
                </w:div>
                <w:div w:id="718162700">
                  <w:marLeft w:val="0"/>
                  <w:marRight w:val="0"/>
                  <w:marTop w:val="0"/>
                  <w:marBottom w:val="0"/>
                  <w:divBdr>
                    <w:top w:val="none" w:sz="0" w:space="0" w:color="auto"/>
                    <w:left w:val="none" w:sz="0" w:space="0" w:color="auto"/>
                    <w:bottom w:val="none" w:sz="0" w:space="0" w:color="auto"/>
                    <w:right w:val="none" w:sz="0" w:space="0" w:color="auto"/>
                  </w:divBdr>
                </w:div>
                <w:div w:id="725646011">
                  <w:marLeft w:val="0"/>
                  <w:marRight w:val="0"/>
                  <w:marTop w:val="0"/>
                  <w:marBottom w:val="0"/>
                  <w:divBdr>
                    <w:top w:val="none" w:sz="0" w:space="0" w:color="auto"/>
                    <w:left w:val="none" w:sz="0" w:space="0" w:color="auto"/>
                    <w:bottom w:val="none" w:sz="0" w:space="0" w:color="auto"/>
                    <w:right w:val="none" w:sz="0" w:space="0" w:color="auto"/>
                  </w:divBdr>
                  <w:divsChild>
                    <w:div w:id="838541869">
                      <w:marLeft w:val="0"/>
                      <w:marRight w:val="0"/>
                      <w:marTop w:val="0"/>
                      <w:marBottom w:val="0"/>
                      <w:divBdr>
                        <w:top w:val="none" w:sz="0" w:space="0" w:color="auto"/>
                        <w:left w:val="none" w:sz="0" w:space="0" w:color="auto"/>
                        <w:bottom w:val="none" w:sz="0" w:space="0" w:color="auto"/>
                        <w:right w:val="none" w:sz="0" w:space="0" w:color="auto"/>
                      </w:divBdr>
                    </w:div>
                  </w:divsChild>
                </w:div>
                <w:div w:id="296499150">
                  <w:marLeft w:val="0"/>
                  <w:marRight w:val="0"/>
                  <w:marTop w:val="0"/>
                  <w:marBottom w:val="0"/>
                  <w:divBdr>
                    <w:top w:val="none" w:sz="0" w:space="0" w:color="auto"/>
                    <w:left w:val="none" w:sz="0" w:space="0" w:color="auto"/>
                    <w:bottom w:val="none" w:sz="0" w:space="0" w:color="auto"/>
                    <w:right w:val="none" w:sz="0" w:space="0" w:color="auto"/>
                  </w:divBdr>
                </w:div>
                <w:div w:id="1744721786">
                  <w:marLeft w:val="0"/>
                  <w:marRight w:val="0"/>
                  <w:marTop w:val="0"/>
                  <w:marBottom w:val="0"/>
                  <w:divBdr>
                    <w:top w:val="none" w:sz="0" w:space="0" w:color="auto"/>
                    <w:left w:val="none" w:sz="0" w:space="0" w:color="auto"/>
                    <w:bottom w:val="none" w:sz="0" w:space="0" w:color="auto"/>
                    <w:right w:val="none" w:sz="0" w:space="0" w:color="auto"/>
                  </w:divBdr>
                  <w:divsChild>
                    <w:div w:id="1775592397">
                      <w:marLeft w:val="0"/>
                      <w:marRight w:val="0"/>
                      <w:marTop w:val="0"/>
                      <w:marBottom w:val="0"/>
                      <w:divBdr>
                        <w:top w:val="none" w:sz="0" w:space="0" w:color="auto"/>
                        <w:left w:val="none" w:sz="0" w:space="0" w:color="auto"/>
                        <w:bottom w:val="none" w:sz="0" w:space="0" w:color="auto"/>
                        <w:right w:val="none" w:sz="0" w:space="0" w:color="auto"/>
                      </w:divBdr>
                    </w:div>
                  </w:divsChild>
                </w:div>
                <w:div w:id="389617792">
                  <w:marLeft w:val="0"/>
                  <w:marRight w:val="0"/>
                  <w:marTop w:val="0"/>
                  <w:marBottom w:val="0"/>
                  <w:divBdr>
                    <w:top w:val="none" w:sz="0" w:space="0" w:color="auto"/>
                    <w:left w:val="none" w:sz="0" w:space="0" w:color="auto"/>
                    <w:bottom w:val="none" w:sz="0" w:space="0" w:color="auto"/>
                    <w:right w:val="none" w:sz="0" w:space="0" w:color="auto"/>
                  </w:divBdr>
                </w:div>
                <w:div w:id="1191183018">
                  <w:marLeft w:val="0"/>
                  <w:marRight w:val="0"/>
                  <w:marTop w:val="0"/>
                  <w:marBottom w:val="0"/>
                  <w:divBdr>
                    <w:top w:val="none" w:sz="0" w:space="0" w:color="auto"/>
                    <w:left w:val="none" w:sz="0" w:space="0" w:color="auto"/>
                    <w:bottom w:val="none" w:sz="0" w:space="0" w:color="auto"/>
                    <w:right w:val="none" w:sz="0" w:space="0" w:color="auto"/>
                  </w:divBdr>
                  <w:divsChild>
                    <w:div w:id="1779258779">
                      <w:marLeft w:val="0"/>
                      <w:marRight w:val="0"/>
                      <w:marTop w:val="0"/>
                      <w:marBottom w:val="0"/>
                      <w:divBdr>
                        <w:top w:val="none" w:sz="0" w:space="0" w:color="auto"/>
                        <w:left w:val="none" w:sz="0" w:space="0" w:color="auto"/>
                        <w:bottom w:val="none" w:sz="0" w:space="0" w:color="auto"/>
                        <w:right w:val="none" w:sz="0" w:space="0" w:color="auto"/>
                      </w:divBdr>
                    </w:div>
                  </w:divsChild>
                </w:div>
                <w:div w:id="1135836308">
                  <w:marLeft w:val="0"/>
                  <w:marRight w:val="0"/>
                  <w:marTop w:val="0"/>
                  <w:marBottom w:val="0"/>
                  <w:divBdr>
                    <w:top w:val="none" w:sz="0" w:space="0" w:color="auto"/>
                    <w:left w:val="none" w:sz="0" w:space="0" w:color="auto"/>
                    <w:bottom w:val="none" w:sz="0" w:space="0" w:color="auto"/>
                    <w:right w:val="none" w:sz="0" w:space="0" w:color="auto"/>
                  </w:divBdr>
                </w:div>
                <w:div w:id="975640764">
                  <w:marLeft w:val="0"/>
                  <w:marRight w:val="0"/>
                  <w:marTop w:val="0"/>
                  <w:marBottom w:val="0"/>
                  <w:divBdr>
                    <w:top w:val="none" w:sz="0" w:space="0" w:color="auto"/>
                    <w:left w:val="none" w:sz="0" w:space="0" w:color="auto"/>
                    <w:bottom w:val="none" w:sz="0" w:space="0" w:color="auto"/>
                    <w:right w:val="none" w:sz="0" w:space="0" w:color="auto"/>
                  </w:divBdr>
                  <w:divsChild>
                    <w:div w:id="1887256735">
                      <w:marLeft w:val="0"/>
                      <w:marRight w:val="0"/>
                      <w:marTop w:val="0"/>
                      <w:marBottom w:val="0"/>
                      <w:divBdr>
                        <w:top w:val="none" w:sz="0" w:space="0" w:color="auto"/>
                        <w:left w:val="none" w:sz="0" w:space="0" w:color="auto"/>
                        <w:bottom w:val="none" w:sz="0" w:space="0" w:color="auto"/>
                        <w:right w:val="none" w:sz="0" w:space="0" w:color="auto"/>
                      </w:divBdr>
                    </w:div>
                  </w:divsChild>
                </w:div>
                <w:div w:id="1763528418">
                  <w:marLeft w:val="0"/>
                  <w:marRight w:val="0"/>
                  <w:marTop w:val="0"/>
                  <w:marBottom w:val="0"/>
                  <w:divBdr>
                    <w:top w:val="none" w:sz="0" w:space="0" w:color="auto"/>
                    <w:left w:val="none" w:sz="0" w:space="0" w:color="auto"/>
                    <w:bottom w:val="none" w:sz="0" w:space="0" w:color="auto"/>
                    <w:right w:val="none" w:sz="0" w:space="0" w:color="auto"/>
                  </w:divBdr>
                </w:div>
                <w:div w:id="1399325098">
                  <w:marLeft w:val="0"/>
                  <w:marRight w:val="0"/>
                  <w:marTop w:val="0"/>
                  <w:marBottom w:val="0"/>
                  <w:divBdr>
                    <w:top w:val="none" w:sz="0" w:space="0" w:color="auto"/>
                    <w:left w:val="none" w:sz="0" w:space="0" w:color="auto"/>
                    <w:bottom w:val="none" w:sz="0" w:space="0" w:color="auto"/>
                    <w:right w:val="none" w:sz="0" w:space="0" w:color="auto"/>
                  </w:divBdr>
                  <w:divsChild>
                    <w:div w:id="1672442159">
                      <w:marLeft w:val="0"/>
                      <w:marRight w:val="0"/>
                      <w:marTop w:val="0"/>
                      <w:marBottom w:val="0"/>
                      <w:divBdr>
                        <w:top w:val="none" w:sz="0" w:space="0" w:color="auto"/>
                        <w:left w:val="none" w:sz="0" w:space="0" w:color="auto"/>
                        <w:bottom w:val="none" w:sz="0" w:space="0" w:color="auto"/>
                        <w:right w:val="none" w:sz="0" w:space="0" w:color="auto"/>
                      </w:divBdr>
                    </w:div>
                  </w:divsChild>
                </w:div>
                <w:div w:id="1655647325">
                  <w:marLeft w:val="0"/>
                  <w:marRight w:val="0"/>
                  <w:marTop w:val="0"/>
                  <w:marBottom w:val="0"/>
                  <w:divBdr>
                    <w:top w:val="none" w:sz="0" w:space="0" w:color="auto"/>
                    <w:left w:val="none" w:sz="0" w:space="0" w:color="auto"/>
                    <w:bottom w:val="none" w:sz="0" w:space="0" w:color="auto"/>
                    <w:right w:val="none" w:sz="0" w:space="0" w:color="auto"/>
                  </w:divBdr>
                </w:div>
                <w:div w:id="731580273">
                  <w:marLeft w:val="0"/>
                  <w:marRight w:val="0"/>
                  <w:marTop w:val="0"/>
                  <w:marBottom w:val="0"/>
                  <w:divBdr>
                    <w:top w:val="none" w:sz="0" w:space="0" w:color="auto"/>
                    <w:left w:val="none" w:sz="0" w:space="0" w:color="auto"/>
                    <w:bottom w:val="none" w:sz="0" w:space="0" w:color="auto"/>
                    <w:right w:val="none" w:sz="0" w:space="0" w:color="auto"/>
                  </w:divBdr>
                  <w:divsChild>
                    <w:div w:id="1949392734">
                      <w:marLeft w:val="0"/>
                      <w:marRight w:val="0"/>
                      <w:marTop w:val="0"/>
                      <w:marBottom w:val="0"/>
                      <w:divBdr>
                        <w:top w:val="none" w:sz="0" w:space="0" w:color="auto"/>
                        <w:left w:val="none" w:sz="0" w:space="0" w:color="auto"/>
                        <w:bottom w:val="none" w:sz="0" w:space="0" w:color="auto"/>
                        <w:right w:val="none" w:sz="0" w:space="0" w:color="auto"/>
                      </w:divBdr>
                    </w:div>
                  </w:divsChild>
                </w:div>
                <w:div w:id="318002738">
                  <w:marLeft w:val="0"/>
                  <w:marRight w:val="0"/>
                  <w:marTop w:val="0"/>
                  <w:marBottom w:val="0"/>
                  <w:divBdr>
                    <w:top w:val="none" w:sz="0" w:space="0" w:color="auto"/>
                    <w:left w:val="none" w:sz="0" w:space="0" w:color="auto"/>
                    <w:bottom w:val="none" w:sz="0" w:space="0" w:color="auto"/>
                    <w:right w:val="none" w:sz="0" w:space="0" w:color="auto"/>
                  </w:divBdr>
                </w:div>
                <w:div w:id="1049575135">
                  <w:marLeft w:val="0"/>
                  <w:marRight w:val="0"/>
                  <w:marTop w:val="0"/>
                  <w:marBottom w:val="0"/>
                  <w:divBdr>
                    <w:top w:val="none" w:sz="0" w:space="0" w:color="auto"/>
                    <w:left w:val="none" w:sz="0" w:space="0" w:color="auto"/>
                    <w:bottom w:val="none" w:sz="0" w:space="0" w:color="auto"/>
                    <w:right w:val="none" w:sz="0" w:space="0" w:color="auto"/>
                  </w:divBdr>
                  <w:divsChild>
                    <w:div w:id="1590507625">
                      <w:marLeft w:val="0"/>
                      <w:marRight w:val="0"/>
                      <w:marTop w:val="0"/>
                      <w:marBottom w:val="0"/>
                      <w:divBdr>
                        <w:top w:val="none" w:sz="0" w:space="0" w:color="auto"/>
                        <w:left w:val="none" w:sz="0" w:space="0" w:color="auto"/>
                        <w:bottom w:val="none" w:sz="0" w:space="0" w:color="auto"/>
                        <w:right w:val="none" w:sz="0" w:space="0" w:color="auto"/>
                      </w:divBdr>
                    </w:div>
                  </w:divsChild>
                </w:div>
                <w:div w:id="440150190">
                  <w:marLeft w:val="0"/>
                  <w:marRight w:val="0"/>
                  <w:marTop w:val="0"/>
                  <w:marBottom w:val="0"/>
                  <w:divBdr>
                    <w:top w:val="none" w:sz="0" w:space="0" w:color="auto"/>
                    <w:left w:val="none" w:sz="0" w:space="0" w:color="auto"/>
                    <w:bottom w:val="none" w:sz="0" w:space="0" w:color="auto"/>
                    <w:right w:val="none" w:sz="0" w:space="0" w:color="auto"/>
                  </w:divBdr>
                </w:div>
                <w:div w:id="1365861633">
                  <w:marLeft w:val="0"/>
                  <w:marRight w:val="0"/>
                  <w:marTop w:val="0"/>
                  <w:marBottom w:val="0"/>
                  <w:divBdr>
                    <w:top w:val="none" w:sz="0" w:space="0" w:color="auto"/>
                    <w:left w:val="none" w:sz="0" w:space="0" w:color="auto"/>
                    <w:bottom w:val="none" w:sz="0" w:space="0" w:color="auto"/>
                    <w:right w:val="none" w:sz="0" w:space="0" w:color="auto"/>
                  </w:divBdr>
                  <w:divsChild>
                    <w:div w:id="498276926">
                      <w:marLeft w:val="0"/>
                      <w:marRight w:val="0"/>
                      <w:marTop w:val="0"/>
                      <w:marBottom w:val="0"/>
                      <w:divBdr>
                        <w:top w:val="none" w:sz="0" w:space="0" w:color="auto"/>
                        <w:left w:val="none" w:sz="0" w:space="0" w:color="auto"/>
                        <w:bottom w:val="none" w:sz="0" w:space="0" w:color="auto"/>
                        <w:right w:val="none" w:sz="0" w:space="0" w:color="auto"/>
                      </w:divBdr>
                    </w:div>
                  </w:divsChild>
                </w:div>
                <w:div w:id="2085105882">
                  <w:marLeft w:val="0"/>
                  <w:marRight w:val="0"/>
                  <w:marTop w:val="0"/>
                  <w:marBottom w:val="0"/>
                  <w:divBdr>
                    <w:top w:val="none" w:sz="0" w:space="0" w:color="auto"/>
                    <w:left w:val="none" w:sz="0" w:space="0" w:color="auto"/>
                    <w:bottom w:val="none" w:sz="0" w:space="0" w:color="auto"/>
                    <w:right w:val="none" w:sz="0" w:space="0" w:color="auto"/>
                  </w:divBdr>
                </w:div>
                <w:div w:id="980116230">
                  <w:marLeft w:val="0"/>
                  <w:marRight w:val="0"/>
                  <w:marTop w:val="0"/>
                  <w:marBottom w:val="0"/>
                  <w:divBdr>
                    <w:top w:val="none" w:sz="0" w:space="0" w:color="auto"/>
                    <w:left w:val="none" w:sz="0" w:space="0" w:color="auto"/>
                    <w:bottom w:val="none" w:sz="0" w:space="0" w:color="auto"/>
                    <w:right w:val="none" w:sz="0" w:space="0" w:color="auto"/>
                  </w:divBdr>
                  <w:divsChild>
                    <w:div w:id="997147617">
                      <w:marLeft w:val="0"/>
                      <w:marRight w:val="0"/>
                      <w:marTop w:val="0"/>
                      <w:marBottom w:val="0"/>
                      <w:divBdr>
                        <w:top w:val="none" w:sz="0" w:space="0" w:color="auto"/>
                        <w:left w:val="none" w:sz="0" w:space="0" w:color="auto"/>
                        <w:bottom w:val="none" w:sz="0" w:space="0" w:color="auto"/>
                        <w:right w:val="none" w:sz="0" w:space="0" w:color="auto"/>
                      </w:divBdr>
                    </w:div>
                  </w:divsChild>
                </w:div>
                <w:div w:id="366218528">
                  <w:marLeft w:val="0"/>
                  <w:marRight w:val="0"/>
                  <w:marTop w:val="0"/>
                  <w:marBottom w:val="0"/>
                  <w:divBdr>
                    <w:top w:val="none" w:sz="0" w:space="0" w:color="auto"/>
                    <w:left w:val="none" w:sz="0" w:space="0" w:color="auto"/>
                    <w:bottom w:val="none" w:sz="0" w:space="0" w:color="auto"/>
                    <w:right w:val="none" w:sz="0" w:space="0" w:color="auto"/>
                  </w:divBdr>
                </w:div>
                <w:div w:id="340788830">
                  <w:marLeft w:val="0"/>
                  <w:marRight w:val="0"/>
                  <w:marTop w:val="0"/>
                  <w:marBottom w:val="0"/>
                  <w:divBdr>
                    <w:top w:val="none" w:sz="0" w:space="0" w:color="auto"/>
                    <w:left w:val="none" w:sz="0" w:space="0" w:color="auto"/>
                    <w:bottom w:val="none" w:sz="0" w:space="0" w:color="auto"/>
                    <w:right w:val="none" w:sz="0" w:space="0" w:color="auto"/>
                  </w:divBdr>
                </w:div>
                <w:div w:id="1521317701">
                  <w:marLeft w:val="0"/>
                  <w:marRight w:val="0"/>
                  <w:marTop w:val="0"/>
                  <w:marBottom w:val="0"/>
                  <w:divBdr>
                    <w:top w:val="none" w:sz="0" w:space="0" w:color="auto"/>
                    <w:left w:val="none" w:sz="0" w:space="0" w:color="auto"/>
                    <w:bottom w:val="none" w:sz="0" w:space="0" w:color="auto"/>
                    <w:right w:val="none" w:sz="0" w:space="0" w:color="auto"/>
                  </w:divBdr>
                </w:div>
                <w:div w:id="1113597125">
                  <w:marLeft w:val="0"/>
                  <w:marRight w:val="0"/>
                  <w:marTop w:val="0"/>
                  <w:marBottom w:val="0"/>
                  <w:divBdr>
                    <w:top w:val="none" w:sz="0" w:space="0" w:color="auto"/>
                    <w:left w:val="none" w:sz="0" w:space="0" w:color="auto"/>
                    <w:bottom w:val="none" w:sz="0" w:space="0" w:color="auto"/>
                    <w:right w:val="none" w:sz="0" w:space="0" w:color="auto"/>
                  </w:divBdr>
                </w:div>
                <w:div w:id="547566883">
                  <w:marLeft w:val="0"/>
                  <w:marRight w:val="0"/>
                  <w:marTop w:val="0"/>
                  <w:marBottom w:val="0"/>
                  <w:divBdr>
                    <w:top w:val="none" w:sz="0" w:space="0" w:color="auto"/>
                    <w:left w:val="none" w:sz="0" w:space="0" w:color="auto"/>
                    <w:bottom w:val="none" w:sz="0" w:space="0" w:color="auto"/>
                    <w:right w:val="none" w:sz="0" w:space="0" w:color="auto"/>
                  </w:divBdr>
                </w:div>
                <w:div w:id="690226243">
                  <w:marLeft w:val="0"/>
                  <w:marRight w:val="0"/>
                  <w:marTop w:val="0"/>
                  <w:marBottom w:val="0"/>
                  <w:divBdr>
                    <w:top w:val="none" w:sz="0" w:space="0" w:color="auto"/>
                    <w:left w:val="none" w:sz="0" w:space="0" w:color="auto"/>
                    <w:bottom w:val="none" w:sz="0" w:space="0" w:color="auto"/>
                    <w:right w:val="none" w:sz="0" w:space="0" w:color="auto"/>
                  </w:divBdr>
                </w:div>
                <w:div w:id="1081635065">
                  <w:marLeft w:val="0"/>
                  <w:marRight w:val="0"/>
                  <w:marTop w:val="0"/>
                  <w:marBottom w:val="0"/>
                  <w:divBdr>
                    <w:top w:val="none" w:sz="0" w:space="0" w:color="auto"/>
                    <w:left w:val="none" w:sz="0" w:space="0" w:color="auto"/>
                    <w:bottom w:val="none" w:sz="0" w:space="0" w:color="auto"/>
                    <w:right w:val="none" w:sz="0" w:space="0" w:color="auto"/>
                  </w:divBdr>
                  <w:divsChild>
                    <w:div w:id="2042126454">
                      <w:marLeft w:val="0"/>
                      <w:marRight w:val="0"/>
                      <w:marTop w:val="0"/>
                      <w:marBottom w:val="0"/>
                      <w:divBdr>
                        <w:top w:val="none" w:sz="0" w:space="0" w:color="auto"/>
                        <w:left w:val="none" w:sz="0" w:space="0" w:color="auto"/>
                        <w:bottom w:val="none" w:sz="0" w:space="0" w:color="auto"/>
                        <w:right w:val="none" w:sz="0" w:space="0" w:color="auto"/>
                      </w:divBdr>
                    </w:div>
                  </w:divsChild>
                </w:div>
                <w:div w:id="627125182">
                  <w:marLeft w:val="0"/>
                  <w:marRight w:val="0"/>
                  <w:marTop w:val="0"/>
                  <w:marBottom w:val="0"/>
                  <w:divBdr>
                    <w:top w:val="none" w:sz="0" w:space="0" w:color="auto"/>
                    <w:left w:val="none" w:sz="0" w:space="0" w:color="auto"/>
                    <w:bottom w:val="none" w:sz="0" w:space="0" w:color="auto"/>
                    <w:right w:val="none" w:sz="0" w:space="0" w:color="auto"/>
                  </w:divBdr>
                </w:div>
                <w:div w:id="1811632182">
                  <w:marLeft w:val="0"/>
                  <w:marRight w:val="0"/>
                  <w:marTop w:val="0"/>
                  <w:marBottom w:val="0"/>
                  <w:divBdr>
                    <w:top w:val="none" w:sz="0" w:space="0" w:color="auto"/>
                    <w:left w:val="none" w:sz="0" w:space="0" w:color="auto"/>
                    <w:bottom w:val="none" w:sz="0" w:space="0" w:color="auto"/>
                    <w:right w:val="none" w:sz="0" w:space="0" w:color="auto"/>
                  </w:divBdr>
                  <w:divsChild>
                    <w:div w:id="704184449">
                      <w:marLeft w:val="0"/>
                      <w:marRight w:val="0"/>
                      <w:marTop w:val="0"/>
                      <w:marBottom w:val="0"/>
                      <w:divBdr>
                        <w:top w:val="none" w:sz="0" w:space="0" w:color="auto"/>
                        <w:left w:val="none" w:sz="0" w:space="0" w:color="auto"/>
                        <w:bottom w:val="none" w:sz="0" w:space="0" w:color="auto"/>
                        <w:right w:val="none" w:sz="0" w:space="0" w:color="auto"/>
                      </w:divBdr>
                    </w:div>
                  </w:divsChild>
                </w:div>
                <w:div w:id="958754171">
                  <w:marLeft w:val="0"/>
                  <w:marRight w:val="0"/>
                  <w:marTop w:val="0"/>
                  <w:marBottom w:val="0"/>
                  <w:divBdr>
                    <w:top w:val="none" w:sz="0" w:space="0" w:color="auto"/>
                    <w:left w:val="none" w:sz="0" w:space="0" w:color="auto"/>
                    <w:bottom w:val="none" w:sz="0" w:space="0" w:color="auto"/>
                    <w:right w:val="none" w:sz="0" w:space="0" w:color="auto"/>
                  </w:divBdr>
                </w:div>
                <w:div w:id="238760199">
                  <w:marLeft w:val="0"/>
                  <w:marRight w:val="0"/>
                  <w:marTop w:val="0"/>
                  <w:marBottom w:val="0"/>
                  <w:divBdr>
                    <w:top w:val="none" w:sz="0" w:space="0" w:color="auto"/>
                    <w:left w:val="none" w:sz="0" w:space="0" w:color="auto"/>
                    <w:bottom w:val="none" w:sz="0" w:space="0" w:color="auto"/>
                    <w:right w:val="none" w:sz="0" w:space="0" w:color="auto"/>
                  </w:divBdr>
                  <w:divsChild>
                    <w:div w:id="1084760650">
                      <w:marLeft w:val="0"/>
                      <w:marRight w:val="0"/>
                      <w:marTop w:val="0"/>
                      <w:marBottom w:val="0"/>
                      <w:divBdr>
                        <w:top w:val="none" w:sz="0" w:space="0" w:color="auto"/>
                        <w:left w:val="none" w:sz="0" w:space="0" w:color="auto"/>
                        <w:bottom w:val="none" w:sz="0" w:space="0" w:color="auto"/>
                        <w:right w:val="none" w:sz="0" w:space="0" w:color="auto"/>
                      </w:divBdr>
                    </w:div>
                  </w:divsChild>
                </w:div>
                <w:div w:id="1813592131">
                  <w:marLeft w:val="0"/>
                  <w:marRight w:val="0"/>
                  <w:marTop w:val="0"/>
                  <w:marBottom w:val="0"/>
                  <w:divBdr>
                    <w:top w:val="none" w:sz="0" w:space="0" w:color="auto"/>
                    <w:left w:val="none" w:sz="0" w:space="0" w:color="auto"/>
                    <w:bottom w:val="none" w:sz="0" w:space="0" w:color="auto"/>
                    <w:right w:val="none" w:sz="0" w:space="0" w:color="auto"/>
                  </w:divBdr>
                </w:div>
                <w:div w:id="1065565242">
                  <w:marLeft w:val="0"/>
                  <w:marRight w:val="0"/>
                  <w:marTop w:val="0"/>
                  <w:marBottom w:val="0"/>
                  <w:divBdr>
                    <w:top w:val="none" w:sz="0" w:space="0" w:color="auto"/>
                    <w:left w:val="none" w:sz="0" w:space="0" w:color="auto"/>
                    <w:bottom w:val="none" w:sz="0" w:space="0" w:color="auto"/>
                    <w:right w:val="none" w:sz="0" w:space="0" w:color="auto"/>
                  </w:divBdr>
                  <w:divsChild>
                    <w:div w:id="1937714878">
                      <w:marLeft w:val="0"/>
                      <w:marRight w:val="0"/>
                      <w:marTop w:val="0"/>
                      <w:marBottom w:val="0"/>
                      <w:divBdr>
                        <w:top w:val="none" w:sz="0" w:space="0" w:color="auto"/>
                        <w:left w:val="none" w:sz="0" w:space="0" w:color="auto"/>
                        <w:bottom w:val="none" w:sz="0" w:space="0" w:color="auto"/>
                        <w:right w:val="none" w:sz="0" w:space="0" w:color="auto"/>
                      </w:divBdr>
                    </w:div>
                  </w:divsChild>
                </w:div>
                <w:div w:id="673725381">
                  <w:marLeft w:val="0"/>
                  <w:marRight w:val="0"/>
                  <w:marTop w:val="0"/>
                  <w:marBottom w:val="0"/>
                  <w:divBdr>
                    <w:top w:val="none" w:sz="0" w:space="0" w:color="auto"/>
                    <w:left w:val="none" w:sz="0" w:space="0" w:color="auto"/>
                    <w:bottom w:val="none" w:sz="0" w:space="0" w:color="auto"/>
                    <w:right w:val="none" w:sz="0" w:space="0" w:color="auto"/>
                  </w:divBdr>
                </w:div>
                <w:div w:id="210312712">
                  <w:marLeft w:val="0"/>
                  <w:marRight w:val="0"/>
                  <w:marTop w:val="0"/>
                  <w:marBottom w:val="0"/>
                  <w:divBdr>
                    <w:top w:val="none" w:sz="0" w:space="0" w:color="auto"/>
                    <w:left w:val="none" w:sz="0" w:space="0" w:color="auto"/>
                    <w:bottom w:val="none" w:sz="0" w:space="0" w:color="auto"/>
                    <w:right w:val="none" w:sz="0" w:space="0" w:color="auto"/>
                  </w:divBdr>
                  <w:divsChild>
                    <w:div w:id="245193965">
                      <w:marLeft w:val="0"/>
                      <w:marRight w:val="0"/>
                      <w:marTop w:val="0"/>
                      <w:marBottom w:val="0"/>
                      <w:divBdr>
                        <w:top w:val="none" w:sz="0" w:space="0" w:color="auto"/>
                        <w:left w:val="none" w:sz="0" w:space="0" w:color="auto"/>
                        <w:bottom w:val="none" w:sz="0" w:space="0" w:color="auto"/>
                        <w:right w:val="none" w:sz="0" w:space="0" w:color="auto"/>
                      </w:divBdr>
                    </w:div>
                  </w:divsChild>
                </w:div>
                <w:div w:id="698093748">
                  <w:marLeft w:val="0"/>
                  <w:marRight w:val="0"/>
                  <w:marTop w:val="0"/>
                  <w:marBottom w:val="0"/>
                  <w:divBdr>
                    <w:top w:val="none" w:sz="0" w:space="0" w:color="auto"/>
                    <w:left w:val="none" w:sz="0" w:space="0" w:color="auto"/>
                    <w:bottom w:val="none" w:sz="0" w:space="0" w:color="auto"/>
                    <w:right w:val="none" w:sz="0" w:space="0" w:color="auto"/>
                  </w:divBdr>
                </w:div>
                <w:div w:id="1437796516">
                  <w:marLeft w:val="0"/>
                  <w:marRight w:val="0"/>
                  <w:marTop w:val="0"/>
                  <w:marBottom w:val="0"/>
                  <w:divBdr>
                    <w:top w:val="none" w:sz="0" w:space="0" w:color="auto"/>
                    <w:left w:val="none" w:sz="0" w:space="0" w:color="auto"/>
                    <w:bottom w:val="none" w:sz="0" w:space="0" w:color="auto"/>
                    <w:right w:val="none" w:sz="0" w:space="0" w:color="auto"/>
                  </w:divBdr>
                </w:div>
                <w:div w:id="658735019">
                  <w:marLeft w:val="0"/>
                  <w:marRight w:val="0"/>
                  <w:marTop w:val="0"/>
                  <w:marBottom w:val="0"/>
                  <w:divBdr>
                    <w:top w:val="none" w:sz="0" w:space="0" w:color="auto"/>
                    <w:left w:val="none" w:sz="0" w:space="0" w:color="auto"/>
                    <w:bottom w:val="none" w:sz="0" w:space="0" w:color="auto"/>
                    <w:right w:val="none" w:sz="0" w:space="0" w:color="auto"/>
                  </w:divBdr>
                  <w:divsChild>
                    <w:div w:id="173343859">
                      <w:marLeft w:val="0"/>
                      <w:marRight w:val="0"/>
                      <w:marTop w:val="0"/>
                      <w:marBottom w:val="0"/>
                      <w:divBdr>
                        <w:top w:val="none" w:sz="0" w:space="0" w:color="auto"/>
                        <w:left w:val="none" w:sz="0" w:space="0" w:color="auto"/>
                        <w:bottom w:val="none" w:sz="0" w:space="0" w:color="auto"/>
                        <w:right w:val="none" w:sz="0" w:space="0" w:color="auto"/>
                      </w:divBdr>
                    </w:div>
                  </w:divsChild>
                </w:div>
                <w:div w:id="26563285">
                  <w:marLeft w:val="0"/>
                  <w:marRight w:val="0"/>
                  <w:marTop w:val="0"/>
                  <w:marBottom w:val="0"/>
                  <w:divBdr>
                    <w:top w:val="none" w:sz="0" w:space="0" w:color="auto"/>
                    <w:left w:val="none" w:sz="0" w:space="0" w:color="auto"/>
                    <w:bottom w:val="none" w:sz="0" w:space="0" w:color="auto"/>
                    <w:right w:val="none" w:sz="0" w:space="0" w:color="auto"/>
                  </w:divBdr>
                </w:div>
                <w:div w:id="1456369596">
                  <w:marLeft w:val="0"/>
                  <w:marRight w:val="0"/>
                  <w:marTop w:val="0"/>
                  <w:marBottom w:val="0"/>
                  <w:divBdr>
                    <w:top w:val="none" w:sz="0" w:space="0" w:color="auto"/>
                    <w:left w:val="none" w:sz="0" w:space="0" w:color="auto"/>
                    <w:bottom w:val="none" w:sz="0" w:space="0" w:color="auto"/>
                    <w:right w:val="none" w:sz="0" w:space="0" w:color="auto"/>
                  </w:divBdr>
                </w:div>
                <w:div w:id="1257134530">
                  <w:marLeft w:val="0"/>
                  <w:marRight w:val="0"/>
                  <w:marTop w:val="0"/>
                  <w:marBottom w:val="0"/>
                  <w:divBdr>
                    <w:top w:val="none" w:sz="0" w:space="0" w:color="auto"/>
                    <w:left w:val="none" w:sz="0" w:space="0" w:color="auto"/>
                    <w:bottom w:val="none" w:sz="0" w:space="0" w:color="auto"/>
                    <w:right w:val="none" w:sz="0" w:space="0" w:color="auto"/>
                  </w:divBdr>
                  <w:divsChild>
                    <w:div w:id="728840441">
                      <w:marLeft w:val="0"/>
                      <w:marRight w:val="0"/>
                      <w:marTop w:val="0"/>
                      <w:marBottom w:val="0"/>
                      <w:divBdr>
                        <w:top w:val="none" w:sz="0" w:space="0" w:color="auto"/>
                        <w:left w:val="none" w:sz="0" w:space="0" w:color="auto"/>
                        <w:bottom w:val="none" w:sz="0" w:space="0" w:color="auto"/>
                        <w:right w:val="none" w:sz="0" w:space="0" w:color="auto"/>
                      </w:divBdr>
                    </w:div>
                  </w:divsChild>
                </w:div>
                <w:div w:id="258686821">
                  <w:marLeft w:val="0"/>
                  <w:marRight w:val="0"/>
                  <w:marTop w:val="0"/>
                  <w:marBottom w:val="0"/>
                  <w:divBdr>
                    <w:top w:val="none" w:sz="0" w:space="0" w:color="auto"/>
                    <w:left w:val="none" w:sz="0" w:space="0" w:color="auto"/>
                    <w:bottom w:val="none" w:sz="0" w:space="0" w:color="auto"/>
                    <w:right w:val="none" w:sz="0" w:space="0" w:color="auto"/>
                  </w:divBdr>
                </w:div>
              </w:divsChild>
            </w:div>
            <w:div w:id="1151941512">
              <w:marLeft w:val="0"/>
              <w:marRight w:val="0"/>
              <w:marTop w:val="0"/>
              <w:marBottom w:val="0"/>
              <w:divBdr>
                <w:top w:val="none" w:sz="0" w:space="0" w:color="auto"/>
                <w:left w:val="none" w:sz="0" w:space="0" w:color="auto"/>
                <w:bottom w:val="none" w:sz="0" w:space="0" w:color="auto"/>
                <w:right w:val="none" w:sz="0" w:space="0" w:color="auto"/>
              </w:divBdr>
              <w:divsChild>
                <w:div w:id="22021322">
                  <w:marLeft w:val="0"/>
                  <w:marRight w:val="0"/>
                  <w:marTop w:val="0"/>
                  <w:marBottom w:val="0"/>
                  <w:divBdr>
                    <w:top w:val="none" w:sz="0" w:space="0" w:color="auto"/>
                    <w:left w:val="none" w:sz="0" w:space="0" w:color="auto"/>
                    <w:bottom w:val="none" w:sz="0" w:space="0" w:color="auto"/>
                    <w:right w:val="none" w:sz="0" w:space="0" w:color="auto"/>
                  </w:divBdr>
                </w:div>
                <w:div w:id="1267930353">
                  <w:marLeft w:val="0"/>
                  <w:marRight w:val="0"/>
                  <w:marTop w:val="0"/>
                  <w:marBottom w:val="0"/>
                  <w:divBdr>
                    <w:top w:val="none" w:sz="0" w:space="0" w:color="auto"/>
                    <w:left w:val="none" w:sz="0" w:space="0" w:color="auto"/>
                    <w:bottom w:val="none" w:sz="0" w:space="0" w:color="auto"/>
                    <w:right w:val="none" w:sz="0" w:space="0" w:color="auto"/>
                  </w:divBdr>
                </w:div>
                <w:div w:id="1623030276">
                  <w:marLeft w:val="0"/>
                  <w:marRight w:val="0"/>
                  <w:marTop w:val="0"/>
                  <w:marBottom w:val="0"/>
                  <w:divBdr>
                    <w:top w:val="none" w:sz="0" w:space="0" w:color="auto"/>
                    <w:left w:val="none" w:sz="0" w:space="0" w:color="auto"/>
                    <w:bottom w:val="none" w:sz="0" w:space="0" w:color="auto"/>
                    <w:right w:val="none" w:sz="0" w:space="0" w:color="auto"/>
                  </w:divBdr>
                </w:div>
                <w:div w:id="443159829">
                  <w:marLeft w:val="0"/>
                  <w:marRight w:val="0"/>
                  <w:marTop w:val="0"/>
                  <w:marBottom w:val="0"/>
                  <w:divBdr>
                    <w:top w:val="none" w:sz="0" w:space="0" w:color="auto"/>
                    <w:left w:val="none" w:sz="0" w:space="0" w:color="auto"/>
                    <w:bottom w:val="none" w:sz="0" w:space="0" w:color="auto"/>
                    <w:right w:val="none" w:sz="0" w:space="0" w:color="auto"/>
                  </w:divBdr>
                </w:div>
                <w:div w:id="1414860259">
                  <w:marLeft w:val="0"/>
                  <w:marRight w:val="0"/>
                  <w:marTop w:val="0"/>
                  <w:marBottom w:val="0"/>
                  <w:divBdr>
                    <w:top w:val="none" w:sz="0" w:space="0" w:color="auto"/>
                    <w:left w:val="none" w:sz="0" w:space="0" w:color="auto"/>
                    <w:bottom w:val="none" w:sz="0" w:space="0" w:color="auto"/>
                    <w:right w:val="none" w:sz="0" w:space="0" w:color="auto"/>
                  </w:divBdr>
                </w:div>
                <w:div w:id="1302421165">
                  <w:marLeft w:val="0"/>
                  <w:marRight w:val="0"/>
                  <w:marTop w:val="0"/>
                  <w:marBottom w:val="0"/>
                  <w:divBdr>
                    <w:top w:val="none" w:sz="0" w:space="0" w:color="auto"/>
                    <w:left w:val="none" w:sz="0" w:space="0" w:color="auto"/>
                    <w:bottom w:val="none" w:sz="0" w:space="0" w:color="auto"/>
                    <w:right w:val="none" w:sz="0" w:space="0" w:color="auto"/>
                  </w:divBdr>
                </w:div>
                <w:div w:id="1053848709">
                  <w:marLeft w:val="0"/>
                  <w:marRight w:val="0"/>
                  <w:marTop w:val="0"/>
                  <w:marBottom w:val="0"/>
                  <w:divBdr>
                    <w:top w:val="none" w:sz="0" w:space="0" w:color="auto"/>
                    <w:left w:val="none" w:sz="0" w:space="0" w:color="auto"/>
                    <w:bottom w:val="none" w:sz="0" w:space="0" w:color="auto"/>
                    <w:right w:val="none" w:sz="0" w:space="0" w:color="auto"/>
                  </w:divBdr>
                </w:div>
                <w:div w:id="1007371281">
                  <w:marLeft w:val="0"/>
                  <w:marRight w:val="0"/>
                  <w:marTop w:val="0"/>
                  <w:marBottom w:val="0"/>
                  <w:divBdr>
                    <w:top w:val="none" w:sz="0" w:space="0" w:color="auto"/>
                    <w:left w:val="none" w:sz="0" w:space="0" w:color="auto"/>
                    <w:bottom w:val="none" w:sz="0" w:space="0" w:color="auto"/>
                    <w:right w:val="none" w:sz="0" w:space="0" w:color="auto"/>
                  </w:divBdr>
                </w:div>
                <w:div w:id="1818837264">
                  <w:marLeft w:val="0"/>
                  <w:marRight w:val="0"/>
                  <w:marTop w:val="0"/>
                  <w:marBottom w:val="0"/>
                  <w:divBdr>
                    <w:top w:val="none" w:sz="0" w:space="0" w:color="auto"/>
                    <w:left w:val="none" w:sz="0" w:space="0" w:color="auto"/>
                    <w:bottom w:val="none" w:sz="0" w:space="0" w:color="auto"/>
                    <w:right w:val="none" w:sz="0" w:space="0" w:color="auto"/>
                  </w:divBdr>
                </w:div>
                <w:div w:id="192693328">
                  <w:marLeft w:val="0"/>
                  <w:marRight w:val="0"/>
                  <w:marTop w:val="0"/>
                  <w:marBottom w:val="0"/>
                  <w:divBdr>
                    <w:top w:val="none" w:sz="0" w:space="0" w:color="auto"/>
                    <w:left w:val="none" w:sz="0" w:space="0" w:color="auto"/>
                    <w:bottom w:val="none" w:sz="0" w:space="0" w:color="auto"/>
                    <w:right w:val="none" w:sz="0" w:space="0" w:color="auto"/>
                  </w:divBdr>
                </w:div>
                <w:div w:id="1094400399">
                  <w:marLeft w:val="0"/>
                  <w:marRight w:val="0"/>
                  <w:marTop w:val="0"/>
                  <w:marBottom w:val="0"/>
                  <w:divBdr>
                    <w:top w:val="none" w:sz="0" w:space="0" w:color="auto"/>
                    <w:left w:val="none" w:sz="0" w:space="0" w:color="auto"/>
                    <w:bottom w:val="none" w:sz="0" w:space="0" w:color="auto"/>
                    <w:right w:val="none" w:sz="0" w:space="0" w:color="auto"/>
                  </w:divBdr>
                </w:div>
                <w:div w:id="1260793939">
                  <w:marLeft w:val="0"/>
                  <w:marRight w:val="0"/>
                  <w:marTop w:val="0"/>
                  <w:marBottom w:val="0"/>
                  <w:divBdr>
                    <w:top w:val="none" w:sz="0" w:space="0" w:color="auto"/>
                    <w:left w:val="none" w:sz="0" w:space="0" w:color="auto"/>
                    <w:bottom w:val="none" w:sz="0" w:space="0" w:color="auto"/>
                    <w:right w:val="none" w:sz="0" w:space="0" w:color="auto"/>
                  </w:divBdr>
                </w:div>
                <w:div w:id="2081050436">
                  <w:marLeft w:val="0"/>
                  <w:marRight w:val="0"/>
                  <w:marTop w:val="0"/>
                  <w:marBottom w:val="0"/>
                  <w:divBdr>
                    <w:top w:val="none" w:sz="0" w:space="0" w:color="auto"/>
                    <w:left w:val="none" w:sz="0" w:space="0" w:color="auto"/>
                    <w:bottom w:val="none" w:sz="0" w:space="0" w:color="auto"/>
                    <w:right w:val="none" w:sz="0" w:space="0" w:color="auto"/>
                  </w:divBdr>
                </w:div>
                <w:div w:id="2077627776">
                  <w:marLeft w:val="0"/>
                  <w:marRight w:val="0"/>
                  <w:marTop w:val="0"/>
                  <w:marBottom w:val="0"/>
                  <w:divBdr>
                    <w:top w:val="none" w:sz="0" w:space="0" w:color="auto"/>
                    <w:left w:val="none" w:sz="0" w:space="0" w:color="auto"/>
                    <w:bottom w:val="none" w:sz="0" w:space="0" w:color="auto"/>
                    <w:right w:val="none" w:sz="0" w:space="0" w:color="auto"/>
                  </w:divBdr>
                </w:div>
                <w:div w:id="1359699525">
                  <w:marLeft w:val="0"/>
                  <w:marRight w:val="0"/>
                  <w:marTop w:val="0"/>
                  <w:marBottom w:val="0"/>
                  <w:divBdr>
                    <w:top w:val="none" w:sz="0" w:space="0" w:color="auto"/>
                    <w:left w:val="none" w:sz="0" w:space="0" w:color="auto"/>
                    <w:bottom w:val="none" w:sz="0" w:space="0" w:color="auto"/>
                    <w:right w:val="none" w:sz="0" w:space="0" w:color="auto"/>
                  </w:divBdr>
                </w:div>
                <w:div w:id="1403022060">
                  <w:marLeft w:val="0"/>
                  <w:marRight w:val="0"/>
                  <w:marTop w:val="0"/>
                  <w:marBottom w:val="0"/>
                  <w:divBdr>
                    <w:top w:val="none" w:sz="0" w:space="0" w:color="auto"/>
                    <w:left w:val="none" w:sz="0" w:space="0" w:color="auto"/>
                    <w:bottom w:val="none" w:sz="0" w:space="0" w:color="auto"/>
                    <w:right w:val="none" w:sz="0" w:space="0" w:color="auto"/>
                  </w:divBdr>
                  <w:divsChild>
                    <w:div w:id="850340349">
                      <w:marLeft w:val="0"/>
                      <w:marRight w:val="0"/>
                      <w:marTop w:val="0"/>
                      <w:marBottom w:val="0"/>
                      <w:divBdr>
                        <w:top w:val="none" w:sz="0" w:space="0" w:color="auto"/>
                        <w:left w:val="none" w:sz="0" w:space="0" w:color="auto"/>
                        <w:bottom w:val="none" w:sz="0" w:space="0" w:color="auto"/>
                        <w:right w:val="none" w:sz="0" w:space="0" w:color="auto"/>
                      </w:divBdr>
                    </w:div>
                  </w:divsChild>
                </w:div>
                <w:div w:id="395711800">
                  <w:marLeft w:val="0"/>
                  <w:marRight w:val="0"/>
                  <w:marTop w:val="0"/>
                  <w:marBottom w:val="0"/>
                  <w:divBdr>
                    <w:top w:val="none" w:sz="0" w:space="0" w:color="auto"/>
                    <w:left w:val="none" w:sz="0" w:space="0" w:color="auto"/>
                    <w:bottom w:val="none" w:sz="0" w:space="0" w:color="auto"/>
                    <w:right w:val="none" w:sz="0" w:space="0" w:color="auto"/>
                  </w:divBdr>
                </w:div>
                <w:div w:id="677391886">
                  <w:marLeft w:val="0"/>
                  <w:marRight w:val="0"/>
                  <w:marTop w:val="0"/>
                  <w:marBottom w:val="0"/>
                  <w:divBdr>
                    <w:top w:val="none" w:sz="0" w:space="0" w:color="auto"/>
                    <w:left w:val="none" w:sz="0" w:space="0" w:color="auto"/>
                    <w:bottom w:val="none" w:sz="0" w:space="0" w:color="auto"/>
                    <w:right w:val="none" w:sz="0" w:space="0" w:color="auto"/>
                  </w:divBdr>
                  <w:divsChild>
                    <w:div w:id="511067689">
                      <w:marLeft w:val="0"/>
                      <w:marRight w:val="0"/>
                      <w:marTop w:val="0"/>
                      <w:marBottom w:val="0"/>
                      <w:divBdr>
                        <w:top w:val="none" w:sz="0" w:space="0" w:color="auto"/>
                        <w:left w:val="none" w:sz="0" w:space="0" w:color="auto"/>
                        <w:bottom w:val="none" w:sz="0" w:space="0" w:color="auto"/>
                        <w:right w:val="none" w:sz="0" w:space="0" w:color="auto"/>
                      </w:divBdr>
                    </w:div>
                  </w:divsChild>
                </w:div>
                <w:div w:id="1588660642">
                  <w:marLeft w:val="0"/>
                  <w:marRight w:val="0"/>
                  <w:marTop w:val="0"/>
                  <w:marBottom w:val="0"/>
                  <w:divBdr>
                    <w:top w:val="none" w:sz="0" w:space="0" w:color="auto"/>
                    <w:left w:val="none" w:sz="0" w:space="0" w:color="auto"/>
                    <w:bottom w:val="none" w:sz="0" w:space="0" w:color="auto"/>
                    <w:right w:val="none" w:sz="0" w:space="0" w:color="auto"/>
                  </w:divBdr>
                </w:div>
                <w:div w:id="978654748">
                  <w:marLeft w:val="0"/>
                  <w:marRight w:val="0"/>
                  <w:marTop w:val="0"/>
                  <w:marBottom w:val="0"/>
                  <w:divBdr>
                    <w:top w:val="none" w:sz="0" w:space="0" w:color="auto"/>
                    <w:left w:val="none" w:sz="0" w:space="0" w:color="auto"/>
                    <w:bottom w:val="none" w:sz="0" w:space="0" w:color="auto"/>
                    <w:right w:val="none" w:sz="0" w:space="0" w:color="auto"/>
                  </w:divBdr>
                  <w:divsChild>
                    <w:div w:id="119886391">
                      <w:marLeft w:val="0"/>
                      <w:marRight w:val="0"/>
                      <w:marTop w:val="0"/>
                      <w:marBottom w:val="0"/>
                      <w:divBdr>
                        <w:top w:val="none" w:sz="0" w:space="0" w:color="auto"/>
                        <w:left w:val="none" w:sz="0" w:space="0" w:color="auto"/>
                        <w:bottom w:val="none" w:sz="0" w:space="0" w:color="auto"/>
                        <w:right w:val="none" w:sz="0" w:space="0" w:color="auto"/>
                      </w:divBdr>
                    </w:div>
                  </w:divsChild>
                </w:div>
                <w:div w:id="1222206264">
                  <w:marLeft w:val="0"/>
                  <w:marRight w:val="0"/>
                  <w:marTop w:val="0"/>
                  <w:marBottom w:val="0"/>
                  <w:divBdr>
                    <w:top w:val="none" w:sz="0" w:space="0" w:color="auto"/>
                    <w:left w:val="none" w:sz="0" w:space="0" w:color="auto"/>
                    <w:bottom w:val="none" w:sz="0" w:space="0" w:color="auto"/>
                    <w:right w:val="none" w:sz="0" w:space="0" w:color="auto"/>
                  </w:divBdr>
                </w:div>
                <w:div w:id="885290993">
                  <w:marLeft w:val="0"/>
                  <w:marRight w:val="0"/>
                  <w:marTop w:val="0"/>
                  <w:marBottom w:val="0"/>
                  <w:divBdr>
                    <w:top w:val="none" w:sz="0" w:space="0" w:color="auto"/>
                    <w:left w:val="none" w:sz="0" w:space="0" w:color="auto"/>
                    <w:bottom w:val="none" w:sz="0" w:space="0" w:color="auto"/>
                    <w:right w:val="none" w:sz="0" w:space="0" w:color="auto"/>
                  </w:divBdr>
                  <w:divsChild>
                    <w:div w:id="104732862">
                      <w:marLeft w:val="0"/>
                      <w:marRight w:val="0"/>
                      <w:marTop w:val="0"/>
                      <w:marBottom w:val="0"/>
                      <w:divBdr>
                        <w:top w:val="none" w:sz="0" w:space="0" w:color="auto"/>
                        <w:left w:val="none" w:sz="0" w:space="0" w:color="auto"/>
                        <w:bottom w:val="none" w:sz="0" w:space="0" w:color="auto"/>
                        <w:right w:val="none" w:sz="0" w:space="0" w:color="auto"/>
                      </w:divBdr>
                    </w:div>
                  </w:divsChild>
                </w:div>
                <w:div w:id="175657745">
                  <w:marLeft w:val="0"/>
                  <w:marRight w:val="0"/>
                  <w:marTop w:val="0"/>
                  <w:marBottom w:val="0"/>
                  <w:divBdr>
                    <w:top w:val="none" w:sz="0" w:space="0" w:color="auto"/>
                    <w:left w:val="none" w:sz="0" w:space="0" w:color="auto"/>
                    <w:bottom w:val="none" w:sz="0" w:space="0" w:color="auto"/>
                    <w:right w:val="none" w:sz="0" w:space="0" w:color="auto"/>
                  </w:divBdr>
                </w:div>
                <w:div w:id="1492216973">
                  <w:marLeft w:val="0"/>
                  <w:marRight w:val="0"/>
                  <w:marTop w:val="0"/>
                  <w:marBottom w:val="0"/>
                  <w:divBdr>
                    <w:top w:val="none" w:sz="0" w:space="0" w:color="auto"/>
                    <w:left w:val="none" w:sz="0" w:space="0" w:color="auto"/>
                    <w:bottom w:val="none" w:sz="0" w:space="0" w:color="auto"/>
                    <w:right w:val="none" w:sz="0" w:space="0" w:color="auto"/>
                  </w:divBdr>
                  <w:divsChild>
                    <w:div w:id="1519930085">
                      <w:marLeft w:val="0"/>
                      <w:marRight w:val="0"/>
                      <w:marTop w:val="0"/>
                      <w:marBottom w:val="0"/>
                      <w:divBdr>
                        <w:top w:val="none" w:sz="0" w:space="0" w:color="auto"/>
                        <w:left w:val="none" w:sz="0" w:space="0" w:color="auto"/>
                        <w:bottom w:val="none" w:sz="0" w:space="0" w:color="auto"/>
                        <w:right w:val="none" w:sz="0" w:space="0" w:color="auto"/>
                      </w:divBdr>
                    </w:div>
                  </w:divsChild>
                </w:div>
                <w:div w:id="378405677">
                  <w:marLeft w:val="0"/>
                  <w:marRight w:val="0"/>
                  <w:marTop w:val="0"/>
                  <w:marBottom w:val="0"/>
                  <w:divBdr>
                    <w:top w:val="none" w:sz="0" w:space="0" w:color="auto"/>
                    <w:left w:val="none" w:sz="0" w:space="0" w:color="auto"/>
                    <w:bottom w:val="none" w:sz="0" w:space="0" w:color="auto"/>
                    <w:right w:val="none" w:sz="0" w:space="0" w:color="auto"/>
                  </w:divBdr>
                </w:div>
                <w:div w:id="2056655887">
                  <w:marLeft w:val="0"/>
                  <w:marRight w:val="0"/>
                  <w:marTop w:val="0"/>
                  <w:marBottom w:val="0"/>
                  <w:divBdr>
                    <w:top w:val="none" w:sz="0" w:space="0" w:color="auto"/>
                    <w:left w:val="none" w:sz="0" w:space="0" w:color="auto"/>
                    <w:bottom w:val="none" w:sz="0" w:space="0" w:color="auto"/>
                    <w:right w:val="none" w:sz="0" w:space="0" w:color="auto"/>
                  </w:divBdr>
                  <w:divsChild>
                    <w:div w:id="1415132080">
                      <w:marLeft w:val="0"/>
                      <w:marRight w:val="0"/>
                      <w:marTop w:val="0"/>
                      <w:marBottom w:val="0"/>
                      <w:divBdr>
                        <w:top w:val="none" w:sz="0" w:space="0" w:color="auto"/>
                        <w:left w:val="none" w:sz="0" w:space="0" w:color="auto"/>
                        <w:bottom w:val="none" w:sz="0" w:space="0" w:color="auto"/>
                        <w:right w:val="none" w:sz="0" w:space="0" w:color="auto"/>
                      </w:divBdr>
                    </w:div>
                  </w:divsChild>
                </w:div>
                <w:div w:id="107050005">
                  <w:marLeft w:val="0"/>
                  <w:marRight w:val="0"/>
                  <w:marTop w:val="0"/>
                  <w:marBottom w:val="0"/>
                  <w:divBdr>
                    <w:top w:val="none" w:sz="0" w:space="0" w:color="auto"/>
                    <w:left w:val="none" w:sz="0" w:space="0" w:color="auto"/>
                    <w:bottom w:val="none" w:sz="0" w:space="0" w:color="auto"/>
                    <w:right w:val="none" w:sz="0" w:space="0" w:color="auto"/>
                  </w:divBdr>
                </w:div>
                <w:div w:id="649213999">
                  <w:marLeft w:val="0"/>
                  <w:marRight w:val="0"/>
                  <w:marTop w:val="0"/>
                  <w:marBottom w:val="0"/>
                  <w:divBdr>
                    <w:top w:val="none" w:sz="0" w:space="0" w:color="auto"/>
                    <w:left w:val="none" w:sz="0" w:space="0" w:color="auto"/>
                    <w:bottom w:val="none" w:sz="0" w:space="0" w:color="auto"/>
                    <w:right w:val="none" w:sz="0" w:space="0" w:color="auto"/>
                  </w:divBdr>
                  <w:divsChild>
                    <w:div w:id="2083940510">
                      <w:marLeft w:val="0"/>
                      <w:marRight w:val="0"/>
                      <w:marTop w:val="0"/>
                      <w:marBottom w:val="0"/>
                      <w:divBdr>
                        <w:top w:val="none" w:sz="0" w:space="0" w:color="auto"/>
                        <w:left w:val="none" w:sz="0" w:space="0" w:color="auto"/>
                        <w:bottom w:val="none" w:sz="0" w:space="0" w:color="auto"/>
                        <w:right w:val="none" w:sz="0" w:space="0" w:color="auto"/>
                      </w:divBdr>
                    </w:div>
                  </w:divsChild>
                </w:div>
                <w:div w:id="1967158446">
                  <w:marLeft w:val="0"/>
                  <w:marRight w:val="0"/>
                  <w:marTop w:val="0"/>
                  <w:marBottom w:val="0"/>
                  <w:divBdr>
                    <w:top w:val="none" w:sz="0" w:space="0" w:color="auto"/>
                    <w:left w:val="none" w:sz="0" w:space="0" w:color="auto"/>
                    <w:bottom w:val="none" w:sz="0" w:space="0" w:color="auto"/>
                    <w:right w:val="none" w:sz="0" w:space="0" w:color="auto"/>
                  </w:divBdr>
                </w:div>
                <w:div w:id="1946107875">
                  <w:marLeft w:val="0"/>
                  <w:marRight w:val="0"/>
                  <w:marTop w:val="0"/>
                  <w:marBottom w:val="0"/>
                  <w:divBdr>
                    <w:top w:val="none" w:sz="0" w:space="0" w:color="auto"/>
                    <w:left w:val="none" w:sz="0" w:space="0" w:color="auto"/>
                    <w:bottom w:val="none" w:sz="0" w:space="0" w:color="auto"/>
                    <w:right w:val="none" w:sz="0" w:space="0" w:color="auto"/>
                  </w:divBdr>
                  <w:divsChild>
                    <w:div w:id="1465539096">
                      <w:marLeft w:val="0"/>
                      <w:marRight w:val="0"/>
                      <w:marTop w:val="0"/>
                      <w:marBottom w:val="0"/>
                      <w:divBdr>
                        <w:top w:val="none" w:sz="0" w:space="0" w:color="auto"/>
                        <w:left w:val="none" w:sz="0" w:space="0" w:color="auto"/>
                        <w:bottom w:val="none" w:sz="0" w:space="0" w:color="auto"/>
                        <w:right w:val="none" w:sz="0" w:space="0" w:color="auto"/>
                      </w:divBdr>
                    </w:div>
                  </w:divsChild>
                </w:div>
                <w:div w:id="299188061">
                  <w:marLeft w:val="0"/>
                  <w:marRight w:val="0"/>
                  <w:marTop w:val="0"/>
                  <w:marBottom w:val="0"/>
                  <w:divBdr>
                    <w:top w:val="none" w:sz="0" w:space="0" w:color="auto"/>
                    <w:left w:val="none" w:sz="0" w:space="0" w:color="auto"/>
                    <w:bottom w:val="none" w:sz="0" w:space="0" w:color="auto"/>
                    <w:right w:val="none" w:sz="0" w:space="0" w:color="auto"/>
                  </w:divBdr>
                </w:div>
                <w:div w:id="929316120">
                  <w:marLeft w:val="0"/>
                  <w:marRight w:val="0"/>
                  <w:marTop w:val="0"/>
                  <w:marBottom w:val="0"/>
                  <w:divBdr>
                    <w:top w:val="none" w:sz="0" w:space="0" w:color="auto"/>
                    <w:left w:val="none" w:sz="0" w:space="0" w:color="auto"/>
                    <w:bottom w:val="none" w:sz="0" w:space="0" w:color="auto"/>
                    <w:right w:val="none" w:sz="0" w:space="0" w:color="auto"/>
                  </w:divBdr>
                  <w:divsChild>
                    <w:div w:id="1648585040">
                      <w:marLeft w:val="0"/>
                      <w:marRight w:val="0"/>
                      <w:marTop w:val="0"/>
                      <w:marBottom w:val="0"/>
                      <w:divBdr>
                        <w:top w:val="none" w:sz="0" w:space="0" w:color="auto"/>
                        <w:left w:val="none" w:sz="0" w:space="0" w:color="auto"/>
                        <w:bottom w:val="none" w:sz="0" w:space="0" w:color="auto"/>
                        <w:right w:val="none" w:sz="0" w:space="0" w:color="auto"/>
                      </w:divBdr>
                    </w:div>
                  </w:divsChild>
                </w:div>
                <w:div w:id="1571962435">
                  <w:marLeft w:val="0"/>
                  <w:marRight w:val="0"/>
                  <w:marTop w:val="0"/>
                  <w:marBottom w:val="0"/>
                  <w:divBdr>
                    <w:top w:val="none" w:sz="0" w:space="0" w:color="auto"/>
                    <w:left w:val="none" w:sz="0" w:space="0" w:color="auto"/>
                    <w:bottom w:val="none" w:sz="0" w:space="0" w:color="auto"/>
                    <w:right w:val="none" w:sz="0" w:space="0" w:color="auto"/>
                  </w:divBdr>
                </w:div>
                <w:div w:id="76707249">
                  <w:marLeft w:val="0"/>
                  <w:marRight w:val="0"/>
                  <w:marTop w:val="0"/>
                  <w:marBottom w:val="0"/>
                  <w:divBdr>
                    <w:top w:val="none" w:sz="0" w:space="0" w:color="auto"/>
                    <w:left w:val="none" w:sz="0" w:space="0" w:color="auto"/>
                    <w:bottom w:val="none" w:sz="0" w:space="0" w:color="auto"/>
                    <w:right w:val="none" w:sz="0" w:space="0" w:color="auto"/>
                  </w:divBdr>
                  <w:divsChild>
                    <w:div w:id="729766468">
                      <w:marLeft w:val="0"/>
                      <w:marRight w:val="0"/>
                      <w:marTop w:val="0"/>
                      <w:marBottom w:val="0"/>
                      <w:divBdr>
                        <w:top w:val="none" w:sz="0" w:space="0" w:color="auto"/>
                        <w:left w:val="none" w:sz="0" w:space="0" w:color="auto"/>
                        <w:bottom w:val="none" w:sz="0" w:space="0" w:color="auto"/>
                        <w:right w:val="none" w:sz="0" w:space="0" w:color="auto"/>
                      </w:divBdr>
                    </w:div>
                  </w:divsChild>
                </w:div>
                <w:div w:id="897403215">
                  <w:marLeft w:val="0"/>
                  <w:marRight w:val="0"/>
                  <w:marTop w:val="0"/>
                  <w:marBottom w:val="0"/>
                  <w:divBdr>
                    <w:top w:val="none" w:sz="0" w:space="0" w:color="auto"/>
                    <w:left w:val="none" w:sz="0" w:space="0" w:color="auto"/>
                    <w:bottom w:val="none" w:sz="0" w:space="0" w:color="auto"/>
                    <w:right w:val="none" w:sz="0" w:space="0" w:color="auto"/>
                  </w:divBdr>
                </w:div>
                <w:div w:id="1440445984">
                  <w:marLeft w:val="0"/>
                  <w:marRight w:val="0"/>
                  <w:marTop w:val="0"/>
                  <w:marBottom w:val="0"/>
                  <w:divBdr>
                    <w:top w:val="none" w:sz="0" w:space="0" w:color="auto"/>
                    <w:left w:val="none" w:sz="0" w:space="0" w:color="auto"/>
                    <w:bottom w:val="none" w:sz="0" w:space="0" w:color="auto"/>
                    <w:right w:val="none" w:sz="0" w:space="0" w:color="auto"/>
                  </w:divBdr>
                  <w:divsChild>
                    <w:div w:id="146868020">
                      <w:marLeft w:val="0"/>
                      <w:marRight w:val="0"/>
                      <w:marTop w:val="0"/>
                      <w:marBottom w:val="0"/>
                      <w:divBdr>
                        <w:top w:val="none" w:sz="0" w:space="0" w:color="auto"/>
                        <w:left w:val="none" w:sz="0" w:space="0" w:color="auto"/>
                        <w:bottom w:val="none" w:sz="0" w:space="0" w:color="auto"/>
                        <w:right w:val="none" w:sz="0" w:space="0" w:color="auto"/>
                      </w:divBdr>
                    </w:div>
                  </w:divsChild>
                </w:div>
                <w:div w:id="1452363414">
                  <w:marLeft w:val="0"/>
                  <w:marRight w:val="0"/>
                  <w:marTop w:val="0"/>
                  <w:marBottom w:val="0"/>
                  <w:divBdr>
                    <w:top w:val="none" w:sz="0" w:space="0" w:color="auto"/>
                    <w:left w:val="none" w:sz="0" w:space="0" w:color="auto"/>
                    <w:bottom w:val="none" w:sz="0" w:space="0" w:color="auto"/>
                    <w:right w:val="none" w:sz="0" w:space="0" w:color="auto"/>
                  </w:divBdr>
                </w:div>
                <w:div w:id="958683901">
                  <w:marLeft w:val="0"/>
                  <w:marRight w:val="0"/>
                  <w:marTop w:val="0"/>
                  <w:marBottom w:val="0"/>
                  <w:divBdr>
                    <w:top w:val="none" w:sz="0" w:space="0" w:color="auto"/>
                    <w:left w:val="none" w:sz="0" w:space="0" w:color="auto"/>
                    <w:bottom w:val="none" w:sz="0" w:space="0" w:color="auto"/>
                    <w:right w:val="none" w:sz="0" w:space="0" w:color="auto"/>
                  </w:divBdr>
                  <w:divsChild>
                    <w:div w:id="1985158204">
                      <w:marLeft w:val="0"/>
                      <w:marRight w:val="0"/>
                      <w:marTop w:val="0"/>
                      <w:marBottom w:val="0"/>
                      <w:divBdr>
                        <w:top w:val="none" w:sz="0" w:space="0" w:color="auto"/>
                        <w:left w:val="none" w:sz="0" w:space="0" w:color="auto"/>
                        <w:bottom w:val="none" w:sz="0" w:space="0" w:color="auto"/>
                        <w:right w:val="none" w:sz="0" w:space="0" w:color="auto"/>
                      </w:divBdr>
                    </w:div>
                  </w:divsChild>
                </w:div>
                <w:div w:id="1222905317">
                  <w:marLeft w:val="0"/>
                  <w:marRight w:val="0"/>
                  <w:marTop w:val="0"/>
                  <w:marBottom w:val="0"/>
                  <w:divBdr>
                    <w:top w:val="none" w:sz="0" w:space="0" w:color="auto"/>
                    <w:left w:val="none" w:sz="0" w:space="0" w:color="auto"/>
                    <w:bottom w:val="none" w:sz="0" w:space="0" w:color="auto"/>
                    <w:right w:val="none" w:sz="0" w:space="0" w:color="auto"/>
                  </w:divBdr>
                </w:div>
                <w:div w:id="461967706">
                  <w:marLeft w:val="0"/>
                  <w:marRight w:val="0"/>
                  <w:marTop w:val="0"/>
                  <w:marBottom w:val="0"/>
                  <w:divBdr>
                    <w:top w:val="none" w:sz="0" w:space="0" w:color="auto"/>
                    <w:left w:val="none" w:sz="0" w:space="0" w:color="auto"/>
                    <w:bottom w:val="none" w:sz="0" w:space="0" w:color="auto"/>
                    <w:right w:val="none" w:sz="0" w:space="0" w:color="auto"/>
                  </w:divBdr>
                  <w:divsChild>
                    <w:div w:id="209075392">
                      <w:marLeft w:val="0"/>
                      <w:marRight w:val="0"/>
                      <w:marTop w:val="0"/>
                      <w:marBottom w:val="0"/>
                      <w:divBdr>
                        <w:top w:val="none" w:sz="0" w:space="0" w:color="auto"/>
                        <w:left w:val="none" w:sz="0" w:space="0" w:color="auto"/>
                        <w:bottom w:val="none" w:sz="0" w:space="0" w:color="auto"/>
                        <w:right w:val="none" w:sz="0" w:space="0" w:color="auto"/>
                      </w:divBdr>
                    </w:div>
                  </w:divsChild>
                </w:div>
                <w:div w:id="1213538366">
                  <w:marLeft w:val="0"/>
                  <w:marRight w:val="0"/>
                  <w:marTop w:val="0"/>
                  <w:marBottom w:val="0"/>
                  <w:divBdr>
                    <w:top w:val="none" w:sz="0" w:space="0" w:color="auto"/>
                    <w:left w:val="none" w:sz="0" w:space="0" w:color="auto"/>
                    <w:bottom w:val="none" w:sz="0" w:space="0" w:color="auto"/>
                    <w:right w:val="none" w:sz="0" w:space="0" w:color="auto"/>
                  </w:divBdr>
                </w:div>
                <w:div w:id="1884055719">
                  <w:marLeft w:val="0"/>
                  <w:marRight w:val="0"/>
                  <w:marTop w:val="0"/>
                  <w:marBottom w:val="0"/>
                  <w:divBdr>
                    <w:top w:val="none" w:sz="0" w:space="0" w:color="auto"/>
                    <w:left w:val="none" w:sz="0" w:space="0" w:color="auto"/>
                    <w:bottom w:val="none" w:sz="0" w:space="0" w:color="auto"/>
                    <w:right w:val="none" w:sz="0" w:space="0" w:color="auto"/>
                  </w:divBdr>
                </w:div>
                <w:div w:id="1773745941">
                  <w:marLeft w:val="0"/>
                  <w:marRight w:val="0"/>
                  <w:marTop w:val="0"/>
                  <w:marBottom w:val="0"/>
                  <w:divBdr>
                    <w:top w:val="none" w:sz="0" w:space="0" w:color="auto"/>
                    <w:left w:val="none" w:sz="0" w:space="0" w:color="auto"/>
                    <w:bottom w:val="none" w:sz="0" w:space="0" w:color="auto"/>
                    <w:right w:val="none" w:sz="0" w:space="0" w:color="auto"/>
                  </w:divBdr>
                </w:div>
                <w:div w:id="1069034709">
                  <w:marLeft w:val="0"/>
                  <w:marRight w:val="0"/>
                  <w:marTop w:val="0"/>
                  <w:marBottom w:val="0"/>
                  <w:divBdr>
                    <w:top w:val="none" w:sz="0" w:space="0" w:color="auto"/>
                    <w:left w:val="none" w:sz="0" w:space="0" w:color="auto"/>
                    <w:bottom w:val="none" w:sz="0" w:space="0" w:color="auto"/>
                    <w:right w:val="none" w:sz="0" w:space="0" w:color="auto"/>
                  </w:divBdr>
                </w:div>
                <w:div w:id="1819303773">
                  <w:marLeft w:val="0"/>
                  <w:marRight w:val="0"/>
                  <w:marTop w:val="0"/>
                  <w:marBottom w:val="0"/>
                  <w:divBdr>
                    <w:top w:val="none" w:sz="0" w:space="0" w:color="auto"/>
                    <w:left w:val="none" w:sz="0" w:space="0" w:color="auto"/>
                    <w:bottom w:val="none" w:sz="0" w:space="0" w:color="auto"/>
                    <w:right w:val="none" w:sz="0" w:space="0" w:color="auto"/>
                  </w:divBdr>
                </w:div>
                <w:div w:id="1249264519">
                  <w:marLeft w:val="0"/>
                  <w:marRight w:val="0"/>
                  <w:marTop w:val="0"/>
                  <w:marBottom w:val="0"/>
                  <w:divBdr>
                    <w:top w:val="none" w:sz="0" w:space="0" w:color="auto"/>
                    <w:left w:val="none" w:sz="0" w:space="0" w:color="auto"/>
                    <w:bottom w:val="none" w:sz="0" w:space="0" w:color="auto"/>
                    <w:right w:val="none" w:sz="0" w:space="0" w:color="auto"/>
                  </w:divBdr>
                  <w:divsChild>
                    <w:div w:id="620766799">
                      <w:marLeft w:val="0"/>
                      <w:marRight w:val="0"/>
                      <w:marTop w:val="0"/>
                      <w:marBottom w:val="0"/>
                      <w:divBdr>
                        <w:top w:val="none" w:sz="0" w:space="0" w:color="auto"/>
                        <w:left w:val="none" w:sz="0" w:space="0" w:color="auto"/>
                        <w:bottom w:val="none" w:sz="0" w:space="0" w:color="auto"/>
                        <w:right w:val="none" w:sz="0" w:space="0" w:color="auto"/>
                      </w:divBdr>
                    </w:div>
                  </w:divsChild>
                </w:div>
                <w:div w:id="1763915120">
                  <w:marLeft w:val="0"/>
                  <w:marRight w:val="0"/>
                  <w:marTop w:val="0"/>
                  <w:marBottom w:val="0"/>
                  <w:divBdr>
                    <w:top w:val="none" w:sz="0" w:space="0" w:color="auto"/>
                    <w:left w:val="single" w:sz="24" w:space="0" w:color="CED3F1"/>
                    <w:bottom w:val="none" w:sz="0" w:space="0" w:color="auto"/>
                    <w:right w:val="none" w:sz="0" w:space="0" w:color="auto"/>
                  </w:divBdr>
                  <w:divsChild>
                    <w:div w:id="512959560">
                      <w:marLeft w:val="0"/>
                      <w:marRight w:val="0"/>
                      <w:marTop w:val="0"/>
                      <w:marBottom w:val="0"/>
                      <w:divBdr>
                        <w:top w:val="none" w:sz="0" w:space="0" w:color="auto"/>
                        <w:left w:val="none" w:sz="0" w:space="0" w:color="auto"/>
                        <w:bottom w:val="none" w:sz="0" w:space="0" w:color="auto"/>
                        <w:right w:val="none" w:sz="0" w:space="0" w:color="auto"/>
                      </w:divBdr>
                    </w:div>
                    <w:div w:id="1638022628">
                      <w:marLeft w:val="0"/>
                      <w:marRight w:val="0"/>
                      <w:marTop w:val="0"/>
                      <w:marBottom w:val="0"/>
                      <w:divBdr>
                        <w:top w:val="none" w:sz="0" w:space="0" w:color="auto"/>
                        <w:left w:val="none" w:sz="0" w:space="0" w:color="auto"/>
                        <w:bottom w:val="none" w:sz="0" w:space="0" w:color="auto"/>
                        <w:right w:val="none" w:sz="0" w:space="0" w:color="auto"/>
                      </w:divBdr>
                    </w:div>
                  </w:divsChild>
                </w:div>
                <w:div w:id="852064804">
                  <w:marLeft w:val="0"/>
                  <w:marRight w:val="0"/>
                  <w:marTop w:val="0"/>
                  <w:marBottom w:val="0"/>
                  <w:divBdr>
                    <w:top w:val="none" w:sz="0" w:space="0" w:color="auto"/>
                    <w:left w:val="none" w:sz="0" w:space="0" w:color="auto"/>
                    <w:bottom w:val="none" w:sz="0" w:space="0" w:color="auto"/>
                    <w:right w:val="none" w:sz="0" w:space="0" w:color="auto"/>
                  </w:divBdr>
                </w:div>
                <w:div w:id="1750686269">
                  <w:marLeft w:val="0"/>
                  <w:marRight w:val="0"/>
                  <w:marTop w:val="0"/>
                  <w:marBottom w:val="0"/>
                  <w:divBdr>
                    <w:top w:val="none" w:sz="0" w:space="0" w:color="auto"/>
                    <w:left w:val="none" w:sz="0" w:space="0" w:color="auto"/>
                    <w:bottom w:val="none" w:sz="0" w:space="0" w:color="auto"/>
                    <w:right w:val="none" w:sz="0" w:space="0" w:color="auto"/>
                  </w:divBdr>
                  <w:divsChild>
                    <w:div w:id="1822379570">
                      <w:marLeft w:val="0"/>
                      <w:marRight w:val="0"/>
                      <w:marTop w:val="0"/>
                      <w:marBottom w:val="0"/>
                      <w:divBdr>
                        <w:top w:val="none" w:sz="0" w:space="0" w:color="auto"/>
                        <w:left w:val="none" w:sz="0" w:space="0" w:color="auto"/>
                        <w:bottom w:val="none" w:sz="0" w:space="0" w:color="auto"/>
                        <w:right w:val="none" w:sz="0" w:space="0" w:color="auto"/>
                      </w:divBdr>
                    </w:div>
                  </w:divsChild>
                </w:div>
                <w:div w:id="1857114384">
                  <w:marLeft w:val="0"/>
                  <w:marRight w:val="0"/>
                  <w:marTop w:val="0"/>
                  <w:marBottom w:val="0"/>
                  <w:divBdr>
                    <w:top w:val="none" w:sz="0" w:space="0" w:color="auto"/>
                    <w:left w:val="none" w:sz="0" w:space="0" w:color="auto"/>
                    <w:bottom w:val="none" w:sz="0" w:space="0" w:color="auto"/>
                    <w:right w:val="none" w:sz="0" w:space="0" w:color="auto"/>
                  </w:divBdr>
                </w:div>
                <w:div w:id="2024160913">
                  <w:marLeft w:val="0"/>
                  <w:marRight w:val="0"/>
                  <w:marTop w:val="0"/>
                  <w:marBottom w:val="0"/>
                  <w:divBdr>
                    <w:top w:val="none" w:sz="0" w:space="0" w:color="auto"/>
                    <w:left w:val="none" w:sz="0" w:space="0" w:color="auto"/>
                    <w:bottom w:val="none" w:sz="0" w:space="0" w:color="auto"/>
                    <w:right w:val="none" w:sz="0" w:space="0" w:color="auto"/>
                  </w:divBdr>
                  <w:divsChild>
                    <w:div w:id="38943277">
                      <w:marLeft w:val="0"/>
                      <w:marRight w:val="0"/>
                      <w:marTop w:val="0"/>
                      <w:marBottom w:val="0"/>
                      <w:divBdr>
                        <w:top w:val="none" w:sz="0" w:space="0" w:color="auto"/>
                        <w:left w:val="none" w:sz="0" w:space="0" w:color="auto"/>
                        <w:bottom w:val="none" w:sz="0" w:space="0" w:color="auto"/>
                        <w:right w:val="none" w:sz="0" w:space="0" w:color="auto"/>
                      </w:divBdr>
                    </w:div>
                  </w:divsChild>
                </w:div>
                <w:div w:id="1495485512">
                  <w:marLeft w:val="0"/>
                  <w:marRight w:val="0"/>
                  <w:marTop w:val="0"/>
                  <w:marBottom w:val="0"/>
                  <w:divBdr>
                    <w:top w:val="none" w:sz="0" w:space="0" w:color="auto"/>
                    <w:left w:val="none" w:sz="0" w:space="0" w:color="auto"/>
                    <w:bottom w:val="none" w:sz="0" w:space="0" w:color="auto"/>
                    <w:right w:val="none" w:sz="0" w:space="0" w:color="auto"/>
                  </w:divBdr>
                </w:div>
                <w:div w:id="902830448">
                  <w:marLeft w:val="0"/>
                  <w:marRight w:val="0"/>
                  <w:marTop w:val="0"/>
                  <w:marBottom w:val="0"/>
                  <w:divBdr>
                    <w:top w:val="none" w:sz="0" w:space="0" w:color="auto"/>
                    <w:left w:val="none" w:sz="0" w:space="0" w:color="auto"/>
                    <w:bottom w:val="none" w:sz="0" w:space="0" w:color="auto"/>
                    <w:right w:val="none" w:sz="0" w:space="0" w:color="auto"/>
                  </w:divBdr>
                  <w:divsChild>
                    <w:div w:id="97339251">
                      <w:marLeft w:val="0"/>
                      <w:marRight w:val="0"/>
                      <w:marTop w:val="0"/>
                      <w:marBottom w:val="0"/>
                      <w:divBdr>
                        <w:top w:val="none" w:sz="0" w:space="0" w:color="auto"/>
                        <w:left w:val="none" w:sz="0" w:space="0" w:color="auto"/>
                        <w:bottom w:val="none" w:sz="0" w:space="0" w:color="auto"/>
                        <w:right w:val="none" w:sz="0" w:space="0" w:color="auto"/>
                      </w:divBdr>
                    </w:div>
                  </w:divsChild>
                </w:div>
                <w:div w:id="1780369709">
                  <w:marLeft w:val="0"/>
                  <w:marRight w:val="0"/>
                  <w:marTop w:val="0"/>
                  <w:marBottom w:val="0"/>
                  <w:divBdr>
                    <w:top w:val="none" w:sz="0" w:space="0" w:color="auto"/>
                    <w:left w:val="none" w:sz="0" w:space="0" w:color="auto"/>
                    <w:bottom w:val="none" w:sz="0" w:space="0" w:color="auto"/>
                    <w:right w:val="none" w:sz="0" w:space="0" w:color="auto"/>
                  </w:divBdr>
                </w:div>
                <w:div w:id="734275498">
                  <w:marLeft w:val="0"/>
                  <w:marRight w:val="0"/>
                  <w:marTop w:val="0"/>
                  <w:marBottom w:val="0"/>
                  <w:divBdr>
                    <w:top w:val="none" w:sz="0" w:space="0" w:color="auto"/>
                    <w:left w:val="none" w:sz="0" w:space="0" w:color="auto"/>
                    <w:bottom w:val="none" w:sz="0" w:space="0" w:color="auto"/>
                    <w:right w:val="none" w:sz="0" w:space="0" w:color="auto"/>
                  </w:divBdr>
                  <w:divsChild>
                    <w:div w:id="1409034100">
                      <w:marLeft w:val="0"/>
                      <w:marRight w:val="0"/>
                      <w:marTop w:val="0"/>
                      <w:marBottom w:val="0"/>
                      <w:divBdr>
                        <w:top w:val="none" w:sz="0" w:space="0" w:color="auto"/>
                        <w:left w:val="none" w:sz="0" w:space="0" w:color="auto"/>
                        <w:bottom w:val="none" w:sz="0" w:space="0" w:color="auto"/>
                        <w:right w:val="none" w:sz="0" w:space="0" w:color="auto"/>
                      </w:divBdr>
                    </w:div>
                  </w:divsChild>
                </w:div>
                <w:div w:id="1024676658">
                  <w:marLeft w:val="0"/>
                  <w:marRight w:val="0"/>
                  <w:marTop w:val="0"/>
                  <w:marBottom w:val="0"/>
                  <w:divBdr>
                    <w:top w:val="none" w:sz="0" w:space="0" w:color="auto"/>
                    <w:left w:val="none" w:sz="0" w:space="0" w:color="auto"/>
                    <w:bottom w:val="none" w:sz="0" w:space="0" w:color="auto"/>
                    <w:right w:val="none" w:sz="0" w:space="0" w:color="auto"/>
                  </w:divBdr>
                </w:div>
                <w:div w:id="1296251737">
                  <w:marLeft w:val="0"/>
                  <w:marRight w:val="0"/>
                  <w:marTop w:val="0"/>
                  <w:marBottom w:val="0"/>
                  <w:divBdr>
                    <w:top w:val="none" w:sz="0" w:space="0" w:color="auto"/>
                    <w:left w:val="none" w:sz="0" w:space="0" w:color="auto"/>
                    <w:bottom w:val="none" w:sz="0" w:space="0" w:color="auto"/>
                    <w:right w:val="none" w:sz="0" w:space="0" w:color="auto"/>
                  </w:divBdr>
                  <w:divsChild>
                    <w:div w:id="1314874474">
                      <w:marLeft w:val="0"/>
                      <w:marRight w:val="0"/>
                      <w:marTop w:val="0"/>
                      <w:marBottom w:val="0"/>
                      <w:divBdr>
                        <w:top w:val="none" w:sz="0" w:space="0" w:color="auto"/>
                        <w:left w:val="none" w:sz="0" w:space="0" w:color="auto"/>
                        <w:bottom w:val="none" w:sz="0" w:space="0" w:color="auto"/>
                        <w:right w:val="none" w:sz="0" w:space="0" w:color="auto"/>
                      </w:divBdr>
                    </w:div>
                  </w:divsChild>
                </w:div>
                <w:div w:id="1766997091">
                  <w:marLeft w:val="0"/>
                  <w:marRight w:val="0"/>
                  <w:marTop w:val="0"/>
                  <w:marBottom w:val="0"/>
                  <w:divBdr>
                    <w:top w:val="none" w:sz="0" w:space="0" w:color="auto"/>
                    <w:left w:val="single" w:sz="24" w:space="0" w:color="CED3F1"/>
                    <w:bottom w:val="none" w:sz="0" w:space="0" w:color="auto"/>
                    <w:right w:val="none" w:sz="0" w:space="0" w:color="auto"/>
                  </w:divBdr>
                  <w:divsChild>
                    <w:div w:id="1877542939">
                      <w:marLeft w:val="0"/>
                      <w:marRight w:val="0"/>
                      <w:marTop w:val="0"/>
                      <w:marBottom w:val="0"/>
                      <w:divBdr>
                        <w:top w:val="none" w:sz="0" w:space="0" w:color="auto"/>
                        <w:left w:val="none" w:sz="0" w:space="0" w:color="auto"/>
                        <w:bottom w:val="none" w:sz="0" w:space="0" w:color="auto"/>
                        <w:right w:val="none" w:sz="0" w:space="0" w:color="auto"/>
                      </w:divBdr>
                    </w:div>
                    <w:div w:id="183978669">
                      <w:marLeft w:val="0"/>
                      <w:marRight w:val="0"/>
                      <w:marTop w:val="0"/>
                      <w:marBottom w:val="0"/>
                      <w:divBdr>
                        <w:top w:val="none" w:sz="0" w:space="0" w:color="auto"/>
                        <w:left w:val="none" w:sz="0" w:space="0" w:color="auto"/>
                        <w:bottom w:val="none" w:sz="0" w:space="0" w:color="auto"/>
                        <w:right w:val="none" w:sz="0" w:space="0" w:color="auto"/>
                      </w:divBdr>
                    </w:div>
                  </w:divsChild>
                </w:div>
                <w:div w:id="725102103">
                  <w:marLeft w:val="0"/>
                  <w:marRight w:val="0"/>
                  <w:marTop w:val="0"/>
                  <w:marBottom w:val="0"/>
                  <w:divBdr>
                    <w:top w:val="none" w:sz="0" w:space="0" w:color="auto"/>
                    <w:left w:val="none" w:sz="0" w:space="0" w:color="auto"/>
                    <w:bottom w:val="none" w:sz="0" w:space="0" w:color="auto"/>
                    <w:right w:val="none" w:sz="0" w:space="0" w:color="auto"/>
                  </w:divBdr>
                </w:div>
                <w:div w:id="2115203273">
                  <w:marLeft w:val="0"/>
                  <w:marRight w:val="0"/>
                  <w:marTop w:val="0"/>
                  <w:marBottom w:val="0"/>
                  <w:divBdr>
                    <w:top w:val="none" w:sz="0" w:space="0" w:color="auto"/>
                    <w:left w:val="none" w:sz="0" w:space="0" w:color="auto"/>
                    <w:bottom w:val="none" w:sz="0" w:space="0" w:color="auto"/>
                    <w:right w:val="none" w:sz="0" w:space="0" w:color="auto"/>
                  </w:divBdr>
                  <w:divsChild>
                    <w:div w:id="1157527297">
                      <w:marLeft w:val="0"/>
                      <w:marRight w:val="0"/>
                      <w:marTop w:val="0"/>
                      <w:marBottom w:val="0"/>
                      <w:divBdr>
                        <w:top w:val="none" w:sz="0" w:space="0" w:color="auto"/>
                        <w:left w:val="none" w:sz="0" w:space="0" w:color="auto"/>
                        <w:bottom w:val="none" w:sz="0" w:space="0" w:color="auto"/>
                        <w:right w:val="none" w:sz="0" w:space="0" w:color="auto"/>
                      </w:divBdr>
                    </w:div>
                  </w:divsChild>
                </w:div>
                <w:div w:id="17046636">
                  <w:marLeft w:val="0"/>
                  <w:marRight w:val="0"/>
                  <w:marTop w:val="0"/>
                  <w:marBottom w:val="0"/>
                  <w:divBdr>
                    <w:top w:val="none" w:sz="0" w:space="0" w:color="auto"/>
                    <w:left w:val="none" w:sz="0" w:space="0" w:color="auto"/>
                    <w:bottom w:val="none" w:sz="0" w:space="0" w:color="auto"/>
                    <w:right w:val="none" w:sz="0" w:space="0" w:color="auto"/>
                  </w:divBdr>
                </w:div>
                <w:div w:id="1481920420">
                  <w:marLeft w:val="0"/>
                  <w:marRight w:val="0"/>
                  <w:marTop w:val="0"/>
                  <w:marBottom w:val="0"/>
                  <w:divBdr>
                    <w:top w:val="none" w:sz="0" w:space="0" w:color="auto"/>
                    <w:left w:val="none" w:sz="0" w:space="0" w:color="auto"/>
                    <w:bottom w:val="none" w:sz="0" w:space="0" w:color="auto"/>
                    <w:right w:val="none" w:sz="0" w:space="0" w:color="auto"/>
                  </w:divBdr>
                  <w:divsChild>
                    <w:div w:id="1743410311">
                      <w:marLeft w:val="0"/>
                      <w:marRight w:val="0"/>
                      <w:marTop w:val="0"/>
                      <w:marBottom w:val="0"/>
                      <w:divBdr>
                        <w:top w:val="none" w:sz="0" w:space="0" w:color="auto"/>
                        <w:left w:val="none" w:sz="0" w:space="0" w:color="auto"/>
                        <w:bottom w:val="none" w:sz="0" w:space="0" w:color="auto"/>
                        <w:right w:val="none" w:sz="0" w:space="0" w:color="auto"/>
                      </w:divBdr>
                    </w:div>
                  </w:divsChild>
                </w:div>
                <w:div w:id="1556314528">
                  <w:marLeft w:val="0"/>
                  <w:marRight w:val="0"/>
                  <w:marTop w:val="0"/>
                  <w:marBottom w:val="0"/>
                  <w:divBdr>
                    <w:top w:val="none" w:sz="0" w:space="0" w:color="auto"/>
                    <w:left w:val="none" w:sz="0" w:space="0" w:color="auto"/>
                    <w:bottom w:val="none" w:sz="0" w:space="0" w:color="auto"/>
                    <w:right w:val="none" w:sz="0" w:space="0" w:color="auto"/>
                  </w:divBdr>
                  <w:divsChild>
                    <w:div w:id="1911228866">
                      <w:marLeft w:val="0"/>
                      <w:marRight w:val="0"/>
                      <w:marTop w:val="0"/>
                      <w:marBottom w:val="0"/>
                      <w:divBdr>
                        <w:top w:val="none" w:sz="0" w:space="0" w:color="auto"/>
                        <w:left w:val="none" w:sz="0" w:space="0" w:color="auto"/>
                        <w:bottom w:val="none" w:sz="0" w:space="0" w:color="auto"/>
                        <w:right w:val="none" w:sz="0" w:space="0" w:color="auto"/>
                      </w:divBdr>
                    </w:div>
                  </w:divsChild>
                </w:div>
                <w:div w:id="177935469">
                  <w:marLeft w:val="0"/>
                  <w:marRight w:val="0"/>
                  <w:marTop w:val="0"/>
                  <w:marBottom w:val="0"/>
                  <w:divBdr>
                    <w:top w:val="none" w:sz="0" w:space="0" w:color="auto"/>
                    <w:left w:val="none" w:sz="0" w:space="0" w:color="auto"/>
                    <w:bottom w:val="none" w:sz="0" w:space="0" w:color="auto"/>
                    <w:right w:val="none" w:sz="0" w:space="0" w:color="auto"/>
                  </w:divBdr>
                </w:div>
                <w:div w:id="1291979520">
                  <w:marLeft w:val="0"/>
                  <w:marRight w:val="0"/>
                  <w:marTop w:val="0"/>
                  <w:marBottom w:val="0"/>
                  <w:divBdr>
                    <w:top w:val="none" w:sz="0" w:space="0" w:color="auto"/>
                    <w:left w:val="none" w:sz="0" w:space="0" w:color="auto"/>
                    <w:bottom w:val="none" w:sz="0" w:space="0" w:color="auto"/>
                    <w:right w:val="none" w:sz="0" w:space="0" w:color="auto"/>
                  </w:divBdr>
                  <w:divsChild>
                    <w:div w:id="848519810">
                      <w:marLeft w:val="0"/>
                      <w:marRight w:val="0"/>
                      <w:marTop w:val="0"/>
                      <w:marBottom w:val="0"/>
                      <w:divBdr>
                        <w:top w:val="none" w:sz="0" w:space="0" w:color="auto"/>
                        <w:left w:val="none" w:sz="0" w:space="0" w:color="auto"/>
                        <w:bottom w:val="none" w:sz="0" w:space="0" w:color="auto"/>
                        <w:right w:val="none" w:sz="0" w:space="0" w:color="auto"/>
                      </w:divBdr>
                    </w:div>
                  </w:divsChild>
                </w:div>
                <w:div w:id="46228180">
                  <w:marLeft w:val="0"/>
                  <w:marRight w:val="0"/>
                  <w:marTop w:val="0"/>
                  <w:marBottom w:val="0"/>
                  <w:divBdr>
                    <w:top w:val="none" w:sz="0" w:space="0" w:color="auto"/>
                    <w:left w:val="none" w:sz="0" w:space="0" w:color="auto"/>
                    <w:bottom w:val="none" w:sz="0" w:space="0" w:color="auto"/>
                    <w:right w:val="none" w:sz="0" w:space="0" w:color="auto"/>
                  </w:divBdr>
                </w:div>
                <w:div w:id="1663658974">
                  <w:marLeft w:val="0"/>
                  <w:marRight w:val="0"/>
                  <w:marTop w:val="0"/>
                  <w:marBottom w:val="0"/>
                  <w:divBdr>
                    <w:top w:val="none" w:sz="0" w:space="0" w:color="auto"/>
                    <w:left w:val="none" w:sz="0" w:space="0" w:color="auto"/>
                    <w:bottom w:val="none" w:sz="0" w:space="0" w:color="auto"/>
                    <w:right w:val="none" w:sz="0" w:space="0" w:color="auto"/>
                  </w:divBdr>
                  <w:divsChild>
                    <w:div w:id="2086099997">
                      <w:marLeft w:val="0"/>
                      <w:marRight w:val="0"/>
                      <w:marTop w:val="0"/>
                      <w:marBottom w:val="0"/>
                      <w:divBdr>
                        <w:top w:val="none" w:sz="0" w:space="0" w:color="auto"/>
                        <w:left w:val="none" w:sz="0" w:space="0" w:color="auto"/>
                        <w:bottom w:val="none" w:sz="0" w:space="0" w:color="auto"/>
                        <w:right w:val="none" w:sz="0" w:space="0" w:color="auto"/>
                      </w:divBdr>
                    </w:div>
                  </w:divsChild>
                </w:div>
                <w:div w:id="1338966182">
                  <w:marLeft w:val="0"/>
                  <w:marRight w:val="0"/>
                  <w:marTop w:val="0"/>
                  <w:marBottom w:val="0"/>
                  <w:divBdr>
                    <w:top w:val="none" w:sz="0" w:space="0" w:color="auto"/>
                    <w:left w:val="none" w:sz="0" w:space="0" w:color="auto"/>
                    <w:bottom w:val="none" w:sz="0" w:space="0" w:color="auto"/>
                    <w:right w:val="none" w:sz="0" w:space="0" w:color="auto"/>
                  </w:divBdr>
                </w:div>
                <w:div w:id="1634872840">
                  <w:marLeft w:val="0"/>
                  <w:marRight w:val="0"/>
                  <w:marTop w:val="0"/>
                  <w:marBottom w:val="0"/>
                  <w:divBdr>
                    <w:top w:val="none" w:sz="0" w:space="0" w:color="auto"/>
                    <w:left w:val="none" w:sz="0" w:space="0" w:color="auto"/>
                    <w:bottom w:val="none" w:sz="0" w:space="0" w:color="auto"/>
                    <w:right w:val="none" w:sz="0" w:space="0" w:color="auto"/>
                  </w:divBdr>
                  <w:divsChild>
                    <w:div w:id="2044481878">
                      <w:marLeft w:val="0"/>
                      <w:marRight w:val="0"/>
                      <w:marTop w:val="0"/>
                      <w:marBottom w:val="0"/>
                      <w:divBdr>
                        <w:top w:val="none" w:sz="0" w:space="0" w:color="auto"/>
                        <w:left w:val="none" w:sz="0" w:space="0" w:color="auto"/>
                        <w:bottom w:val="none" w:sz="0" w:space="0" w:color="auto"/>
                        <w:right w:val="none" w:sz="0" w:space="0" w:color="auto"/>
                      </w:divBdr>
                    </w:div>
                  </w:divsChild>
                </w:div>
                <w:div w:id="2015721898">
                  <w:marLeft w:val="0"/>
                  <w:marRight w:val="0"/>
                  <w:marTop w:val="0"/>
                  <w:marBottom w:val="0"/>
                  <w:divBdr>
                    <w:top w:val="none" w:sz="0" w:space="0" w:color="auto"/>
                    <w:left w:val="none" w:sz="0" w:space="0" w:color="auto"/>
                    <w:bottom w:val="none" w:sz="0" w:space="0" w:color="auto"/>
                    <w:right w:val="none" w:sz="0" w:space="0" w:color="auto"/>
                  </w:divBdr>
                </w:div>
                <w:div w:id="1631011705">
                  <w:marLeft w:val="0"/>
                  <w:marRight w:val="0"/>
                  <w:marTop w:val="0"/>
                  <w:marBottom w:val="0"/>
                  <w:divBdr>
                    <w:top w:val="none" w:sz="0" w:space="0" w:color="auto"/>
                    <w:left w:val="none" w:sz="0" w:space="0" w:color="auto"/>
                    <w:bottom w:val="none" w:sz="0" w:space="0" w:color="auto"/>
                    <w:right w:val="none" w:sz="0" w:space="0" w:color="auto"/>
                  </w:divBdr>
                  <w:divsChild>
                    <w:div w:id="718285372">
                      <w:marLeft w:val="0"/>
                      <w:marRight w:val="0"/>
                      <w:marTop w:val="0"/>
                      <w:marBottom w:val="0"/>
                      <w:divBdr>
                        <w:top w:val="none" w:sz="0" w:space="0" w:color="auto"/>
                        <w:left w:val="none" w:sz="0" w:space="0" w:color="auto"/>
                        <w:bottom w:val="none" w:sz="0" w:space="0" w:color="auto"/>
                        <w:right w:val="none" w:sz="0" w:space="0" w:color="auto"/>
                      </w:divBdr>
                    </w:div>
                  </w:divsChild>
                </w:div>
                <w:div w:id="542254012">
                  <w:marLeft w:val="0"/>
                  <w:marRight w:val="0"/>
                  <w:marTop w:val="0"/>
                  <w:marBottom w:val="0"/>
                  <w:divBdr>
                    <w:top w:val="none" w:sz="0" w:space="0" w:color="auto"/>
                    <w:left w:val="none" w:sz="0" w:space="0" w:color="auto"/>
                    <w:bottom w:val="none" w:sz="0" w:space="0" w:color="auto"/>
                    <w:right w:val="none" w:sz="0" w:space="0" w:color="auto"/>
                  </w:divBdr>
                </w:div>
                <w:div w:id="1450393086">
                  <w:marLeft w:val="0"/>
                  <w:marRight w:val="0"/>
                  <w:marTop w:val="0"/>
                  <w:marBottom w:val="0"/>
                  <w:divBdr>
                    <w:top w:val="none" w:sz="0" w:space="0" w:color="auto"/>
                    <w:left w:val="none" w:sz="0" w:space="0" w:color="auto"/>
                    <w:bottom w:val="none" w:sz="0" w:space="0" w:color="auto"/>
                    <w:right w:val="none" w:sz="0" w:space="0" w:color="auto"/>
                  </w:divBdr>
                  <w:divsChild>
                    <w:div w:id="1965691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092659">
              <w:marLeft w:val="0"/>
              <w:marRight w:val="0"/>
              <w:marTop w:val="0"/>
              <w:marBottom w:val="0"/>
              <w:divBdr>
                <w:top w:val="none" w:sz="0" w:space="0" w:color="auto"/>
                <w:left w:val="none" w:sz="0" w:space="0" w:color="auto"/>
                <w:bottom w:val="none" w:sz="0" w:space="0" w:color="auto"/>
                <w:right w:val="none" w:sz="0" w:space="0" w:color="auto"/>
              </w:divBdr>
              <w:divsChild>
                <w:div w:id="1626082645">
                  <w:marLeft w:val="0"/>
                  <w:marRight w:val="0"/>
                  <w:marTop w:val="0"/>
                  <w:marBottom w:val="0"/>
                  <w:divBdr>
                    <w:top w:val="none" w:sz="0" w:space="0" w:color="auto"/>
                    <w:left w:val="none" w:sz="0" w:space="0" w:color="auto"/>
                    <w:bottom w:val="none" w:sz="0" w:space="0" w:color="auto"/>
                    <w:right w:val="none" w:sz="0" w:space="0" w:color="auto"/>
                  </w:divBdr>
                </w:div>
                <w:div w:id="947548811">
                  <w:marLeft w:val="0"/>
                  <w:marRight w:val="0"/>
                  <w:marTop w:val="0"/>
                  <w:marBottom w:val="0"/>
                  <w:divBdr>
                    <w:top w:val="none" w:sz="0" w:space="0" w:color="auto"/>
                    <w:left w:val="none" w:sz="0" w:space="0" w:color="auto"/>
                    <w:bottom w:val="none" w:sz="0" w:space="0" w:color="auto"/>
                    <w:right w:val="none" w:sz="0" w:space="0" w:color="auto"/>
                  </w:divBdr>
                  <w:divsChild>
                    <w:div w:id="289213993">
                      <w:marLeft w:val="0"/>
                      <w:marRight w:val="0"/>
                      <w:marTop w:val="0"/>
                      <w:marBottom w:val="0"/>
                      <w:divBdr>
                        <w:top w:val="none" w:sz="0" w:space="0" w:color="auto"/>
                        <w:left w:val="none" w:sz="0" w:space="0" w:color="auto"/>
                        <w:bottom w:val="none" w:sz="0" w:space="0" w:color="auto"/>
                        <w:right w:val="none" w:sz="0" w:space="0" w:color="auto"/>
                      </w:divBdr>
                    </w:div>
                  </w:divsChild>
                </w:div>
                <w:div w:id="1688480300">
                  <w:marLeft w:val="0"/>
                  <w:marRight w:val="0"/>
                  <w:marTop w:val="0"/>
                  <w:marBottom w:val="0"/>
                  <w:divBdr>
                    <w:top w:val="none" w:sz="0" w:space="0" w:color="auto"/>
                    <w:left w:val="none" w:sz="0" w:space="0" w:color="auto"/>
                    <w:bottom w:val="none" w:sz="0" w:space="0" w:color="auto"/>
                    <w:right w:val="none" w:sz="0" w:space="0" w:color="auto"/>
                  </w:divBdr>
                </w:div>
                <w:div w:id="1968201745">
                  <w:marLeft w:val="0"/>
                  <w:marRight w:val="0"/>
                  <w:marTop w:val="0"/>
                  <w:marBottom w:val="0"/>
                  <w:divBdr>
                    <w:top w:val="none" w:sz="0" w:space="0" w:color="auto"/>
                    <w:left w:val="none" w:sz="0" w:space="0" w:color="auto"/>
                    <w:bottom w:val="none" w:sz="0" w:space="0" w:color="auto"/>
                    <w:right w:val="none" w:sz="0" w:space="0" w:color="auto"/>
                  </w:divBdr>
                </w:div>
                <w:div w:id="232277167">
                  <w:marLeft w:val="0"/>
                  <w:marRight w:val="0"/>
                  <w:marTop w:val="0"/>
                  <w:marBottom w:val="0"/>
                  <w:divBdr>
                    <w:top w:val="none" w:sz="0" w:space="0" w:color="auto"/>
                    <w:left w:val="none" w:sz="0" w:space="0" w:color="auto"/>
                    <w:bottom w:val="none" w:sz="0" w:space="0" w:color="auto"/>
                    <w:right w:val="none" w:sz="0" w:space="0" w:color="auto"/>
                  </w:divBdr>
                  <w:divsChild>
                    <w:div w:id="121197230">
                      <w:marLeft w:val="0"/>
                      <w:marRight w:val="0"/>
                      <w:marTop w:val="0"/>
                      <w:marBottom w:val="0"/>
                      <w:divBdr>
                        <w:top w:val="none" w:sz="0" w:space="0" w:color="auto"/>
                        <w:left w:val="none" w:sz="0" w:space="0" w:color="auto"/>
                        <w:bottom w:val="none" w:sz="0" w:space="0" w:color="auto"/>
                        <w:right w:val="none" w:sz="0" w:space="0" w:color="auto"/>
                      </w:divBdr>
                    </w:div>
                  </w:divsChild>
                </w:div>
                <w:div w:id="255094416">
                  <w:marLeft w:val="0"/>
                  <w:marRight w:val="0"/>
                  <w:marTop w:val="0"/>
                  <w:marBottom w:val="0"/>
                  <w:divBdr>
                    <w:top w:val="none" w:sz="0" w:space="0" w:color="auto"/>
                    <w:left w:val="none" w:sz="0" w:space="0" w:color="auto"/>
                    <w:bottom w:val="none" w:sz="0" w:space="0" w:color="auto"/>
                    <w:right w:val="none" w:sz="0" w:space="0" w:color="auto"/>
                  </w:divBdr>
                </w:div>
                <w:div w:id="1733890394">
                  <w:marLeft w:val="0"/>
                  <w:marRight w:val="0"/>
                  <w:marTop w:val="0"/>
                  <w:marBottom w:val="0"/>
                  <w:divBdr>
                    <w:top w:val="none" w:sz="0" w:space="0" w:color="auto"/>
                    <w:left w:val="none" w:sz="0" w:space="0" w:color="auto"/>
                    <w:bottom w:val="none" w:sz="0" w:space="0" w:color="auto"/>
                    <w:right w:val="none" w:sz="0" w:space="0" w:color="auto"/>
                  </w:divBdr>
                  <w:divsChild>
                    <w:div w:id="828904292">
                      <w:marLeft w:val="0"/>
                      <w:marRight w:val="0"/>
                      <w:marTop w:val="0"/>
                      <w:marBottom w:val="0"/>
                      <w:divBdr>
                        <w:top w:val="none" w:sz="0" w:space="0" w:color="auto"/>
                        <w:left w:val="none" w:sz="0" w:space="0" w:color="auto"/>
                        <w:bottom w:val="none" w:sz="0" w:space="0" w:color="auto"/>
                        <w:right w:val="none" w:sz="0" w:space="0" w:color="auto"/>
                      </w:divBdr>
                    </w:div>
                  </w:divsChild>
                </w:div>
                <w:div w:id="1039547182">
                  <w:marLeft w:val="0"/>
                  <w:marRight w:val="0"/>
                  <w:marTop w:val="0"/>
                  <w:marBottom w:val="0"/>
                  <w:divBdr>
                    <w:top w:val="none" w:sz="0" w:space="0" w:color="auto"/>
                    <w:left w:val="none" w:sz="0" w:space="0" w:color="auto"/>
                    <w:bottom w:val="none" w:sz="0" w:space="0" w:color="auto"/>
                    <w:right w:val="none" w:sz="0" w:space="0" w:color="auto"/>
                  </w:divBdr>
                </w:div>
                <w:div w:id="2104521629">
                  <w:marLeft w:val="0"/>
                  <w:marRight w:val="0"/>
                  <w:marTop w:val="0"/>
                  <w:marBottom w:val="0"/>
                  <w:divBdr>
                    <w:top w:val="none" w:sz="0" w:space="0" w:color="auto"/>
                    <w:left w:val="none" w:sz="0" w:space="0" w:color="auto"/>
                    <w:bottom w:val="none" w:sz="0" w:space="0" w:color="auto"/>
                    <w:right w:val="none" w:sz="0" w:space="0" w:color="auto"/>
                  </w:divBdr>
                </w:div>
                <w:div w:id="1153449461">
                  <w:marLeft w:val="0"/>
                  <w:marRight w:val="0"/>
                  <w:marTop w:val="0"/>
                  <w:marBottom w:val="0"/>
                  <w:divBdr>
                    <w:top w:val="none" w:sz="0" w:space="0" w:color="auto"/>
                    <w:left w:val="none" w:sz="0" w:space="0" w:color="auto"/>
                    <w:bottom w:val="none" w:sz="0" w:space="0" w:color="auto"/>
                    <w:right w:val="none" w:sz="0" w:space="0" w:color="auto"/>
                  </w:divBdr>
                  <w:divsChild>
                    <w:div w:id="1714383201">
                      <w:marLeft w:val="0"/>
                      <w:marRight w:val="0"/>
                      <w:marTop w:val="0"/>
                      <w:marBottom w:val="0"/>
                      <w:divBdr>
                        <w:top w:val="none" w:sz="0" w:space="0" w:color="auto"/>
                        <w:left w:val="none" w:sz="0" w:space="0" w:color="auto"/>
                        <w:bottom w:val="none" w:sz="0" w:space="0" w:color="auto"/>
                        <w:right w:val="none" w:sz="0" w:space="0" w:color="auto"/>
                      </w:divBdr>
                    </w:div>
                  </w:divsChild>
                </w:div>
                <w:div w:id="1898933125">
                  <w:marLeft w:val="0"/>
                  <w:marRight w:val="0"/>
                  <w:marTop w:val="0"/>
                  <w:marBottom w:val="0"/>
                  <w:divBdr>
                    <w:top w:val="none" w:sz="0" w:space="0" w:color="auto"/>
                    <w:left w:val="none" w:sz="0" w:space="0" w:color="auto"/>
                    <w:bottom w:val="none" w:sz="0" w:space="0" w:color="auto"/>
                    <w:right w:val="none" w:sz="0" w:space="0" w:color="auto"/>
                  </w:divBdr>
                </w:div>
                <w:div w:id="1370107907">
                  <w:marLeft w:val="0"/>
                  <w:marRight w:val="0"/>
                  <w:marTop w:val="0"/>
                  <w:marBottom w:val="0"/>
                  <w:divBdr>
                    <w:top w:val="none" w:sz="0" w:space="0" w:color="auto"/>
                    <w:left w:val="none" w:sz="0" w:space="0" w:color="auto"/>
                    <w:bottom w:val="none" w:sz="0" w:space="0" w:color="auto"/>
                    <w:right w:val="none" w:sz="0" w:space="0" w:color="auto"/>
                  </w:divBdr>
                  <w:divsChild>
                    <w:div w:id="112404415">
                      <w:marLeft w:val="0"/>
                      <w:marRight w:val="0"/>
                      <w:marTop w:val="0"/>
                      <w:marBottom w:val="0"/>
                      <w:divBdr>
                        <w:top w:val="none" w:sz="0" w:space="0" w:color="auto"/>
                        <w:left w:val="none" w:sz="0" w:space="0" w:color="auto"/>
                        <w:bottom w:val="none" w:sz="0" w:space="0" w:color="auto"/>
                        <w:right w:val="none" w:sz="0" w:space="0" w:color="auto"/>
                      </w:divBdr>
                    </w:div>
                  </w:divsChild>
                </w:div>
                <w:div w:id="1728456921">
                  <w:marLeft w:val="0"/>
                  <w:marRight w:val="0"/>
                  <w:marTop w:val="0"/>
                  <w:marBottom w:val="0"/>
                  <w:divBdr>
                    <w:top w:val="none" w:sz="0" w:space="0" w:color="auto"/>
                    <w:left w:val="none" w:sz="0" w:space="0" w:color="auto"/>
                    <w:bottom w:val="none" w:sz="0" w:space="0" w:color="auto"/>
                    <w:right w:val="none" w:sz="0" w:space="0" w:color="auto"/>
                  </w:divBdr>
                </w:div>
                <w:div w:id="995956194">
                  <w:marLeft w:val="0"/>
                  <w:marRight w:val="0"/>
                  <w:marTop w:val="0"/>
                  <w:marBottom w:val="0"/>
                  <w:divBdr>
                    <w:top w:val="none" w:sz="0" w:space="0" w:color="auto"/>
                    <w:left w:val="none" w:sz="0" w:space="0" w:color="auto"/>
                    <w:bottom w:val="none" w:sz="0" w:space="0" w:color="auto"/>
                    <w:right w:val="none" w:sz="0" w:space="0" w:color="auto"/>
                  </w:divBdr>
                  <w:divsChild>
                    <w:div w:id="637565542">
                      <w:marLeft w:val="0"/>
                      <w:marRight w:val="0"/>
                      <w:marTop w:val="0"/>
                      <w:marBottom w:val="0"/>
                      <w:divBdr>
                        <w:top w:val="none" w:sz="0" w:space="0" w:color="auto"/>
                        <w:left w:val="none" w:sz="0" w:space="0" w:color="auto"/>
                        <w:bottom w:val="none" w:sz="0" w:space="0" w:color="auto"/>
                        <w:right w:val="none" w:sz="0" w:space="0" w:color="auto"/>
                      </w:divBdr>
                    </w:div>
                  </w:divsChild>
                </w:div>
                <w:div w:id="2127307030">
                  <w:marLeft w:val="0"/>
                  <w:marRight w:val="0"/>
                  <w:marTop w:val="0"/>
                  <w:marBottom w:val="0"/>
                  <w:divBdr>
                    <w:top w:val="none" w:sz="0" w:space="0" w:color="auto"/>
                    <w:left w:val="none" w:sz="0" w:space="0" w:color="auto"/>
                    <w:bottom w:val="none" w:sz="0" w:space="0" w:color="auto"/>
                    <w:right w:val="none" w:sz="0" w:space="0" w:color="auto"/>
                  </w:divBdr>
                </w:div>
                <w:div w:id="1586189399">
                  <w:marLeft w:val="0"/>
                  <w:marRight w:val="0"/>
                  <w:marTop w:val="0"/>
                  <w:marBottom w:val="0"/>
                  <w:divBdr>
                    <w:top w:val="none" w:sz="0" w:space="0" w:color="auto"/>
                    <w:left w:val="none" w:sz="0" w:space="0" w:color="auto"/>
                    <w:bottom w:val="none" w:sz="0" w:space="0" w:color="auto"/>
                    <w:right w:val="none" w:sz="0" w:space="0" w:color="auto"/>
                  </w:divBdr>
                  <w:divsChild>
                    <w:div w:id="1238784189">
                      <w:marLeft w:val="0"/>
                      <w:marRight w:val="0"/>
                      <w:marTop w:val="0"/>
                      <w:marBottom w:val="0"/>
                      <w:divBdr>
                        <w:top w:val="none" w:sz="0" w:space="0" w:color="auto"/>
                        <w:left w:val="none" w:sz="0" w:space="0" w:color="auto"/>
                        <w:bottom w:val="none" w:sz="0" w:space="0" w:color="auto"/>
                        <w:right w:val="none" w:sz="0" w:space="0" w:color="auto"/>
                      </w:divBdr>
                    </w:div>
                  </w:divsChild>
                </w:div>
                <w:div w:id="675113226">
                  <w:marLeft w:val="0"/>
                  <w:marRight w:val="0"/>
                  <w:marTop w:val="0"/>
                  <w:marBottom w:val="0"/>
                  <w:divBdr>
                    <w:top w:val="none" w:sz="0" w:space="0" w:color="auto"/>
                    <w:left w:val="none" w:sz="0" w:space="0" w:color="auto"/>
                    <w:bottom w:val="none" w:sz="0" w:space="0" w:color="auto"/>
                    <w:right w:val="none" w:sz="0" w:space="0" w:color="auto"/>
                  </w:divBdr>
                </w:div>
                <w:div w:id="1926449752">
                  <w:marLeft w:val="0"/>
                  <w:marRight w:val="0"/>
                  <w:marTop w:val="0"/>
                  <w:marBottom w:val="0"/>
                  <w:divBdr>
                    <w:top w:val="none" w:sz="0" w:space="0" w:color="auto"/>
                    <w:left w:val="none" w:sz="0" w:space="0" w:color="auto"/>
                    <w:bottom w:val="none" w:sz="0" w:space="0" w:color="auto"/>
                    <w:right w:val="none" w:sz="0" w:space="0" w:color="auto"/>
                  </w:divBdr>
                  <w:divsChild>
                    <w:div w:id="1404598780">
                      <w:marLeft w:val="0"/>
                      <w:marRight w:val="0"/>
                      <w:marTop w:val="0"/>
                      <w:marBottom w:val="0"/>
                      <w:divBdr>
                        <w:top w:val="none" w:sz="0" w:space="0" w:color="auto"/>
                        <w:left w:val="none" w:sz="0" w:space="0" w:color="auto"/>
                        <w:bottom w:val="none" w:sz="0" w:space="0" w:color="auto"/>
                        <w:right w:val="none" w:sz="0" w:space="0" w:color="auto"/>
                      </w:divBdr>
                    </w:div>
                  </w:divsChild>
                </w:div>
                <w:div w:id="1088694605">
                  <w:marLeft w:val="0"/>
                  <w:marRight w:val="0"/>
                  <w:marTop w:val="0"/>
                  <w:marBottom w:val="0"/>
                  <w:divBdr>
                    <w:top w:val="none" w:sz="0" w:space="0" w:color="auto"/>
                    <w:left w:val="none" w:sz="0" w:space="0" w:color="auto"/>
                    <w:bottom w:val="none" w:sz="0" w:space="0" w:color="auto"/>
                    <w:right w:val="none" w:sz="0" w:space="0" w:color="auto"/>
                  </w:divBdr>
                </w:div>
                <w:div w:id="1598555912">
                  <w:marLeft w:val="0"/>
                  <w:marRight w:val="0"/>
                  <w:marTop w:val="0"/>
                  <w:marBottom w:val="0"/>
                  <w:divBdr>
                    <w:top w:val="none" w:sz="0" w:space="0" w:color="auto"/>
                    <w:left w:val="none" w:sz="0" w:space="0" w:color="auto"/>
                    <w:bottom w:val="none" w:sz="0" w:space="0" w:color="auto"/>
                    <w:right w:val="none" w:sz="0" w:space="0" w:color="auto"/>
                  </w:divBdr>
                  <w:divsChild>
                    <w:div w:id="252477011">
                      <w:marLeft w:val="0"/>
                      <w:marRight w:val="0"/>
                      <w:marTop w:val="0"/>
                      <w:marBottom w:val="0"/>
                      <w:divBdr>
                        <w:top w:val="none" w:sz="0" w:space="0" w:color="auto"/>
                        <w:left w:val="none" w:sz="0" w:space="0" w:color="auto"/>
                        <w:bottom w:val="none" w:sz="0" w:space="0" w:color="auto"/>
                        <w:right w:val="none" w:sz="0" w:space="0" w:color="auto"/>
                      </w:divBdr>
                    </w:div>
                  </w:divsChild>
                </w:div>
                <w:div w:id="1163738867">
                  <w:marLeft w:val="0"/>
                  <w:marRight w:val="0"/>
                  <w:marTop w:val="0"/>
                  <w:marBottom w:val="0"/>
                  <w:divBdr>
                    <w:top w:val="none" w:sz="0" w:space="0" w:color="auto"/>
                    <w:left w:val="none" w:sz="0" w:space="0" w:color="auto"/>
                    <w:bottom w:val="none" w:sz="0" w:space="0" w:color="auto"/>
                    <w:right w:val="none" w:sz="0" w:space="0" w:color="auto"/>
                  </w:divBdr>
                </w:div>
                <w:div w:id="2016108114">
                  <w:marLeft w:val="0"/>
                  <w:marRight w:val="0"/>
                  <w:marTop w:val="0"/>
                  <w:marBottom w:val="0"/>
                  <w:divBdr>
                    <w:top w:val="none" w:sz="0" w:space="0" w:color="auto"/>
                    <w:left w:val="none" w:sz="0" w:space="0" w:color="auto"/>
                    <w:bottom w:val="none" w:sz="0" w:space="0" w:color="auto"/>
                    <w:right w:val="none" w:sz="0" w:space="0" w:color="auto"/>
                  </w:divBdr>
                </w:div>
                <w:div w:id="617294109">
                  <w:marLeft w:val="0"/>
                  <w:marRight w:val="0"/>
                  <w:marTop w:val="0"/>
                  <w:marBottom w:val="0"/>
                  <w:divBdr>
                    <w:top w:val="none" w:sz="0" w:space="0" w:color="auto"/>
                    <w:left w:val="none" w:sz="0" w:space="0" w:color="auto"/>
                    <w:bottom w:val="none" w:sz="0" w:space="0" w:color="auto"/>
                    <w:right w:val="none" w:sz="0" w:space="0" w:color="auto"/>
                  </w:divBdr>
                  <w:divsChild>
                    <w:div w:id="600918619">
                      <w:marLeft w:val="0"/>
                      <w:marRight w:val="0"/>
                      <w:marTop w:val="0"/>
                      <w:marBottom w:val="0"/>
                      <w:divBdr>
                        <w:top w:val="none" w:sz="0" w:space="0" w:color="auto"/>
                        <w:left w:val="none" w:sz="0" w:space="0" w:color="auto"/>
                        <w:bottom w:val="none" w:sz="0" w:space="0" w:color="auto"/>
                        <w:right w:val="none" w:sz="0" w:space="0" w:color="auto"/>
                      </w:divBdr>
                    </w:div>
                  </w:divsChild>
                </w:div>
                <w:div w:id="1164666838">
                  <w:marLeft w:val="0"/>
                  <w:marRight w:val="0"/>
                  <w:marTop w:val="0"/>
                  <w:marBottom w:val="0"/>
                  <w:divBdr>
                    <w:top w:val="none" w:sz="0" w:space="0" w:color="auto"/>
                    <w:left w:val="none" w:sz="0" w:space="0" w:color="auto"/>
                    <w:bottom w:val="none" w:sz="0" w:space="0" w:color="auto"/>
                    <w:right w:val="none" w:sz="0" w:space="0" w:color="auto"/>
                  </w:divBdr>
                </w:div>
                <w:div w:id="741022174">
                  <w:marLeft w:val="0"/>
                  <w:marRight w:val="0"/>
                  <w:marTop w:val="0"/>
                  <w:marBottom w:val="0"/>
                  <w:divBdr>
                    <w:top w:val="none" w:sz="0" w:space="0" w:color="auto"/>
                    <w:left w:val="none" w:sz="0" w:space="0" w:color="auto"/>
                    <w:bottom w:val="none" w:sz="0" w:space="0" w:color="auto"/>
                    <w:right w:val="none" w:sz="0" w:space="0" w:color="auto"/>
                  </w:divBdr>
                </w:div>
                <w:div w:id="1666712254">
                  <w:marLeft w:val="0"/>
                  <w:marRight w:val="0"/>
                  <w:marTop w:val="0"/>
                  <w:marBottom w:val="0"/>
                  <w:divBdr>
                    <w:top w:val="none" w:sz="0" w:space="0" w:color="auto"/>
                    <w:left w:val="none" w:sz="0" w:space="0" w:color="auto"/>
                    <w:bottom w:val="none" w:sz="0" w:space="0" w:color="auto"/>
                    <w:right w:val="none" w:sz="0" w:space="0" w:color="auto"/>
                  </w:divBdr>
                </w:div>
                <w:div w:id="1019046326">
                  <w:marLeft w:val="0"/>
                  <w:marRight w:val="0"/>
                  <w:marTop w:val="0"/>
                  <w:marBottom w:val="0"/>
                  <w:divBdr>
                    <w:top w:val="none" w:sz="0" w:space="0" w:color="auto"/>
                    <w:left w:val="none" w:sz="0" w:space="0" w:color="auto"/>
                    <w:bottom w:val="none" w:sz="0" w:space="0" w:color="auto"/>
                    <w:right w:val="none" w:sz="0" w:space="0" w:color="auto"/>
                  </w:divBdr>
                </w:div>
                <w:div w:id="765224623">
                  <w:marLeft w:val="0"/>
                  <w:marRight w:val="0"/>
                  <w:marTop w:val="0"/>
                  <w:marBottom w:val="0"/>
                  <w:divBdr>
                    <w:top w:val="none" w:sz="0" w:space="0" w:color="auto"/>
                    <w:left w:val="none" w:sz="0" w:space="0" w:color="auto"/>
                    <w:bottom w:val="none" w:sz="0" w:space="0" w:color="auto"/>
                    <w:right w:val="none" w:sz="0" w:space="0" w:color="auto"/>
                  </w:divBdr>
                  <w:divsChild>
                    <w:div w:id="374084247">
                      <w:marLeft w:val="0"/>
                      <w:marRight w:val="0"/>
                      <w:marTop w:val="0"/>
                      <w:marBottom w:val="0"/>
                      <w:divBdr>
                        <w:top w:val="none" w:sz="0" w:space="0" w:color="auto"/>
                        <w:left w:val="none" w:sz="0" w:space="0" w:color="auto"/>
                        <w:bottom w:val="none" w:sz="0" w:space="0" w:color="auto"/>
                        <w:right w:val="none" w:sz="0" w:space="0" w:color="auto"/>
                      </w:divBdr>
                    </w:div>
                  </w:divsChild>
                </w:div>
                <w:div w:id="1637032556">
                  <w:marLeft w:val="0"/>
                  <w:marRight w:val="0"/>
                  <w:marTop w:val="0"/>
                  <w:marBottom w:val="0"/>
                  <w:divBdr>
                    <w:top w:val="none" w:sz="0" w:space="0" w:color="auto"/>
                    <w:left w:val="none" w:sz="0" w:space="0" w:color="auto"/>
                    <w:bottom w:val="none" w:sz="0" w:space="0" w:color="auto"/>
                    <w:right w:val="none" w:sz="0" w:space="0" w:color="auto"/>
                  </w:divBdr>
                  <w:divsChild>
                    <w:div w:id="2053964426">
                      <w:marLeft w:val="0"/>
                      <w:marRight w:val="0"/>
                      <w:marTop w:val="0"/>
                      <w:marBottom w:val="0"/>
                      <w:divBdr>
                        <w:top w:val="none" w:sz="0" w:space="0" w:color="auto"/>
                        <w:left w:val="none" w:sz="0" w:space="0" w:color="auto"/>
                        <w:bottom w:val="none" w:sz="0" w:space="0" w:color="auto"/>
                        <w:right w:val="none" w:sz="0" w:space="0" w:color="auto"/>
                      </w:divBdr>
                    </w:div>
                  </w:divsChild>
                </w:div>
                <w:div w:id="327876968">
                  <w:marLeft w:val="0"/>
                  <w:marRight w:val="0"/>
                  <w:marTop w:val="0"/>
                  <w:marBottom w:val="0"/>
                  <w:divBdr>
                    <w:top w:val="none" w:sz="0" w:space="0" w:color="auto"/>
                    <w:left w:val="none" w:sz="0" w:space="0" w:color="auto"/>
                    <w:bottom w:val="none" w:sz="0" w:space="0" w:color="auto"/>
                    <w:right w:val="none" w:sz="0" w:space="0" w:color="auto"/>
                  </w:divBdr>
                </w:div>
                <w:div w:id="1848906299">
                  <w:marLeft w:val="0"/>
                  <w:marRight w:val="0"/>
                  <w:marTop w:val="0"/>
                  <w:marBottom w:val="0"/>
                  <w:divBdr>
                    <w:top w:val="none" w:sz="0" w:space="0" w:color="auto"/>
                    <w:left w:val="none" w:sz="0" w:space="0" w:color="auto"/>
                    <w:bottom w:val="none" w:sz="0" w:space="0" w:color="auto"/>
                    <w:right w:val="none" w:sz="0" w:space="0" w:color="auto"/>
                  </w:divBdr>
                </w:div>
                <w:div w:id="696542098">
                  <w:marLeft w:val="0"/>
                  <w:marRight w:val="0"/>
                  <w:marTop w:val="0"/>
                  <w:marBottom w:val="0"/>
                  <w:divBdr>
                    <w:top w:val="none" w:sz="0" w:space="0" w:color="auto"/>
                    <w:left w:val="single" w:sz="24" w:space="0" w:color="CED3F1"/>
                    <w:bottom w:val="none" w:sz="0" w:space="0" w:color="auto"/>
                    <w:right w:val="none" w:sz="0" w:space="0" w:color="auto"/>
                  </w:divBdr>
                  <w:divsChild>
                    <w:div w:id="1560433892">
                      <w:marLeft w:val="0"/>
                      <w:marRight w:val="0"/>
                      <w:marTop w:val="0"/>
                      <w:marBottom w:val="0"/>
                      <w:divBdr>
                        <w:top w:val="none" w:sz="0" w:space="0" w:color="auto"/>
                        <w:left w:val="none" w:sz="0" w:space="0" w:color="auto"/>
                        <w:bottom w:val="none" w:sz="0" w:space="0" w:color="auto"/>
                        <w:right w:val="none" w:sz="0" w:space="0" w:color="auto"/>
                      </w:divBdr>
                    </w:div>
                    <w:div w:id="1276985820">
                      <w:marLeft w:val="0"/>
                      <w:marRight w:val="0"/>
                      <w:marTop w:val="0"/>
                      <w:marBottom w:val="0"/>
                      <w:divBdr>
                        <w:top w:val="none" w:sz="0" w:space="0" w:color="auto"/>
                        <w:left w:val="none" w:sz="0" w:space="0" w:color="auto"/>
                        <w:bottom w:val="none" w:sz="0" w:space="0" w:color="auto"/>
                        <w:right w:val="none" w:sz="0" w:space="0" w:color="auto"/>
                      </w:divBdr>
                    </w:div>
                  </w:divsChild>
                </w:div>
                <w:div w:id="1894077774">
                  <w:marLeft w:val="0"/>
                  <w:marRight w:val="0"/>
                  <w:marTop w:val="0"/>
                  <w:marBottom w:val="0"/>
                  <w:divBdr>
                    <w:top w:val="none" w:sz="0" w:space="0" w:color="auto"/>
                    <w:left w:val="none" w:sz="0" w:space="0" w:color="auto"/>
                    <w:bottom w:val="none" w:sz="0" w:space="0" w:color="auto"/>
                    <w:right w:val="none" w:sz="0" w:space="0" w:color="auto"/>
                  </w:divBdr>
                </w:div>
                <w:div w:id="1544560209">
                  <w:marLeft w:val="0"/>
                  <w:marRight w:val="0"/>
                  <w:marTop w:val="0"/>
                  <w:marBottom w:val="0"/>
                  <w:divBdr>
                    <w:top w:val="none" w:sz="0" w:space="0" w:color="auto"/>
                    <w:left w:val="none" w:sz="0" w:space="0" w:color="auto"/>
                    <w:bottom w:val="none" w:sz="0" w:space="0" w:color="auto"/>
                    <w:right w:val="none" w:sz="0" w:space="0" w:color="auto"/>
                  </w:divBdr>
                  <w:divsChild>
                    <w:div w:id="940912779">
                      <w:marLeft w:val="0"/>
                      <w:marRight w:val="0"/>
                      <w:marTop w:val="0"/>
                      <w:marBottom w:val="0"/>
                      <w:divBdr>
                        <w:top w:val="none" w:sz="0" w:space="0" w:color="auto"/>
                        <w:left w:val="none" w:sz="0" w:space="0" w:color="auto"/>
                        <w:bottom w:val="none" w:sz="0" w:space="0" w:color="auto"/>
                        <w:right w:val="none" w:sz="0" w:space="0" w:color="auto"/>
                      </w:divBdr>
                    </w:div>
                  </w:divsChild>
                </w:div>
                <w:div w:id="435516641">
                  <w:marLeft w:val="0"/>
                  <w:marRight w:val="0"/>
                  <w:marTop w:val="0"/>
                  <w:marBottom w:val="0"/>
                  <w:divBdr>
                    <w:top w:val="none" w:sz="0" w:space="0" w:color="auto"/>
                    <w:left w:val="none" w:sz="0" w:space="0" w:color="auto"/>
                    <w:bottom w:val="none" w:sz="0" w:space="0" w:color="auto"/>
                    <w:right w:val="none" w:sz="0" w:space="0" w:color="auto"/>
                  </w:divBdr>
                </w:div>
                <w:div w:id="229193531">
                  <w:marLeft w:val="0"/>
                  <w:marRight w:val="0"/>
                  <w:marTop w:val="0"/>
                  <w:marBottom w:val="0"/>
                  <w:divBdr>
                    <w:top w:val="none" w:sz="0" w:space="0" w:color="auto"/>
                    <w:left w:val="none" w:sz="0" w:space="0" w:color="auto"/>
                    <w:bottom w:val="none" w:sz="0" w:space="0" w:color="auto"/>
                    <w:right w:val="none" w:sz="0" w:space="0" w:color="auto"/>
                  </w:divBdr>
                </w:div>
                <w:div w:id="866871522">
                  <w:marLeft w:val="0"/>
                  <w:marRight w:val="0"/>
                  <w:marTop w:val="0"/>
                  <w:marBottom w:val="0"/>
                  <w:divBdr>
                    <w:top w:val="none" w:sz="0" w:space="0" w:color="auto"/>
                    <w:left w:val="none" w:sz="0" w:space="0" w:color="auto"/>
                    <w:bottom w:val="none" w:sz="0" w:space="0" w:color="auto"/>
                    <w:right w:val="none" w:sz="0" w:space="0" w:color="auto"/>
                  </w:divBdr>
                  <w:divsChild>
                    <w:div w:id="1483085854">
                      <w:marLeft w:val="0"/>
                      <w:marRight w:val="0"/>
                      <w:marTop w:val="0"/>
                      <w:marBottom w:val="0"/>
                      <w:divBdr>
                        <w:top w:val="none" w:sz="0" w:space="0" w:color="auto"/>
                        <w:left w:val="none" w:sz="0" w:space="0" w:color="auto"/>
                        <w:bottom w:val="none" w:sz="0" w:space="0" w:color="auto"/>
                        <w:right w:val="none" w:sz="0" w:space="0" w:color="auto"/>
                      </w:divBdr>
                    </w:div>
                  </w:divsChild>
                </w:div>
                <w:div w:id="1036353375">
                  <w:marLeft w:val="0"/>
                  <w:marRight w:val="0"/>
                  <w:marTop w:val="0"/>
                  <w:marBottom w:val="0"/>
                  <w:divBdr>
                    <w:top w:val="none" w:sz="0" w:space="0" w:color="auto"/>
                    <w:left w:val="none" w:sz="0" w:space="0" w:color="auto"/>
                    <w:bottom w:val="none" w:sz="0" w:space="0" w:color="auto"/>
                    <w:right w:val="none" w:sz="0" w:space="0" w:color="auto"/>
                  </w:divBdr>
                </w:div>
                <w:div w:id="411587787">
                  <w:marLeft w:val="0"/>
                  <w:marRight w:val="0"/>
                  <w:marTop w:val="0"/>
                  <w:marBottom w:val="0"/>
                  <w:divBdr>
                    <w:top w:val="none" w:sz="0" w:space="0" w:color="auto"/>
                    <w:left w:val="none" w:sz="0" w:space="0" w:color="auto"/>
                    <w:bottom w:val="none" w:sz="0" w:space="0" w:color="auto"/>
                    <w:right w:val="none" w:sz="0" w:space="0" w:color="auto"/>
                  </w:divBdr>
                </w:div>
                <w:div w:id="147403253">
                  <w:marLeft w:val="0"/>
                  <w:marRight w:val="0"/>
                  <w:marTop w:val="0"/>
                  <w:marBottom w:val="0"/>
                  <w:divBdr>
                    <w:top w:val="none" w:sz="0" w:space="0" w:color="auto"/>
                    <w:left w:val="none" w:sz="0" w:space="0" w:color="auto"/>
                    <w:bottom w:val="none" w:sz="0" w:space="0" w:color="auto"/>
                    <w:right w:val="none" w:sz="0" w:space="0" w:color="auto"/>
                  </w:divBdr>
                </w:div>
                <w:div w:id="1243487514">
                  <w:marLeft w:val="0"/>
                  <w:marRight w:val="0"/>
                  <w:marTop w:val="0"/>
                  <w:marBottom w:val="0"/>
                  <w:divBdr>
                    <w:top w:val="none" w:sz="0" w:space="0" w:color="auto"/>
                    <w:left w:val="none" w:sz="0" w:space="0" w:color="auto"/>
                    <w:bottom w:val="none" w:sz="0" w:space="0" w:color="auto"/>
                    <w:right w:val="none" w:sz="0" w:space="0" w:color="auto"/>
                  </w:divBdr>
                  <w:divsChild>
                    <w:div w:id="463542696">
                      <w:marLeft w:val="0"/>
                      <w:marRight w:val="0"/>
                      <w:marTop w:val="0"/>
                      <w:marBottom w:val="0"/>
                      <w:divBdr>
                        <w:top w:val="none" w:sz="0" w:space="0" w:color="auto"/>
                        <w:left w:val="none" w:sz="0" w:space="0" w:color="auto"/>
                        <w:bottom w:val="none" w:sz="0" w:space="0" w:color="auto"/>
                        <w:right w:val="none" w:sz="0" w:space="0" w:color="auto"/>
                      </w:divBdr>
                    </w:div>
                  </w:divsChild>
                </w:div>
                <w:div w:id="1955095777">
                  <w:marLeft w:val="0"/>
                  <w:marRight w:val="0"/>
                  <w:marTop w:val="0"/>
                  <w:marBottom w:val="0"/>
                  <w:divBdr>
                    <w:top w:val="none" w:sz="0" w:space="0" w:color="auto"/>
                    <w:left w:val="none" w:sz="0" w:space="0" w:color="auto"/>
                    <w:bottom w:val="none" w:sz="0" w:space="0" w:color="auto"/>
                    <w:right w:val="none" w:sz="0" w:space="0" w:color="auto"/>
                  </w:divBdr>
                </w:div>
                <w:div w:id="860780892">
                  <w:marLeft w:val="0"/>
                  <w:marRight w:val="0"/>
                  <w:marTop w:val="0"/>
                  <w:marBottom w:val="0"/>
                  <w:divBdr>
                    <w:top w:val="none" w:sz="0" w:space="0" w:color="auto"/>
                    <w:left w:val="none" w:sz="0" w:space="0" w:color="auto"/>
                    <w:bottom w:val="none" w:sz="0" w:space="0" w:color="auto"/>
                    <w:right w:val="none" w:sz="0" w:space="0" w:color="auto"/>
                  </w:divBdr>
                </w:div>
                <w:div w:id="1230307331">
                  <w:marLeft w:val="0"/>
                  <w:marRight w:val="0"/>
                  <w:marTop w:val="0"/>
                  <w:marBottom w:val="0"/>
                  <w:divBdr>
                    <w:top w:val="none" w:sz="0" w:space="0" w:color="auto"/>
                    <w:left w:val="none" w:sz="0" w:space="0" w:color="auto"/>
                    <w:bottom w:val="none" w:sz="0" w:space="0" w:color="auto"/>
                    <w:right w:val="none" w:sz="0" w:space="0" w:color="auto"/>
                  </w:divBdr>
                  <w:divsChild>
                    <w:div w:id="1996838216">
                      <w:marLeft w:val="0"/>
                      <w:marRight w:val="0"/>
                      <w:marTop w:val="0"/>
                      <w:marBottom w:val="0"/>
                      <w:divBdr>
                        <w:top w:val="none" w:sz="0" w:space="0" w:color="auto"/>
                        <w:left w:val="none" w:sz="0" w:space="0" w:color="auto"/>
                        <w:bottom w:val="none" w:sz="0" w:space="0" w:color="auto"/>
                        <w:right w:val="none" w:sz="0" w:space="0" w:color="auto"/>
                      </w:divBdr>
                    </w:div>
                  </w:divsChild>
                </w:div>
                <w:div w:id="229659744">
                  <w:marLeft w:val="0"/>
                  <w:marRight w:val="0"/>
                  <w:marTop w:val="0"/>
                  <w:marBottom w:val="0"/>
                  <w:divBdr>
                    <w:top w:val="none" w:sz="0" w:space="0" w:color="auto"/>
                    <w:left w:val="none" w:sz="0" w:space="0" w:color="auto"/>
                    <w:bottom w:val="none" w:sz="0" w:space="0" w:color="auto"/>
                    <w:right w:val="none" w:sz="0" w:space="0" w:color="auto"/>
                  </w:divBdr>
                </w:div>
                <w:div w:id="2096826570">
                  <w:marLeft w:val="0"/>
                  <w:marRight w:val="0"/>
                  <w:marTop w:val="0"/>
                  <w:marBottom w:val="0"/>
                  <w:divBdr>
                    <w:top w:val="none" w:sz="0" w:space="0" w:color="auto"/>
                    <w:left w:val="none" w:sz="0" w:space="0" w:color="auto"/>
                    <w:bottom w:val="none" w:sz="0" w:space="0" w:color="auto"/>
                    <w:right w:val="none" w:sz="0" w:space="0" w:color="auto"/>
                  </w:divBdr>
                </w:div>
                <w:div w:id="451827312">
                  <w:marLeft w:val="0"/>
                  <w:marRight w:val="0"/>
                  <w:marTop w:val="0"/>
                  <w:marBottom w:val="0"/>
                  <w:divBdr>
                    <w:top w:val="none" w:sz="0" w:space="0" w:color="auto"/>
                    <w:left w:val="none" w:sz="0" w:space="0" w:color="auto"/>
                    <w:bottom w:val="none" w:sz="0" w:space="0" w:color="auto"/>
                    <w:right w:val="none" w:sz="0" w:space="0" w:color="auto"/>
                  </w:divBdr>
                  <w:divsChild>
                    <w:div w:id="781457677">
                      <w:marLeft w:val="0"/>
                      <w:marRight w:val="0"/>
                      <w:marTop w:val="0"/>
                      <w:marBottom w:val="0"/>
                      <w:divBdr>
                        <w:top w:val="none" w:sz="0" w:space="0" w:color="auto"/>
                        <w:left w:val="none" w:sz="0" w:space="0" w:color="auto"/>
                        <w:bottom w:val="none" w:sz="0" w:space="0" w:color="auto"/>
                        <w:right w:val="none" w:sz="0" w:space="0" w:color="auto"/>
                      </w:divBdr>
                    </w:div>
                  </w:divsChild>
                </w:div>
                <w:div w:id="418063487">
                  <w:marLeft w:val="0"/>
                  <w:marRight w:val="0"/>
                  <w:marTop w:val="0"/>
                  <w:marBottom w:val="0"/>
                  <w:divBdr>
                    <w:top w:val="none" w:sz="0" w:space="0" w:color="auto"/>
                    <w:left w:val="none" w:sz="0" w:space="0" w:color="auto"/>
                    <w:bottom w:val="none" w:sz="0" w:space="0" w:color="auto"/>
                    <w:right w:val="none" w:sz="0" w:space="0" w:color="auto"/>
                  </w:divBdr>
                </w:div>
                <w:div w:id="718019624">
                  <w:marLeft w:val="0"/>
                  <w:marRight w:val="0"/>
                  <w:marTop w:val="0"/>
                  <w:marBottom w:val="0"/>
                  <w:divBdr>
                    <w:top w:val="none" w:sz="0" w:space="0" w:color="auto"/>
                    <w:left w:val="none" w:sz="0" w:space="0" w:color="auto"/>
                    <w:bottom w:val="none" w:sz="0" w:space="0" w:color="auto"/>
                    <w:right w:val="none" w:sz="0" w:space="0" w:color="auto"/>
                  </w:divBdr>
                  <w:divsChild>
                    <w:div w:id="1078482804">
                      <w:marLeft w:val="0"/>
                      <w:marRight w:val="0"/>
                      <w:marTop w:val="0"/>
                      <w:marBottom w:val="0"/>
                      <w:divBdr>
                        <w:top w:val="none" w:sz="0" w:space="0" w:color="auto"/>
                        <w:left w:val="none" w:sz="0" w:space="0" w:color="auto"/>
                        <w:bottom w:val="none" w:sz="0" w:space="0" w:color="auto"/>
                        <w:right w:val="none" w:sz="0" w:space="0" w:color="auto"/>
                      </w:divBdr>
                    </w:div>
                  </w:divsChild>
                </w:div>
                <w:div w:id="956761435">
                  <w:marLeft w:val="0"/>
                  <w:marRight w:val="0"/>
                  <w:marTop w:val="0"/>
                  <w:marBottom w:val="0"/>
                  <w:divBdr>
                    <w:top w:val="none" w:sz="0" w:space="0" w:color="auto"/>
                    <w:left w:val="none" w:sz="0" w:space="0" w:color="auto"/>
                    <w:bottom w:val="none" w:sz="0" w:space="0" w:color="auto"/>
                    <w:right w:val="none" w:sz="0" w:space="0" w:color="auto"/>
                  </w:divBdr>
                </w:div>
                <w:div w:id="989091529">
                  <w:marLeft w:val="0"/>
                  <w:marRight w:val="0"/>
                  <w:marTop w:val="0"/>
                  <w:marBottom w:val="0"/>
                  <w:divBdr>
                    <w:top w:val="none" w:sz="0" w:space="0" w:color="auto"/>
                    <w:left w:val="single" w:sz="24" w:space="0" w:color="CED3F1"/>
                    <w:bottom w:val="none" w:sz="0" w:space="0" w:color="auto"/>
                    <w:right w:val="none" w:sz="0" w:space="0" w:color="auto"/>
                  </w:divBdr>
                  <w:divsChild>
                    <w:div w:id="174924654">
                      <w:marLeft w:val="0"/>
                      <w:marRight w:val="0"/>
                      <w:marTop w:val="0"/>
                      <w:marBottom w:val="0"/>
                      <w:divBdr>
                        <w:top w:val="none" w:sz="0" w:space="0" w:color="auto"/>
                        <w:left w:val="none" w:sz="0" w:space="0" w:color="auto"/>
                        <w:bottom w:val="none" w:sz="0" w:space="0" w:color="auto"/>
                        <w:right w:val="none" w:sz="0" w:space="0" w:color="auto"/>
                      </w:divBdr>
                    </w:div>
                    <w:div w:id="1196966551">
                      <w:marLeft w:val="0"/>
                      <w:marRight w:val="0"/>
                      <w:marTop w:val="0"/>
                      <w:marBottom w:val="0"/>
                      <w:divBdr>
                        <w:top w:val="none" w:sz="0" w:space="0" w:color="auto"/>
                        <w:left w:val="none" w:sz="0" w:space="0" w:color="auto"/>
                        <w:bottom w:val="none" w:sz="0" w:space="0" w:color="auto"/>
                        <w:right w:val="none" w:sz="0" w:space="0" w:color="auto"/>
                      </w:divBdr>
                    </w:div>
                  </w:divsChild>
                </w:div>
                <w:div w:id="187376154">
                  <w:marLeft w:val="0"/>
                  <w:marRight w:val="0"/>
                  <w:marTop w:val="0"/>
                  <w:marBottom w:val="0"/>
                  <w:divBdr>
                    <w:top w:val="none" w:sz="0" w:space="0" w:color="auto"/>
                    <w:left w:val="none" w:sz="0" w:space="0" w:color="auto"/>
                    <w:bottom w:val="none" w:sz="0" w:space="0" w:color="auto"/>
                    <w:right w:val="none" w:sz="0" w:space="0" w:color="auto"/>
                  </w:divBdr>
                </w:div>
                <w:div w:id="1494181048">
                  <w:marLeft w:val="0"/>
                  <w:marRight w:val="0"/>
                  <w:marTop w:val="0"/>
                  <w:marBottom w:val="0"/>
                  <w:divBdr>
                    <w:top w:val="none" w:sz="0" w:space="0" w:color="auto"/>
                    <w:left w:val="none" w:sz="0" w:space="0" w:color="auto"/>
                    <w:bottom w:val="none" w:sz="0" w:space="0" w:color="auto"/>
                    <w:right w:val="none" w:sz="0" w:space="0" w:color="auto"/>
                  </w:divBdr>
                </w:div>
                <w:div w:id="2105035640">
                  <w:marLeft w:val="0"/>
                  <w:marRight w:val="0"/>
                  <w:marTop w:val="0"/>
                  <w:marBottom w:val="0"/>
                  <w:divBdr>
                    <w:top w:val="none" w:sz="0" w:space="0" w:color="auto"/>
                    <w:left w:val="none" w:sz="0" w:space="0" w:color="auto"/>
                    <w:bottom w:val="none" w:sz="0" w:space="0" w:color="auto"/>
                    <w:right w:val="none" w:sz="0" w:space="0" w:color="auto"/>
                  </w:divBdr>
                </w:div>
                <w:div w:id="1872648063">
                  <w:marLeft w:val="0"/>
                  <w:marRight w:val="0"/>
                  <w:marTop w:val="0"/>
                  <w:marBottom w:val="0"/>
                  <w:divBdr>
                    <w:top w:val="none" w:sz="0" w:space="0" w:color="auto"/>
                    <w:left w:val="none" w:sz="0" w:space="0" w:color="auto"/>
                    <w:bottom w:val="none" w:sz="0" w:space="0" w:color="auto"/>
                    <w:right w:val="none" w:sz="0" w:space="0" w:color="auto"/>
                  </w:divBdr>
                  <w:divsChild>
                    <w:div w:id="1439523329">
                      <w:marLeft w:val="0"/>
                      <w:marRight w:val="0"/>
                      <w:marTop w:val="0"/>
                      <w:marBottom w:val="0"/>
                      <w:divBdr>
                        <w:top w:val="none" w:sz="0" w:space="0" w:color="auto"/>
                        <w:left w:val="none" w:sz="0" w:space="0" w:color="auto"/>
                        <w:bottom w:val="none" w:sz="0" w:space="0" w:color="auto"/>
                        <w:right w:val="none" w:sz="0" w:space="0" w:color="auto"/>
                      </w:divBdr>
                    </w:div>
                  </w:divsChild>
                </w:div>
                <w:div w:id="923302706">
                  <w:marLeft w:val="0"/>
                  <w:marRight w:val="0"/>
                  <w:marTop w:val="0"/>
                  <w:marBottom w:val="0"/>
                  <w:divBdr>
                    <w:top w:val="none" w:sz="0" w:space="0" w:color="auto"/>
                    <w:left w:val="none" w:sz="0" w:space="0" w:color="auto"/>
                    <w:bottom w:val="none" w:sz="0" w:space="0" w:color="auto"/>
                    <w:right w:val="none" w:sz="0" w:space="0" w:color="auto"/>
                  </w:divBdr>
                </w:div>
                <w:div w:id="1775245738">
                  <w:marLeft w:val="0"/>
                  <w:marRight w:val="0"/>
                  <w:marTop w:val="0"/>
                  <w:marBottom w:val="0"/>
                  <w:divBdr>
                    <w:top w:val="none" w:sz="0" w:space="0" w:color="auto"/>
                    <w:left w:val="none" w:sz="0" w:space="0" w:color="auto"/>
                    <w:bottom w:val="none" w:sz="0" w:space="0" w:color="auto"/>
                    <w:right w:val="none" w:sz="0" w:space="0" w:color="auto"/>
                  </w:divBdr>
                </w:div>
                <w:div w:id="383256848">
                  <w:marLeft w:val="0"/>
                  <w:marRight w:val="0"/>
                  <w:marTop w:val="0"/>
                  <w:marBottom w:val="0"/>
                  <w:divBdr>
                    <w:top w:val="none" w:sz="0" w:space="0" w:color="auto"/>
                    <w:left w:val="none" w:sz="0" w:space="0" w:color="auto"/>
                    <w:bottom w:val="none" w:sz="0" w:space="0" w:color="auto"/>
                    <w:right w:val="none" w:sz="0" w:space="0" w:color="auto"/>
                  </w:divBdr>
                </w:div>
                <w:div w:id="802651724">
                  <w:marLeft w:val="0"/>
                  <w:marRight w:val="0"/>
                  <w:marTop w:val="0"/>
                  <w:marBottom w:val="0"/>
                  <w:divBdr>
                    <w:top w:val="none" w:sz="0" w:space="0" w:color="auto"/>
                    <w:left w:val="none" w:sz="0" w:space="0" w:color="auto"/>
                    <w:bottom w:val="none" w:sz="0" w:space="0" w:color="auto"/>
                    <w:right w:val="none" w:sz="0" w:space="0" w:color="auto"/>
                  </w:divBdr>
                  <w:divsChild>
                    <w:div w:id="1111510056">
                      <w:marLeft w:val="0"/>
                      <w:marRight w:val="0"/>
                      <w:marTop w:val="0"/>
                      <w:marBottom w:val="0"/>
                      <w:divBdr>
                        <w:top w:val="none" w:sz="0" w:space="0" w:color="auto"/>
                        <w:left w:val="none" w:sz="0" w:space="0" w:color="auto"/>
                        <w:bottom w:val="none" w:sz="0" w:space="0" w:color="auto"/>
                        <w:right w:val="none" w:sz="0" w:space="0" w:color="auto"/>
                      </w:divBdr>
                    </w:div>
                  </w:divsChild>
                </w:div>
                <w:div w:id="1547596832">
                  <w:marLeft w:val="0"/>
                  <w:marRight w:val="0"/>
                  <w:marTop w:val="0"/>
                  <w:marBottom w:val="0"/>
                  <w:divBdr>
                    <w:top w:val="none" w:sz="0" w:space="0" w:color="auto"/>
                    <w:left w:val="none" w:sz="0" w:space="0" w:color="auto"/>
                    <w:bottom w:val="none" w:sz="0" w:space="0" w:color="auto"/>
                    <w:right w:val="none" w:sz="0" w:space="0" w:color="auto"/>
                  </w:divBdr>
                </w:div>
                <w:div w:id="1428386568">
                  <w:marLeft w:val="0"/>
                  <w:marRight w:val="0"/>
                  <w:marTop w:val="0"/>
                  <w:marBottom w:val="0"/>
                  <w:divBdr>
                    <w:top w:val="none" w:sz="0" w:space="0" w:color="auto"/>
                    <w:left w:val="none" w:sz="0" w:space="0" w:color="auto"/>
                    <w:bottom w:val="none" w:sz="0" w:space="0" w:color="auto"/>
                    <w:right w:val="none" w:sz="0" w:space="0" w:color="auto"/>
                  </w:divBdr>
                  <w:divsChild>
                    <w:div w:id="726227266">
                      <w:marLeft w:val="0"/>
                      <w:marRight w:val="0"/>
                      <w:marTop w:val="0"/>
                      <w:marBottom w:val="0"/>
                      <w:divBdr>
                        <w:top w:val="none" w:sz="0" w:space="0" w:color="auto"/>
                        <w:left w:val="none" w:sz="0" w:space="0" w:color="auto"/>
                        <w:bottom w:val="none" w:sz="0" w:space="0" w:color="auto"/>
                        <w:right w:val="none" w:sz="0" w:space="0" w:color="auto"/>
                      </w:divBdr>
                    </w:div>
                  </w:divsChild>
                </w:div>
                <w:div w:id="688608498">
                  <w:marLeft w:val="0"/>
                  <w:marRight w:val="0"/>
                  <w:marTop w:val="0"/>
                  <w:marBottom w:val="0"/>
                  <w:divBdr>
                    <w:top w:val="none" w:sz="0" w:space="0" w:color="auto"/>
                    <w:left w:val="none" w:sz="0" w:space="0" w:color="auto"/>
                    <w:bottom w:val="none" w:sz="0" w:space="0" w:color="auto"/>
                    <w:right w:val="none" w:sz="0" w:space="0" w:color="auto"/>
                  </w:divBdr>
                </w:div>
                <w:div w:id="628901860">
                  <w:marLeft w:val="0"/>
                  <w:marRight w:val="0"/>
                  <w:marTop w:val="0"/>
                  <w:marBottom w:val="0"/>
                  <w:divBdr>
                    <w:top w:val="none" w:sz="0" w:space="0" w:color="auto"/>
                    <w:left w:val="none" w:sz="0" w:space="0" w:color="auto"/>
                    <w:bottom w:val="none" w:sz="0" w:space="0" w:color="auto"/>
                    <w:right w:val="none" w:sz="0" w:space="0" w:color="auto"/>
                  </w:divBdr>
                  <w:divsChild>
                    <w:div w:id="1538006095">
                      <w:marLeft w:val="0"/>
                      <w:marRight w:val="0"/>
                      <w:marTop w:val="0"/>
                      <w:marBottom w:val="0"/>
                      <w:divBdr>
                        <w:top w:val="none" w:sz="0" w:space="0" w:color="auto"/>
                        <w:left w:val="none" w:sz="0" w:space="0" w:color="auto"/>
                        <w:bottom w:val="none" w:sz="0" w:space="0" w:color="auto"/>
                        <w:right w:val="none" w:sz="0" w:space="0" w:color="auto"/>
                      </w:divBdr>
                    </w:div>
                  </w:divsChild>
                </w:div>
                <w:div w:id="458106187">
                  <w:marLeft w:val="0"/>
                  <w:marRight w:val="0"/>
                  <w:marTop w:val="0"/>
                  <w:marBottom w:val="0"/>
                  <w:divBdr>
                    <w:top w:val="none" w:sz="0" w:space="0" w:color="auto"/>
                    <w:left w:val="none" w:sz="0" w:space="0" w:color="auto"/>
                    <w:bottom w:val="none" w:sz="0" w:space="0" w:color="auto"/>
                    <w:right w:val="none" w:sz="0" w:space="0" w:color="auto"/>
                  </w:divBdr>
                </w:div>
                <w:div w:id="1708682222">
                  <w:marLeft w:val="0"/>
                  <w:marRight w:val="0"/>
                  <w:marTop w:val="0"/>
                  <w:marBottom w:val="0"/>
                  <w:divBdr>
                    <w:top w:val="none" w:sz="0" w:space="0" w:color="auto"/>
                    <w:left w:val="none" w:sz="0" w:space="0" w:color="auto"/>
                    <w:bottom w:val="none" w:sz="0" w:space="0" w:color="auto"/>
                    <w:right w:val="none" w:sz="0" w:space="0" w:color="auto"/>
                  </w:divBdr>
                  <w:divsChild>
                    <w:div w:id="1271936603">
                      <w:marLeft w:val="0"/>
                      <w:marRight w:val="0"/>
                      <w:marTop w:val="0"/>
                      <w:marBottom w:val="0"/>
                      <w:divBdr>
                        <w:top w:val="none" w:sz="0" w:space="0" w:color="auto"/>
                        <w:left w:val="none" w:sz="0" w:space="0" w:color="auto"/>
                        <w:bottom w:val="none" w:sz="0" w:space="0" w:color="auto"/>
                        <w:right w:val="none" w:sz="0" w:space="0" w:color="auto"/>
                      </w:divBdr>
                    </w:div>
                  </w:divsChild>
                </w:div>
                <w:div w:id="268859992">
                  <w:marLeft w:val="0"/>
                  <w:marRight w:val="0"/>
                  <w:marTop w:val="0"/>
                  <w:marBottom w:val="0"/>
                  <w:divBdr>
                    <w:top w:val="none" w:sz="0" w:space="0" w:color="auto"/>
                    <w:left w:val="single" w:sz="24" w:space="0" w:color="CED3F1"/>
                    <w:bottom w:val="none" w:sz="0" w:space="0" w:color="auto"/>
                    <w:right w:val="none" w:sz="0" w:space="0" w:color="auto"/>
                  </w:divBdr>
                  <w:divsChild>
                    <w:div w:id="1008097743">
                      <w:marLeft w:val="0"/>
                      <w:marRight w:val="0"/>
                      <w:marTop w:val="0"/>
                      <w:marBottom w:val="0"/>
                      <w:divBdr>
                        <w:top w:val="none" w:sz="0" w:space="0" w:color="auto"/>
                        <w:left w:val="none" w:sz="0" w:space="0" w:color="auto"/>
                        <w:bottom w:val="none" w:sz="0" w:space="0" w:color="auto"/>
                        <w:right w:val="none" w:sz="0" w:space="0" w:color="auto"/>
                      </w:divBdr>
                    </w:div>
                    <w:div w:id="52656344">
                      <w:marLeft w:val="0"/>
                      <w:marRight w:val="0"/>
                      <w:marTop w:val="0"/>
                      <w:marBottom w:val="0"/>
                      <w:divBdr>
                        <w:top w:val="none" w:sz="0" w:space="0" w:color="auto"/>
                        <w:left w:val="none" w:sz="0" w:space="0" w:color="auto"/>
                        <w:bottom w:val="none" w:sz="0" w:space="0" w:color="auto"/>
                        <w:right w:val="none" w:sz="0" w:space="0" w:color="auto"/>
                      </w:divBdr>
                    </w:div>
                  </w:divsChild>
                </w:div>
                <w:div w:id="669915056">
                  <w:marLeft w:val="0"/>
                  <w:marRight w:val="0"/>
                  <w:marTop w:val="0"/>
                  <w:marBottom w:val="0"/>
                  <w:divBdr>
                    <w:top w:val="none" w:sz="0" w:space="0" w:color="auto"/>
                    <w:left w:val="none" w:sz="0" w:space="0" w:color="auto"/>
                    <w:bottom w:val="none" w:sz="0" w:space="0" w:color="auto"/>
                    <w:right w:val="none" w:sz="0" w:space="0" w:color="auto"/>
                  </w:divBdr>
                </w:div>
                <w:div w:id="1113400859">
                  <w:marLeft w:val="0"/>
                  <w:marRight w:val="0"/>
                  <w:marTop w:val="0"/>
                  <w:marBottom w:val="0"/>
                  <w:divBdr>
                    <w:top w:val="none" w:sz="0" w:space="0" w:color="auto"/>
                    <w:left w:val="none" w:sz="0" w:space="0" w:color="auto"/>
                    <w:bottom w:val="none" w:sz="0" w:space="0" w:color="auto"/>
                    <w:right w:val="none" w:sz="0" w:space="0" w:color="auto"/>
                  </w:divBdr>
                  <w:divsChild>
                    <w:div w:id="1295217193">
                      <w:marLeft w:val="0"/>
                      <w:marRight w:val="0"/>
                      <w:marTop w:val="0"/>
                      <w:marBottom w:val="0"/>
                      <w:divBdr>
                        <w:top w:val="none" w:sz="0" w:space="0" w:color="auto"/>
                        <w:left w:val="none" w:sz="0" w:space="0" w:color="auto"/>
                        <w:bottom w:val="none" w:sz="0" w:space="0" w:color="auto"/>
                        <w:right w:val="none" w:sz="0" w:space="0" w:color="auto"/>
                      </w:divBdr>
                    </w:div>
                  </w:divsChild>
                </w:div>
                <w:div w:id="1828133551">
                  <w:marLeft w:val="0"/>
                  <w:marRight w:val="0"/>
                  <w:marTop w:val="0"/>
                  <w:marBottom w:val="0"/>
                  <w:divBdr>
                    <w:top w:val="none" w:sz="0" w:space="0" w:color="auto"/>
                    <w:left w:val="none" w:sz="0" w:space="0" w:color="auto"/>
                    <w:bottom w:val="none" w:sz="0" w:space="0" w:color="auto"/>
                    <w:right w:val="none" w:sz="0" w:space="0" w:color="auto"/>
                  </w:divBdr>
                </w:div>
                <w:div w:id="927075609">
                  <w:marLeft w:val="0"/>
                  <w:marRight w:val="0"/>
                  <w:marTop w:val="0"/>
                  <w:marBottom w:val="0"/>
                  <w:divBdr>
                    <w:top w:val="none" w:sz="0" w:space="0" w:color="auto"/>
                    <w:left w:val="none" w:sz="0" w:space="0" w:color="auto"/>
                    <w:bottom w:val="none" w:sz="0" w:space="0" w:color="auto"/>
                    <w:right w:val="none" w:sz="0" w:space="0" w:color="auto"/>
                  </w:divBdr>
                </w:div>
                <w:div w:id="376009088">
                  <w:marLeft w:val="0"/>
                  <w:marRight w:val="0"/>
                  <w:marTop w:val="0"/>
                  <w:marBottom w:val="0"/>
                  <w:divBdr>
                    <w:top w:val="none" w:sz="0" w:space="0" w:color="auto"/>
                    <w:left w:val="none" w:sz="0" w:space="0" w:color="auto"/>
                    <w:bottom w:val="none" w:sz="0" w:space="0" w:color="auto"/>
                    <w:right w:val="none" w:sz="0" w:space="0" w:color="auto"/>
                  </w:divBdr>
                  <w:divsChild>
                    <w:div w:id="366301180">
                      <w:marLeft w:val="0"/>
                      <w:marRight w:val="0"/>
                      <w:marTop w:val="0"/>
                      <w:marBottom w:val="0"/>
                      <w:divBdr>
                        <w:top w:val="none" w:sz="0" w:space="0" w:color="auto"/>
                        <w:left w:val="none" w:sz="0" w:space="0" w:color="auto"/>
                        <w:bottom w:val="none" w:sz="0" w:space="0" w:color="auto"/>
                        <w:right w:val="none" w:sz="0" w:space="0" w:color="auto"/>
                      </w:divBdr>
                    </w:div>
                  </w:divsChild>
                </w:div>
                <w:div w:id="1878811329">
                  <w:marLeft w:val="0"/>
                  <w:marRight w:val="0"/>
                  <w:marTop w:val="0"/>
                  <w:marBottom w:val="0"/>
                  <w:divBdr>
                    <w:top w:val="none" w:sz="0" w:space="0" w:color="auto"/>
                    <w:left w:val="none" w:sz="0" w:space="0" w:color="auto"/>
                    <w:bottom w:val="none" w:sz="0" w:space="0" w:color="auto"/>
                    <w:right w:val="none" w:sz="0" w:space="0" w:color="auto"/>
                  </w:divBdr>
                </w:div>
                <w:div w:id="539320586">
                  <w:marLeft w:val="0"/>
                  <w:marRight w:val="0"/>
                  <w:marTop w:val="0"/>
                  <w:marBottom w:val="0"/>
                  <w:divBdr>
                    <w:top w:val="none" w:sz="0" w:space="0" w:color="auto"/>
                    <w:left w:val="none" w:sz="0" w:space="0" w:color="auto"/>
                    <w:bottom w:val="none" w:sz="0" w:space="0" w:color="auto"/>
                    <w:right w:val="none" w:sz="0" w:space="0" w:color="auto"/>
                  </w:divBdr>
                  <w:divsChild>
                    <w:div w:id="52167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7486">
              <w:marLeft w:val="0"/>
              <w:marRight w:val="0"/>
              <w:marTop w:val="0"/>
              <w:marBottom w:val="0"/>
              <w:divBdr>
                <w:top w:val="none" w:sz="0" w:space="0" w:color="auto"/>
                <w:left w:val="none" w:sz="0" w:space="0" w:color="auto"/>
                <w:bottom w:val="none" w:sz="0" w:space="0" w:color="auto"/>
                <w:right w:val="none" w:sz="0" w:space="0" w:color="auto"/>
              </w:divBdr>
              <w:divsChild>
                <w:div w:id="642076232">
                  <w:marLeft w:val="0"/>
                  <w:marRight w:val="0"/>
                  <w:marTop w:val="0"/>
                  <w:marBottom w:val="0"/>
                  <w:divBdr>
                    <w:top w:val="none" w:sz="0" w:space="0" w:color="auto"/>
                    <w:left w:val="none" w:sz="0" w:space="0" w:color="auto"/>
                    <w:bottom w:val="none" w:sz="0" w:space="0" w:color="auto"/>
                    <w:right w:val="none" w:sz="0" w:space="0" w:color="auto"/>
                  </w:divBdr>
                </w:div>
                <w:div w:id="1450585335">
                  <w:marLeft w:val="0"/>
                  <w:marRight w:val="0"/>
                  <w:marTop w:val="0"/>
                  <w:marBottom w:val="0"/>
                  <w:divBdr>
                    <w:top w:val="none" w:sz="0" w:space="0" w:color="auto"/>
                    <w:left w:val="none" w:sz="0" w:space="0" w:color="auto"/>
                    <w:bottom w:val="none" w:sz="0" w:space="0" w:color="auto"/>
                    <w:right w:val="none" w:sz="0" w:space="0" w:color="auto"/>
                  </w:divBdr>
                  <w:divsChild>
                    <w:div w:id="774522650">
                      <w:marLeft w:val="0"/>
                      <w:marRight w:val="0"/>
                      <w:marTop w:val="0"/>
                      <w:marBottom w:val="0"/>
                      <w:divBdr>
                        <w:top w:val="none" w:sz="0" w:space="0" w:color="auto"/>
                        <w:left w:val="none" w:sz="0" w:space="0" w:color="auto"/>
                        <w:bottom w:val="none" w:sz="0" w:space="0" w:color="auto"/>
                        <w:right w:val="none" w:sz="0" w:space="0" w:color="auto"/>
                      </w:divBdr>
                    </w:div>
                  </w:divsChild>
                </w:div>
                <w:div w:id="659888465">
                  <w:marLeft w:val="0"/>
                  <w:marRight w:val="0"/>
                  <w:marTop w:val="0"/>
                  <w:marBottom w:val="0"/>
                  <w:divBdr>
                    <w:top w:val="none" w:sz="0" w:space="0" w:color="auto"/>
                    <w:left w:val="none" w:sz="0" w:space="0" w:color="auto"/>
                    <w:bottom w:val="none" w:sz="0" w:space="0" w:color="auto"/>
                    <w:right w:val="none" w:sz="0" w:space="0" w:color="auto"/>
                  </w:divBdr>
                </w:div>
                <w:div w:id="350382290">
                  <w:marLeft w:val="0"/>
                  <w:marRight w:val="0"/>
                  <w:marTop w:val="0"/>
                  <w:marBottom w:val="0"/>
                  <w:divBdr>
                    <w:top w:val="none" w:sz="0" w:space="0" w:color="auto"/>
                    <w:left w:val="none" w:sz="0" w:space="0" w:color="auto"/>
                    <w:bottom w:val="none" w:sz="0" w:space="0" w:color="auto"/>
                    <w:right w:val="none" w:sz="0" w:space="0" w:color="auto"/>
                  </w:divBdr>
                  <w:divsChild>
                    <w:div w:id="1389307697">
                      <w:marLeft w:val="0"/>
                      <w:marRight w:val="0"/>
                      <w:marTop w:val="0"/>
                      <w:marBottom w:val="0"/>
                      <w:divBdr>
                        <w:top w:val="none" w:sz="0" w:space="0" w:color="auto"/>
                        <w:left w:val="none" w:sz="0" w:space="0" w:color="auto"/>
                        <w:bottom w:val="none" w:sz="0" w:space="0" w:color="auto"/>
                        <w:right w:val="none" w:sz="0" w:space="0" w:color="auto"/>
                      </w:divBdr>
                    </w:div>
                  </w:divsChild>
                </w:div>
                <w:div w:id="1553954989">
                  <w:marLeft w:val="0"/>
                  <w:marRight w:val="0"/>
                  <w:marTop w:val="0"/>
                  <w:marBottom w:val="0"/>
                  <w:divBdr>
                    <w:top w:val="none" w:sz="0" w:space="0" w:color="auto"/>
                    <w:left w:val="none" w:sz="0" w:space="0" w:color="auto"/>
                    <w:bottom w:val="none" w:sz="0" w:space="0" w:color="auto"/>
                    <w:right w:val="none" w:sz="0" w:space="0" w:color="auto"/>
                  </w:divBdr>
                </w:div>
                <w:div w:id="1932201755">
                  <w:marLeft w:val="0"/>
                  <w:marRight w:val="0"/>
                  <w:marTop w:val="0"/>
                  <w:marBottom w:val="0"/>
                  <w:divBdr>
                    <w:top w:val="none" w:sz="0" w:space="0" w:color="auto"/>
                    <w:left w:val="none" w:sz="0" w:space="0" w:color="auto"/>
                    <w:bottom w:val="none" w:sz="0" w:space="0" w:color="auto"/>
                    <w:right w:val="none" w:sz="0" w:space="0" w:color="auto"/>
                  </w:divBdr>
                  <w:divsChild>
                    <w:div w:id="787966686">
                      <w:marLeft w:val="0"/>
                      <w:marRight w:val="0"/>
                      <w:marTop w:val="0"/>
                      <w:marBottom w:val="0"/>
                      <w:divBdr>
                        <w:top w:val="none" w:sz="0" w:space="0" w:color="auto"/>
                        <w:left w:val="none" w:sz="0" w:space="0" w:color="auto"/>
                        <w:bottom w:val="none" w:sz="0" w:space="0" w:color="auto"/>
                        <w:right w:val="none" w:sz="0" w:space="0" w:color="auto"/>
                      </w:divBdr>
                    </w:div>
                  </w:divsChild>
                </w:div>
                <w:div w:id="56365759">
                  <w:marLeft w:val="0"/>
                  <w:marRight w:val="0"/>
                  <w:marTop w:val="0"/>
                  <w:marBottom w:val="0"/>
                  <w:divBdr>
                    <w:top w:val="none" w:sz="0" w:space="0" w:color="auto"/>
                    <w:left w:val="none" w:sz="0" w:space="0" w:color="auto"/>
                    <w:bottom w:val="none" w:sz="0" w:space="0" w:color="auto"/>
                    <w:right w:val="none" w:sz="0" w:space="0" w:color="auto"/>
                  </w:divBdr>
                </w:div>
                <w:div w:id="1011370870">
                  <w:marLeft w:val="0"/>
                  <w:marRight w:val="0"/>
                  <w:marTop w:val="0"/>
                  <w:marBottom w:val="0"/>
                  <w:divBdr>
                    <w:top w:val="none" w:sz="0" w:space="0" w:color="auto"/>
                    <w:left w:val="none" w:sz="0" w:space="0" w:color="auto"/>
                    <w:bottom w:val="none" w:sz="0" w:space="0" w:color="auto"/>
                    <w:right w:val="none" w:sz="0" w:space="0" w:color="auto"/>
                  </w:divBdr>
                  <w:divsChild>
                    <w:div w:id="1018695963">
                      <w:marLeft w:val="0"/>
                      <w:marRight w:val="0"/>
                      <w:marTop w:val="0"/>
                      <w:marBottom w:val="0"/>
                      <w:divBdr>
                        <w:top w:val="none" w:sz="0" w:space="0" w:color="auto"/>
                        <w:left w:val="none" w:sz="0" w:space="0" w:color="auto"/>
                        <w:bottom w:val="none" w:sz="0" w:space="0" w:color="auto"/>
                        <w:right w:val="none" w:sz="0" w:space="0" w:color="auto"/>
                      </w:divBdr>
                    </w:div>
                  </w:divsChild>
                </w:div>
                <w:div w:id="496697497">
                  <w:marLeft w:val="0"/>
                  <w:marRight w:val="0"/>
                  <w:marTop w:val="0"/>
                  <w:marBottom w:val="0"/>
                  <w:divBdr>
                    <w:top w:val="none" w:sz="0" w:space="0" w:color="auto"/>
                    <w:left w:val="none" w:sz="0" w:space="0" w:color="auto"/>
                    <w:bottom w:val="none" w:sz="0" w:space="0" w:color="auto"/>
                    <w:right w:val="none" w:sz="0" w:space="0" w:color="auto"/>
                  </w:divBdr>
                </w:div>
                <w:div w:id="903181211">
                  <w:marLeft w:val="0"/>
                  <w:marRight w:val="0"/>
                  <w:marTop w:val="0"/>
                  <w:marBottom w:val="0"/>
                  <w:divBdr>
                    <w:top w:val="none" w:sz="0" w:space="0" w:color="auto"/>
                    <w:left w:val="none" w:sz="0" w:space="0" w:color="auto"/>
                    <w:bottom w:val="none" w:sz="0" w:space="0" w:color="auto"/>
                    <w:right w:val="none" w:sz="0" w:space="0" w:color="auto"/>
                  </w:divBdr>
                  <w:divsChild>
                    <w:div w:id="113450401">
                      <w:marLeft w:val="0"/>
                      <w:marRight w:val="0"/>
                      <w:marTop w:val="0"/>
                      <w:marBottom w:val="0"/>
                      <w:divBdr>
                        <w:top w:val="none" w:sz="0" w:space="0" w:color="auto"/>
                        <w:left w:val="none" w:sz="0" w:space="0" w:color="auto"/>
                        <w:bottom w:val="none" w:sz="0" w:space="0" w:color="auto"/>
                        <w:right w:val="none" w:sz="0" w:space="0" w:color="auto"/>
                      </w:divBdr>
                    </w:div>
                  </w:divsChild>
                </w:div>
                <w:div w:id="836270203">
                  <w:marLeft w:val="0"/>
                  <w:marRight w:val="0"/>
                  <w:marTop w:val="0"/>
                  <w:marBottom w:val="0"/>
                  <w:divBdr>
                    <w:top w:val="none" w:sz="0" w:space="0" w:color="auto"/>
                    <w:left w:val="none" w:sz="0" w:space="0" w:color="auto"/>
                    <w:bottom w:val="none" w:sz="0" w:space="0" w:color="auto"/>
                    <w:right w:val="none" w:sz="0" w:space="0" w:color="auto"/>
                  </w:divBdr>
                </w:div>
                <w:div w:id="18047644">
                  <w:marLeft w:val="0"/>
                  <w:marRight w:val="0"/>
                  <w:marTop w:val="0"/>
                  <w:marBottom w:val="0"/>
                  <w:divBdr>
                    <w:top w:val="none" w:sz="0" w:space="0" w:color="auto"/>
                    <w:left w:val="none" w:sz="0" w:space="0" w:color="auto"/>
                    <w:bottom w:val="none" w:sz="0" w:space="0" w:color="auto"/>
                    <w:right w:val="none" w:sz="0" w:space="0" w:color="auto"/>
                  </w:divBdr>
                  <w:divsChild>
                    <w:div w:id="1058749481">
                      <w:marLeft w:val="0"/>
                      <w:marRight w:val="0"/>
                      <w:marTop w:val="0"/>
                      <w:marBottom w:val="0"/>
                      <w:divBdr>
                        <w:top w:val="none" w:sz="0" w:space="0" w:color="auto"/>
                        <w:left w:val="none" w:sz="0" w:space="0" w:color="auto"/>
                        <w:bottom w:val="none" w:sz="0" w:space="0" w:color="auto"/>
                        <w:right w:val="none" w:sz="0" w:space="0" w:color="auto"/>
                      </w:divBdr>
                    </w:div>
                  </w:divsChild>
                </w:div>
                <w:div w:id="1628466474">
                  <w:marLeft w:val="0"/>
                  <w:marRight w:val="0"/>
                  <w:marTop w:val="0"/>
                  <w:marBottom w:val="0"/>
                  <w:divBdr>
                    <w:top w:val="none" w:sz="0" w:space="0" w:color="auto"/>
                    <w:left w:val="none" w:sz="0" w:space="0" w:color="auto"/>
                    <w:bottom w:val="none" w:sz="0" w:space="0" w:color="auto"/>
                    <w:right w:val="none" w:sz="0" w:space="0" w:color="auto"/>
                  </w:divBdr>
                  <w:divsChild>
                    <w:div w:id="292642722">
                      <w:marLeft w:val="0"/>
                      <w:marRight w:val="0"/>
                      <w:marTop w:val="0"/>
                      <w:marBottom w:val="0"/>
                      <w:divBdr>
                        <w:top w:val="none" w:sz="0" w:space="0" w:color="auto"/>
                        <w:left w:val="none" w:sz="0" w:space="0" w:color="auto"/>
                        <w:bottom w:val="none" w:sz="0" w:space="0" w:color="auto"/>
                        <w:right w:val="none" w:sz="0" w:space="0" w:color="auto"/>
                      </w:divBdr>
                    </w:div>
                  </w:divsChild>
                </w:div>
                <w:div w:id="399059591">
                  <w:marLeft w:val="0"/>
                  <w:marRight w:val="0"/>
                  <w:marTop w:val="0"/>
                  <w:marBottom w:val="0"/>
                  <w:divBdr>
                    <w:top w:val="none" w:sz="0" w:space="0" w:color="auto"/>
                    <w:left w:val="none" w:sz="0" w:space="0" w:color="auto"/>
                    <w:bottom w:val="none" w:sz="0" w:space="0" w:color="auto"/>
                    <w:right w:val="none" w:sz="0" w:space="0" w:color="auto"/>
                  </w:divBdr>
                </w:div>
                <w:div w:id="110174829">
                  <w:marLeft w:val="0"/>
                  <w:marRight w:val="0"/>
                  <w:marTop w:val="0"/>
                  <w:marBottom w:val="0"/>
                  <w:divBdr>
                    <w:top w:val="none" w:sz="0" w:space="0" w:color="auto"/>
                    <w:left w:val="none" w:sz="0" w:space="0" w:color="auto"/>
                    <w:bottom w:val="none" w:sz="0" w:space="0" w:color="auto"/>
                    <w:right w:val="none" w:sz="0" w:space="0" w:color="auto"/>
                  </w:divBdr>
                  <w:divsChild>
                    <w:div w:id="282660465">
                      <w:marLeft w:val="0"/>
                      <w:marRight w:val="0"/>
                      <w:marTop w:val="0"/>
                      <w:marBottom w:val="0"/>
                      <w:divBdr>
                        <w:top w:val="none" w:sz="0" w:space="0" w:color="auto"/>
                        <w:left w:val="none" w:sz="0" w:space="0" w:color="auto"/>
                        <w:bottom w:val="none" w:sz="0" w:space="0" w:color="auto"/>
                        <w:right w:val="none" w:sz="0" w:space="0" w:color="auto"/>
                      </w:divBdr>
                    </w:div>
                  </w:divsChild>
                </w:div>
                <w:div w:id="1373381652">
                  <w:marLeft w:val="0"/>
                  <w:marRight w:val="0"/>
                  <w:marTop w:val="0"/>
                  <w:marBottom w:val="0"/>
                  <w:divBdr>
                    <w:top w:val="none" w:sz="0" w:space="0" w:color="auto"/>
                    <w:left w:val="none" w:sz="0" w:space="0" w:color="auto"/>
                    <w:bottom w:val="none" w:sz="0" w:space="0" w:color="auto"/>
                    <w:right w:val="none" w:sz="0" w:space="0" w:color="auto"/>
                  </w:divBdr>
                </w:div>
                <w:div w:id="1782869444">
                  <w:marLeft w:val="0"/>
                  <w:marRight w:val="0"/>
                  <w:marTop w:val="0"/>
                  <w:marBottom w:val="0"/>
                  <w:divBdr>
                    <w:top w:val="none" w:sz="0" w:space="0" w:color="auto"/>
                    <w:left w:val="none" w:sz="0" w:space="0" w:color="auto"/>
                    <w:bottom w:val="none" w:sz="0" w:space="0" w:color="auto"/>
                    <w:right w:val="none" w:sz="0" w:space="0" w:color="auto"/>
                  </w:divBdr>
                  <w:divsChild>
                    <w:div w:id="568615285">
                      <w:marLeft w:val="0"/>
                      <w:marRight w:val="0"/>
                      <w:marTop w:val="0"/>
                      <w:marBottom w:val="0"/>
                      <w:divBdr>
                        <w:top w:val="none" w:sz="0" w:space="0" w:color="auto"/>
                        <w:left w:val="none" w:sz="0" w:space="0" w:color="auto"/>
                        <w:bottom w:val="none" w:sz="0" w:space="0" w:color="auto"/>
                        <w:right w:val="none" w:sz="0" w:space="0" w:color="auto"/>
                      </w:divBdr>
                    </w:div>
                  </w:divsChild>
                </w:div>
                <w:div w:id="788403319">
                  <w:marLeft w:val="0"/>
                  <w:marRight w:val="0"/>
                  <w:marTop w:val="0"/>
                  <w:marBottom w:val="0"/>
                  <w:divBdr>
                    <w:top w:val="none" w:sz="0" w:space="0" w:color="auto"/>
                    <w:left w:val="none" w:sz="0" w:space="0" w:color="auto"/>
                    <w:bottom w:val="none" w:sz="0" w:space="0" w:color="auto"/>
                    <w:right w:val="none" w:sz="0" w:space="0" w:color="auto"/>
                  </w:divBdr>
                </w:div>
                <w:div w:id="822431638">
                  <w:marLeft w:val="0"/>
                  <w:marRight w:val="0"/>
                  <w:marTop w:val="0"/>
                  <w:marBottom w:val="0"/>
                  <w:divBdr>
                    <w:top w:val="none" w:sz="0" w:space="0" w:color="auto"/>
                    <w:left w:val="none" w:sz="0" w:space="0" w:color="auto"/>
                    <w:bottom w:val="none" w:sz="0" w:space="0" w:color="auto"/>
                    <w:right w:val="none" w:sz="0" w:space="0" w:color="auto"/>
                  </w:divBdr>
                  <w:divsChild>
                    <w:div w:id="970357259">
                      <w:marLeft w:val="0"/>
                      <w:marRight w:val="0"/>
                      <w:marTop w:val="0"/>
                      <w:marBottom w:val="0"/>
                      <w:divBdr>
                        <w:top w:val="none" w:sz="0" w:space="0" w:color="auto"/>
                        <w:left w:val="none" w:sz="0" w:space="0" w:color="auto"/>
                        <w:bottom w:val="none" w:sz="0" w:space="0" w:color="auto"/>
                        <w:right w:val="none" w:sz="0" w:space="0" w:color="auto"/>
                      </w:divBdr>
                    </w:div>
                  </w:divsChild>
                </w:div>
                <w:div w:id="984624201">
                  <w:marLeft w:val="0"/>
                  <w:marRight w:val="0"/>
                  <w:marTop w:val="0"/>
                  <w:marBottom w:val="0"/>
                  <w:divBdr>
                    <w:top w:val="none" w:sz="0" w:space="0" w:color="auto"/>
                    <w:left w:val="none" w:sz="0" w:space="0" w:color="auto"/>
                    <w:bottom w:val="none" w:sz="0" w:space="0" w:color="auto"/>
                    <w:right w:val="none" w:sz="0" w:space="0" w:color="auto"/>
                  </w:divBdr>
                </w:div>
                <w:div w:id="363361428">
                  <w:marLeft w:val="0"/>
                  <w:marRight w:val="0"/>
                  <w:marTop w:val="0"/>
                  <w:marBottom w:val="0"/>
                  <w:divBdr>
                    <w:top w:val="none" w:sz="0" w:space="0" w:color="auto"/>
                    <w:left w:val="none" w:sz="0" w:space="0" w:color="auto"/>
                    <w:bottom w:val="none" w:sz="0" w:space="0" w:color="auto"/>
                    <w:right w:val="none" w:sz="0" w:space="0" w:color="auto"/>
                  </w:divBdr>
                  <w:divsChild>
                    <w:div w:id="1910993558">
                      <w:marLeft w:val="0"/>
                      <w:marRight w:val="0"/>
                      <w:marTop w:val="0"/>
                      <w:marBottom w:val="0"/>
                      <w:divBdr>
                        <w:top w:val="none" w:sz="0" w:space="0" w:color="auto"/>
                        <w:left w:val="none" w:sz="0" w:space="0" w:color="auto"/>
                        <w:bottom w:val="none" w:sz="0" w:space="0" w:color="auto"/>
                        <w:right w:val="none" w:sz="0" w:space="0" w:color="auto"/>
                      </w:divBdr>
                    </w:div>
                  </w:divsChild>
                </w:div>
                <w:div w:id="152068650">
                  <w:marLeft w:val="0"/>
                  <w:marRight w:val="0"/>
                  <w:marTop w:val="0"/>
                  <w:marBottom w:val="0"/>
                  <w:divBdr>
                    <w:top w:val="none" w:sz="0" w:space="0" w:color="auto"/>
                    <w:left w:val="none" w:sz="0" w:space="0" w:color="auto"/>
                    <w:bottom w:val="none" w:sz="0" w:space="0" w:color="auto"/>
                    <w:right w:val="none" w:sz="0" w:space="0" w:color="auto"/>
                  </w:divBdr>
                </w:div>
                <w:div w:id="470170636">
                  <w:marLeft w:val="0"/>
                  <w:marRight w:val="0"/>
                  <w:marTop w:val="0"/>
                  <w:marBottom w:val="0"/>
                  <w:divBdr>
                    <w:top w:val="none" w:sz="0" w:space="0" w:color="auto"/>
                    <w:left w:val="none" w:sz="0" w:space="0" w:color="auto"/>
                    <w:bottom w:val="none" w:sz="0" w:space="0" w:color="auto"/>
                    <w:right w:val="none" w:sz="0" w:space="0" w:color="auto"/>
                  </w:divBdr>
                  <w:divsChild>
                    <w:div w:id="193737342">
                      <w:marLeft w:val="0"/>
                      <w:marRight w:val="0"/>
                      <w:marTop w:val="0"/>
                      <w:marBottom w:val="0"/>
                      <w:divBdr>
                        <w:top w:val="none" w:sz="0" w:space="0" w:color="auto"/>
                        <w:left w:val="none" w:sz="0" w:space="0" w:color="auto"/>
                        <w:bottom w:val="none" w:sz="0" w:space="0" w:color="auto"/>
                        <w:right w:val="none" w:sz="0" w:space="0" w:color="auto"/>
                      </w:divBdr>
                    </w:div>
                  </w:divsChild>
                </w:div>
                <w:div w:id="990132579">
                  <w:marLeft w:val="0"/>
                  <w:marRight w:val="0"/>
                  <w:marTop w:val="0"/>
                  <w:marBottom w:val="0"/>
                  <w:divBdr>
                    <w:top w:val="none" w:sz="0" w:space="0" w:color="auto"/>
                    <w:left w:val="none" w:sz="0" w:space="0" w:color="auto"/>
                    <w:bottom w:val="none" w:sz="0" w:space="0" w:color="auto"/>
                    <w:right w:val="none" w:sz="0" w:space="0" w:color="auto"/>
                  </w:divBdr>
                </w:div>
                <w:div w:id="1032923160">
                  <w:marLeft w:val="0"/>
                  <w:marRight w:val="0"/>
                  <w:marTop w:val="0"/>
                  <w:marBottom w:val="0"/>
                  <w:divBdr>
                    <w:top w:val="none" w:sz="0" w:space="0" w:color="auto"/>
                    <w:left w:val="none" w:sz="0" w:space="0" w:color="auto"/>
                    <w:bottom w:val="none" w:sz="0" w:space="0" w:color="auto"/>
                    <w:right w:val="none" w:sz="0" w:space="0" w:color="auto"/>
                  </w:divBdr>
                  <w:divsChild>
                    <w:div w:id="470754461">
                      <w:marLeft w:val="0"/>
                      <w:marRight w:val="0"/>
                      <w:marTop w:val="0"/>
                      <w:marBottom w:val="0"/>
                      <w:divBdr>
                        <w:top w:val="none" w:sz="0" w:space="0" w:color="auto"/>
                        <w:left w:val="none" w:sz="0" w:space="0" w:color="auto"/>
                        <w:bottom w:val="none" w:sz="0" w:space="0" w:color="auto"/>
                        <w:right w:val="none" w:sz="0" w:space="0" w:color="auto"/>
                      </w:divBdr>
                    </w:div>
                  </w:divsChild>
                </w:div>
                <w:div w:id="742534081">
                  <w:marLeft w:val="0"/>
                  <w:marRight w:val="0"/>
                  <w:marTop w:val="0"/>
                  <w:marBottom w:val="0"/>
                  <w:divBdr>
                    <w:top w:val="none" w:sz="0" w:space="0" w:color="auto"/>
                    <w:left w:val="none" w:sz="0" w:space="0" w:color="auto"/>
                    <w:bottom w:val="none" w:sz="0" w:space="0" w:color="auto"/>
                    <w:right w:val="none" w:sz="0" w:space="0" w:color="auto"/>
                  </w:divBdr>
                </w:div>
                <w:div w:id="1774012055">
                  <w:marLeft w:val="0"/>
                  <w:marRight w:val="0"/>
                  <w:marTop w:val="0"/>
                  <w:marBottom w:val="0"/>
                  <w:divBdr>
                    <w:top w:val="none" w:sz="0" w:space="0" w:color="auto"/>
                    <w:left w:val="none" w:sz="0" w:space="0" w:color="auto"/>
                    <w:bottom w:val="none" w:sz="0" w:space="0" w:color="auto"/>
                    <w:right w:val="none" w:sz="0" w:space="0" w:color="auto"/>
                  </w:divBdr>
                  <w:divsChild>
                    <w:div w:id="783772192">
                      <w:marLeft w:val="0"/>
                      <w:marRight w:val="0"/>
                      <w:marTop w:val="0"/>
                      <w:marBottom w:val="0"/>
                      <w:divBdr>
                        <w:top w:val="none" w:sz="0" w:space="0" w:color="auto"/>
                        <w:left w:val="none" w:sz="0" w:space="0" w:color="auto"/>
                        <w:bottom w:val="none" w:sz="0" w:space="0" w:color="auto"/>
                        <w:right w:val="none" w:sz="0" w:space="0" w:color="auto"/>
                      </w:divBdr>
                    </w:div>
                  </w:divsChild>
                </w:div>
                <w:div w:id="820850657">
                  <w:marLeft w:val="0"/>
                  <w:marRight w:val="0"/>
                  <w:marTop w:val="0"/>
                  <w:marBottom w:val="0"/>
                  <w:divBdr>
                    <w:top w:val="none" w:sz="0" w:space="0" w:color="auto"/>
                    <w:left w:val="none" w:sz="0" w:space="0" w:color="auto"/>
                    <w:bottom w:val="none" w:sz="0" w:space="0" w:color="auto"/>
                    <w:right w:val="none" w:sz="0" w:space="0" w:color="auto"/>
                  </w:divBdr>
                </w:div>
                <w:div w:id="1483545704">
                  <w:marLeft w:val="0"/>
                  <w:marRight w:val="0"/>
                  <w:marTop w:val="0"/>
                  <w:marBottom w:val="0"/>
                  <w:divBdr>
                    <w:top w:val="none" w:sz="0" w:space="0" w:color="auto"/>
                    <w:left w:val="none" w:sz="0" w:space="0" w:color="auto"/>
                    <w:bottom w:val="none" w:sz="0" w:space="0" w:color="auto"/>
                    <w:right w:val="none" w:sz="0" w:space="0" w:color="auto"/>
                  </w:divBdr>
                </w:div>
                <w:div w:id="1421759258">
                  <w:marLeft w:val="0"/>
                  <w:marRight w:val="0"/>
                  <w:marTop w:val="0"/>
                  <w:marBottom w:val="0"/>
                  <w:divBdr>
                    <w:top w:val="none" w:sz="0" w:space="0" w:color="auto"/>
                    <w:left w:val="none" w:sz="0" w:space="0" w:color="auto"/>
                    <w:bottom w:val="none" w:sz="0" w:space="0" w:color="auto"/>
                    <w:right w:val="none" w:sz="0" w:space="0" w:color="auto"/>
                  </w:divBdr>
                </w:div>
                <w:div w:id="738864988">
                  <w:marLeft w:val="0"/>
                  <w:marRight w:val="0"/>
                  <w:marTop w:val="0"/>
                  <w:marBottom w:val="0"/>
                  <w:divBdr>
                    <w:top w:val="none" w:sz="0" w:space="0" w:color="auto"/>
                    <w:left w:val="none" w:sz="0" w:space="0" w:color="auto"/>
                    <w:bottom w:val="none" w:sz="0" w:space="0" w:color="auto"/>
                    <w:right w:val="none" w:sz="0" w:space="0" w:color="auto"/>
                  </w:divBdr>
                </w:div>
                <w:div w:id="1290866850">
                  <w:marLeft w:val="0"/>
                  <w:marRight w:val="0"/>
                  <w:marTop w:val="0"/>
                  <w:marBottom w:val="0"/>
                  <w:divBdr>
                    <w:top w:val="none" w:sz="0" w:space="0" w:color="auto"/>
                    <w:left w:val="none" w:sz="0" w:space="0" w:color="auto"/>
                    <w:bottom w:val="none" w:sz="0" w:space="0" w:color="auto"/>
                    <w:right w:val="none" w:sz="0" w:space="0" w:color="auto"/>
                  </w:divBdr>
                  <w:divsChild>
                    <w:div w:id="1711615325">
                      <w:marLeft w:val="0"/>
                      <w:marRight w:val="0"/>
                      <w:marTop w:val="0"/>
                      <w:marBottom w:val="0"/>
                      <w:divBdr>
                        <w:top w:val="none" w:sz="0" w:space="0" w:color="auto"/>
                        <w:left w:val="none" w:sz="0" w:space="0" w:color="auto"/>
                        <w:bottom w:val="none" w:sz="0" w:space="0" w:color="auto"/>
                        <w:right w:val="none" w:sz="0" w:space="0" w:color="auto"/>
                      </w:divBdr>
                    </w:div>
                  </w:divsChild>
                </w:div>
                <w:div w:id="737824492">
                  <w:marLeft w:val="0"/>
                  <w:marRight w:val="0"/>
                  <w:marTop w:val="0"/>
                  <w:marBottom w:val="0"/>
                  <w:divBdr>
                    <w:top w:val="none" w:sz="0" w:space="0" w:color="auto"/>
                    <w:left w:val="none" w:sz="0" w:space="0" w:color="auto"/>
                    <w:bottom w:val="none" w:sz="0" w:space="0" w:color="auto"/>
                    <w:right w:val="none" w:sz="0" w:space="0" w:color="auto"/>
                  </w:divBdr>
                </w:div>
                <w:div w:id="343629236">
                  <w:marLeft w:val="0"/>
                  <w:marRight w:val="0"/>
                  <w:marTop w:val="0"/>
                  <w:marBottom w:val="0"/>
                  <w:divBdr>
                    <w:top w:val="none" w:sz="0" w:space="0" w:color="auto"/>
                    <w:left w:val="none" w:sz="0" w:space="0" w:color="auto"/>
                    <w:bottom w:val="none" w:sz="0" w:space="0" w:color="auto"/>
                    <w:right w:val="none" w:sz="0" w:space="0" w:color="auto"/>
                  </w:divBdr>
                  <w:divsChild>
                    <w:div w:id="1463840723">
                      <w:marLeft w:val="0"/>
                      <w:marRight w:val="0"/>
                      <w:marTop w:val="0"/>
                      <w:marBottom w:val="0"/>
                      <w:divBdr>
                        <w:top w:val="none" w:sz="0" w:space="0" w:color="auto"/>
                        <w:left w:val="none" w:sz="0" w:space="0" w:color="auto"/>
                        <w:bottom w:val="none" w:sz="0" w:space="0" w:color="auto"/>
                        <w:right w:val="none" w:sz="0" w:space="0" w:color="auto"/>
                      </w:divBdr>
                    </w:div>
                  </w:divsChild>
                </w:div>
                <w:div w:id="1930120197">
                  <w:marLeft w:val="0"/>
                  <w:marRight w:val="0"/>
                  <w:marTop w:val="0"/>
                  <w:marBottom w:val="0"/>
                  <w:divBdr>
                    <w:top w:val="none" w:sz="0" w:space="0" w:color="auto"/>
                    <w:left w:val="none" w:sz="0" w:space="0" w:color="auto"/>
                    <w:bottom w:val="none" w:sz="0" w:space="0" w:color="auto"/>
                    <w:right w:val="none" w:sz="0" w:space="0" w:color="auto"/>
                  </w:divBdr>
                </w:div>
                <w:div w:id="120656963">
                  <w:marLeft w:val="0"/>
                  <w:marRight w:val="0"/>
                  <w:marTop w:val="0"/>
                  <w:marBottom w:val="0"/>
                  <w:divBdr>
                    <w:top w:val="none" w:sz="0" w:space="0" w:color="auto"/>
                    <w:left w:val="none" w:sz="0" w:space="0" w:color="auto"/>
                    <w:bottom w:val="none" w:sz="0" w:space="0" w:color="auto"/>
                    <w:right w:val="none" w:sz="0" w:space="0" w:color="auto"/>
                  </w:divBdr>
                </w:div>
                <w:div w:id="884634856">
                  <w:marLeft w:val="0"/>
                  <w:marRight w:val="0"/>
                  <w:marTop w:val="0"/>
                  <w:marBottom w:val="0"/>
                  <w:divBdr>
                    <w:top w:val="none" w:sz="0" w:space="0" w:color="auto"/>
                    <w:left w:val="none" w:sz="0" w:space="0" w:color="auto"/>
                    <w:bottom w:val="none" w:sz="0" w:space="0" w:color="auto"/>
                    <w:right w:val="none" w:sz="0" w:space="0" w:color="auto"/>
                  </w:divBdr>
                  <w:divsChild>
                    <w:div w:id="1716737592">
                      <w:marLeft w:val="0"/>
                      <w:marRight w:val="0"/>
                      <w:marTop w:val="0"/>
                      <w:marBottom w:val="0"/>
                      <w:divBdr>
                        <w:top w:val="none" w:sz="0" w:space="0" w:color="auto"/>
                        <w:left w:val="none" w:sz="0" w:space="0" w:color="auto"/>
                        <w:bottom w:val="none" w:sz="0" w:space="0" w:color="auto"/>
                        <w:right w:val="none" w:sz="0" w:space="0" w:color="auto"/>
                      </w:divBdr>
                    </w:div>
                  </w:divsChild>
                </w:div>
                <w:div w:id="277180428">
                  <w:marLeft w:val="0"/>
                  <w:marRight w:val="0"/>
                  <w:marTop w:val="0"/>
                  <w:marBottom w:val="0"/>
                  <w:divBdr>
                    <w:top w:val="none" w:sz="0" w:space="0" w:color="auto"/>
                    <w:left w:val="none" w:sz="0" w:space="0" w:color="auto"/>
                    <w:bottom w:val="none" w:sz="0" w:space="0" w:color="auto"/>
                    <w:right w:val="none" w:sz="0" w:space="0" w:color="auto"/>
                  </w:divBdr>
                </w:div>
                <w:div w:id="520898997">
                  <w:marLeft w:val="0"/>
                  <w:marRight w:val="0"/>
                  <w:marTop w:val="0"/>
                  <w:marBottom w:val="0"/>
                  <w:divBdr>
                    <w:top w:val="none" w:sz="0" w:space="0" w:color="auto"/>
                    <w:left w:val="none" w:sz="0" w:space="0" w:color="auto"/>
                    <w:bottom w:val="none" w:sz="0" w:space="0" w:color="auto"/>
                    <w:right w:val="none" w:sz="0" w:space="0" w:color="auto"/>
                  </w:divBdr>
                  <w:divsChild>
                    <w:div w:id="478107898">
                      <w:marLeft w:val="0"/>
                      <w:marRight w:val="0"/>
                      <w:marTop w:val="0"/>
                      <w:marBottom w:val="0"/>
                      <w:divBdr>
                        <w:top w:val="none" w:sz="0" w:space="0" w:color="auto"/>
                        <w:left w:val="none" w:sz="0" w:space="0" w:color="auto"/>
                        <w:bottom w:val="none" w:sz="0" w:space="0" w:color="auto"/>
                        <w:right w:val="none" w:sz="0" w:space="0" w:color="auto"/>
                      </w:divBdr>
                    </w:div>
                  </w:divsChild>
                </w:div>
                <w:div w:id="883325397">
                  <w:marLeft w:val="0"/>
                  <w:marRight w:val="0"/>
                  <w:marTop w:val="0"/>
                  <w:marBottom w:val="0"/>
                  <w:divBdr>
                    <w:top w:val="none" w:sz="0" w:space="0" w:color="auto"/>
                    <w:left w:val="none" w:sz="0" w:space="0" w:color="auto"/>
                    <w:bottom w:val="none" w:sz="0" w:space="0" w:color="auto"/>
                    <w:right w:val="none" w:sz="0" w:space="0" w:color="auto"/>
                  </w:divBdr>
                </w:div>
                <w:div w:id="1571647631">
                  <w:marLeft w:val="0"/>
                  <w:marRight w:val="0"/>
                  <w:marTop w:val="0"/>
                  <w:marBottom w:val="0"/>
                  <w:divBdr>
                    <w:top w:val="none" w:sz="0" w:space="0" w:color="auto"/>
                    <w:left w:val="none" w:sz="0" w:space="0" w:color="auto"/>
                    <w:bottom w:val="none" w:sz="0" w:space="0" w:color="auto"/>
                    <w:right w:val="none" w:sz="0" w:space="0" w:color="auto"/>
                  </w:divBdr>
                  <w:divsChild>
                    <w:div w:id="399059409">
                      <w:marLeft w:val="0"/>
                      <w:marRight w:val="0"/>
                      <w:marTop w:val="0"/>
                      <w:marBottom w:val="0"/>
                      <w:divBdr>
                        <w:top w:val="none" w:sz="0" w:space="0" w:color="auto"/>
                        <w:left w:val="none" w:sz="0" w:space="0" w:color="auto"/>
                        <w:bottom w:val="none" w:sz="0" w:space="0" w:color="auto"/>
                        <w:right w:val="none" w:sz="0" w:space="0" w:color="auto"/>
                      </w:divBdr>
                    </w:div>
                  </w:divsChild>
                </w:div>
                <w:div w:id="928925888">
                  <w:marLeft w:val="0"/>
                  <w:marRight w:val="0"/>
                  <w:marTop w:val="0"/>
                  <w:marBottom w:val="0"/>
                  <w:divBdr>
                    <w:top w:val="none" w:sz="0" w:space="0" w:color="auto"/>
                    <w:left w:val="none" w:sz="0" w:space="0" w:color="auto"/>
                    <w:bottom w:val="none" w:sz="0" w:space="0" w:color="auto"/>
                    <w:right w:val="none" w:sz="0" w:space="0" w:color="auto"/>
                  </w:divBdr>
                </w:div>
                <w:div w:id="1805731418">
                  <w:marLeft w:val="0"/>
                  <w:marRight w:val="0"/>
                  <w:marTop w:val="0"/>
                  <w:marBottom w:val="0"/>
                  <w:divBdr>
                    <w:top w:val="none" w:sz="0" w:space="0" w:color="auto"/>
                    <w:left w:val="none" w:sz="0" w:space="0" w:color="auto"/>
                    <w:bottom w:val="none" w:sz="0" w:space="0" w:color="auto"/>
                    <w:right w:val="none" w:sz="0" w:space="0" w:color="auto"/>
                  </w:divBdr>
                  <w:divsChild>
                    <w:div w:id="2082293721">
                      <w:marLeft w:val="0"/>
                      <w:marRight w:val="0"/>
                      <w:marTop w:val="0"/>
                      <w:marBottom w:val="0"/>
                      <w:divBdr>
                        <w:top w:val="none" w:sz="0" w:space="0" w:color="auto"/>
                        <w:left w:val="none" w:sz="0" w:space="0" w:color="auto"/>
                        <w:bottom w:val="none" w:sz="0" w:space="0" w:color="auto"/>
                        <w:right w:val="none" w:sz="0" w:space="0" w:color="auto"/>
                      </w:divBdr>
                    </w:div>
                  </w:divsChild>
                </w:div>
                <w:div w:id="242222727">
                  <w:marLeft w:val="0"/>
                  <w:marRight w:val="0"/>
                  <w:marTop w:val="0"/>
                  <w:marBottom w:val="0"/>
                  <w:divBdr>
                    <w:top w:val="none" w:sz="0" w:space="0" w:color="auto"/>
                    <w:left w:val="none" w:sz="0" w:space="0" w:color="auto"/>
                    <w:bottom w:val="none" w:sz="0" w:space="0" w:color="auto"/>
                    <w:right w:val="none" w:sz="0" w:space="0" w:color="auto"/>
                  </w:divBdr>
                </w:div>
                <w:div w:id="1955987902">
                  <w:marLeft w:val="0"/>
                  <w:marRight w:val="0"/>
                  <w:marTop w:val="0"/>
                  <w:marBottom w:val="0"/>
                  <w:divBdr>
                    <w:top w:val="none" w:sz="0" w:space="0" w:color="auto"/>
                    <w:left w:val="none" w:sz="0" w:space="0" w:color="auto"/>
                    <w:bottom w:val="none" w:sz="0" w:space="0" w:color="auto"/>
                    <w:right w:val="none" w:sz="0" w:space="0" w:color="auto"/>
                  </w:divBdr>
                  <w:divsChild>
                    <w:div w:id="2021664907">
                      <w:marLeft w:val="0"/>
                      <w:marRight w:val="0"/>
                      <w:marTop w:val="0"/>
                      <w:marBottom w:val="0"/>
                      <w:divBdr>
                        <w:top w:val="none" w:sz="0" w:space="0" w:color="auto"/>
                        <w:left w:val="none" w:sz="0" w:space="0" w:color="auto"/>
                        <w:bottom w:val="none" w:sz="0" w:space="0" w:color="auto"/>
                        <w:right w:val="none" w:sz="0" w:space="0" w:color="auto"/>
                      </w:divBdr>
                    </w:div>
                  </w:divsChild>
                </w:div>
                <w:div w:id="1403409465">
                  <w:marLeft w:val="0"/>
                  <w:marRight w:val="0"/>
                  <w:marTop w:val="0"/>
                  <w:marBottom w:val="0"/>
                  <w:divBdr>
                    <w:top w:val="none" w:sz="0" w:space="0" w:color="auto"/>
                    <w:left w:val="none" w:sz="0" w:space="0" w:color="auto"/>
                    <w:bottom w:val="none" w:sz="0" w:space="0" w:color="auto"/>
                    <w:right w:val="none" w:sz="0" w:space="0" w:color="auto"/>
                  </w:divBdr>
                  <w:divsChild>
                    <w:div w:id="1362248611">
                      <w:marLeft w:val="0"/>
                      <w:marRight w:val="0"/>
                      <w:marTop w:val="0"/>
                      <w:marBottom w:val="0"/>
                      <w:divBdr>
                        <w:top w:val="none" w:sz="0" w:space="0" w:color="auto"/>
                        <w:left w:val="none" w:sz="0" w:space="0" w:color="auto"/>
                        <w:bottom w:val="none" w:sz="0" w:space="0" w:color="auto"/>
                        <w:right w:val="none" w:sz="0" w:space="0" w:color="auto"/>
                      </w:divBdr>
                    </w:div>
                  </w:divsChild>
                </w:div>
                <w:div w:id="606884569">
                  <w:marLeft w:val="0"/>
                  <w:marRight w:val="0"/>
                  <w:marTop w:val="0"/>
                  <w:marBottom w:val="0"/>
                  <w:divBdr>
                    <w:top w:val="none" w:sz="0" w:space="0" w:color="auto"/>
                    <w:left w:val="none" w:sz="0" w:space="0" w:color="auto"/>
                    <w:bottom w:val="none" w:sz="0" w:space="0" w:color="auto"/>
                    <w:right w:val="none" w:sz="0" w:space="0" w:color="auto"/>
                  </w:divBdr>
                </w:div>
                <w:div w:id="692195164">
                  <w:marLeft w:val="0"/>
                  <w:marRight w:val="0"/>
                  <w:marTop w:val="0"/>
                  <w:marBottom w:val="0"/>
                  <w:divBdr>
                    <w:top w:val="none" w:sz="0" w:space="0" w:color="auto"/>
                    <w:left w:val="none" w:sz="0" w:space="0" w:color="auto"/>
                    <w:bottom w:val="none" w:sz="0" w:space="0" w:color="auto"/>
                    <w:right w:val="none" w:sz="0" w:space="0" w:color="auto"/>
                  </w:divBdr>
                  <w:divsChild>
                    <w:div w:id="2020697873">
                      <w:marLeft w:val="0"/>
                      <w:marRight w:val="0"/>
                      <w:marTop w:val="0"/>
                      <w:marBottom w:val="0"/>
                      <w:divBdr>
                        <w:top w:val="none" w:sz="0" w:space="0" w:color="auto"/>
                        <w:left w:val="none" w:sz="0" w:space="0" w:color="auto"/>
                        <w:bottom w:val="none" w:sz="0" w:space="0" w:color="auto"/>
                        <w:right w:val="none" w:sz="0" w:space="0" w:color="auto"/>
                      </w:divBdr>
                    </w:div>
                  </w:divsChild>
                </w:div>
                <w:div w:id="1271234109">
                  <w:marLeft w:val="0"/>
                  <w:marRight w:val="0"/>
                  <w:marTop w:val="0"/>
                  <w:marBottom w:val="0"/>
                  <w:divBdr>
                    <w:top w:val="none" w:sz="0" w:space="0" w:color="auto"/>
                    <w:left w:val="none" w:sz="0" w:space="0" w:color="auto"/>
                    <w:bottom w:val="none" w:sz="0" w:space="0" w:color="auto"/>
                    <w:right w:val="none" w:sz="0" w:space="0" w:color="auto"/>
                  </w:divBdr>
                </w:div>
                <w:div w:id="1723096178">
                  <w:marLeft w:val="0"/>
                  <w:marRight w:val="0"/>
                  <w:marTop w:val="0"/>
                  <w:marBottom w:val="0"/>
                  <w:divBdr>
                    <w:top w:val="none" w:sz="0" w:space="0" w:color="auto"/>
                    <w:left w:val="none" w:sz="0" w:space="0" w:color="auto"/>
                    <w:bottom w:val="none" w:sz="0" w:space="0" w:color="auto"/>
                    <w:right w:val="none" w:sz="0" w:space="0" w:color="auto"/>
                  </w:divBdr>
                  <w:divsChild>
                    <w:div w:id="452403545">
                      <w:marLeft w:val="0"/>
                      <w:marRight w:val="0"/>
                      <w:marTop w:val="0"/>
                      <w:marBottom w:val="0"/>
                      <w:divBdr>
                        <w:top w:val="none" w:sz="0" w:space="0" w:color="auto"/>
                        <w:left w:val="none" w:sz="0" w:space="0" w:color="auto"/>
                        <w:bottom w:val="none" w:sz="0" w:space="0" w:color="auto"/>
                        <w:right w:val="none" w:sz="0" w:space="0" w:color="auto"/>
                      </w:divBdr>
                    </w:div>
                  </w:divsChild>
                </w:div>
                <w:div w:id="356809588">
                  <w:marLeft w:val="0"/>
                  <w:marRight w:val="0"/>
                  <w:marTop w:val="0"/>
                  <w:marBottom w:val="0"/>
                  <w:divBdr>
                    <w:top w:val="none" w:sz="0" w:space="0" w:color="auto"/>
                    <w:left w:val="none" w:sz="0" w:space="0" w:color="auto"/>
                    <w:bottom w:val="none" w:sz="0" w:space="0" w:color="auto"/>
                    <w:right w:val="none" w:sz="0" w:space="0" w:color="auto"/>
                  </w:divBdr>
                  <w:divsChild>
                    <w:div w:id="757482711">
                      <w:marLeft w:val="0"/>
                      <w:marRight w:val="0"/>
                      <w:marTop w:val="0"/>
                      <w:marBottom w:val="0"/>
                      <w:divBdr>
                        <w:top w:val="none" w:sz="0" w:space="0" w:color="auto"/>
                        <w:left w:val="none" w:sz="0" w:space="0" w:color="auto"/>
                        <w:bottom w:val="none" w:sz="0" w:space="0" w:color="auto"/>
                        <w:right w:val="none" w:sz="0" w:space="0" w:color="auto"/>
                      </w:divBdr>
                    </w:div>
                  </w:divsChild>
                </w:div>
                <w:div w:id="922493262">
                  <w:marLeft w:val="0"/>
                  <w:marRight w:val="0"/>
                  <w:marTop w:val="0"/>
                  <w:marBottom w:val="0"/>
                  <w:divBdr>
                    <w:top w:val="none" w:sz="0" w:space="0" w:color="auto"/>
                    <w:left w:val="none" w:sz="0" w:space="0" w:color="auto"/>
                    <w:bottom w:val="none" w:sz="0" w:space="0" w:color="auto"/>
                    <w:right w:val="none" w:sz="0" w:space="0" w:color="auto"/>
                  </w:divBdr>
                </w:div>
                <w:div w:id="1180777731">
                  <w:marLeft w:val="0"/>
                  <w:marRight w:val="0"/>
                  <w:marTop w:val="0"/>
                  <w:marBottom w:val="0"/>
                  <w:divBdr>
                    <w:top w:val="none" w:sz="0" w:space="0" w:color="auto"/>
                    <w:left w:val="none" w:sz="0" w:space="0" w:color="auto"/>
                    <w:bottom w:val="none" w:sz="0" w:space="0" w:color="auto"/>
                    <w:right w:val="none" w:sz="0" w:space="0" w:color="auto"/>
                  </w:divBdr>
                  <w:divsChild>
                    <w:div w:id="835611484">
                      <w:marLeft w:val="0"/>
                      <w:marRight w:val="0"/>
                      <w:marTop w:val="0"/>
                      <w:marBottom w:val="0"/>
                      <w:divBdr>
                        <w:top w:val="none" w:sz="0" w:space="0" w:color="auto"/>
                        <w:left w:val="none" w:sz="0" w:space="0" w:color="auto"/>
                        <w:bottom w:val="none" w:sz="0" w:space="0" w:color="auto"/>
                        <w:right w:val="none" w:sz="0" w:space="0" w:color="auto"/>
                      </w:divBdr>
                    </w:div>
                  </w:divsChild>
                </w:div>
                <w:div w:id="1198734199">
                  <w:marLeft w:val="0"/>
                  <w:marRight w:val="0"/>
                  <w:marTop w:val="0"/>
                  <w:marBottom w:val="0"/>
                  <w:divBdr>
                    <w:top w:val="none" w:sz="0" w:space="0" w:color="auto"/>
                    <w:left w:val="none" w:sz="0" w:space="0" w:color="auto"/>
                    <w:bottom w:val="none" w:sz="0" w:space="0" w:color="auto"/>
                    <w:right w:val="none" w:sz="0" w:space="0" w:color="auto"/>
                  </w:divBdr>
                </w:div>
                <w:div w:id="1879582044">
                  <w:marLeft w:val="0"/>
                  <w:marRight w:val="0"/>
                  <w:marTop w:val="0"/>
                  <w:marBottom w:val="0"/>
                  <w:divBdr>
                    <w:top w:val="none" w:sz="0" w:space="0" w:color="auto"/>
                    <w:left w:val="none" w:sz="0" w:space="0" w:color="auto"/>
                    <w:bottom w:val="none" w:sz="0" w:space="0" w:color="auto"/>
                    <w:right w:val="none" w:sz="0" w:space="0" w:color="auto"/>
                  </w:divBdr>
                  <w:divsChild>
                    <w:div w:id="1633249874">
                      <w:marLeft w:val="0"/>
                      <w:marRight w:val="0"/>
                      <w:marTop w:val="0"/>
                      <w:marBottom w:val="0"/>
                      <w:divBdr>
                        <w:top w:val="none" w:sz="0" w:space="0" w:color="auto"/>
                        <w:left w:val="none" w:sz="0" w:space="0" w:color="auto"/>
                        <w:bottom w:val="none" w:sz="0" w:space="0" w:color="auto"/>
                        <w:right w:val="none" w:sz="0" w:space="0" w:color="auto"/>
                      </w:divBdr>
                    </w:div>
                  </w:divsChild>
                </w:div>
                <w:div w:id="1239710610">
                  <w:marLeft w:val="0"/>
                  <w:marRight w:val="0"/>
                  <w:marTop w:val="0"/>
                  <w:marBottom w:val="0"/>
                  <w:divBdr>
                    <w:top w:val="none" w:sz="0" w:space="0" w:color="auto"/>
                    <w:left w:val="none" w:sz="0" w:space="0" w:color="auto"/>
                    <w:bottom w:val="none" w:sz="0" w:space="0" w:color="auto"/>
                    <w:right w:val="none" w:sz="0" w:space="0" w:color="auto"/>
                  </w:divBdr>
                </w:div>
                <w:div w:id="1083140560">
                  <w:marLeft w:val="0"/>
                  <w:marRight w:val="0"/>
                  <w:marTop w:val="0"/>
                  <w:marBottom w:val="0"/>
                  <w:divBdr>
                    <w:top w:val="none" w:sz="0" w:space="0" w:color="auto"/>
                    <w:left w:val="none" w:sz="0" w:space="0" w:color="auto"/>
                    <w:bottom w:val="none" w:sz="0" w:space="0" w:color="auto"/>
                    <w:right w:val="none" w:sz="0" w:space="0" w:color="auto"/>
                  </w:divBdr>
                  <w:divsChild>
                    <w:div w:id="1204443167">
                      <w:marLeft w:val="0"/>
                      <w:marRight w:val="0"/>
                      <w:marTop w:val="0"/>
                      <w:marBottom w:val="0"/>
                      <w:divBdr>
                        <w:top w:val="none" w:sz="0" w:space="0" w:color="auto"/>
                        <w:left w:val="none" w:sz="0" w:space="0" w:color="auto"/>
                        <w:bottom w:val="none" w:sz="0" w:space="0" w:color="auto"/>
                        <w:right w:val="none" w:sz="0" w:space="0" w:color="auto"/>
                      </w:divBdr>
                    </w:div>
                  </w:divsChild>
                </w:div>
                <w:div w:id="1924759241">
                  <w:marLeft w:val="0"/>
                  <w:marRight w:val="0"/>
                  <w:marTop w:val="0"/>
                  <w:marBottom w:val="0"/>
                  <w:divBdr>
                    <w:top w:val="none" w:sz="0" w:space="0" w:color="auto"/>
                    <w:left w:val="none" w:sz="0" w:space="0" w:color="auto"/>
                    <w:bottom w:val="none" w:sz="0" w:space="0" w:color="auto"/>
                    <w:right w:val="none" w:sz="0" w:space="0" w:color="auto"/>
                  </w:divBdr>
                </w:div>
                <w:div w:id="773406400">
                  <w:marLeft w:val="0"/>
                  <w:marRight w:val="0"/>
                  <w:marTop w:val="0"/>
                  <w:marBottom w:val="0"/>
                  <w:divBdr>
                    <w:top w:val="none" w:sz="0" w:space="0" w:color="auto"/>
                    <w:left w:val="none" w:sz="0" w:space="0" w:color="auto"/>
                    <w:bottom w:val="none" w:sz="0" w:space="0" w:color="auto"/>
                    <w:right w:val="none" w:sz="0" w:space="0" w:color="auto"/>
                  </w:divBdr>
                  <w:divsChild>
                    <w:div w:id="498740318">
                      <w:marLeft w:val="0"/>
                      <w:marRight w:val="0"/>
                      <w:marTop w:val="0"/>
                      <w:marBottom w:val="0"/>
                      <w:divBdr>
                        <w:top w:val="none" w:sz="0" w:space="0" w:color="auto"/>
                        <w:left w:val="none" w:sz="0" w:space="0" w:color="auto"/>
                        <w:bottom w:val="none" w:sz="0" w:space="0" w:color="auto"/>
                        <w:right w:val="none" w:sz="0" w:space="0" w:color="auto"/>
                      </w:divBdr>
                    </w:div>
                  </w:divsChild>
                </w:div>
                <w:div w:id="1506900071">
                  <w:marLeft w:val="0"/>
                  <w:marRight w:val="0"/>
                  <w:marTop w:val="0"/>
                  <w:marBottom w:val="0"/>
                  <w:divBdr>
                    <w:top w:val="none" w:sz="0" w:space="0" w:color="auto"/>
                    <w:left w:val="none" w:sz="0" w:space="0" w:color="auto"/>
                    <w:bottom w:val="none" w:sz="0" w:space="0" w:color="auto"/>
                    <w:right w:val="none" w:sz="0" w:space="0" w:color="auto"/>
                  </w:divBdr>
                </w:div>
                <w:div w:id="644165445">
                  <w:marLeft w:val="0"/>
                  <w:marRight w:val="0"/>
                  <w:marTop w:val="0"/>
                  <w:marBottom w:val="0"/>
                  <w:divBdr>
                    <w:top w:val="none" w:sz="0" w:space="0" w:color="auto"/>
                    <w:left w:val="none" w:sz="0" w:space="0" w:color="auto"/>
                    <w:bottom w:val="none" w:sz="0" w:space="0" w:color="auto"/>
                    <w:right w:val="none" w:sz="0" w:space="0" w:color="auto"/>
                  </w:divBdr>
                  <w:divsChild>
                    <w:div w:id="737632264">
                      <w:marLeft w:val="0"/>
                      <w:marRight w:val="0"/>
                      <w:marTop w:val="0"/>
                      <w:marBottom w:val="0"/>
                      <w:divBdr>
                        <w:top w:val="none" w:sz="0" w:space="0" w:color="auto"/>
                        <w:left w:val="none" w:sz="0" w:space="0" w:color="auto"/>
                        <w:bottom w:val="none" w:sz="0" w:space="0" w:color="auto"/>
                        <w:right w:val="none" w:sz="0" w:space="0" w:color="auto"/>
                      </w:divBdr>
                    </w:div>
                  </w:divsChild>
                </w:div>
                <w:div w:id="2018578547">
                  <w:marLeft w:val="0"/>
                  <w:marRight w:val="0"/>
                  <w:marTop w:val="0"/>
                  <w:marBottom w:val="0"/>
                  <w:divBdr>
                    <w:top w:val="none" w:sz="0" w:space="0" w:color="auto"/>
                    <w:left w:val="none" w:sz="0" w:space="0" w:color="auto"/>
                    <w:bottom w:val="none" w:sz="0" w:space="0" w:color="auto"/>
                    <w:right w:val="none" w:sz="0" w:space="0" w:color="auto"/>
                  </w:divBdr>
                </w:div>
                <w:div w:id="1283879491">
                  <w:marLeft w:val="0"/>
                  <w:marRight w:val="0"/>
                  <w:marTop w:val="0"/>
                  <w:marBottom w:val="0"/>
                  <w:divBdr>
                    <w:top w:val="none" w:sz="0" w:space="0" w:color="auto"/>
                    <w:left w:val="none" w:sz="0" w:space="0" w:color="auto"/>
                    <w:bottom w:val="none" w:sz="0" w:space="0" w:color="auto"/>
                    <w:right w:val="none" w:sz="0" w:space="0" w:color="auto"/>
                  </w:divBdr>
                  <w:divsChild>
                    <w:div w:id="629676679">
                      <w:marLeft w:val="0"/>
                      <w:marRight w:val="0"/>
                      <w:marTop w:val="0"/>
                      <w:marBottom w:val="0"/>
                      <w:divBdr>
                        <w:top w:val="none" w:sz="0" w:space="0" w:color="auto"/>
                        <w:left w:val="none" w:sz="0" w:space="0" w:color="auto"/>
                        <w:bottom w:val="none" w:sz="0" w:space="0" w:color="auto"/>
                        <w:right w:val="none" w:sz="0" w:space="0" w:color="auto"/>
                      </w:divBdr>
                    </w:div>
                  </w:divsChild>
                </w:div>
                <w:div w:id="805585735">
                  <w:marLeft w:val="0"/>
                  <w:marRight w:val="0"/>
                  <w:marTop w:val="0"/>
                  <w:marBottom w:val="0"/>
                  <w:divBdr>
                    <w:top w:val="none" w:sz="0" w:space="0" w:color="auto"/>
                    <w:left w:val="none" w:sz="0" w:space="0" w:color="auto"/>
                    <w:bottom w:val="none" w:sz="0" w:space="0" w:color="auto"/>
                    <w:right w:val="none" w:sz="0" w:space="0" w:color="auto"/>
                  </w:divBdr>
                </w:div>
                <w:div w:id="183591614">
                  <w:marLeft w:val="0"/>
                  <w:marRight w:val="0"/>
                  <w:marTop w:val="0"/>
                  <w:marBottom w:val="0"/>
                  <w:divBdr>
                    <w:top w:val="none" w:sz="0" w:space="0" w:color="auto"/>
                    <w:left w:val="none" w:sz="0" w:space="0" w:color="auto"/>
                    <w:bottom w:val="none" w:sz="0" w:space="0" w:color="auto"/>
                    <w:right w:val="none" w:sz="0" w:space="0" w:color="auto"/>
                  </w:divBdr>
                </w:div>
                <w:div w:id="1560510022">
                  <w:marLeft w:val="0"/>
                  <w:marRight w:val="0"/>
                  <w:marTop w:val="0"/>
                  <w:marBottom w:val="0"/>
                  <w:divBdr>
                    <w:top w:val="none" w:sz="0" w:space="0" w:color="auto"/>
                    <w:left w:val="none" w:sz="0" w:space="0" w:color="auto"/>
                    <w:bottom w:val="none" w:sz="0" w:space="0" w:color="auto"/>
                    <w:right w:val="none" w:sz="0" w:space="0" w:color="auto"/>
                  </w:divBdr>
                  <w:divsChild>
                    <w:div w:id="1174877363">
                      <w:marLeft w:val="0"/>
                      <w:marRight w:val="0"/>
                      <w:marTop w:val="0"/>
                      <w:marBottom w:val="0"/>
                      <w:divBdr>
                        <w:top w:val="none" w:sz="0" w:space="0" w:color="auto"/>
                        <w:left w:val="none" w:sz="0" w:space="0" w:color="auto"/>
                        <w:bottom w:val="none" w:sz="0" w:space="0" w:color="auto"/>
                        <w:right w:val="none" w:sz="0" w:space="0" w:color="auto"/>
                      </w:divBdr>
                    </w:div>
                  </w:divsChild>
                </w:div>
                <w:div w:id="1852990653">
                  <w:marLeft w:val="0"/>
                  <w:marRight w:val="0"/>
                  <w:marTop w:val="0"/>
                  <w:marBottom w:val="0"/>
                  <w:divBdr>
                    <w:top w:val="none" w:sz="0" w:space="0" w:color="auto"/>
                    <w:left w:val="none" w:sz="0" w:space="0" w:color="auto"/>
                    <w:bottom w:val="none" w:sz="0" w:space="0" w:color="auto"/>
                    <w:right w:val="none" w:sz="0" w:space="0" w:color="auto"/>
                  </w:divBdr>
                </w:div>
                <w:div w:id="1447115281">
                  <w:marLeft w:val="0"/>
                  <w:marRight w:val="0"/>
                  <w:marTop w:val="0"/>
                  <w:marBottom w:val="0"/>
                  <w:divBdr>
                    <w:top w:val="none" w:sz="0" w:space="0" w:color="auto"/>
                    <w:left w:val="none" w:sz="0" w:space="0" w:color="auto"/>
                    <w:bottom w:val="none" w:sz="0" w:space="0" w:color="auto"/>
                    <w:right w:val="none" w:sz="0" w:space="0" w:color="auto"/>
                  </w:divBdr>
                  <w:divsChild>
                    <w:div w:id="1130247948">
                      <w:marLeft w:val="0"/>
                      <w:marRight w:val="0"/>
                      <w:marTop w:val="0"/>
                      <w:marBottom w:val="0"/>
                      <w:divBdr>
                        <w:top w:val="none" w:sz="0" w:space="0" w:color="auto"/>
                        <w:left w:val="none" w:sz="0" w:space="0" w:color="auto"/>
                        <w:bottom w:val="none" w:sz="0" w:space="0" w:color="auto"/>
                        <w:right w:val="none" w:sz="0" w:space="0" w:color="auto"/>
                      </w:divBdr>
                    </w:div>
                  </w:divsChild>
                </w:div>
                <w:div w:id="1003512504">
                  <w:marLeft w:val="0"/>
                  <w:marRight w:val="0"/>
                  <w:marTop w:val="0"/>
                  <w:marBottom w:val="0"/>
                  <w:divBdr>
                    <w:top w:val="none" w:sz="0" w:space="0" w:color="auto"/>
                    <w:left w:val="none" w:sz="0" w:space="0" w:color="auto"/>
                    <w:bottom w:val="none" w:sz="0" w:space="0" w:color="auto"/>
                    <w:right w:val="none" w:sz="0" w:space="0" w:color="auto"/>
                  </w:divBdr>
                </w:div>
                <w:div w:id="1288580612">
                  <w:marLeft w:val="0"/>
                  <w:marRight w:val="0"/>
                  <w:marTop w:val="0"/>
                  <w:marBottom w:val="0"/>
                  <w:divBdr>
                    <w:top w:val="none" w:sz="0" w:space="0" w:color="auto"/>
                    <w:left w:val="none" w:sz="0" w:space="0" w:color="auto"/>
                    <w:bottom w:val="none" w:sz="0" w:space="0" w:color="auto"/>
                    <w:right w:val="none" w:sz="0" w:space="0" w:color="auto"/>
                  </w:divBdr>
                  <w:divsChild>
                    <w:div w:id="1511599302">
                      <w:marLeft w:val="0"/>
                      <w:marRight w:val="0"/>
                      <w:marTop w:val="0"/>
                      <w:marBottom w:val="0"/>
                      <w:divBdr>
                        <w:top w:val="none" w:sz="0" w:space="0" w:color="auto"/>
                        <w:left w:val="none" w:sz="0" w:space="0" w:color="auto"/>
                        <w:bottom w:val="none" w:sz="0" w:space="0" w:color="auto"/>
                        <w:right w:val="none" w:sz="0" w:space="0" w:color="auto"/>
                      </w:divBdr>
                    </w:div>
                  </w:divsChild>
                </w:div>
                <w:div w:id="1560942658">
                  <w:marLeft w:val="0"/>
                  <w:marRight w:val="0"/>
                  <w:marTop w:val="0"/>
                  <w:marBottom w:val="0"/>
                  <w:divBdr>
                    <w:top w:val="none" w:sz="0" w:space="0" w:color="auto"/>
                    <w:left w:val="none" w:sz="0" w:space="0" w:color="auto"/>
                    <w:bottom w:val="none" w:sz="0" w:space="0" w:color="auto"/>
                    <w:right w:val="none" w:sz="0" w:space="0" w:color="auto"/>
                  </w:divBdr>
                </w:div>
                <w:div w:id="603611833">
                  <w:marLeft w:val="0"/>
                  <w:marRight w:val="0"/>
                  <w:marTop w:val="0"/>
                  <w:marBottom w:val="0"/>
                  <w:divBdr>
                    <w:top w:val="none" w:sz="0" w:space="0" w:color="auto"/>
                    <w:left w:val="none" w:sz="0" w:space="0" w:color="auto"/>
                    <w:bottom w:val="none" w:sz="0" w:space="0" w:color="auto"/>
                    <w:right w:val="none" w:sz="0" w:space="0" w:color="auto"/>
                  </w:divBdr>
                </w:div>
                <w:div w:id="107051327">
                  <w:marLeft w:val="0"/>
                  <w:marRight w:val="0"/>
                  <w:marTop w:val="0"/>
                  <w:marBottom w:val="0"/>
                  <w:divBdr>
                    <w:top w:val="none" w:sz="0" w:space="0" w:color="auto"/>
                    <w:left w:val="none" w:sz="0" w:space="0" w:color="auto"/>
                    <w:bottom w:val="none" w:sz="0" w:space="0" w:color="auto"/>
                    <w:right w:val="none" w:sz="0" w:space="0" w:color="auto"/>
                  </w:divBdr>
                </w:div>
                <w:div w:id="856506312">
                  <w:marLeft w:val="0"/>
                  <w:marRight w:val="0"/>
                  <w:marTop w:val="0"/>
                  <w:marBottom w:val="0"/>
                  <w:divBdr>
                    <w:top w:val="none" w:sz="0" w:space="0" w:color="auto"/>
                    <w:left w:val="none" w:sz="0" w:space="0" w:color="auto"/>
                    <w:bottom w:val="none" w:sz="0" w:space="0" w:color="auto"/>
                    <w:right w:val="none" w:sz="0" w:space="0" w:color="auto"/>
                  </w:divBdr>
                  <w:divsChild>
                    <w:div w:id="73019764">
                      <w:marLeft w:val="0"/>
                      <w:marRight w:val="0"/>
                      <w:marTop w:val="0"/>
                      <w:marBottom w:val="0"/>
                      <w:divBdr>
                        <w:top w:val="none" w:sz="0" w:space="0" w:color="auto"/>
                        <w:left w:val="none" w:sz="0" w:space="0" w:color="auto"/>
                        <w:bottom w:val="none" w:sz="0" w:space="0" w:color="auto"/>
                        <w:right w:val="none" w:sz="0" w:space="0" w:color="auto"/>
                      </w:divBdr>
                    </w:div>
                  </w:divsChild>
                </w:div>
                <w:div w:id="1733578805">
                  <w:marLeft w:val="0"/>
                  <w:marRight w:val="0"/>
                  <w:marTop w:val="0"/>
                  <w:marBottom w:val="0"/>
                  <w:divBdr>
                    <w:top w:val="none" w:sz="0" w:space="0" w:color="auto"/>
                    <w:left w:val="none" w:sz="0" w:space="0" w:color="auto"/>
                    <w:bottom w:val="none" w:sz="0" w:space="0" w:color="auto"/>
                    <w:right w:val="none" w:sz="0" w:space="0" w:color="auto"/>
                  </w:divBdr>
                </w:div>
                <w:div w:id="737442474">
                  <w:marLeft w:val="0"/>
                  <w:marRight w:val="0"/>
                  <w:marTop w:val="0"/>
                  <w:marBottom w:val="0"/>
                  <w:divBdr>
                    <w:top w:val="none" w:sz="0" w:space="0" w:color="auto"/>
                    <w:left w:val="none" w:sz="0" w:space="0" w:color="auto"/>
                    <w:bottom w:val="none" w:sz="0" w:space="0" w:color="auto"/>
                    <w:right w:val="none" w:sz="0" w:space="0" w:color="auto"/>
                  </w:divBdr>
                </w:div>
                <w:div w:id="1733887611">
                  <w:marLeft w:val="0"/>
                  <w:marRight w:val="0"/>
                  <w:marTop w:val="0"/>
                  <w:marBottom w:val="0"/>
                  <w:divBdr>
                    <w:top w:val="none" w:sz="0" w:space="0" w:color="auto"/>
                    <w:left w:val="none" w:sz="0" w:space="0" w:color="auto"/>
                    <w:bottom w:val="none" w:sz="0" w:space="0" w:color="auto"/>
                    <w:right w:val="none" w:sz="0" w:space="0" w:color="auto"/>
                  </w:divBdr>
                  <w:divsChild>
                    <w:div w:id="55050579">
                      <w:marLeft w:val="0"/>
                      <w:marRight w:val="0"/>
                      <w:marTop w:val="0"/>
                      <w:marBottom w:val="0"/>
                      <w:divBdr>
                        <w:top w:val="none" w:sz="0" w:space="0" w:color="auto"/>
                        <w:left w:val="none" w:sz="0" w:space="0" w:color="auto"/>
                        <w:bottom w:val="none" w:sz="0" w:space="0" w:color="auto"/>
                        <w:right w:val="none" w:sz="0" w:space="0" w:color="auto"/>
                      </w:divBdr>
                    </w:div>
                  </w:divsChild>
                </w:div>
                <w:div w:id="887843267">
                  <w:marLeft w:val="0"/>
                  <w:marRight w:val="0"/>
                  <w:marTop w:val="0"/>
                  <w:marBottom w:val="0"/>
                  <w:divBdr>
                    <w:top w:val="none" w:sz="0" w:space="0" w:color="auto"/>
                    <w:left w:val="none" w:sz="0" w:space="0" w:color="auto"/>
                    <w:bottom w:val="none" w:sz="0" w:space="0" w:color="auto"/>
                    <w:right w:val="none" w:sz="0" w:space="0" w:color="auto"/>
                  </w:divBdr>
                </w:div>
                <w:div w:id="767392245">
                  <w:marLeft w:val="0"/>
                  <w:marRight w:val="0"/>
                  <w:marTop w:val="0"/>
                  <w:marBottom w:val="0"/>
                  <w:divBdr>
                    <w:top w:val="none" w:sz="0" w:space="0" w:color="auto"/>
                    <w:left w:val="none" w:sz="0" w:space="0" w:color="auto"/>
                    <w:bottom w:val="none" w:sz="0" w:space="0" w:color="auto"/>
                    <w:right w:val="none" w:sz="0" w:space="0" w:color="auto"/>
                  </w:divBdr>
                  <w:divsChild>
                    <w:div w:id="280114648">
                      <w:marLeft w:val="0"/>
                      <w:marRight w:val="0"/>
                      <w:marTop w:val="0"/>
                      <w:marBottom w:val="0"/>
                      <w:divBdr>
                        <w:top w:val="none" w:sz="0" w:space="0" w:color="auto"/>
                        <w:left w:val="none" w:sz="0" w:space="0" w:color="auto"/>
                        <w:bottom w:val="none" w:sz="0" w:space="0" w:color="auto"/>
                        <w:right w:val="none" w:sz="0" w:space="0" w:color="auto"/>
                      </w:divBdr>
                    </w:div>
                  </w:divsChild>
                </w:div>
                <w:div w:id="1281456995">
                  <w:marLeft w:val="0"/>
                  <w:marRight w:val="0"/>
                  <w:marTop w:val="0"/>
                  <w:marBottom w:val="0"/>
                  <w:divBdr>
                    <w:top w:val="none" w:sz="0" w:space="0" w:color="auto"/>
                    <w:left w:val="none" w:sz="0" w:space="0" w:color="auto"/>
                    <w:bottom w:val="none" w:sz="0" w:space="0" w:color="auto"/>
                    <w:right w:val="none" w:sz="0" w:space="0" w:color="auto"/>
                  </w:divBdr>
                </w:div>
                <w:div w:id="1530219644">
                  <w:marLeft w:val="0"/>
                  <w:marRight w:val="0"/>
                  <w:marTop w:val="0"/>
                  <w:marBottom w:val="0"/>
                  <w:divBdr>
                    <w:top w:val="none" w:sz="0" w:space="0" w:color="auto"/>
                    <w:left w:val="none" w:sz="0" w:space="0" w:color="auto"/>
                    <w:bottom w:val="none" w:sz="0" w:space="0" w:color="auto"/>
                    <w:right w:val="none" w:sz="0" w:space="0" w:color="auto"/>
                  </w:divBdr>
                  <w:divsChild>
                    <w:div w:id="889731212">
                      <w:marLeft w:val="0"/>
                      <w:marRight w:val="0"/>
                      <w:marTop w:val="0"/>
                      <w:marBottom w:val="0"/>
                      <w:divBdr>
                        <w:top w:val="none" w:sz="0" w:space="0" w:color="auto"/>
                        <w:left w:val="none" w:sz="0" w:space="0" w:color="auto"/>
                        <w:bottom w:val="none" w:sz="0" w:space="0" w:color="auto"/>
                        <w:right w:val="none" w:sz="0" w:space="0" w:color="auto"/>
                      </w:divBdr>
                    </w:div>
                  </w:divsChild>
                </w:div>
                <w:div w:id="136455074">
                  <w:marLeft w:val="0"/>
                  <w:marRight w:val="0"/>
                  <w:marTop w:val="0"/>
                  <w:marBottom w:val="0"/>
                  <w:divBdr>
                    <w:top w:val="none" w:sz="0" w:space="0" w:color="auto"/>
                    <w:left w:val="single" w:sz="24" w:space="0" w:color="CED3F1"/>
                    <w:bottom w:val="none" w:sz="0" w:space="0" w:color="auto"/>
                    <w:right w:val="none" w:sz="0" w:space="0" w:color="auto"/>
                  </w:divBdr>
                  <w:divsChild>
                    <w:div w:id="1656839449">
                      <w:marLeft w:val="0"/>
                      <w:marRight w:val="0"/>
                      <w:marTop w:val="0"/>
                      <w:marBottom w:val="0"/>
                      <w:divBdr>
                        <w:top w:val="none" w:sz="0" w:space="0" w:color="auto"/>
                        <w:left w:val="none" w:sz="0" w:space="0" w:color="auto"/>
                        <w:bottom w:val="none" w:sz="0" w:space="0" w:color="auto"/>
                        <w:right w:val="none" w:sz="0" w:space="0" w:color="auto"/>
                      </w:divBdr>
                    </w:div>
                    <w:div w:id="601376990">
                      <w:marLeft w:val="0"/>
                      <w:marRight w:val="0"/>
                      <w:marTop w:val="0"/>
                      <w:marBottom w:val="0"/>
                      <w:divBdr>
                        <w:top w:val="none" w:sz="0" w:space="0" w:color="auto"/>
                        <w:left w:val="none" w:sz="0" w:space="0" w:color="auto"/>
                        <w:bottom w:val="none" w:sz="0" w:space="0" w:color="auto"/>
                        <w:right w:val="none" w:sz="0" w:space="0" w:color="auto"/>
                      </w:divBdr>
                    </w:div>
                  </w:divsChild>
                </w:div>
                <w:div w:id="438449199">
                  <w:marLeft w:val="0"/>
                  <w:marRight w:val="0"/>
                  <w:marTop w:val="0"/>
                  <w:marBottom w:val="0"/>
                  <w:divBdr>
                    <w:top w:val="none" w:sz="0" w:space="0" w:color="auto"/>
                    <w:left w:val="none" w:sz="0" w:space="0" w:color="auto"/>
                    <w:bottom w:val="none" w:sz="0" w:space="0" w:color="auto"/>
                    <w:right w:val="none" w:sz="0" w:space="0" w:color="auto"/>
                  </w:divBdr>
                </w:div>
                <w:div w:id="1576550483">
                  <w:marLeft w:val="0"/>
                  <w:marRight w:val="0"/>
                  <w:marTop w:val="0"/>
                  <w:marBottom w:val="0"/>
                  <w:divBdr>
                    <w:top w:val="none" w:sz="0" w:space="0" w:color="auto"/>
                    <w:left w:val="none" w:sz="0" w:space="0" w:color="auto"/>
                    <w:bottom w:val="none" w:sz="0" w:space="0" w:color="auto"/>
                    <w:right w:val="none" w:sz="0" w:space="0" w:color="auto"/>
                  </w:divBdr>
                  <w:divsChild>
                    <w:div w:id="417143035">
                      <w:marLeft w:val="0"/>
                      <w:marRight w:val="0"/>
                      <w:marTop w:val="0"/>
                      <w:marBottom w:val="0"/>
                      <w:divBdr>
                        <w:top w:val="none" w:sz="0" w:space="0" w:color="auto"/>
                        <w:left w:val="none" w:sz="0" w:space="0" w:color="auto"/>
                        <w:bottom w:val="none" w:sz="0" w:space="0" w:color="auto"/>
                        <w:right w:val="none" w:sz="0" w:space="0" w:color="auto"/>
                      </w:divBdr>
                    </w:div>
                  </w:divsChild>
                </w:div>
                <w:div w:id="1090733424">
                  <w:marLeft w:val="0"/>
                  <w:marRight w:val="0"/>
                  <w:marTop w:val="0"/>
                  <w:marBottom w:val="0"/>
                  <w:divBdr>
                    <w:top w:val="none" w:sz="0" w:space="0" w:color="auto"/>
                    <w:left w:val="none" w:sz="0" w:space="0" w:color="auto"/>
                    <w:bottom w:val="none" w:sz="0" w:space="0" w:color="auto"/>
                    <w:right w:val="none" w:sz="0" w:space="0" w:color="auto"/>
                  </w:divBdr>
                </w:div>
                <w:div w:id="1453863427">
                  <w:marLeft w:val="0"/>
                  <w:marRight w:val="0"/>
                  <w:marTop w:val="0"/>
                  <w:marBottom w:val="0"/>
                  <w:divBdr>
                    <w:top w:val="none" w:sz="0" w:space="0" w:color="auto"/>
                    <w:left w:val="none" w:sz="0" w:space="0" w:color="auto"/>
                    <w:bottom w:val="none" w:sz="0" w:space="0" w:color="auto"/>
                    <w:right w:val="none" w:sz="0" w:space="0" w:color="auto"/>
                  </w:divBdr>
                  <w:divsChild>
                    <w:div w:id="1911193501">
                      <w:marLeft w:val="0"/>
                      <w:marRight w:val="0"/>
                      <w:marTop w:val="0"/>
                      <w:marBottom w:val="0"/>
                      <w:divBdr>
                        <w:top w:val="none" w:sz="0" w:space="0" w:color="auto"/>
                        <w:left w:val="none" w:sz="0" w:space="0" w:color="auto"/>
                        <w:bottom w:val="none" w:sz="0" w:space="0" w:color="auto"/>
                        <w:right w:val="none" w:sz="0" w:space="0" w:color="auto"/>
                      </w:divBdr>
                    </w:div>
                  </w:divsChild>
                </w:div>
                <w:div w:id="851645295">
                  <w:marLeft w:val="0"/>
                  <w:marRight w:val="0"/>
                  <w:marTop w:val="0"/>
                  <w:marBottom w:val="0"/>
                  <w:divBdr>
                    <w:top w:val="none" w:sz="0" w:space="0" w:color="auto"/>
                    <w:left w:val="none" w:sz="0" w:space="0" w:color="auto"/>
                    <w:bottom w:val="none" w:sz="0" w:space="0" w:color="auto"/>
                    <w:right w:val="none" w:sz="0" w:space="0" w:color="auto"/>
                  </w:divBdr>
                </w:div>
                <w:div w:id="997265391">
                  <w:marLeft w:val="0"/>
                  <w:marRight w:val="0"/>
                  <w:marTop w:val="0"/>
                  <w:marBottom w:val="0"/>
                  <w:divBdr>
                    <w:top w:val="none" w:sz="0" w:space="0" w:color="auto"/>
                    <w:left w:val="none" w:sz="0" w:space="0" w:color="auto"/>
                    <w:bottom w:val="none" w:sz="0" w:space="0" w:color="auto"/>
                    <w:right w:val="none" w:sz="0" w:space="0" w:color="auto"/>
                  </w:divBdr>
                  <w:divsChild>
                    <w:div w:id="104614622">
                      <w:marLeft w:val="0"/>
                      <w:marRight w:val="0"/>
                      <w:marTop w:val="0"/>
                      <w:marBottom w:val="0"/>
                      <w:divBdr>
                        <w:top w:val="none" w:sz="0" w:space="0" w:color="auto"/>
                        <w:left w:val="none" w:sz="0" w:space="0" w:color="auto"/>
                        <w:bottom w:val="none" w:sz="0" w:space="0" w:color="auto"/>
                        <w:right w:val="none" w:sz="0" w:space="0" w:color="auto"/>
                      </w:divBdr>
                    </w:div>
                  </w:divsChild>
                </w:div>
                <w:div w:id="1594976758">
                  <w:marLeft w:val="0"/>
                  <w:marRight w:val="0"/>
                  <w:marTop w:val="0"/>
                  <w:marBottom w:val="0"/>
                  <w:divBdr>
                    <w:top w:val="none" w:sz="0" w:space="0" w:color="auto"/>
                    <w:left w:val="none" w:sz="0" w:space="0" w:color="auto"/>
                    <w:bottom w:val="none" w:sz="0" w:space="0" w:color="auto"/>
                    <w:right w:val="none" w:sz="0" w:space="0" w:color="auto"/>
                  </w:divBdr>
                </w:div>
                <w:div w:id="1006131017">
                  <w:marLeft w:val="0"/>
                  <w:marRight w:val="0"/>
                  <w:marTop w:val="0"/>
                  <w:marBottom w:val="0"/>
                  <w:divBdr>
                    <w:top w:val="none" w:sz="0" w:space="0" w:color="auto"/>
                    <w:left w:val="none" w:sz="0" w:space="0" w:color="auto"/>
                    <w:bottom w:val="none" w:sz="0" w:space="0" w:color="auto"/>
                    <w:right w:val="none" w:sz="0" w:space="0" w:color="auto"/>
                  </w:divBdr>
                  <w:divsChild>
                    <w:div w:id="684406169">
                      <w:marLeft w:val="0"/>
                      <w:marRight w:val="0"/>
                      <w:marTop w:val="0"/>
                      <w:marBottom w:val="0"/>
                      <w:divBdr>
                        <w:top w:val="none" w:sz="0" w:space="0" w:color="auto"/>
                        <w:left w:val="none" w:sz="0" w:space="0" w:color="auto"/>
                        <w:bottom w:val="none" w:sz="0" w:space="0" w:color="auto"/>
                        <w:right w:val="none" w:sz="0" w:space="0" w:color="auto"/>
                      </w:divBdr>
                    </w:div>
                  </w:divsChild>
                </w:div>
                <w:div w:id="768355302">
                  <w:marLeft w:val="0"/>
                  <w:marRight w:val="0"/>
                  <w:marTop w:val="0"/>
                  <w:marBottom w:val="0"/>
                  <w:divBdr>
                    <w:top w:val="none" w:sz="0" w:space="0" w:color="auto"/>
                    <w:left w:val="none" w:sz="0" w:space="0" w:color="auto"/>
                    <w:bottom w:val="none" w:sz="0" w:space="0" w:color="auto"/>
                    <w:right w:val="none" w:sz="0" w:space="0" w:color="auto"/>
                  </w:divBdr>
                </w:div>
                <w:div w:id="131335315">
                  <w:marLeft w:val="0"/>
                  <w:marRight w:val="0"/>
                  <w:marTop w:val="0"/>
                  <w:marBottom w:val="0"/>
                  <w:divBdr>
                    <w:top w:val="none" w:sz="0" w:space="0" w:color="auto"/>
                    <w:left w:val="none" w:sz="0" w:space="0" w:color="auto"/>
                    <w:bottom w:val="none" w:sz="0" w:space="0" w:color="auto"/>
                    <w:right w:val="none" w:sz="0" w:space="0" w:color="auto"/>
                  </w:divBdr>
                  <w:divsChild>
                    <w:div w:id="960069224">
                      <w:marLeft w:val="0"/>
                      <w:marRight w:val="0"/>
                      <w:marTop w:val="0"/>
                      <w:marBottom w:val="0"/>
                      <w:divBdr>
                        <w:top w:val="none" w:sz="0" w:space="0" w:color="auto"/>
                        <w:left w:val="none" w:sz="0" w:space="0" w:color="auto"/>
                        <w:bottom w:val="none" w:sz="0" w:space="0" w:color="auto"/>
                        <w:right w:val="none" w:sz="0" w:space="0" w:color="auto"/>
                      </w:divBdr>
                    </w:div>
                  </w:divsChild>
                </w:div>
                <w:div w:id="77216913">
                  <w:marLeft w:val="0"/>
                  <w:marRight w:val="0"/>
                  <w:marTop w:val="0"/>
                  <w:marBottom w:val="0"/>
                  <w:divBdr>
                    <w:top w:val="none" w:sz="0" w:space="0" w:color="auto"/>
                    <w:left w:val="none" w:sz="0" w:space="0" w:color="auto"/>
                    <w:bottom w:val="none" w:sz="0" w:space="0" w:color="auto"/>
                    <w:right w:val="none" w:sz="0" w:space="0" w:color="auto"/>
                  </w:divBdr>
                </w:div>
                <w:div w:id="1620455860">
                  <w:marLeft w:val="0"/>
                  <w:marRight w:val="0"/>
                  <w:marTop w:val="0"/>
                  <w:marBottom w:val="0"/>
                  <w:divBdr>
                    <w:top w:val="none" w:sz="0" w:space="0" w:color="auto"/>
                    <w:left w:val="none" w:sz="0" w:space="0" w:color="auto"/>
                    <w:bottom w:val="none" w:sz="0" w:space="0" w:color="auto"/>
                    <w:right w:val="none" w:sz="0" w:space="0" w:color="auto"/>
                  </w:divBdr>
                  <w:divsChild>
                    <w:div w:id="492457615">
                      <w:marLeft w:val="0"/>
                      <w:marRight w:val="0"/>
                      <w:marTop w:val="0"/>
                      <w:marBottom w:val="0"/>
                      <w:divBdr>
                        <w:top w:val="none" w:sz="0" w:space="0" w:color="auto"/>
                        <w:left w:val="none" w:sz="0" w:space="0" w:color="auto"/>
                        <w:bottom w:val="none" w:sz="0" w:space="0" w:color="auto"/>
                        <w:right w:val="none" w:sz="0" w:space="0" w:color="auto"/>
                      </w:divBdr>
                    </w:div>
                  </w:divsChild>
                </w:div>
                <w:div w:id="1813059144">
                  <w:marLeft w:val="0"/>
                  <w:marRight w:val="0"/>
                  <w:marTop w:val="0"/>
                  <w:marBottom w:val="0"/>
                  <w:divBdr>
                    <w:top w:val="none" w:sz="0" w:space="0" w:color="auto"/>
                    <w:left w:val="none" w:sz="0" w:space="0" w:color="auto"/>
                    <w:bottom w:val="none" w:sz="0" w:space="0" w:color="auto"/>
                    <w:right w:val="none" w:sz="0" w:space="0" w:color="auto"/>
                  </w:divBdr>
                </w:div>
                <w:div w:id="684600585">
                  <w:marLeft w:val="0"/>
                  <w:marRight w:val="0"/>
                  <w:marTop w:val="0"/>
                  <w:marBottom w:val="0"/>
                  <w:divBdr>
                    <w:top w:val="none" w:sz="0" w:space="0" w:color="auto"/>
                    <w:left w:val="none" w:sz="0" w:space="0" w:color="auto"/>
                    <w:bottom w:val="none" w:sz="0" w:space="0" w:color="auto"/>
                    <w:right w:val="none" w:sz="0" w:space="0" w:color="auto"/>
                  </w:divBdr>
                  <w:divsChild>
                    <w:div w:id="1332097972">
                      <w:marLeft w:val="0"/>
                      <w:marRight w:val="0"/>
                      <w:marTop w:val="0"/>
                      <w:marBottom w:val="0"/>
                      <w:divBdr>
                        <w:top w:val="none" w:sz="0" w:space="0" w:color="auto"/>
                        <w:left w:val="none" w:sz="0" w:space="0" w:color="auto"/>
                        <w:bottom w:val="none" w:sz="0" w:space="0" w:color="auto"/>
                        <w:right w:val="none" w:sz="0" w:space="0" w:color="auto"/>
                      </w:divBdr>
                    </w:div>
                  </w:divsChild>
                </w:div>
                <w:div w:id="152377394">
                  <w:marLeft w:val="0"/>
                  <w:marRight w:val="0"/>
                  <w:marTop w:val="0"/>
                  <w:marBottom w:val="0"/>
                  <w:divBdr>
                    <w:top w:val="none" w:sz="0" w:space="0" w:color="auto"/>
                    <w:left w:val="none" w:sz="0" w:space="0" w:color="auto"/>
                    <w:bottom w:val="none" w:sz="0" w:space="0" w:color="auto"/>
                    <w:right w:val="none" w:sz="0" w:space="0" w:color="auto"/>
                  </w:divBdr>
                  <w:divsChild>
                    <w:div w:id="1484783739">
                      <w:marLeft w:val="0"/>
                      <w:marRight w:val="0"/>
                      <w:marTop w:val="0"/>
                      <w:marBottom w:val="0"/>
                      <w:divBdr>
                        <w:top w:val="none" w:sz="0" w:space="0" w:color="auto"/>
                        <w:left w:val="none" w:sz="0" w:space="0" w:color="auto"/>
                        <w:bottom w:val="none" w:sz="0" w:space="0" w:color="auto"/>
                        <w:right w:val="none" w:sz="0" w:space="0" w:color="auto"/>
                      </w:divBdr>
                    </w:div>
                  </w:divsChild>
                </w:div>
                <w:div w:id="1215196527">
                  <w:marLeft w:val="0"/>
                  <w:marRight w:val="0"/>
                  <w:marTop w:val="0"/>
                  <w:marBottom w:val="0"/>
                  <w:divBdr>
                    <w:top w:val="none" w:sz="0" w:space="0" w:color="auto"/>
                    <w:left w:val="none" w:sz="0" w:space="0" w:color="auto"/>
                    <w:bottom w:val="none" w:sz="0" w:space="0" w:color="auto"/>
                    <w:right w:val="none" w:sz="0" w:space="0" w:color="auto"/>
                  </w:divBdr>
                </w:div>
                <w:div w:id="1597668855">
                  <w:marLeft w:val="0"/>
                  <w:marRight w:val="0"/>
                  <w:marTop w:val="0"/>
                  <w:marBottom w:val="0"/>
                  <w:divBdr>
                    <w:top w:val="none" w:sz="0" w:space="0" w:color="auto"/>
                    <w:left w:val="none" w:sz="0" w:space="0" w:color="auto"/>
                    <w:bottom w:val="none" w:sz="0" w:space="0" w:color="auto"/>
                    <w:right w:val="none" w:sz="0" w:space="0" w:color="auto"/>
                  </w:divBdr>
                  <w:divsChild>
                    <w:div w:id="1513640928">
                      <w:marLeft w:val="0"/>
                      <w:marRight w:val="0"/>
                      <w:marTop w:val="0"/>
                      <w:marBottom w:val="0"/>
                      <w:divBdr>
                        <w:top w:val="none" w:sz="0" w:space="0" w:color="auto"/>
                        <w:left w:val="none" w:sz="0" w:space="0" w:color="auto"/>
                        <w:bottom w:val="none" w:sz="0" w:space="0" w:color="auto"/>
                        <w:right w:val="none" w:sz="0" w:space="0" w:color="auto"/>
                      </w:divBdr>
                    </w:div>
                  </w:divsChild>
                </w:div>
                <w:div w:id="386925501">
                  <w:marLeft w:val="0"/>
                  <w:marRight w:val="0"/>
                  <w:marTop w:val="0"/>
                  <w:marBottom w:val="0"/>
                  <w:divBdr>
                    <w:top w:val="none" w:sz="0" w:space="0" w:color="auto"/>
                    <w:left w:val="none" w:sz="0" w:space="0" w:color="auto"/>
                    <w:bottom w:val="none" w:sz="0" w:space="0" w:color="auto"/>
                    <w:right w:val="none" w:sz="0" w:space="0" w:color="auto"/>
                  </w:divBdr>
                </w:div>
                <w:div w:id="636029943">
                  <w:marLeft w:val="0"/>
                  <w:marRight w:val="0"/>
                  <w:marTop w:val="0"/>
                  <w:marBottom w:val="0"/>
                  <w:divBdr>
                    <w:top w:val="none" w:sz="0" w:space="0" w:color="auto"/>
                    <w:left w:val="none" w:sz="0" w:space="0" w:color="auto"/>
                    <w:bottom w:val="none" w:sz="0" w:space="0" w:color="auto"/>
                    <w:right w:val="none" w:sz="0" w:space="0" w:color="auto"/>
                  </w:divBdr>
                  <w:divsChild>
                    <w:div w:id="1969163282">
                      <w:marLeft w:val="0"/>
                      <w:marRight w:val="0"/>
                      <w:marTop w:val="0"/>
                      <w:marBottom w:val="0"/>
                      <w:divBdr>
                        <w:top w:val="none" w:sz="0" w:space="0" w:color="auto"/>
                        <w:left w:val="none" w:sz="0" w:space="0" w:color="auto"/>
                        <w:bottom w:val="none" w:sz="0" w:space="0" w:color="auto"/>
                        <w:right w:val="none" w:sz="0" w:space="0" w:color="auto"/>
                      </w:divBdr>
                    </w:div>
                  </w:divsChild>
                </w:div>
                <w:div w:id="366760614">
                  <w:marLeft w:val="0"/>
                  <w:marRight w:val="0"/>
                  <w:marTop w:val="0"/>
                  <w:marBottom w:val="0"/>
                  <w:divBdr>
                    <w:top w:val="none" w:sz="0" w:space="0" w:color="auto"/>
                    <w:left w:val="none" w:sz="0" w:space="0" w:color="auto"/>
                    <w:bottom w:val="none" w:sz="0" w:space="0" w:color="auto"/>
                    <w:right w:val="none" w:sz="0" w:space="0" w:color="auto"/>
                  </w:divBdr>
                </w:div>
                <w:div w:id="755595194">
                  <w:marLeft w:val="0"/>
                  <w:marRight w:val="0"/>
                  <w:marTop w:val="0"/>
                  <w:marBottom w:val="0"/>
                  <w:divBdr>
                    <w:top w:val="none" w:sz="0" w:space="0" w:color="auto"/>
                    <w:left w:val="none" w:sz="0" w:space="0" w:color="auto"/>
                    <w:bottom w:val="none" w:sz="0" w:space="0" w:color="auto"/>
                    <w:right w:val="none" w:sz="0" w:space="0" w:color="auto"/>
                  </w:divBdr>
                  <w:divsChild>
                    <w:div w:id="1518304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310917">
              <w:marLeft w:val="0"/>
              <w:marRight w:val="0"/>
              <w:marTop w:val="0"/>
              <w:marBottom w:val="0"/>
              <w:divBdr>
                <w:top w:val="none" w:sz="0" w:space="0" w:color="auto"/>
                <w:left w:val="none" w:sz="0" w:space="0" w:color="auto"/>
                <w:bottom w:val="none" w:sz="0" w:space="0" w:color="auto"/>
                <w:right w:val="none" w:sz="0" w:space="0" w:color="auto"/>
              </w:divBdr>
              <w:divsChild>
                <w:div w:id="875897480">
                  <w:marLeft w:val="0"/>
                  <w:marRight w:val="0"/>
                  <w:marTop w:val="0"/>
                  <w:marBottom w:val="0"/>
                  <w:divBdr>
                    <w:top w:val="none" w:sz="0" w:space="0" w:color="auto"/>
                    <w:left w:val="none" w:sz="0" w:space="0" w:color="auto"/>
                    <w:bottom w:val="none" w:sz="0" w:space="0" w:color="auto"/>
                    <w:right w:val="none" w:sz="0" w:space="0" w:color="auto"/>
                  </w:divBdr>
                </w:div>
                <w:div w:id="1807774327">
                  <w:marLeft w:val="0"/>
                  <w:marRight w:val="0"/>
                  <w:marTop w:val="0"/>
                  <w:marBottom w:val="0"/>
                  <w:divBdr>
                    <w:top w:val="none" w:sz="0" w:space="0" w:color="auto"/>
                    <w:left w:val="none" w:sz="0" w:space="0" w:color="auto"/>
                    <w:bottom w:val="none" w:sz="0" w:space="0" w:color="auto"/>
                    <w:right w:val="none" w:sz="0" w:space="0" w:color="auto"/>
                  </w:divBdr>
                  <w:divsChild>
                    <w:div w:id="1459759300">
                      <w:marLeft w:val="0"/>
                      <w:marRight w:val="0"/>
                      <w:marTop w:val="0"/>
                      <w:marBottom w:val="0"/>
                      <w:divBdr>
                        <w:top w:val="none" w:sz="0" w:space="0" w:color="auto"/>
                        <w:left w:val="none" w:sz="0" w:space="0" w:color="auto"/>
                        <w:bottom w:val="none" w:sz="0" w:space="0" w:color="auto"/>
                        <w:right w:val="none" w:sz="0" w:space="0" w:color="auto"/>
                      </w:divBdr>
                    </w:div>
                  </w:divsChild>
                </w:div>
                <w:div w:id="1783262424">
                  <w:marLeft w:val="0"/>
                  <w:marRight w:val="0"/>
                  <w:marTop w:val="0"/>
                  <w:marBottom w:val="0"/>
                  <w:divBdr>
                    <w:top w:val="none" w:sz="0" w:space="0" w:color="auto"/>
                    <w:left w:val="none" w:sz="0" w:space="0" w:color="auto"/>
                    <w:bottom w:val="none" w:sz="0" w:space="0" w:color="auto"/>
                    <w:right w:val="none" w:sz="0" w:space="0" w:color="auto"/>
                  </w:divBdr>
                </w:div>
                <w:div w:id="791942166">
                  <w:marLeft w:val="0"/>
                  <w:marRight w:val="0"/>
                  <w:marTop w:val="0"/>
                  <w:marBottom w:val="0"/>
                  <w:divBdr>
                    <w:top w:val="none" w:sz="0" w:space="0" w:color="auto"/>
                    <w:left w:val="none" w:sz="0" w:space="0" w:color="auto"/>
                    <w:bottom w:val="none" w:sz="0" w:space="0" w:color="auto"/>
                    <w:right w:val="none" w:sz="0" w:space="0" w:color="auto"/>
                  </w:divBdr>
                  <w:divsChild>
                    <w:div w:id="1009795141">
                      <w:marLeft w:val="0"/>
                      <w:marRight w:val="0"/>
                      <w:marTop w:val="0"/>
                      <w:marBottom w:val="0"/>
                      <w:divBdr>
                        <w:top w:val="none" w:sz="0" w:space="0" w:color="auto"/>
                        <w:left w:val="none" w:sz="0" w:space="0" w:color="auto"/>
                        <w:bottom w:val="none" w:sz="0" w:space="0" w:color="auto"/>
                        <w:right w:val="none" w:sz="0" w:space="0" w:color="auto"/>
                      </w:divBdr>
                    </w:div>
                  </w:divsChild>
                </w:div>
                <w:div w:id="792361790">
                  <w:marLeft w:val="0"/>
                  <w:marRight w:val="0"/>
                  <w:marTop w:val="0"/>
                  <w:marBottom w:val="0"/>
                  <w:divBdr>
                    <w:top w:val="none" w:sz="0" w:space="0" w:color="auto"/>
                    <w:left w:val="none" w:sz="0" w:space="0" w:color="auto"/>
                    <w:bottom w:val="none" w:sz="0" w:space="0" w:color="auto"/>
                    <w:right w:val="none" w:sz="0" w:space="0" w:color="auto"/>
                  </w:divBdr>
                </w:div>
                <w:div w:id="2144233436">
                  <w:marLeft w:val="0"/>
                  <w:marRight w:val="0"/>
                  <w:marTop w:val="0"/>
                  <w:marBottom w:val="0"/>
                  <w:divBdr>
                    <w:top w:val="none" w:sz="0" w:space="0" w:color="auto"/>
                    <w:left w:val="none" w:sz="0" w:space="0" w:color="auto"/>
                    <w:bottom w:val="none" w:sz="0" w:space="0" w:color="auto"/>
                    <w:right w:val="none" w:sz="0" w:space="0" w:color="auto"/>
                  </w:divBdr>
                  <w:divsChild>
                    <w:div w:id="783813149">
                      <w:marLeft w:val="0"/>
                      <w:marRight w:val="0"/>
                      <w:marTop w:val="0"/>
                      <w:marBottom w:val="0"/>
                      <w:divBdr>
                        <w:top w:val="none" w:sz="0" w:space="0" w:color="auto"/>
                        <w:left w:val="none" w:sz="0" w:space="0" w:color="auto"/>
                        <w:bottom w:val="none" w:sz="0" w:space="0" w:color="auto"/>
                        <w:right w:val="none" w:sz="0" w:space="0" w:color="auto"/>
                      </w:divBdr>
                    </w:div>
                  </w:divsChild>
                </w:div>
                <w:div w:id="297153150">
                  <w:marLeft w:val="0"/>
                  <w:marRight w:val="0"/>
                  <w:marTop w:val="0"/>
                  <w:marBottom w:val="0"/>
                  <w:divBdr>
                    <w:top w:val="none" w:sz="0" w:space="0" w:color="auto"/>
                    <w:left w:val="none" w:sz="0" w:space="0" w:color="auto"/>
                    <w:bottom w:val="none" w:sz="0" w:space="0" w:color="auto"/>
                    <w:right w:val="none" w:sz="0" w:space="0" w:color="auto"/>
                  </w:divBdr>
                </w:div>
                <w:div w:id="75589168">
                  <w:marLeft w:val="0"/>
                  <w:marRight w:val="0"/>
                  <w:marTop w:val="0"/>
                  <w:marBottom w:val="0"/>
                  <w:divBdr>
                    <w:top w:val="none" w:sz="0" w:space="0" w:color="auto"/>
                    <w:left w:val="none" w:sz="0" w:space="0" w:color="auto"/>
                    <w:bottom w:val="none" w:sz="0" w:space="0" w:color="auto"/>
                    <w:right w:val="none" w:sz="0" w:space="0" w:color="auto"/>
                  </w:divBdr>
                  <w:divsChild>
                    <w:div w:id="827861655">
                      <w:marLeft w:val="0"/>
                      <w:marRight w:val="0"/>
                      <w:marTop w:val="0"/>
                      <w:marBottom w:val="0"/>
                      <w:divBdr>
                        <w:top w:val="none" w:sz="0" w:space="0" w:color="auto"/>
                        <w:left w:val="none" w:sz="0" w:space="0" w:color="auto"/>
                        <w:bottom w:val="none" w:sz="0" w:space="0" w:color="auto"/>
                        <w:right w:val="none" w:sz="0" w:space="0" w:color="auto"/>
                      </w:divBdr>
                    </w:div>
                  </w:divsChild>
                </w:div>
                <w:div w:id="1874919576">
                  <w:marLeft w:val="0"/>
                  <w:marRight w:val="0"/>
                  <w:marTop w:val="0"/>
                  <w:marBottom w:val="0"/>
                  <w:divBdr>
                    <w:top w:val="none" w:sz="0" w:space="0" w:color="auto"/>
                    <w:left w:val="none" w:sz="0" w:space="0" w:color="auto"/>
                    <w:bottom w:val="none" w:sz="0" w:space="0" w:color="auto"/>
                    <w:right w:val="none" w:sz="0" w:space="0" w:color="auto"/>
                  </w:divBdr>
                </w:div>
                <w:div w:id="1749499981">
                  <w:marLeft w:val="0"/>
                  <w:marRight w:val="0"/>
                  <w:marTop w:val="0"/>
                  <w:marBottom w:val="0"/>
                  <w:divBdr>
                    <w:top w:val="none" w:sz="0" w:space="0" w:color="auto"/>
                    <w:left w:val="none" w:sz="0" w:space="0" w:color="auto"/>
                    <w:bottom w:val="none" w:sz="0" w:space="0" w:color="auto"/>
                    <w:right w:val="none" w:sz="0" w:space="0" w:color="auto"/>
                  </w:divBdr>
                  <w:divsChild>
                    <w:div w:id="1368985200">
                      <w:marLeft w:val="0"/>
                      <w:marRight w:val="0"/>
                      <w:marTop w:val="0"/>
                      <w:marBottom w:val="0"/>
                      <w:divBdr>
                        <w:top w:val="none" w:sz="0" w:space="0" w:color="auto"/>
                        <w:left w:val="none" w:sz="0" w:space="0" w:color="auto"/>
                        <w:bottom w:val="none" w:sz="0" w:space="0" w:color="auto"/>
                        <w:right w:val="none" w:sz="0" w:space="0" w:color="auto"/>
                      </w:divBdr>
                    </w:div>
                  </w:divsChild>
                </w:div>
                <w:div w:id="1921255942">
                  <w:marLeft w:val="0"/>
                  <w:marRight w:val="0"/>
                  <w:marTop w:val="0"/>
                  <w:marBottom w:val="0"/>
                  <w:divBdr>
                    <w:top w:val="none" w:sz="0" w:space="0" w:color="auto"/>
                    <w:left w:val="none" w:sz="0" w:space="0" w:color="auto"/>
                    <w:bottom w:val="none" w:sz="0" w:space="0" w:color="auto"/>
                    <w:right w:val="none" w:sz="0" w:space="0" w:color="auto"/>
                  </w:divBdr>
                </w:div>
                <w:div w:id="1822386204">
                  <w:marLeft w:val="0"/>
                  <w:marRight w:val="0"/>
                  <w:marTop w:val="0"/>
                  <w:marBottom w:val="0"/>
                  <w:divBdr>
                    <w:top w:val="none" w:sz="0" w:space="0" w:color="auto"/>
                    <w:left w:val="none" w:sz="0" w:space="0" w:color="auto"/>
                    <w:bottom w:val="none" w:sz="0" w:space="0" w:color="auto"/>
                    <w:right w:val="none" w:sz="0" w:space="0" w:color="auto"/>
                  </w:divBdr>
                  <w:divsChild>
                    <w:div w:id="47146424">
                      <w:marLeft w:val="0"/>
                      <w:marRight w:val="0"/>
                      <w:marTop w:val="0"/>
                      <w:marBottom w:val="0"/>
                      <w:divBdr>
                        <w:top w:val="none" w:sz="0" w:space="0" w:color="auto"/>
                        <w:left w:val="none" w:sz="0" w:space="0" w:color="auto"/>
                        <w:bottom w:val="none" w:sz="0" w:space="0" w:color="auto"/>
                        <w:right w:val="none" w:sz="0" w:space="0" w:color="auto"/>
                      </w:divBdr>
                    </w:div>
                  </w:divsChild>
                </w:div>
                <w:div w:id="386535688">
                  <w:marLeft w:val="0"/>
                  <w:marRight w:val="0"/>
                  <w:marTop w:val="0"/>
                  <w:marBottom w:val="0"/>
                  <w:divBdr>
                    <w:top w:val="none" w:sz="0" w:space="0" w:color="auto"/>
                    <w:left w:val="none" w:sz="0" w:space="0" w:color="auto"/>
                    <w:bottom w:val="none" w:sz="0" w:space="0" w:color="auto"/>
                    <w:right w:val="none" w:sz="0" w:space="0" w:color="auto"/>
                  </w:divBdr>
                </w:div>
                <w:div w:id="375784877">
                  <w:marLeft w:val="0"/>
                  <w:marRight w:val="0"/>
                  <w:marTop w:val="0"/>
                  <w:marBottom w:val="0"/>
                  <w:divBdr>
                    <w:top w:val="none" w:sz="0" w:space="0" w:color="auto"/>
                    <w:left w:val="none" w:sz="0" w:space="0" w:color="auto"/>
                    <w:bottom w:val="none" w:sz="0" w:space="0" w:color="auto"/>
                    <w:right w:val="none" w:sz="0" w:space="0" w:color="auto"/>
                  </w:divBdr>
                  <w:divsChild>
                    <w:div w:id="1930625999">
                      <w:marLeft w:val="0"/>
                      <w:marRight w:val="0"/>
                      <w:marTop w:val="0"/>
                      <w:marBottom w:val="0"/>
                      <w:divBdr>
                        <w:top w:val="none" w:sz="0" w:space="0" w:color="auto"/>
                        <w:left w:val="none" w:sz="0" w:space="0" w:color="auto"/>
                        <w:bottom w:val="none" w:sz="0" w:space="0" w:color="auto"/>
                        <w:right w:val="none" w:sz="0" w:space="0" w:color="auto"/>
                      </w:divBdr>
                    </w:div>
                  </w:divsChild>
                </w:div>
                <w:div w:id="933560998">
                  <w:marLeft w:val="0"/>
                  <w:marRight w:val="0"/>
                  <w:marTop w:val="0"/>
                  <w:marBottom w:val="0"/>
                  <w:divBdr>
                    <w:top w:val="none" w:sz="0" w:space="0" w:color="auto"/>
                    <w:left w:val="none" w:sz="0" w:space="0" w:color="auto"/>
                    <w:bottom w:val="none" w:sz="0" w:space="0" w:color="auto"/>
                    <w:right w:val="none" w:sz="0" w:space="0" w:color="auto"/>
                  </w:divBdr>
                </w:div>
                <w:div w:id="862015277">
                  <w:marLeft w:val="0"/>
                  <w:marRight w:val="0"/>
                  <w:marTop w:val="0"/>
                  <w:marBottom w:val="0"/>
                  <w:divBdr>
                    <w:top w:val="none" w:sz="0" w:space="0" w:color="auto"/>
                    <w:left w:val="none" w:sz="0" w:space="0" w:color="auto"/>
                    <w:bottom w:val="none" w:sz="0" w:space="0" w:color="auto"/>
                    <w:right w:val="none" w:sz="0" w:space="0" w:color="auto"/>
                  </w:divBdr>
                  <w:divsChild>
                    <w:div w:id="883519894">
                      <w:marLeft w:val="0"/>
                      <w:marRight w:val="0"/>
                      <w:marTop w:val="0"/>
                      <w:marBottom w:val="0"/>
                      <w:divBdr>
                        <w:top w:val="none" w:sz="0" w:space="0" w:color="auto"/>
                        <w:left w:val="none" w:sz="0" w:space="0" w:color="auto"/>
                        <w:bottom w:val="none" w:sz="0" w:space="0" w:color="auto"/>
                        <w:right w:val="none" w:sz="0" w:space="0" w:color="auto"/>
                      </w:divBdr>
                    </w:div>
                  </w:divsChild>
                </w:div>
                <w:div w:id="422576355">
                  <w:marLeft w:val="0"/>
                  <w:marRight w:val="0"/>
                  <w:marTop w:val="0"/>
                  <w:marBottom w:val="0"/>
                  <w:divBdr>
                    <w:top w:val="none" w:sz="0" w:space="0" w:color="auto"/>
                    <w:left w:val="none" w:sz="0" w:space="0" w:color="auto"/>
                    <w:bottom w:val="none" w:sz="0" w:space="0" w:color="auto"/>
                    <w:right w:val="none" w:sz="0" w:space="0" w:color="auto"/>
                  </w:divBdr>
                </w:div>
                <w:div w:id="153299716">
                  <w:marLeft w:val="0"/>
                  <w:marRight w:val="0"/>
                  <w:marTop w:val="0"/>
                  <w:marBottom w:val="0"/>
                  <w:divBdr>
                    <w:top w:val="none" w:sz="0" w:space="0" w:color="auto"/>
                    <w:left w:val="none" w:sz="0" w:space="0" w:color="auto"/>
                    <w:bottom w:val="none" w:sz="0" w:space="0" w:color="auto"/>
                    <w:right w:val="none" w:sz="0" w:space="0" w:color="auto"/>
                  </w:divBdr>
                </w:div>
                <w:div w:id="2006861473">
                  <w:marLeft w:val="0"/>
                  <w:marRight w:val="0"/>
                  <w:marTop w:val="0"/>
                  <w:marBottom w:val="0"/>
                  <w:divBdr>
                    <w:top w:val="none" w:sz="0" w:space="0" w:color="auto"/>
                    <w:left w:val="none" w:sz="0" w:space="0" w:color="auto"/>
                    <w:bottom w:val="none" w:sz="0" w:space="0" w:color="auto"/>
                    <w:right w:val="none" w:sz="0" w:space="0" w:color="auto"/>
                  </w:divBdr>
                  <w:divsChild>
                    <w:div w:id="1506365058">
                      <w:marLeft w:val="0"/>
                      <w:marRight w:val="0"/>
                      <w:marTop w:val="0"/>
                      <w:marBottom w:val="0"/>
                      <w:divBdr>
                        <w:top w:val="none" w:sz="0" w:space="0" w:color="auto"/>
                        <w:left w:val="none" w:sz="0" w:space="0" w:color="auto"/>
                        <w:bottom w:val="none" w:sz="0" w:space="0" w:color="auto"/>
                        <w:right w:val="none" w:sz="0" w:space="0" w:color="auto"/>
                      </w:divBdr>
                    </w:div>
                  </w:divsChild>
                </w:div>
                <w:div w:id="472328871">
                  <w:marLeft w:val="0"/>
                  <w:marRight w:val="0"/>
                  <w:marTop w:val="0"/>
                  <w:marBottom w:val="0"/>
                  <w:divBdr>
                    <w:top w:val="none" w:sz="0" w:space="0" w:color="auto"/>
                    <w:left w:val="none" w:sz="0" w:space="0" w:color="auto"/>
                    <w:bottom w:val="none" w:sz="0" w:space="0" w:color="auto"/>
                    <w:right w:val="none" w:sz="0" w:space="0" w:color="auto"/>
                  </w:divBdr>
                </w:div>
                <w:div w:id="1244677979">
                  <w:marLeft w:val="0"/>
                  <w:marRight w:val="0"/>
                  <w:marTop w:val="0"/>
                  <w:marBottom w:val="0"/>
                  <w:divBdr>
                    <w:top w:val="none" w:sz="0" w:space="0" w:color="auto"/>
                    <w:left w:val="none" w:sz="0" w:space="0" w:color="auto"/>
                    <w:bottom w:val="none" w:sz="0" w:space="0" w:color="auto"/>
                    <w:right w:val="none" w:sz="0" w:space="0" w:color="auto"/>
                  </w:divBdr>
                </w:div>
                <w:div w:id="1778864118">
                  <w:marLeft w:val="0"/>
                  <w:marRight w:val="0"/>
                  <w:marTop w:val="0"/>
                  <w:marBottom w:val="0"/>
                  <w:divBdr>
                    <w:top w:val="none" w:sz="0" w:space="0" w:color="auto"/>
                    <w:left w:val="none" w:sz="0" w:space="0" w:color="auto"/>
                    <w:bottom w:val="none" w:sz="0" w:space="0" w:color="auto"/>
                    <w:right w:val="none" w:sz="0" w:space="0" w:color="auto"/>
                  </w:divBdr>
                  <w:divsChild>
                    <w:div w:id="2042509505">
                      <w:marLeft w:val="0"/>
                      <w:marRight w:val="0"/>
                      <w:marTop w:val="0"/>
                      <w:marBottom w:val="0"/>
                      <w:divBdr>
                        <w:top w:val="none" w:sz="0" w:space="0" w:color="auto"/>
                        <w:left w:val="none" w:sz="0" w:space="0" w:color="auto"/>
                        <w:bottom w:val="none" w:sz="0" w:space="0" w:color="auto"/>
                        <w:right w:val="none" w:sz="0" w:space="0" w:color="auto"/>
                      </w:divBdr>
                    </w:div>
                  </w:divsChild>
                </w:div>
                <w:div w:id="981739551">
                  <w:marLeft w:val="0"/>
                  <w:marRight w:val="0"/>
                  <w:marTop w:val="0"/>
                  <w:marBottom w:val="0"/>
                  <w:divBdr>
                    <w:top w:val="none" w:sz="0" w:space="0" w:color="auto"/>
                    <w:left w:val="none" w:sz="0" w:space="0" w:color="auto"/>
                    <w:bottom w:val="none" w:sz="0" w:space="0" w:color="auto"/>
                    <w:right w:val="none" w:sz="0" w:space="0" w:color="auto"/>
                  </w:divBdr>
                </w:div>
                <w:div w:id="196158639">
                  <w:marLeft w:val="0"/>
                  <w:marRight w:val="0"/>
                  <w:marTop w:val="0"/>
                  <w:marBottom w:val="0"/>
                  <w:divBdr>
                    <w:top w:val="none" w:sz="0" w:space="0" w:color="auto"/>
                    <w:left w:val="none" w:sz="0" w:space="0" w:color="auto"/>
                    <w:bottom w:val="none" w:sz="0" w:space="0" w:color="auto"/>
                    <w:right w:val="none" w:sz="0" w:space="0" w:color="auto"/>
                  </w:divBdr>
                  <w:divsChild>
                    <w:div w:id="950088434">
                      <w:marLeft w:val="0"/>
                      <w:marRight w:val="0"/>
                      <w:marTop w:val="0"/>
                      <w:marBottom w:val="0"/>
                      <w:divBdr>
                        <w:top w:val="none" w:sz="0" w:space="0" w:color="auto"/>
                        <w:left w:val="none" w:sz="0" w:space="0" w:color="auto"/>
                        <w:bottom w:val="none" w:sz="0" w:space="0" w:color="auto"/>
                        <w:right w:val="none" w:sz="0" w:space="0" w:color="auto"/>
                      </w:divBdr>
                    </w:div>
                  </w:divsChild>
                </w:div>
                <w:div w:id="1384133716">
                  <w:marLeft w:val="0"/>
                  <w:marRight w:val="0"/>
                  <w:marTop w:val="0"/>
                  <w:marBottom w:val="0"/>
                  <w:divBdr>
                    <w:top w:val="none" w:sz="0" w:space="0" w:color="auto"/>
                    <w:left w:val="none" w:sz="0" w:space="0" w:color="auto"/>
                    <w:bottom w:val="none" w:sz="0" w:space="0" w:color="auto"/>
                    <w:right w:val="none" w:sz="0" w:space="0" w:color="auto"/>
                  </w:divBdr>
                </w:div>
                <w:div w:id="603194578">
                  <w:marLeft w:val="0"/>
                  <w:marRight w:val="0"/>
                  <w:marTop w:val="0"/>
                  <w:marBottom w:val="0"/>
                  <w:divBdr>
                    <w:top w:val="none" w:sz="0" w:space="0" w:color="auto"/>
                    <w:left w:val="none" w:sz="0" w:space="0" w:color="auto"/>
                    <w:bottom w:val="none" w:sz="0" w:space="0" w:color="auto"/>
                    <w:right w:val="none" w:sz="0" w:space="0" w:color="auto"/>
                  </w:divBdr>
                  <w:divsChild>
                    <w:div w:id="153107901">
                      <w:marLeft w:val="0"/>
                      <w:marRight w:val="0"/>
                      <w:marTop w:val="0"/>
                      <w:marBottom w:val="0"/>
                      <w:divBdr>
                        <w:top w:val="none" w:sz="0" w:space="0" w:color="auto"/>
                        <w:left w:val="none" w:sz="0" w:space="0" w:color="auto"/>
                        <w:bottom w:val="none" w:sz="0" w:space="0" w:color="auto"/>
                        <w:right w:val="none" w:sz="0" w:space="0" w:color="auto"/>
                      </w:divBdr>
                    </w:div>
                  </w:divsChild>
                </w:div>
                <w:div w:id="1844392205">
                  <w:marLeft w:val="0"/>
                  <w:marRight w:val="0"/>
                  <w:marTop w:val="0"/>
                  <w:marBottom w:val="0"/>
                  <w:divBdr>
                    <w:top w:val="none" w:sz="0" w:space="0" w:color="auto"/>
                    <w:left w:val="single" w:sz="24" w:space="0" w:color="CED3F1"/>
                    <w:bottom w:val="none" w:sz="0" w:space="0" w:color="auto"/>
                    <w:right w:val="none" w:sz="0" w:space="0" w:color="auto"/>
                  </w:divBdr>
                  <w:divsChild>
                    <w:div w:id="93090386">
                      <w:marLeft w:val="0"/>
                      <w:marRight w:val="0"/>
                      <w:marTop w:val="0"/>
                      <w:marBottom w:val="0"/>
                      <w:divBdr>
                        <w:top w:val="none" w:sz="0" w:space="0" w:color="auto"/>
                        <w:left w:val="none" w:sz="0" w:space="0" w:color="auto"/>
                        <w:bottom w:val="none" w:sz="0" w:space="0" w:color="auto"/>
                        <w:right w:val="none" w:sz="0" w:space="0" w:color="auto"/>
                      </w:divBdr>
                    </w:div>
                    <w:div w:id="1375038891">
                      <w:marLeft w:val="0"/>
                      <w:marRight w:val="0"/>
                      <w:marTop w:val="0"/>
                      <w:marBottom w:val="0"/>
                      <w:divBdr>
                        <w:top w:val="none" w:sz="0" w:space="0" w:color="auto"/>
                        <w:left w:val="none" w:sz="0" w:space="0" w:color="auto"/>
                        <w:bottom w:val="none" w:sz="0" w:space="0" w:color="auto"/>
                        <w:right w:val="none" w:sz="0" w:space="0" w:color="auto"/>
                      </w:divBdr>
                    </w:div>
                  </w:divsChild>
                </w:div>
                <w:div w:id="1723556000">
                  <w:marLeft w:val="0"/>
                  <w:marRight w:val="0"/>
                  <w:marTop w:val="0"/>
                  <w:marBottom w:val="0"/>
                  <w:divBdr>
                    <w:top w:val="none" w:sz="0" w:space="0" w:color="auto"/>
                    <w:left w:val="none" w:sz="0" w:space="0" w:color="auto"/>
                    <w:bottom w:val="none" w:sz="0" w:space="0" w:color="auto"/>
                    <w:right w:val="none" w:sz="0" w:space="0" w:color="auto"/>
                  </w:divBdr>
                </w:div>
                <w:div w:id="781656196">
                  <w:marLeft w:val="0"/>
                  <w:marRight w:val="0"/>
                  <w:marTop w:val="0"/>
                  <w:marBottom w:val="0"/>
                  <w:divBdr>
                    <w:top w:val="none" w:sz="0" w:space="0" w:color="auto"/>
                    <w:left w:val="none" w:sz="0" w:space="0" w:color="auto"/>
                    <w:bottom w:val="none" w:sz="0" w:space="0" w:color="auto"/>
                    <w:right w:val="none" w:sz="0" w:space="0" w:color="auto"/>
                  </w:divBdr>
                  <w:divsChild>
                    <w:div w:id="2035224852">
                      <w:marLeft w:val="0"/>
                      <w:marRight w:val="0"/>
                      <w:marTop w:val="0"/>
                      <w:marBottom w:val="0"/>
                      <w:divBdr>
                        <w:top w:val="none" w:sz="0" w:space="0" w:color="auto"/>
                        <w:left w:val="none" w:sz="0" w:space="0" w:color="auto"/>
                        <w:bottom w:val="none" w:sz="0" w:space="0" w:color="auto"/>
                        <w:right w:val="none" w:sz="0" w:space="0" w:color="auto"/>
                      </w:divBdr>
                    </w:div>
                  </w:divsChild>
                </w:div>
                <w:div w:id="1918703554">
                  <w:marLeft w:val="0"/>
                  <w:marRight w:val="0"/>
                  <w:marTop w:val="0"/>
                  <w:marBottom w:val="0"/>
                  <w:divBdr>
                    <w:top w:val="none" w:sz="0" w:space="0" w:color="auto"/>
                    <w:left w:val="none" w:sz="0" w:space="0" w:color="auto"/>
                    <w:bottom w:val="none" w:sz="0" w:space="0" w:color="auto"/>
                    <w:right w:val="none" w:sz="0" w:space="0" w:color="auto"/>
                  </w:divBdr>
                </w:div>
                <w:div w:id="1861504452">
                  <w:marLeft w:val="0"/>
                  <w:marRight w:val="0"/>
                  <w:marTop w:val="0"/>
                  <w:marBottom w:val="0"/>
                  <w:divBdr>
                    <w:top w:val="none" w:sz="0" w:space="0" w:color="auto"/>
                    <w:left w:val="none" w:sz="0" w:space="0" w:color="auto"/>
                    <w:bottom w:val="none" w:sz="0" w:space="0" w:color="auto"/>
                    <w:right w:val="none" w:sz="0" w:space="0" w:color="auto"/>
                  </w:divBdr>
                  <w:divsChild>
                    <w:div w:id="163446984">
                      <w:marLeft w:val="0"/>
                      <w:marRight w:val="0"/>
                      <w:marTop w:val="0"/>
                      <w:marBottom w:val="0"/>
                      <w:divBdr>
                        <w:top w:val="none" w:sz="0" w:space="0" w:color="auto"/>
                        <w:left w:val="none" w:sz="0" w:space="0" w:color="auto"/>
                        <w:bottom w:val="none" w:sz="0" w:space="0" w:color="auto"/>
                        <w:right w:val="none" w:sz="0" w:space="0" w:color="auto"/>
                      </w:divBdr>
                    </w:div>
                  </w:divsChild>
                </w:div>
                <w:div w:id="2107262100">
                  <w:marLeft w:val="0"/>
                  <w:marRight w:val="0"/>
                  <w:marTop w:val="0"/>
                  <w:marBottom w:val="0"/>
                  <w:divBdr>
                    <w:top w:val="none" w:sz="0" w:space="0" w:color="auto"/>
                    <w:left w:val="none" w:sz="0" w:space="0" w:color="auto"/>
                    <w:bottom w:val="none" w:sz="0" w:space="0" w:color="auto"/>
                    <w:right w:val="none" w:sz="0" w:space="0" w:color="auto"/>
                  </w:divBdr>
                </w:div>
                <w:div w:id="1080370436">
                  <w:marLeft w:val="0"/>
                  <w:marRight w:val="0"/>
                  <w:marTop w:val="0"/>
                  <w:marBottom w:val="0"/>
                  <w:divBdr>
                    <w:top w:val="none" w:sz="0" w:space="0" w:color="auto"/>
                    <w:left w:val="none" w:sz="0" w:space="0" w:color="auto"/>
                    <w:bottom w:val="none" w:sz="0" w:space="0" w:color="auto"/>
                    <w:right w:val="none" w:sz="0" w:space="0" w:color="auto"/>
                  </w:divBdr>
                  <w:divsChild>
                    <w:div w:id="1898082187">
                      <w:marLeft w:val="0"/>
                      <w:marRight w:val="0"/>
                      <w:marTop w:val="0"/>
                      <w:marBottom w:val="0"/>
                      <w:divBdr>
                        <w:top w:val="none" w:sz="0" w:space="0" w:color="auto"/>
                        <w:left w:val="none" w:sz="0" w:space="0" w:color="auto"/>
                        <w:bottom w:val="none" w:sz="0" w:space="0" w:color="auto"/>
                        <w:right w:val="none" w:sz="0" w:space="0" w:color="auto"/>
                      </w:divBdr>
                    </w:div>
                  </w:divsChild>
                </w:div>
                <w:div w:id="223566096">
                  <w:marLeft w:val="0"/>
                  <w:marRight w:val="0"/>
                  <w:marTop w:val="0"/>
                  <w:marBottom w:val="0"/>
                  <w:divBdr>
                    <w:top w:val="none" w:sz="0" w:space="0" w:color="auto"/>
                    <w:left w:val="none" w:sz="0" w:space="0" w:color="auto"/>
                    <w:bottom w:val="none" w:sz="0" w:space="0" w:color="auto"/>
                    <w:right w:val="none" w:sz="0" w:space="0" w:color="auto"/>
                  </w:divBdr>
                </w:div>
                <w:div w:id="1575894007">
                  <w:marLeft w:val="0"/>
                  <w:marRight w:val="0"/>
                  <w:marTop w:val="0"/>
                  <w:marBottom w:val="0"/>
                  <w:divBdr>
                    <w:top w:val="none" w:sz="0" w:space="0" w:color="auto"/>
                    <w:left w:val="none" w:sz="0" w:space="0" w:color="auto"/>
                    <w:bottom w:val="none" w:sz="0" w:space="0" w:color="auto"/>
                    <w:right w:val="none" w:sz="0" w:space="0" w:color="auto"/>
                  </w:divBdr>
                </w:div>
                <w:div w:id="78411213">
                  <w:marLeft w:val="0"/>
                  <w:marRight w:val="0"/>
                  <w:marTop w:val="0"/>
                  <w:marBottom w:val="0"/>
                  <w:divBdr>
                    <w:top w:val="none" w:sz="0" w:space="0" w:color="auto"/>
                    <w:left w:val="none" w:sz="0" w:space="0" w:color="auto"/>
                    <w:bottom w:val="none" w:sz="0" w:space="0" w:color="auto"/>
                    <w:right w:val="none" w:sz="0" w:space="0" w:color="auto"/>
                  </w:divBdr>
                </w:div>
                <w:div w:id="1615751475">
                  <w:marLeft w:val="0"/>
                  <w:marRight w:val="0"/>
                  <w:marTop w:val="0"/>
                  <w:marBottom w:val="0"/>
                  <w:divBdr>
                    <w:top w:val="none" w:sz="0" w:space="0" w:color="auto"/>
                    <w:left w:val="none" w:sz="0" w:space="0" w:color="auto"/>
                    <w:bottom w:val="none" w:sz="0" w:space="0" w:color="auto"/>
                    <w:right w:val="none" w:sz="0" w:space="0" w:color="auto"/>
                  </w:divBdr>
                </w:div>
                <w:div w:id="1754933291">
                  <w:marLeft w:val="0"/>
                  <w:marRight w:val="0"/>
                  <w:marTop w:val="0"/>
                  <w:marBottom w:val="0"/>
                  <w:divBdr>
                    <w:top w:val="none" w:sz="0" w:space="0" w:color="auto"/>
                    <w:left w:val="none" w:sz="0" w:space="0" w:color="auto"/>
                    <w:bottom w:val="none" w:sz="0" w:space="0" w:color="auto"/>
                    <w:right w:val="none" w:sz="0" w:space="0" w:color="auto"/>
                  </w:divBdr>
                </w:div>
                <w:div w:id="507914431">
                  <w:marLeft w:val="0"/>
                  <w:marRight w:val="0"/>
                  <w:marTop w:val="0"/>
                  <w:marBottom w:val="0"/>
                  <w:divBdr>
                    <w:top w:val="none" w:sz="0" w:space="0" w:color="auto"/>
                    <w:left w:val="none" w:sz="0" w:space="0" w:color="auto"/>
                    <w:bottom w:val="none" w:sz="0" w:space="0" w:color="auto"/>
                    <w:right w:val="none" w:sz="0" w:space="0" w:color="auto"/>
                  </w:divBdr>
                </w:div>
                <w:div w:id="850678680">
                  <w:marLeft w:val="0"/>
                  <w:marRight w:val="0"/>
                  <w:marTop w:val="0"/>
                  <w:marBottom w:val="0"/>
                  <w:divBdr>
                    <w:top w:val="none" w:sz="0" w:space="0" w:color="auto"/>
                    <w:left w:val="none" w:sz="0" w:space="0" w:color="auto"/>
                    <w:bottom w:val="none" w:sz="0" w:space="0" w:color="auto"/>
                    <w:right w:val="none" w:sz="0" w:space="0" w:color="auto"/>
                  </w:divBdr>
                </w:div>
                <w:div w:id="216861642">
                  <w:marLeft w:val="0"/>
                  <w:marRight w:val="0"/>
                  <w:marTop w:val="0"/>
                  <w:marBottom w:val="0"/>
                  <w:divBdr>
                    <w:top w:val="none" w:sz="0" w:space="0" w:color="auto"/>
                    <w:left w:val="none" w:sz="0" w:space="0" w:color="auto"/>
                    <w:bottom w:val="none" w:sz="0" w:space="0" w:color="auto"/>
                    <w:right w:val="none" w:sz="0" w:space="0" w:color="auto"/>
                  </w:divBdr>
                </w:div>
                <w:div w:id="1091125479">
                  <w:marLeft w:val="0"/>
                  <w:marRight w:val="0"/>
                  <w:marTop w:val="0"/>
                  <w:marBottom w:val="0"/>
                  <w:divBdr>
                    <w:top w:val="none" w:sz="0" w:space="0" w:color="auto"/>
                    <w:left w:val="none" w:sz="0" w:space="0" w:color="auto"/>
                    <w:bottom w:val="none" w:sz="0" w:space="0" w:color="auto"/>
                    <w:right w:val="none" w:sz="0" w:space="0" w:color="auto"/>
                  </w:divBdr>
                </w:div>
                <w:div w:id="419908732">
                  <w:marLeft w:val="0"/>
                  <w:marRight w:val="0"/>
                  <w:marTop w:val="0"/>
                  <w:marBottom w:val="0"/>
                  <w:divBdr>
                    <w:top w:val="none" w:sz="0" w:space="0" w:color="auto"/>
                    <w:left w:val="none" w:sz="0" w:space="0" w:color="auto"/>
                    <w:bottom w:val="none" w:sz="0" w:space="0" w:color="auto"/>
                    <w:right w:val="none" w:sz="0" w:space="0" w:color="auto"/>
                  </w:divBdr>
                  <w:divsChild>
                    <w:div w:id="1896042435">
                      <w:marLeft w:val="0"/>
                      <w:marRight w:val="0"/>
                      <w:marTop w:val="0"/>
                      <w:marBottom w:val="0"/>
                      <w:divBdr>
                        <w:top w:val="none" w:sz="0" w:space="0" w:color="auto"/>
                        <w:left w:val="none" w:sz="0" w:space="0" w:color="auto"/>
                        <w:bottom w:val="none" w:sz="0" w:space="0" w:color="auto"/>
                        <w:right w:val="none" w:sz="0" w:space="0" w:color="auto"/>
                      </w:divBdr>
                    </w:div>
                  </w:divsChild>
                </w:div>
                <w:div w:id="1342119951">
                  <w:marLeft w:val="0"/>
                  <w:marRight w:val="0"/>
                  <w:marTop w:val="0"/>
                  <w:marBottom w:val="0"/>
                  <w:divBdr>
                    <w:top w:val="none" w:sz="0" w:space="0" w:color="auto"/>
                    <w:left w:val="none" w:sz="0" w:space="0" w:color="auto"/>
                    <w:bottom w:val="none" w:sz="0" w:space="0" w:color="auto"/>
                    <w:right w:val="none" w:sz="0" w:space="0" w:color="auto"/>
                  </w:divBdr>
                </w:div>
                <w:div w:id="737946826">
                  <w:marLeft w:val="0"/>
                  <w:marRight w:val="0"/>
                  <w:marTop w:val="0"/>
                  <w:marBottom w:val="0"/>
                  <w:divBdr>
                    <w:top w:val="none" w:sz="0" w:space="0" w:color="auto"/>
                    <w:left w:val="none" w:sz="0" w:space="0" w:color="auto"/>
                    <w:bottom w:val="none" w:sz="0" w:space="0" w:color="auto"/>
                    <w:right w:val="none" w:sz="0" w:space="0" w:color="auto"/>
                  </w:divBdr>
                  <w:divsChild>
                    <w:div w:id="1790052607">
                      <w:marLeft w:val="0"/>
                      <w:marRight w:val="0"/>
                      <w:marTop w:val="0"/>
                      <w:marBottom w:val="0"/>
                      <w:divBdr>
                        <w:top w:val="none" w:sz="0" w:space="0" w:color="auto"/>
                        <w:left w:val="none" w:sz="0" w:space="0" w:color="auto"/>
                        <w:bottom w:val="none" w:sz="0" w:space="0" w:color="auto"/>
                        <w:right w:val="none" w:sz="0" w:space="0" w:color="auto"/>
                      </w:divBdr>
                    </w:div>
                  </w:divsChild>
                </w:div>
                <w:div w:id="1249080368">
                  <w:marLeft w:val="0"/>
                  <w:marRight w:val="0"/>
                  <w:marTop w:val="0"/>
                  <w:marBottom w:val="0"/>
                  <w:divBdr>
                    <w:top w:val="none" w:sz="0" w:space="0" w:color="auto"/>
                    <w:left w:val="none" w:sz="0" w:space="0" w:color="auto"/>
                    <w:bottom w:val="none" w:sz="0" w:space="0" w:color="auto"/>
                    <w:right w:val="none" w:sz="0" w:space="0" w:color="auto"/>
                  </w:divBdr>
                </w:div>
                <w:div w:id="13072407">
                  <w:marLeft w:val="0"/>
                  <w:marRight w:val="0"/>
                  <w:marTop w:val="0"/>
                  <w:marBottom w:val="0"/>
                  <w:divBdr>
                    <w:top w:val="none" w:sz="0" w:space="0" w:color="auto"/>
                    <w:left w:val="none" w:sz="0" w:space="0" w:color="auto"/>
                    <w:bottom w:val="none" w:sz="0" w:space="0" w:color="auto"/>
                    <w:right w:val="none" w:sz="0" w:space="0" w:color="auto"/>
                  </w:divBdr>
                </w:div>
                <w:div w:id="935941282">
                  <w:marLeft w:val="0"/>
                  <w:marRight w:val="0"/>
                  <w:marTop w:val="0"/>
                  <w:marBottom w:val="0"/>
                  <w:divBdr>
                    <w:top w:val="none" w:sz="0" w:space="0" w:color="auto"/>
                    <w:left w:val="none" w:sz="0" w:space="0" w:color="auto"/>
                    <w:bottom w:val="none" w:sz="0" w:space="0" w:color="auto"/>
                    <w:right w:val="none" w:sz="0" w:space="0" w:color="auto"/>
                  </w:divBdr>
                </w:div>
                <w:div w:id="1905800220">
                  <w:marLeft w:val="0"/>
                  <w:marRight w:val="0"/>
                  <w:marTop w:val="0"/>
                  <w:marBottom w:val="0"/>
                  <w:divBdr>
                    <w:top w:val="none" w:sz="0" w:space="0" w:color="auto"/>
                    <w:left w:val="none" w:sz="0" w:space="0" w:color="auto"/>
                    <w:bottom w:val="none" w:sz="0" w:space="0" w:color="auto"/>
                    <w:right w:val="none" w:sz="0" w:space="0" w:color="auto"/>
                  </w:divBdr>
                </w:div>
                <w:div w:id="817263740">
                  <w:marLeft w:val="0"/>
                  <w:marRight w:val="0"/>
                  <w:marTop w:val="0"/>
                  <w:marBottom w:val="0"/>
                  <w:divBdr>
                    <w:top w:val="none" w:sz="0" w:space="0" w:color="auto"/>
                    <w:left w:val="none" w:sz="0" w:space="0" w:color="auto"/>
                    <w:bottom w:val="none" w:sz="0" w:space="0" w:color="auto"/>
                    <w:right w:val="none" w:sz="0" w:space="0" w:color="auto"/>
                  </w:divBdr>
                </w:div>
                <w:div w:id="1494104746">
                  <w:marLeft w:val="0"/>
                  <w:marRight w:val="0"/>
                  <w:marTop w:val="0"/>
                  <w:marBottom w:val="0"/>
                  <w:divBdr>
                    <w:top w:val="none" w:sz="0" w:space="0" w:color="auto"/>
                    <w:left w:val="none" w:sz="0" w:space="0" w:color="auto"/>
                    <w:bottom w:val="none" w:sz="0" w:space="0" w:color="auto"/>
                    <w:right w:val="none" w:sz="0" w:space="0" w:color="auto"/>
                  </w:divBdr>
                </w:div>
                <w:div w:id="552473804">
                  <w:marLeft w:val="0"/>
                  <w:marRight w:val="0"/>
                  <w:marTop w:val="0"/>
                  <w:marBottom w:val="0"/>
                  <w:divBdr>
                    <w:top w:val="none" w:sz="0" w:space="0" w:color="auto"/>
                    <w:left w:val="none" w:sz="0" w:space="0" w:color="auto"/>
                    <w:bottom w:val="none" w:sz="0" w:space="0" w:color="auto"/>
                    <w:right w:val="none" w:sz="0" w:space="0" w:color="auto"/>
                  </w:divBdr>
                </w:div>
                <w:div w:id="1887793584">
                  <w:marLeft w:val="0"/>
                  <w:marRight w:val="0"/>
                  <w:marTop w:val="0"/>
                  <w:marBottom w:val="0"/>
                  <w:divBdr>
                    <w:top w:val="none" w:sz="0" w:space="0" w:color="auto"/>
                    <w:left w:val="none" w:sz="0" w:space="0" w:color="auto"/>
                    <w:bottom w:val="none" w:sz="0" w:space="0" w:color="auto"/>
                    <w:right w:val="none" w:sz="0" w:space="0" w:color="auto"/>
                  </w:divBdr>
                </w:div>
                <w:div w:id="627705616">
                  <w:marLeft w:val="0"/>
                  <w:marRight w:val="0"/>
                  <w:marTop w:val="0"/>
                  <w:marBottom w:val="0"/>
                  <w:divBdr>
                    <w:top w:val="none" w:sz="0" w:space="0" w:color="auto"/>
                    <w:left w:val="none" w:sz="0" w:space="0" w:color="auto"/>
                    <w:bottom w:val="none" w:sz="0" w:space="0" w:color="auto"/>
                    <w:right w:val="none" w:sz="0" w:space="0" w:color="auto"/>
                  </w:divBdr>
                </w:div>
                <w:div w:id="94789256">
                  <w:marLeft w:val="0"/>
                  <w:marRight w:val="0"/>
                  <w:marTop w:val="0"/>
                  <w:marBottom w:val="0"/>
                  <w:divBdr>
                    <w:top w:val="none" w:sz="0" w:space="0" w:color="auto"/>
                    <w:left w:val="none" w:sz="0" w:space="0" w:color="auto"/>
                    <w:bottom w:val="none" w:sz="0" w:space="0" w:color="auto"/>
                    <w:right w:val="none" w:sz="0" w:space="0" w:color="auto"/>
                  </w:divBdr>
                </w:div>
                <w:div w:id="725222533">
                  <w:marLeft w:val="0"/>
                  <w:marRight w:val="0"/>
                  <w:marTop w:val="0"/>
                  <w:marBottom w:val="0"/>
                  <w:divBdr>
                    <w:top w:val="none" w:sz="0" w:space="0" w:color="auto"/>
                    <w:left w:val="none" w:sz="0" w:space="0" w:color="auto"/>
                    <w:bottom w:val="none" w:sz="0" w:space="0" w:color="auto"/>
                    <w:right w:val="none" w:sz="0" w:space="0" w:color="auto"/>
                  </w:divBdr>
                </w:div>
                <w:div w:id="1858885280">
                  <w:marLeft w:val="0"/>
                  <w:marRight w:val="0"/>
                  <w:marTop w:val="0"/>
                  <w:marBottom w:val="0"/>
                  <w:divBdr>
                    <w:top w:val="none" w:sz="0" w:space="0" w:color="auto"/>
                    <w:left w:val="none" w:sz="0" w:space="0" w:color="auto"/>
                    <w:bottom w:val="none" w:sz="0" w:space="0" w:color="auto"/>
                    <w:right w:val="none" w:sz="0" w:space="0" w:color="auto"/>
                  </w:divBdr>
                  <w:divsChild>
                    <w:div w:id="1933129101">
                      <w:marLeft w:val="0"/>
                      <w:marRight w:val="0"/>
                      <w:marTop w:val="0"/>
                      <w:marBottom w:val="0"/>
                      <w:divBdr>
                        <w:top w:val="none" w:sz="0" w:space="0" w:color="auto"/>
                        <w:left w:val="none" w:sz="0" w:space="0" w:color="auto"/>
                        <w:bottom w:val="none" w:sz="0" w:space="0" w:color="auto"/>
                        <w:right w:val="none" w:sz="0" w:space="0" w:color="auto"/>
                      </w:divBdr>
                    </w:div>
                  </w:divsChild>
                </w:div>
                <w:div w:id="1611664834">
                  <w:marLeft w:val="0"/>
                  <w:marRight w:val="0"/>
                  <w:marTop w:val="0"/>
                  <w:marBottom w:val="0"/>
                  <w:divBdr>
                    <w:top w:val="none" w:sz="0" w:space="0" w:color="auto"/>
                    <w:left w:val="none" w:sz="0" w:space="0" w:color="auto"/>
                    <w:bottom w:val="none" w:sz="0" w:space="0" w:color="auto"/>
                    <w:right w:val="none" w:sz="0" w:space="0" w:color="auto"/>
                  </w:divBdr>
                </w:div>
                <w:div w:id="1569072872">
                  <w:marLeft w:val="0"/>
                  <w:marRight w:val="0"/>
                  <w:marTop w:val="0"/>
                  <w:marBottom w:val="0"/>
                  <w:divBdr>
                    <w:top w:val="none" w:sz="0" w:space="0" w:color="auto"/>
                    <w:left w:val="none" w:sz="0" w:space="0" w:color="auto"/>
                    <w:bottom w:val="none" w:sz="0" w:space="0" w:color="auto"/>
                    <w:right w:val="none" w:sz="0" w:space="0" w:color="auto"/>
                  </w:divBdr>
                  <w:divsChild>
                    <w:div w:id="1420520531">
                      <w:marLeft w:val="0"/>
                      <w:marRight w:val="0"/>
                      <w:marTop w:val="0"/>
                      <w:marBottom w:val="0"/>
                      <w:divBdr>
                        <w:top w:val="none" w:sz="0" w:space="0" w:color="auto"/>
                        <w:left w:val="none" w:sz="0" w:space="0" w:color="auto"/>
                        <w:bottom w:val="none" w:sz="0" w:space="0" w:color="auto"/>
                        <w:right w:val="none" w:sz="0" w:space="0" w:color="auto"/>
                      </w:divBdr>
                    </w:div>
                  </w:divsChild>
                </w:div>
                <w:div w:id="755710900">
                  <w:marLeft w:val="0"/>
                  <w:marRight w:val="0"/>
                  <w:marTop w:val="0"/>
                  <w:marBottom w:val="0"/>
                  <w:divBdr>
                    <w:top w:val="none" w:sz="0" w:space="0" w:color="auto"/>
                    <w:left w:val="single" w:sz="24" w:space="0" w:color="CED3F1"/>
                    <w:bottom w:val="none" w:sz="0" w:space="0" w:color="auto"/>
                    <w:right w:val="none" w:sz="0" w:space="0" w:color="auto"/>
                  </w:divBdr>
                  <w:divsChild>
                    <w:div w:id="566459577">
                      <w:marLeft w:val="0"/>
                      <w:marRight w:val="0"/>
                      <w:marTop w:val="0"/>
                      <w:marBottom w:val="0"/>
                      <w:divBdr>
                        <w:top w:val="none" w:sz="0" w:space="0" w:color="auto"/>
                        <w:left w:val="none" w:sz="0" w:space="0" w:color="auto"/>
                        <w:bottom w:val="none" w:sz="0" w:space="0" w:color="auto"/>
                        <w:right w:val="none" w:sz="0" w:space="0" w:color="auto"/>
                      </w:divBdr>
                    </w:div>
                    <w:div w:id="2042128602">
                      <w:marLeft w:val="0"/>
                      <w:marRight w:val="0"/>
                      <w:marTop w:val="0"/>
                      <w:marBottom w:val="0"/>
                      <w:divBdr>
                        <w:top w:val="none" w:sz="0" w:space="0" w:color="auto"/>
                        <w:left w:val="none" w:sz="0" w:space="0" w:color="auto"/>
                        <w:bottom w:val="none" w:sz="0" w:space="0" w:color="auto"/>
                        <w:right w:val="none" w:sz="0" w:space="0" w:color="auto"/>
                      </w:divBdr>
                    </w:div>
                  </w:divsChild>
                </w:div>
                <w:div w:id="220361984">
                  <w:marLeft w:val="0"/>
                  <w:marRight w:val="0"/>
                  <w:marTop w:val="0"/>
                  <w:marBottom w:val="0"/>
                  <w:divBdr>
                    <w:top w:val="none" w:sz="0" w:space="0" w:color="auto"/>
                    <w:left w:val="single" w:sz="24" w:space="0" w:color="CED3F1"/>
                    <w:bottom w:val="none" w:sz="0" w:space="0" w:color="auto"/>
                    <w:right w:val="none" w:sz="0" w:space="0" w:color="auto"/>
                  </w:divBdr>
                  <w:divsChild>
                    <w:div w:id="283967648">
                      <w:marLeft w:val="0"/>
                      <w:marRight w:val="0"/>
                      <w:marTop w:val="0"/>
                      <w:marBottom w:val="0"/>
                      <w:divBdr>
                        <w:top w:val="none" w:sz="0" w:space="0" w:color="auto"/>
                        <w:left w:val="none" w:sz="0" w:space="0" w:color="auto"/>
                        <w:bottom w:val="none" w:sz="0" w:space="0" w:color="auto"/>
                        <w:right w:val="none" w:sz="0" w:space="0" w:color="auto"/>
                      </w:divBdr>
                    </w:div>
                    <w:div w:id="2142771165">
                      <w:marLeft w:val="0"/>
                      <w:marRight w:val="0"/>
                      <w:marTop w:val="0"/>
                      <w:marBottom w:val="0"/>
                      <w:divBdr>
                        <w:top w:val="none" w:sz="0" w:space="0" w:color="auto"/>
                        <w:left w:val="none" w:sz="0" w:space="0" w:color="auto"/>
                        <w:bottom w:val="none" w:sz="0" w:space="0" w:color="auto"/>
                        <w:right w:val="none" w:sz="0" w:space="0" w:color="auto"/>
                      </w:divBdr>
                    </w:div>
                  </w:divsChild>
                </w:div>
                <w:div w:id="445807872">
                  <w:marLeft w:val="0"/>
                  <w:marRight w:val="0"/>
                  <w:marTop w:val="0"/>
                  <w:marBottom w:val="0"/>
                  <w:divBdr>
                    <w:top w:val="none" w:sz="0" w:space="0" w:color="auto"/>
                    <w:left w:val="none" w:sz="0" w:space="0" w:color="auto"/>
                    <w:bottom w:val="none" w:sz="0" w:space="0" w:color="auto"/>
                    <w:right w:val="none" w:sz="0" w:space="0" w:color="auto"/>
                  </w:divBdr>
                </w:div>
                <w:div w:id="611405633">
                  <w:marLeft w:val="0"/>
                  <w:marRight w:val="0"/>
                  <w:marTop w:val="0"/>
                  <w:marBottom w:val="0"/>
                  <w:divBdr>
                    <w:top w:val="none" w:sz="0" w:space="0" w:color="auto"/>
                    <w:left w:val="none" w:sz="0" w:space="0" w:color="auto"/>
                    <w:bottom w:val="none" w:sz="0" w:space="0" w:color="auto"/>
                    <w:right w:val="none" w:sz="0" w:space="0" w:color="auto"/>
                  </w:divBdr>
                </w:div>
                <w:div w:id="403724722">
                  <w:marLeft w:val="0"/>
                  <w:marRight w:val="0"/>
                  <w:marTop w:val="0"/>
                  <w:marBottom w:val="0"/>
                  <w:divBdr>
                    <w:top w:val="none" w:sz="0" w:space="0" w:color="auto"/>
                    <w:left w:val="none" w:sz="0" w:space="0" w:color="auto"/>
                    <w:bottom w:val="none" w:sz="0" w:space="0" w:color="auto"/>
                    <w:right w:val="none" w:sz="0" w:space="0" w:color="auto"/>
                  </w:divBdr>
                </w:div>
                <w:div w:id="772358417">
                  <w:marLeft w:val="0"/>
                  <w:marRight w:val="0"/>
                  <w:marTop w:val="0"/>
                  <w:marBottom w:val="0"/>
                  <w:divBdr>
                    <w:top w:val="none" w:sz="0" w:space="0" w:color="auto"/>
                    <w:left w:val="none" w:sz="0" w:space="0" w:color="auto"/>
                    <w:bottom w:val="none" w:sz="0" w:space="0" w:color="auto"/>
                    <w:right w:val="none" w:sz="0" w:space="0" w:color="auto"/>
                  </w:divBdr>
                </w:div>
                <w:div w:id="1853297699">
                  <w:marLeft w:val="0"/>
                  <w:marRight w:val="0"/>
                  <w:marTop w:val="0"/>
                  <w:marBottom w:val="0"/>
                  <w:divBdr>
                    <w:top w:val="none" w:sz="0" w:space="0" w:color="auto"/>
                    <w:left w:val="none" w:sz="0" w:space="0" w:color="auto"/>
                    <w:bottom w:val="none" w:sz="0" w:space="0" w:color="auto"/>
                    <w:right w:val="none" w:sz="0" w:space="0" w:color="auto"/>
                  </w:divBdr>
                  <w:divsChild>
                    <w:div w:id="1081098985">
                      <w:marLeft w:val="0"/>
                      <w:marRight w:val="0"/>
                      <w:marTop w:val="0"/>
                      <w:marBottom w:val="0"/>
                      <w:divBdr>
                        <w:top w:val="none" w:sz="0" w:space="0" w:color="auto"/>
                        <w:left w:val="none" w:sz="0" w:space="0" w:color="auto"/>
                        <w:bottom w:val="none" w:sz="0" w:space="0" w:color="auto"/>
                        <w:right w:val="none" w:sz="0" w:space="0" w:color="auto"/>
                      </w:divBdr>
                    </w:div>
                  </w:divsChild>
                </w:div>
                <w:div w:id="364330071">
                  <w:marLeft w:val="0"/>
                  <w:marRight w:val="0"/>
                  <w:marTop w:val="0"/>
                  <w:marBottom w:val="0"/>
                  <w:divBdr>
                    <w:top w:val="none" w:sz="0" w:space="0" w:color="auto"/>
                    <w:left w:val="none" w:sz="0" w:space="0" w:color="auto"/>
                    <w:bottom w:val="none" w:sz="0" w:space="0" w:color="auto"/>
                    <w:right w:val="none" w:sz="0" w:space="0" w:color="auto"/>
                  </w:divBdr>
                </w:div>
                <w:div w:id="1066562357">
                  <w:marLeft w:val="0"/>
                  <w:marRight w:val="0"/>
                  <w:marTop w:val="0"/>
                  <w:marBottom w:val="0"/>
                  <w:divBdr>
                    <w:top w:val="none" w:sz="0" w:space="0" w:color="auto"/>
                    <w:left w:val="none" w:sz="0" w:space="0" w:color="auto"/>
                    <w:bottom w:val="none" w:sz="0" w:space="0" w:color="auto"/>
                    <w:right w:val="none" w:sz="0" w:space="0" w:color="auto"/>
                  </w:divBdr>
                  <w:divsChild>
                    <w:div w:id="1566987932">
                      <w:marLeft w:val="0"/>
                      <w:marRight w:val="0"/>
                      <w:marTop w:val="0"/>
                      <w:marBottom w:val="0"/>
                      <w:divBdr>
                        <w:top w:val="none" w:sz="0" w:space="0" w:color="auto"/>
                        <w:left w:val="none" w:sz="0" w:space="0" w:color="auto"/>
                        <w:bottom w:val="none" w:sz="0" w:space="0" w:color="auto"/>
                        <w:right w:val="none" w:sz="0" w:space="0" w:color="auto"/>
                      </w:divBdr>
                    </w:div>
                  </w:divsChild>
                </w:div>
                <w:div w:id="1972057707">
                  <w:marLeft w:val="0"/>
                  <w:marRight w:val="0"/>
                  <w:marTop w:val="0"/>
                  <w:marBottom w:val="0"/>
                  <w:divBdr>
                    <w:top w:val="none" w:sz="0" w:space="0" w:color="auto"/>
                    <w:left w:val="none" w:sz="0" w:space="0" w:color="auto"/>
                    <w:bottom w:val="none" w:sz="0" w:space="0" w:color="auto"/>
                    <w:right w:val="none" w:sz="0" w:space="0" w:color="auto"/>
                  </w:divBdr>
                </w:div>
                <w:div w:id="656767163">
                  <w:marLeft w:val="0"/>
                  <w:marRight w:val="0"/>
                  <w:marTop w:val="0"/>
                  <w:marBottom w:val="0"/>
                  <w:divBdr>
                    <w:top w:val="none" w:sz="0" w:space="0" w:color="auto"/>
                    <w:left w:val="none" w:sz="0" w:space="0" w:color="auto"/>
                    <w:bottom w:val="none" w:sz="0" w:space="0" w:color="auto"/>
                    <w:right w:val="none" w:sz="0" w:space="0" w:color="auto"/>
                  </w:divBdr>
                  <w:divsChild>
                    <w:div w:id="1022708839">
                      <w:marLeft w:val="0"/>
                      <w:marRight w:val="0"/>
                      <w:marTop w:val="0"/>
                      <w:marBottom w:val="0"/>
                      <w:divBdr>
                        <w:top w:val="none" w:sz="0" w:space="0" w:color="auto"/>
                        <w:left w:val="none" w:sz="0" w:space="0" w:color="auto"/>
                        <w:bottom w:val="none" w:sz="0" w:space="0" w:color="auto"/>
                        <w:right w:val="none" w:sz="0" w:space="0" w:color="auto"/>
                      </w:divBdr>
                    </w:div>
                  </w:divsChild>
                </w:div>
                <w:div w:id="1438864474">
                  <w:marLeft w:val="0"/>
                  <w:marRight w:val="0"/>
                  <w:marTop w:val="0"/>
                  <w:marBottom w:val="0"/>
                  <w:divBdr>
                    <w:top w:val="none" w:sz="0" w:space="0" w:color="auto"/>
                    <w:left w:val="none" w:sz="0" w:space="0" w:color="auto"/>
                    <w:bottom w:val="none" w:sz="0" w:space="0" w:color="auto"/>
                    <w:right w:val="none" w:sz="0" w:space="0" w:color="auto"/>
                  </w:divBdr>
                </w:div>
                <w:div w:id="491339728">
                  <w:marLeft w:val="0"/>
                  <w:marRight w:val="0"/>
                  <w:marTop w:val="0"/>
                  <w:marBottom w:val="0"/>
                  <w:divBdr>
                    <w:top w:val="none" w:sz="0" w:space="0" w:color="auto"/>
                    <w:left w:val="none" w:sz="0" w:space="0" w:color="auto"/>
                    <w:bottom w:val="none" w:sz="0" w:space="0" w:color="auto"/>
                    <w:right w:val="none" w:sz="0" w:space="0" w:color="auto"/>
                  </w:divBdr>
                </w:div>
              </w:divsChild>
            </w:div>
            <w:div w:id="1865509479">
              <w:marLeft w:val="0"/>
              <w:marRight w:val="0"/>
              <w:marTop w:val="0"/>
              <w:marBottom w:val="0"/>
              <w:divBdr>
                <w:top w:val="none" w:sz="0" w:space="0" w:color="auto"/>
                <w:left w:val="none" w:sz="0" w:space="0" w:color="auto"/>
                <w:bottom w:val="none" w:sz="0" w:space="0" w:color="auto"/>
                <w:right w:val="none" w:sz="0" w:space="0" w:color="auto"/>
              </w:divBdr>
              <w:divsChild>
                <w:div w:id="845484324">
                  <w:marLeft w:val="0"/>
                  <w:marRight w:val="0"/>
                  <w:marTop w:val="0"/>
                  <w:marBottom w:val="0"/>
                  <w:divBdr>
                    <w:top w:val="none" w:sz="0" w:space="0" w:color="auto"/>
                    <w:left w:val="none" w:sz="0" w:space="0" w:color="auto"/>
                    <w:bottom w:val="none" w:sz="0" w:space="0" w:color="auto"/>
                    <w:right w:val="none" w:sz="0" w:space="0" w:color="auto"/>
                  </w:divBdr>
                </w:div>
                <w:div w:id="365329834">
                  <w:marLeft w:val="0"/>
                  <w:marRight w:val="0"/>
                  <w:marTop w:val="0"/>
                  <w:marBottom w:val="0"/>
                  <w:divBdr>
                    <w:top w:val="none" w:sz="0" w:space="0" w:color="auto"/>
                    <w:left w:val="none" w:sz="0" w:space="0" w:color="auto"/>
                    <w:bottom w:val="none" w:sz="0" w:space="0" w:color="auto"/>
                    <w:right w:val="none" w:sz="0" w:space="0" w:color="auto"/>
                  </w:divBdr>
                </w:div>
                <w:div w:id="1906181342">
                  <w:marLeft w:val="0"/>
                  <w:marRight w:val="0"/>
                  <w:marTop w:val="0"/>
                  <w:marBottom w:val="0"/>
                  <w:divBdr>
                    <w:top w:val="none" w:sz="0" w:space="0" w:color="auto"/>
                    <w:left w:val="none" w:sz="0" w:space="0" w:color="auto"/>
                    <w:bottom w:val="none" w:sz="0" w:space="0" w:color="auto"/>
                    <w:right w:val="none" w:sz="0" w:space="0" w:color="auto"/>
                  </w:divBdr>
                  <w:divsChild>
                    <w:div w:id="2103139371">
                      <w:marLeft w:val="0"/>
                      <w:marRight w:val="0"/>
                      <w:marTop w:val="0"/>
                      <w:marBottom w:val="0"/>
                      <w:divBdr>
                        <w:top w:val="none" w:sz="0" w:space="0" w:color="auto"/>
                        <w:left w:val="none" w:sz="0" w:space="0" w:color="auto"/>
                        <w:bottom w:val="none" w:sz="0" w:space="0" w:color="auto"/>
                        <w:right w:val="none" w:sz="0" w:space="0" w:color="auto"/>
                      </w:divBdr>
                    </w:div>
                  </w:divsChild>
                </w:div>
                <w:div w:id="1164201907">
                  <w:marLeft w:val="0"/>
                  <w:marRight w:val="0"/>
                  <w:marTop w:val="0"/>
                  <w:marBottom w:val="0"/>
                  <w:divBdr>
                    <w:top w:val="none" w:sz="0" w:space="0" w:color="auto"/>
                    <w:left w:val="none" w:sz="0" w:space="0" w:color="auto"/>
                    <w:bottom w:val="none" w:sz="0" w:space="0" w:color="auto"/>
                    <w:right w:val="none" w:sz="0" w:space="0" w:color="auto"/>
                  </w:divBdr>
                </w:div>
                <w:div w:id="978993782">
                  <w:marLeft w:val="0"/>
                  <w:marRight w:val="0"/>
                  <w:marTop w:val="0"/>
                  <w:marBottom w:val="0"/>
                  <w:divBdr>
                    <w:top w:val="none" w:sz="0" w:space="0" w:color="auto"/>
                    <w:left w:val="none" w:sz="0" w:space="0" w:color="auto"/>
                    <w:bottom w:val="none" w:sz="0" w:space="0" w:color="auto"/>
                    <w:right w:val="none" w:sz="0" w:space="0" w:color="auto"/>
                  </w:divBdr>
                  <w:divsChild>
                    <w:div w:id="339160629">
                      <w:marLeft w:val="0"/>
                      <w:marRight w:val="0"/>
                      <w:marTop w:val="0"/>
                      <w:marBottom w:val="0"/>
                      <w:divBdr>
                        <w:top w:val="none" w:sz="0" w:space="0" w:color="auto"/>
                        <w:left w:val="none" w:sz="0" w:space="0" w:color="auto"/>
                        <w:bottom w:val="none" w:sz="0" w:space="0" w:color="auto"/>
                        <w:right w:val="none" w:sz="0" w:space="0" w:color="auto"/>
                      </w:divBdr>
                    </w:div>
                  </w:divsChild>
                </w:div>
                <w:div w:id="899705263">
                  <w:marLeft w:val="0"/>
                  <w:marRight w:val="0"/>
                  <w:marTop w:val="0"/>
                  <w:marBottom w:val="0"/>
                  <w:divBdr>
                    <w:top w:val="none" w:sz="0" w:space="0" w:color="auto"/>
                    <w:left w:val="none" w:sz="0" w:space="0" w:color="auto"/>
                    <w:bottom w:val="none" w:sz="0" w:space="0" w:color="auto"/>
                    <w:right w:val="none" w:sz="0" w:space="0" w:color="auto"/>
                  </w:divBdr>
                </w:div>
                <w:div w:id="166676654">
                  <w:marLeft w:val="0"/>
                  <w:marRight w:val="0"/>
                  <w:marTop w:val="0"/>
                  <w:marBottom w:val="0"/>
                  <w:divBdr>
                    <w:top w:val="none" w:sz="0" w:space="0" w:color="auto"/>
                    <w:left w:val="none" w:sz="0" w:space="0" w:color="auto"/>
                    <w:bottom w:val="none" w:sz="0" w:space="0" w:color="auto"/>
                    <w:right w:val="none" w:sz="0" w:space="0" w:color="auto"/>
                  </w:divBdr>
                  <w:divsChild>
                    <w:div w:id="1977447749">
                      <w:marLeft w:val="0"/>
                      <w:marRight w:val="0"/>
                      <w:marTop w:val="0"/>
                      <w:marBottom w:val="0"/>
                      <w:divBdr>
                        <w:top w:val="none" w:sz="0" w:space="0" w:color="auto"/>
                        <w:left w:val="none" w:sz="0" w:space="0" w:color="auto"/>
                        <w:bottom w:val="none" w:sz="0" w:space="0" w:color="auto"/>
                        <w:right w:val="none" w:sz="0" w:space="0" w:color="auto"/>
                      </w:divBdr>
                    </w:div>
                  </w:divsChild>
                </w:div>
                <w:div w:id="1449467376">
                  <w:marLeft w:val="0"/>
                  <w:marRight w:val="0"/>
                  <w:marTop w:val="0"/>
                  <w:marBottom w:val="0"/>
                  <w:divBdr>
                    <w:top w:val="none" w:sz="0" w:space="0" w:color="auto"/>
                    <w:left w:val="none" w:sz="0" w:space="0" w:color="auto"/>
                    <w:bottom w:val="none" w:sz="0" w:space="0" w:color="auto"/>
                    <w:right w:val="none" w:sz="0" w:space="0" w:color="auto"/>
                  </w:divBdr>
                </w:div>
                <w:div w:id="2092580638">
                  <w:marLeft w:val="0"/>
                  <w:marRight w:val="0"/>
                  <w:marTop w:val="0"/>
                  <w:marBottom w:val="0"/>
                  <w:divBdr>
                    <w:top w:val="none" w:sz="0" w:space="0" w:color="auto"/>
                    <w:left w:val="none" w:sz="0" w:space="0" w:color="auto"/>
                    <w:bottom w:val="none" w:sz="0" w:space="0" w:color="auto"/>
                    <w:right w:val="none" w:sz="0" w:space="0" w:color="auto"/>
                  </w:divBdr>
                  <w:divsChild>
                    <w:div w:id="145243383">
                      <w:marLeft w:val="0"/>
                      <w:marRight w:val="0"/>
                      <w:marTop w:val="0"/>
                      <w:marBottom w:val="0"/>
                      <w:divBdr>
                        <w:top w:val="none" w:sz="0" w:space="0" w:color="auto"/>
                        <w:left w:val="none" w:sz="0" w:space="0" w:color="auto"/>
                        <w:bottom w:val="none" w:sz="0" w:space="0" w:color="auto"/>
                        <w:right w:val="none" w:sz="0" w:space="0" w:color="auto"/>
                      </w:divBdr>
                    </w:div>
                  </w:divsChild>
                </w:div>
                <w:div w:id="253589717">
                  <w:marLeft w:val="0"/>
                  <w:marRight w:val="0"/>
                  <w:marTop w:val="0"/>
                  <w:marBottom w:val="0"/>
                  <w:divBdr>
                    <w:top w:val="none" w:sz="0" w:space="0" w:color="auto"/>
                    <w:left w:val="none" w:sz="0" w:space="0" w:color="auto"/>
                    <w:bottom w:val="none" w:sz="0" w:space="0" w:color="auto"/>
                    <w:right w:val="none" w:sz="0" w:space="0" w:color="auto"/>
                  </w:divBdr>
                </w:div>
                <w:div w:id="2147310717">
                  <w:marLeft w:val="0"/>
                  <w:marRight w:val="0"/>
                  <w:marTop w:val="0"/>
                  <w:marBottom w:val="0"/>
                  <w:divBdr>
                    <w:top w:val="none" w:sz="0" w:space="0" w:color="auto"/>
                    <w:left w:val="none" w:sz="0" w:space="0" w:color="auto"/>
                    <w:bottom w:val="none" w:sz="0" w:space="0" w:color="auto"/>
                    <w:right w:val="none" w:sz="0" w:space="0" w:color="auto"/>
                  </w:divBdr>
                  <w:divsChild>
                    <w:div w:id="615872584">
                      <w:marLeft w:val="0"/>
                      <w:marRight w:val="0"/>
                      <w:marTop w:val="0"/>
                      <w:marBottom w:val="0"/>
                      <w:divBdr>
                        <w:top w:val="none" w:sz="0" w:space="0" w:color="auto"/>
                        <w:left w:val="none" w:sz="0" w:space="0" w:color="auto"/>
                        <w:bottom w:val="none" w:sz="0" w:space="0" w:color="auto"/>
                        <w:right w:val="none" w:sz="0" w:space="0" w:color="auto"/>
                      </w:divBdr>
                    </w:div>
                  </w:divsChild>
                </w:div>
                <w:div w:id="1415204736">
                  <w:marLeft w:val="0"/>
                  <w:marRight w:val="0"/>
                  <w:marTop w:val="0"/>
                  <w:marBottom w:val="0"/>
                  <w:divBdr>
                    <w:top w:val="none" w:sz="0" w:space="0" w:color="auto"/>
                    <w:left w:val="none" w:sz="0" w:space="0" w:color="auto"/>
                    <w:bottom w:val="none" w:sz="0" w:space="0" w:color="auto"/>
                    <w:right w:val="none" w:sz="0" w:space="0" w:color="auto"/>
                  </w:divBdr>
                </w:div>
                <w:div w:id="1703437620">
                  <w:marLeft w:val="0"/>
                  <w:marRight w:val="0"/>
                  <w:marTop w:val="0"/>
                  <w:marBottom w:val="0"/>
                  <w:divBdr>
                    <w:top w:val="none" w:sz="0" w:space="0" w:color="auto"/>
                    <w:left w:val="none" w:sz="0" w:space="0" w:color="auto"/>
                    <w:bottom w:val="none" w:sz="0" w:space="0" w:color="auto"/>
                    <w:right w:val="none" w:sz="0" w:space="0" w:color="auto"/>
                  </w:divBdr>
                  <w:divsChild>
                    <w:div w:id="1913155958">
                      <w:marLeft w:val="0"/>
                      <w:marRight w:val="0"/>
                      <w:marTop w:val="0"/>
                      <w:marBottom w:val="0"/>
                      <w:divBdr>
                        <w:top w:val="none" w:sz="0" w:space="0" w:color="auto"/>
                        <w:left w:val="none" w:sz="0" w:space="0" w:color="auto"/>
                        <w:bottom w:val="none" w:sz="0" w:space="0" w:color="auto"/>
                        <w:right w:val="none" w:sz="0" w:space="0" w:color="auto"/>
                      </w:divBdr>
                    </w:div>
                  </w:divsChild>
                </w:div>
                <w:div w:id="485635993">
                  <w:marLeft w:val="0"/>
                  <w:marRight w:val="0"/>
                  <w:marTop w:val="0"/>
                  <w:marBottom w:val="0"/>
                  <w:divBdr>
                    <w:top w:val="none" w:sz="0" w:space="0" w:color="auto"/>
                    <w:left w:val="none" w:sz="0" w:space="0" w:color="auto"/>
                    <w:bottom w:val="none" w:sz="0" w:space="0" w:color="auto"/>
                    <w:right w:val="none" w:sz="0" w:space="0" w:color="auto"/>
                  </w:divBdr>
                </w:div>
                <w:div w:id="1565797011">
                  <w:marLeft w:val="0"/>
                  <w:marRight w:val="0"/>
                  <w:marTop w:val="0"/>
                  <w:marBottom w:val="0"/>
                  <w:divBdr>
                    <w:top w:val="none" w:sz="0" w:space="0" w:color="auto"/>
                    <w:left w:val="none" w:sz="0" w:space="0" w:color="auto"/>
                    <w:bottom w:val="none" w:sz="0" w:space="0" w:color="auto"/>
                    <w:right w:val="none" w:sz="0" w:space="0" w:color="auto"/>
                  </w:divBdr>
                  <w:divsChild>
                    <w:div w:id="2127893411">
                      <w:marLeft w:val="0"/>
                      <w:marRight w:val="0"/>
                      <w:marTop w:val="0"/>
                      <w:marBottom w:val="0"/>
                      <w:divBdr>
                        <w:top w:val="none" w:sz="0" w:space="0" w:color="auto"/>
                        <w:left w:val="none" w:sz="0" w:space="0" w:color="auto"/>
                        <w:bottom w:val="none" w:sz="0" w:space="0" w:color="auto"/>
                        <w:right w:val="none" w:sz="0" w:space="0" w:color="auto"/>
                      </w:divBdr>
                    </w:div>
                  </w:divsChild>
                </w:div>
                <w:div w:id="1507355296">
                  <w:marLeft w:val="0"/>
                  <w:marRight w:val="0"/>
                  <w:marTop w:val="0"/>
                  <w:marBottom w:val="0"/>
                  <w:divBdr>
                    <w:top w:val="none" w:sz="0" w:space="0" w:color="auto"/>
                    <w:left w:val="none" w:sz="0" w:space="0" w:color="auto"/>
                    <w:bottom w:val="none" w:sz="0" w:space="0" w:color="auto"/>
                    <w:right w:val="none" w:sz="0" w:space="0" w:color="auto"/>
                  </w:divBdr>
                </w:div>
                <w:div w:id="2024630823">
                  <w:marLeft w:val="0"/>
                  <w:marRight w:val="0"/>
                  <w:marTop w:val="0"/>
                  <w:marBottom w:val="0"/>
                  <w:divBdr>
                    <w:top w:val="none" w:sz="0" w:space="0" w:color="auto"/>
                    <w:left w:val="none" w:sz="0" w:space="0" w:color="auto"/>
                    <w:bottom w:val="none" w:sz="0" w:space="0" w:color="auto"/>
                    <w:right w:val="none" w:sz="0" w:space="0" w:color="auto"/>
                  </w:divBdr>
                  <w:divsChild>
                    <w:div w:id="647251736">
                      <w:marLeft w:val="0"/>
                      <w:marRight w:val="0"/>
                      <w:marTop w:val="0"/>
                      <w:marBottom w:val="0"/>
                      <w:divBdr>
                        <w:top w:val="none" w:sz="0" w:space="0" w:color="auto"/>
                        <w:left w:val="none" w:sz="0" w:space="0" w:color="auto"/>
                        <w:bottom w:val="none" w:sz="0" w:space="0" w:color="auto"/>
                        <w:right w:val="none" w:sz="0" w:space="0" w:color="auto"/>
                      </w:divBdr>
                    </w:div>
                  </w:divsChild>
                </w:div>
                <w:div w:id="189030371">
                  <w:marLeft w:val="0"/>
                  <w:marRight w:val="0"/>
                  <w:marTop w:val="0"/>
                  <w:marBottom w:val="0"/>
                  <w:divBdr>
                    <w:top w:val="none" w:sz="0" w:space="0" w:color="auto"/>
                    <w:left w:val="none" w:sz="0" w:space="0" w:color="auto"/>
                    <w:bottom w:val="none" w:sz="0" w:space="0" w:color="auto"/>
                    <w:right w:val="none" w:sz="0" w:space="0" w:color="auto"/>
                  </w:divBdr>
                </w:div>
                <w:div w:id="342442461">
                  <w:marLeft w:val="0"/>
                  <w:marRight w:val="0"/>
                  <w:marTop w:val="0"/>
                  <w:marBottom w:val="0"/>
                  <w:divBdr>
                    <w:top w:val="none" w:sz="0" w:space="0" w:color="auto"/>
                    <w:left w:val="none" w:sz="0" w:space="0" w:color="auto"/>
                    <w:bottom w:val="none" w:sz="0" w:space="0" w:color="auto"/>
                    <w:right w:val="none" w:sz="0" w:space="0" w:color="auto"/>
                  </w:divBdr>
                  <w:divsChild>
                    <w:div w:id="993799645">
                      <w:marLeft w:val="0"/>
                      <w:marRight w:val="0"/>
                      <w:marTop w:val="0"/>
                      <w:marBottom w:val="0"/>
                      <w:divBdr>
                        <w:top w:val="none" w:sz="0" w:space="0" w:color="auto"/>
                        <w:left w:val="none" w:sz="0" w:space="0" w:color="auto"/>
                        <w:bottom w:val="none" w:sz="0" w:space="0" w:color="auto"/>
                        <w:right w:val="none" w:sz="0" w:space="0" w:color="auto"/>
                      </w:divBdr>
                    </w:div>
                  </w:divsChild>
                </w:div>
                <w:div w:id="1686320625">
                  <w:marLeft w:val="0"/>
                  <w:marRight w:val="0"/>
                  <w:marTop w:val="0"/>
                  <w:marBottom w:val="0"/>
                  <w:divBdr>
                    <w:top w:val="none" w:sz="0" w:space="0" w:color="auto"/>
                    <w:left w:val="none" w:sz="0" w:space="0" w:color="auto"/>
                    <w:bottom w:val="none" w:sz="0" w:space="0" w:color="auto"/>
                    <w:right w:val="none" w:sz="0" w:space="0" w:color="auto"/>
                  </w:divBdr>
                </w:div>
                <w:div w:id="2070762611">
                  <w:marLeft w:val="0"/>
                  <w:marRight w:val="0"/>
                  <w:marTop w:val="0"/>
                  <w:marBottom w:val="0"/>
                  <w:divBdr>
                    <w:top w:val="none" w:sz="0" w:space="0" w:color="auto"/>
                    <w:left w:val="none" w:sz="0" w:space="0" w:color="auto"/>
                    <w:bottom w:val="none" w:sz="0" w:space="0" w:color="auto"/>
                    <w:right w:val="none" w:sz="0" w:space="0" w:color="auto"/>
                  </w:divBdr>
                </w:div>
                <w:div w:id="1329167979">
                  <w:marLeft w:val="0"/>
                  <w:marRight w:val="0"/>
                  <w:marTop w:val="0"/>
                  <w:marBottom w:val="0"/>
                  <w:divBdr>
                    <w:top w:val="none" w:sz="0" w:space="0" w:color="auto"/>
                    <w:left w:val="none" w:sz="0" w:space="0" w:color="auto"/>
                    <w:bottom w:val="none" w:sz="0" w:space="0" w:color="auto"/>
                    <w:right w:val="none" w:sz="0" w:space="0" w:color="auto"/>
                  </w:divBdr>
                </w:div>
                <w:div w:id="760763100">
                  <w:marLeft w:val="0"/>
                  <w:marRight w:val="0"/>
                  <w:marTop w:val="0"/>
                  <w:marBottom w:val="0"/>
                  <w:divBdr>
                    <w:top w:val="none" w:sz="0" w:space="0" w:color="auto"/>
                    <w:left w:val="single" w:sz="24" w:space="0" w:color="CED3F1"/>
                    <w:bottom w:val="none" w:sz="0" w:space="0" w:color="auto"/>
                    <w:right w:val="none" w:sz="0" w:space="0" w:color="auto"/>
                  </w:divBdr>
                  <w:divsChild>
                    <w:div w:id="176965924">
                      <w:marLeft w:val="0"/>
                      <w:marRight w:val="0"/>
                      <w:marTop w:val="0"/>
                      <w:marBottom w:val="0"/>
                      <w:divBdr>
                        <w:top w:val="none" w:sz="0" w:space="0" w:color="auto"/>
                        <w:left w:val="none" w:sz="0" w:space="0" w:color="auto"/>
                        <w:bottom w:val="none" w:sz="0" w:space="0" w:color="auto"/>
                        <w:right w:val="none" w:sz="0" w:space="0" w:color="auto"/>
                      </w:divBdr>
                    </w:div>
                    <w:div w:id="134372837">
                      <w:marLeft w:val="0"/>
                      <w:marRight w:val="0"/>
                      <w:marTop w:val="0"/>
                      <w:marBottom w:val="0"/>
                      <w:divBdr>
                        <w:top w:val="none" w:sz="0" w:space="0" w:color="auto"/>
                        <w:left w:val="none" w:sz="0" w:space="0" w:color="auto"/>
                        <w:bottom w:val="none" w:sz="0" w:space="0" w:color="auto"/>
                        <w:right w:val="none" w:sz="0" w:space="0" w:color="auto"/>
                      </w:divBdr>
                    </w:div>
                  </w:divsChild>
                </w:div>
                <w:div w:id="1619675030">
                  <w:marLeft w:val="0"/>
                  <w:marRight w:val="0"/>
                  <w:marTop w:val="0"/>
                  <w:marBottom w:val="0"/>
                  <w:divBdr>
                    <w:top w:val="none" w:sz="0" w:space="0" w:color="auto"/>
                    <w:left w:val="none" w:sz="0" w:space="0" w:color="auto"/>
                    <w:bottom w:val="none" w:sz="0" w:space="0" w:color="auto"/>
                    <w:right w:val="none" w:sz="0" w:space="0" w:color="auto"/>
                  </w:divBdr>
                </w:div>
                <w:div w:id="1363241190">
                  <w:marLeft w:val="0"/>
                  <w:marRight w:val="0"/>
                  <w:marTop w:val="0"/>
                  <w:marBottom w:val="0"/>
                  <w:divBdr>
                    <w:top w:val="none" w:sz="0" w:space="0" w:color="auto"/>
                    <w:left w:val="none" w:sz="0" w:space="0" w:color="auto"/>
                    <w:bottom w:val="none" w:sz="0" w:space="0" w:color="auto"/>
                    <w:right w:val="none" w:sz="0" w:space="0" w:color="auto"/>
                  </w:divBdr>
                  <w:divsChild>
                    <w:div w:id="1482189743">
                      <w:marLeft w:val="0"/>
                      <w:marRight w:val="0"/>
                      <w:marTop w:val="0"/>
                      <w:marBottom w:val="0"/>
                      <w:divBdr>
                        <w:top w:val="none" w:sz="0" w:space="0" w:color="auto"/>
                        <w:left w:val="none" w:sz="0" w:space="0" w:color="auto"/>
                        <w:bottom w:val="none" w:sz="0" w:space="0" w:color="auto"/>
                        <w:right w:val="none" w:sz="0" w:space="0" w:color="auto"/>
                      </w:divBdr>
                    </w:div>
                  </w:divsChild>
                </w:div>
                <w:div w:id="1666863501">
                  <w:marLeft w:val="0"/>
                  <w:marRight w:val="0"/>
                  <w:marTop w:val="0"/>
                  <w:marBottom w:val="0"/>
                  <w:divBdr>
                    <w:top w:val="none" w:sz="0" w:space="0" w:color="auto"/>
                    <w:left w:val="none" w:sz="0" w:space="0" w:color="auto"/>
                    <w:bottom w:val="none" w:sz="0" w:space="0" w:color="auto"/>
                    <w:right w:val="none" w:sz="0" w:space="0" w:color="auto"/>
                  </w:divBdr>
                </w:div>
                <w:div w:id="1158880794">
                  <w:marLeft w:val="0"/>
                  <w:marRight w:val="0"/>
                  <w:marTop w:val="0"/>
                  <w:marBottom w:val="0"/>
                  <w:divBdr>
                    <w:top w:val="none" w:sz="0" w:space="0" w:color="auto"/>
                    <w:left w:val="none" w:sz="0" w:space="0" w:color="auto"/>
                    <w:bottom w:val="none" w:sz="0" w:space="0" w:color="auto"/>
                    <w:right w:val="none" w:sz="0" w:space="0" w:color="auto"/>
                  </w:divBdr>
                  <w:divsChild>
                    <w:div w:id="517891751">
                      <w:marLeft w:val="0"/>
                      <w:marRight w:val="0"/>
                      <w:marTop w:val="0"/>
                      <w:marBottom w:val="0"/>
                      <w:divBdr>
                        <w:top w:val="none" w:sz="0" w:space="0" w:color="auto"/>
                        <w:left w:val="none" w:sz="0" w:space="0" w:color="auto"/>
                        <w:bottom w:val="none" w:sz="0" w:space="0" w:color="auto"/>
                        <w:right w:val="none" w:sz="0" w:space="0" w:color="auto"/>
                      </w:divBdr>
                    </w:div>
                  </w:divsChild>
                </w:div>
                <w:div w:id="1455715869">
                  <w:marLeft w:val="0"/>
                  <w:marRight w:val="0"/>
                  <w:marTop w:val="0"/>
                  <w:marBottom w:val="0"/>
                  <w:divBdr>
                    <w:top w:val="none" w:sz="0" w:space="0" w:color="auto"/>
                    <w:left w:val="none" w:sz="0" w:space="0" w:color="auto"/>
                    <w:bottom w:val="none" w:sz="0" w:space="0" w:color="auto"/>
                    <w:right w:val="none" w:sz="0" w:space="0" w:color="auto"/>
                  </w:divBdr>
                </w:div>
                <w:div w:id="246616147">
                  <w:marLeft w:val="0"/>
                  <w:marRight w:val="0"/>
                  <w:marTop w:val="0"/>
                  <w:marBottom w:val="0"/>
                  <w:divBdr>
                    <w:top w:val="none" w:sz="0" w:space="0" w:color="auto"/>
                    <w:left w:val="none" w:sz="0" w:space="0" w:color="auto"/>
                    <w:bottom w:val="none" w:sz="0" w:space="0" w:color="auto"/>
                    <w:right w:val="none" w:sz="0" w:space="0" w:color="auto"/>
                  </w:divBdr>
                  <w:divsChild>
                    <w:div w:id="1554002251">
                      <w:marLeft w:val="0"/>
                      <w:marRight w:val="0"/>
                      <w:marTop w:val="0"/>
                      <w:marBottom w:val="0"/>
                      <w:divBdr>
                        <w:top w:val="none" w:sz="0" w:space="0" w:color="auto"/>
                        <w:left w:val="none" w:sz="0" w:space="0" w:color="auto"/>
                        <w:bottom w:val="none" w:sz="0" w:space="0" w:color="auto"/>
                        <w:right w:val="none" w:sz="0" w:space="0" w:color="auto"/>
                      </w:divBdr>
                    </w:div>
                  </w:divsChild>
                </w:div>
                <w:div w:id="1366636414">
                  <w:marLeft w:val="0"/>
                  <w:marRight w:val="0"/>
                  <w:marTop w:val="0"/>
                  <w:marBottom w:val="0"/>
                  <w:divBdr>
                    <w:top w:val="none" w:sz="0" w:space="0" w:color="auto"/>
                    <w:left w:val="single" w:sz="24" w:space="0" w:color="CED3F1"/>
                    <w:bottom w:val="none" w:sz="0" w:space="0" w:color="auto"/>
                    <w:right w:val="none" w:sz="0" w:space="0" w:color="auto"/>
                  </w:divBdr>
                  <w:divsChild>
                    <w:div w:id="1575041139">
                      <w:marLeft w:val="0"/>
                      <w:marRight w:val="0"/>
                      <w:marTop w:val="0"/>
                      <w:marBottom w:val="0"/>
                      <w:divBdr>
                        <w:top w:val="none" w:sz="0" w:space="0" w:color="auto"/>
                        <w:left w:val="none" w:sz="0" w:space="0" w:color="auto"/>
                        <w:bottom w:val="none" w:sz="0" w:space="0" w:color="auto"/>
                        <w:right w:val="none" w:sz="0" w:space="0" w:color="auto"/>
                      </w:divBdr>
                    </w:div>
                    <w:div w:id="715860517">
                      <w:marLeft w:val="0"/>
                      <w:marRight w:val="0"/>
                      <w:marTop w:val="0"/>
                      <w:marBottom w:val="0"/>
                      <w:divBdr>
                        <w:top w:val="none" w:sz="0" w:space="0" w:color="auto"/>
                        <w:left w:val="none" w:sz="0" w:space="0" w:color="auto"/>
                        <w:bottom w:val="none" w:sz="0" w:space="0" w:color="auto"/>
                        <w:right w:val="none" w:sz="0" w:space="0" w:color="auto"/>
                      </w:divBdr>
                    </w:div>
                  </w:divsChild>
                </w:div>
                <w:div w:id="139811025">
                  <w:marLeft w:val="0"/>
                  <w:marRight w:val="0"/>
                  <w:marTop w:val="0"/>
                  <w:marBottom w:val="0"/>
                  <w:divBdr>
                    <w:top w:val="none" w:sz="0" w:space="0" w:color="auto"/>
                    <w:left w:val="none" w:sz="0" w:space="0" w:color="auto"/>
                    <w:bottom w:val="none" w:sz="0" w:space="0" w:color="auto"/>
                    <w:right w:val="none" w:sz="0" w:space="0" w:color="auto"/>
                  </w:divBdr>
                </w:div>
                <w:div w:id="2060350732">
                  <w:marLeft w:val="0"/>
                  <w:marRight w:val="0"/>
                  <w:marTop w:val="0"/>
                  <w:marBottom w:val="0"/>
                  <w:divBdr>
                    <w:top w:val="none" w:sz="0" w:space="0" w:color="auto"/>
                    <w:left w:val="none" w:sz="0" w:space="0" w:color="auto"/>
                    <w:bottom w:val="none" w:sz="0" w:space="0" w:color="auto"/>
                    <w:right w:val="none" w:sz="0" w:space="0" w:color="auto"/>
                  </w:divBdr>
                  <w:divsChild>
                    <w:div w:id="2055693462">
                      <w:marLeft w:val="0"/>
                      <w:marRight w:val="0"/>
                      <w:marTop w:val="0"/>
                      <w:marBottom w:val="0"/>
                      <w:divBdr>
                        <w:top w:val="none" w:sz="0" w:space="0" w:color="auto"/>
                        <w:left w:val="none" w:sz="0" w:space="0" w:color="auto"/>
                        <w:bottom w:val="none" w:sz="0" w:space="0" w:color="auto"/>
                        <w:right w:val="none" w:sz="0" w:space="0" w:color="auto"/>
                      </w:divBdr>
                    </w:div>
                  </w:divsChild>
                </w:div>
                <w:div w:id="1808090032">
                  <w:marLeft w:val="0"/>
                  <w:marRight w:val="0"/>
                  <w:marTop w:val="0"/>
                  <w:marBottom w:val="0"/>
                  <w:divBdr>
                    <w:top w:val="none" w:sz="0" w:space="0" w:color="auto"/>
                    <w:left w:val="none" w:sz="0" w:space="0" w:color="auto"/>
                    <w:bottom w:val="none" w:sz="0" w:space="0" w:color="auto"/>
                    <w:right w:val="none" w:sz="0" w:space="0" w:color="auto"/>
                  </w:divBdr>
                </w:div>
                <w:div w:id="219631556">
                  <w:marLeft w:val="0"/>
                  <w:marRight w:val="0"/>
                  <w:marTop w:val="0"/>
                  <w:marBottom w:val="0"/>
                  <w:divBdr>
                    <w:top w:val="none" w:sz="0" w:space="0" w:color="auto"/>
                    <w:left w:val="none" w:sz="0" w:space="0" w:color="auto"/>
                    <w:bottom w:val="none" w:sz="0" w:space="0" w:color="auto"/>
                    <w:right w:val="none" w:sz="0" w:space="0" w:color="auto"/>
                  </w:divBdr>
                  <w:divsChild>
                    <w:div w:id="1500735629">
                      <w:marLeft w:val="0"/>
                      <w:marRight w:val="0"/>
                      <w:marTop w:val="0"/>
                      <w:marBottom w:val="0"/>
                      <w:divBdr>
                        <w:top w:val="none" w:sz="0" w:space="0" w:color="auto"/>
                        <w:left w:val="none" w:sz="0" w:space="0" w:color="auto"/>
                        <w:bottom w:val="none" w:sz="0" w:space="0" w:color="auto"/>
                        <w:right w:val="none" w:sz="0" w:space="0" w:color="auto"/>
                      </w:divBdr>
                    </w:div>
                  </w:divsChild>
                </w:div>
                <w:div w:id="997536691">
                  <w:marLeft w:val="0"/>
                  <w:marRight w:val="0"/>
                  <w:marTop w:val="0"/>
                  <w:marBottom w:val="0"/>
                  <w:divBdr>
                    <w:top w:val="none" w:sz="0" w:space="0" w:color="auto"/>
                    <w:left w:val="none" w:sz="0" w:space="0" w:color="auto"/>
                    <w:bottom w:val="none" w:sz="0" w:space="0" w:color="auto"/>
                    <w:right w:val="none" w:sz="0" w:space="0" w:color="auto"/>
                  </w:divBdr>
                </w:div>
                <w:div w:id="2008291227">
                  <w:marLeft w:val="0"/>
                  <w:marRight w:val="0"/>
                  <w:marTop w:val="0"/>
                  <w:marBottom w:val="0"/>
                  <w:divBdr>
                    <w:top w:val="none" w:sz="0" w:space="0" w:color="auto"/>
                    <w:left w:val="none" w:sz="0" w:space="0" w:color="auto"/>
                    <w:bottom w:val="none" w:sz="0" w:space="0" w:color="auto"/>
                    <w:right w:val="none" w:sz="0" w:space="0" w:color="auto"/>
                  </w:divBdr>
                  <w:divsChild>
                    <w:div w:id="1901557778">
                      <w:marLeft w:val="0"/>
                      <w:marRight w:val="0"/>
                      <w:marTop w:val="0"/>
                      <w:marBottom w:val="0"/>
                      <w:divBdr>
                        <w:top w:val="none" w:sz="0" w:space="0" w:color="auto"/>
                        <w:left w:val="none" w:sz="0" w:space="0" w:color="auto"/>
                        <w:bottom w:val="none" w:sz="0" w:space="0" w:color="auto"/>
                        <w:right w:val="none" w:sz="0" w:space="0" w:color="auto"/>
                      </w:divBdr>
                    </w:div>
                  </w:divsChild>
                </w:div>
                <w:div w:id="763770595">
                  <w:marLeft w:val="0"/>
                  <w:marRight w:val="0"/>
                  <w:marTop w:val="0"/>
                  <w:marBottom w:val="0"/>
                  <w:divBdr>
                    <w:top w:val="none" w:sz="0" w:space="0" w:color="auto"/>
                    <w:left w:val="none" w:sz="0" w:space="0" w:color="auto"/>
                    <w:bottom w:val="none" w:sz="0" w:space="0" w:color="auto"/>
                    <w:right w:val="none" w:sz="0" w:space="0" w:color="auto"/>
                  </w:divBdr>
                </w:div>
                <w:div w:id="1125465494">
                  <w:marLeft w:val="0"/>
                  <w:marRight w:val="0"/>
                  <w:marTop w:val="0"/>
                  <w:marBottom w:val="0"/>
                  <w:divBdr>
                    <w:top w:val="none" w:sz="0" w:space="0" w:color="auto"/>
                    <w:left w:val="none" w:sz="0" w:space="0" w:color="auto"/>
                    <w:bottom w:val="none" w:sz="0" w:space="0" w:color="auto"/>
                    <w:right w:val="none" w:sz="0" w:space="0" w:color="auto"/>
                  </w:divBdr>
                  <w:divsChild>
                    <w:div w:id="780339155">
                      <w:marLeft w:val="0"/>
                      <w:marRight w:val="0"/>
                      <w:marTop w:val="0"/>
                      <w:marBottom w:val="0"/>
                      <w:divBdr>
                        <w:top w:val="none" w:sz="0" w:space="0" w:color="auto"/>
                        <w:left w:val="none" w:sz="0" w:space="0" w:color="auto"/>
                        <w:bottom w:val="none" w:sz="0" w:space="0" w:color="auto"/>
                        <w:right w:val="none" w:sz="0" w:space="0" w:color="auto"/>
                      </w:divBdr>
                    </w:div>
                  </w:divsChild>
                </w:div>
                <w:div w:id="853306161">
                  <w:marLeft w:val="0"/>
                  <w:marRight w:val="0"/>
                  <w:marTop w:val="0"/>
                  <w:marBottom w:val="0"/>
                  <w:divBdr>
                    <w:top w:val="none" w:sz="0" w:space="0" w:color="auto"/>
                    <w:left w:val="none" w:sz="0" w:space="0" w:color="auto"/>
                    <w:bottom w:val="none" w:sz="0" w:space="0" w:color="auto"/>
                    <w:right w:val="none" w:sz="0" w:space="0" w:color="auto"/>
                  </w:divBdr>
                </w:div>
                <w:div w:id="270209769">
                  <w:marLeft w:val="0"/>
                  <w:marRight w:val="0"/>
                  <w:marTop w:val="0"/>
                  <w:marBottom w:val="0"/>
                  <w:divBdr>
                    <w:top w:val="none" w:sz="0" w:space="0" w:color="auto"/>
                    <w:left w:val="none" w:sz="0" w:space="0" w:color="auto"/>
                    <w:bottom w:val="none" w:sz="0" w:space="0" w:color="auto"/>
                    <w:right w:val="none" w:sz="0" w:space="0" w:color="auto"/>
                  </w:divBdr>
                  <w:divsChild>
                    <w:div w:id="152470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849852">
              <w:marLeft w:val="0"/>
              <w:marRight w:val="0"/>
              <w:marTop w:val="0"/>
              <w:marBottom w:val="0"/>
              <w:divBdr>
                <w:top w:val="none" w:sz="0" w:space="0" w:color="auto"/>
                <w:left w:val="none" w:sz="0" w:space="0" w:color="auto"/>
                <w:bottom w:val="none" w:sz="0" w:space="0" w:color="auto"/>
                <w:right w:val="none" w:sz="0" w:space="0" w:color="auto"/>
              </w:divBdr>
              <w:divsChild>
                <w:div w:id="112945947">
                  <w:marLeft w:val="0"/>
                  <w:marRight w:val="0"/>
                  <w:marTop w:val="0"/>
                  <w:marBottom w:val="0"/>
                  <w:divBdr>
                    <w:top w:val="none" w:sz="0" w:space="0" w:color="auto"/>
                    <w:left w:val="none" w:sz="0" w:space="0" w:color="auto"/>
                    <w:bottom w:val="none" w:sz="0" w:space="0" w:color="auto"/>
                    <w:right w:val="none" w:sz="0" w:space="0" w:color="auto"/>
                  </w:divBdr>
                </w:div>
                <w:div w:id="316541311">
                  <w:marLeft w:val="0"/>
                  <w:marRight w:val="0"/>
                  <w:marTop w:val="0"/>
                  <w:marBottom w:val="0"/>
                  <w:divBdr>
                    <w:top w:val="none" w:sz="0" w:space="0" w:color="auto"/>
                    <w:left w:val="none" w:sz="0" w:space="0" w:color="auto"/>
                    <w:bottom w:val="none" w:sz="0" w:space="0" w:color="auto"/>
                    <w:right w:val="none" w:sz="0" w:space="0" w:color="auto"/>
                  </w:divBdr>
                  <w:divsChild>
                    <w:div w:id="313725874">
                      <w:marLeft w:val="0"/>
                      <w:marRight w:val="0"/>
                      <w:marTop w:val="0"/>
                      <w:marBottom w:val="0"/>
                      <w:divBdr>
                        <w:top w:val="none" w:sz="0" w:space="0" w:color="auto"/>
                        <w:left w:val="none" w:sz="0" w:space="0" w:color="auto"/>
                        <w:bottom w:val="none" w:sz="0" w:space="0" w:color="auto"/>
                        <w:right w:val="none" w:sz="0" w:space="0" w:color="auto"/>
                      </w:divBdr>
                    </w:div>
                  </w:divsChild>
                </w:div>
                <w:div w:id="1218932066">
                  <w:marLeft w:val="0"/>
                  <w:marRight w:val="0"/>
                  <w:marTop w:val="0"/>
                  <w:marBottom w:val="0"/>
                  <w:divBdr>
                    <w:top w:val="none" w:sz="0" w:space="0" w:color="auto"/>
                    <w:left w:val="none" w:sz="0" w:space="0" w:color="auto"/>
                    <w:bottom w:val="none" w:sz="0" w:space="0" w:color="auto"/>
                    <w:right w:val="none" w:sz="0" w:space="0" w:color="auto"/>
                  </w:divBdr>
                </w:div>
                <w:div w:id="1731999791">
                  <w:marLeft w:val="0"/>
                  <w:marRight w:val="0"/>
                  <w:marTop w:val="0"/>
                  <w:marBottom w:val="0"/>
                  <w:divBdr>
                    <w:top w:val="none" w:sz="0" w:space="0" w:color="auto"/>
                    <w:left w:val="none" w:sz="0" w:space="0" w:color="auto"/>
                    <w:bottom w:val="none" w:sz="0" w:space="0" w:color="auto"/>
                    <w:right w:val="none" w:sz="0" w:space="0" w:color="auto"/>
                  </w:divBdr>
                </w:div>
                <w:div w:id="891576198">
                  <w:marLeft w:val="0"/>
                  <w:marRight w:val="0"/>
                  <w:marTop w:val="0"/>
                  <w:marBottom w:val="0"/>
                  <w:divBdr>
                    <w:top w:val="none" w:sz="0" w:space="0" w:color="auto"/>
                    <w:left w:val="none" w:sz="0" w:space="0" w:color="auto"/>
                    <w:bottom w:val="none" w:sz="0" w:space="0" w:color="auto"/>
                    <w:right w:val="none" w:sz="0" w:space="0" w:color="auto"/>
                  </w:divBdr>
                  <w:divsChild>
                    <w:div w:id="223033699">
                      <w:marLeft w:val="0"/>
                      <w:marRight w:val="0"/>
                      <w:marTop w:val="0"/>
                      <w:marBottom w:val="0"/>
                      <w:divBdr>
                        <w:top w:val="none" w:sz="0" w:space="0" w:color="auto"/>
                        <w:left w:val="none" w:sz="0" w:space="0" w:color="auto"/>
                        <w:bottom w:val="none" w:sz="0" w:space="0" w:color="auto"/>
                        <w:right w:val="none" w:sz="0" w:space="0" w:color="auto"/>
                      </w:divBdr>
                    </w:div>
                  </w:divsChild>
                </w:div>
                <w:div w:id="1215658053">
                  <w:marLeft w:val="0"/>
                  <w:marRight w:val="0"/>
                  <w:marTop w:val="0"/>
                  <w:marBottom w:val="0"/>
                  <w:divBdr>
                    <w:top w:val="none" w:sz="0" w:space="0" w:color="auto"/>
                    <w:left w:val="none" w:sz="0" w:space="0" w:color="auto"/>
                    <w:bottom w:val="none" w:sz="0" w:space="0" w:color="auto"/>
                    <w:right w:val="none" w:sz="0" w:space="0" w:color="auto"/>
                  </w:divBdr>
                </w:div>
                <w:div w:id="91512406">
                  <w:marLeft w:val="0"/>
                  <w:marRight w:val="0"/>
                  <w:marTop w:val="0"/>
                  <w:marBottom w:val="0"/>
                  <w:divBdr>
                    <w:top w:val="none" w:sz="0" w:space="0" w:color="auto"/>
                    <w:left w:val="none" w:sz="0" w:space="0" w:color="auto"/>
                    <w:bottom w:val="none" w:sz="0" w:space="0" w:color="auto"/>
                    <w:right w:val="none" w:sz="0" w:space="0" w:color="auto"/>
                  </w:divBdr>
                  <w:divsChild>
                    <w:div w:id="646015173">
                      <w:marLeft w:val="0"/>
                      <w:marRight w:val="0"/>
                      <w:marTop w:val="0"/>
                      <w:marBottom w:val="0"/>
                      <w:divBdr>
                        <w:top w:val="none" w:sz="0" w:space="0" w:color="auto"/>
                        <w:left w:val="none" w:sz="0" w:space="0" w:color="auto"/>
                        <w:bottom w:val="none" w:sz="0" w:space="0" w:color="auto"/>
                        <w:right w:val="none" w:sz="0" w:space="0" w:color="auto"/>
                      </w:divBdr>
                    </w:div>
                  </w:divsChild>
                </w:div>
                <w:div w:id="746683740">
                  <w:marLeft w:val="0"/>
                  <w:marRight w:val="0"/>
                  <w:marTop w:val="0"/>
                  <w:marBottom w:val="0"/>
                  <w:divBdr>
                    <w:top w:val="none" w:sz="0" w:space="0" w:color="auto"/>
                    <w:left w:val="none" w:sz="0" w:space="0" w:color="auto"/>
                    <w:bottom w:val="none" w:sz="0" w:space="0" w:color="auto"/>
                    <w:right w:val="none" w:sz="0" w:space="0" w:color="auto"/>
                  </w:divBdr>
                </w:div>
                <w:div w:id="1686596188">
                  <w:marLeft w:val="0"/>
                  <w:marRight w:val="0"/>
                  <w:marTop w:val="0"/>
                  <w:marBottom w:val="0"/>
                  <w:divBdr>
                    <w:top w:val="none" w:sz="0" w:space="0" w:color="auto"/>
                    <w:left w:val="single" w:sz="24" w:space="0" w:color="CED3F1"/>
                    <w:bottom w:val="none" w:sz="0" w:space="0" w:color="auto"/>
                    <w:right w:val="none" w:sz="0" w:space="0" w:color="auto"/>
                  </w:divBdr>
                  <w:divsChild>
                    <w:div w:id="1403218522">
                      <w:marLeft w:val="0"/>
                      <w:marRight w:val="0"/>
                      <w:marTop w:val="0"/>
                      <w:marBottom w:val="0"/>
                      <w:divBdr>
                        <w:top w:val="none" w:sz="0" w:space="0" w:color="auto"/>
                        <w:left w:val="none" w:sz="0" w:space="0" w:color="auto"/>
                        <w:bottom w:val="none" w:sz="0" w:space="0" w:color="auto"/>
                        <w:right w:val="none" w:sz="0" w:space="0" w:color="auto"/>
                      </w:divBdr>
                    </w:div>
                    <w:div w:id="727647865">
                      <w:marLeft w:val="0"/>
                      <w:marRight w:val="0"/>
                      <w:marTop w:val="0"/>
                      <w:marBottom w:val="0"/>
                      <w:divBdr>
                        <w:top w:val="none" w:sz="0" w:space="0" w:color="auto"/>
                        <w:left w:val="none" w:sz="0" w:space="0" w:color="auto"/>
                        <w:bottom w:val="none" w:sz="0" w:space="0" w:color="auto"/>
                        <w:right w:val="none" w:sz="0" w:space="0" w:color="auto"/>
                      </w:divBdr>
                    </w:div>
                  </w:divsChild>
                </w:div>
                <w:div w:id="2055538417">
                  <w:marLeft w:val="0"/>
                  <w:marRight w:val="0"/>
                  <w:marTop w:val="0"/>
                  <w:marBottom w:val="0"/>
                  <w:divBdr>
                    <w:top w:val="none" w:sz="0" w:space="0" w:color="auto"/>
                    <w:left w:val="none" w:sz="0" w:space="0" w:color="auto"/>
                    <w:bottom w:val="none" w:sz="0" w:space="0" w:color="auto"/>
                    <w:right w:val="none" w:sz="0" w:space="0" w:color="auto"/>
                  </w:divBdr>
                </w:div>
                <w:div w:id="1954970689">
                  <w:marLeft w:val="0"/>
                  <w:marRight w:val="0"/>
                  <w:marTop w:val="0"/>
                  <w:marBottom w:val="0"/>
                  <w:divBdr>
                    <w:top w:val="none" w:sz="0" w:space="0" w:color="auto"/>
                    <w:left w:val="none" w:sz="0" w:space="0" w:color="auto"/>
                    <w:bottom w:val="none" w:sz="0" w:space="0" w:color="auto"/>
                    <w:right w:val="none" w:sz="0" w:space="0" w:color="auto"/>
                  </w:divBdr>
                  <w:divsChild>
                    <w:div w:id="1701664977">
                      <w:marLeft w:val="0"/>
                      <w:marRight w:val="0"/>
                      <w:marTop w:val="0"/>
                      <w:marBottom w:val="0"/>
                      <w:divBdr>
                        <w:top w:val="none" w:sz="0" w:space="0" w:color="auto"/>
                        <w:left w:val="none" w:sz="0" w:space="0" w:color="auto"/>
                        <w:bottom w:val="none" w:sz="0" w:space="0" w:color="auto"/>
                        <w:right w:val="none" w:sz="0" w:space="0" w:color="auto"/>
                      </w:divBdr>
                    </w:div>
                  </w:divsChild>
                </w:div>
                <w:div w:id="74404187">
                  <w:marLeft w:val="0"/>
                  <w:marRight w:val="0"/>
                  <w:marTop w:val="0"/>
                  <w:marBottom w:val="0"/>
                  <w:divBdr>
                    <w:top w:val="none" w:sz="0" w:space="0" w:color="auto"/>
                    <w:left w:val="none" w:sz="0" w:space="0" w:color="auto"/>
                    <w:bottom w:val="none" w:sz="0" w:space="0" w:color="auto"/>
                    <w:right w:val="none" w:sz="0" w:space="0" w:color="auto"/>
                  </w:divBdr>
                </w:div>
                <w:div w:id="500856078">
                  <w:marLeft w:val="0"/>
                  <w:marRight w:val="0"/>
                  <w:marTop w:val="0"/>
                  <w:marBottom w:val="0"/>
                  <w:divBdr>
                    <w:top w:val="none" w:sz="0" w:space="0" w:color="auto"/>
                    <w:left w:val="none" w:sz="0" w:space="0" w:color="auto"/>
                    <w:bottom w:val="none" w:sz="0" w:space="0" w:color="auto"/>
                    <w:right w:val="none" w:sz="0" w:space="0" w:color="auto"/>
                  </w:divBdr>
                </w:div>
                <w:div w:id="933245052">
                  <w:marLeft w:val="0"/>
                  <w:marRight w:val="0"/>
                  <w:marTop w:val="0"/>
                  <w:marBottom w:val="0"/>
                  <w:divBdr>
                    <w:top w:val="none" w:sz="0" w:space="0" w:color="auto"/>
                    <w:left w:val="none" w:sz="0" w:space="0" w:color="auto"/>
                    <w:bottom w:val="none" w:sz="0" w:space="0" w:color="auto"/>
                    <w:right w:val="none" w:sz="0" w:space="0" w:color="auto"/>
                  </w:divBdr>
                </w:div>
                <w:div w:id="265160035">
                  <w:marLeft w:val="0"/>
                  <w:marRight w:val="0"/>
                  <w:marTop w:val="0"/>
                  <w:marBottom w:val="0"/>
                  <w:divBdr>
                    <w:top w:val="none" w:sz="0" w:space="0" w:color="auto"/>
                    <w:left w:val="none" w:sz="0" w:space="0" w:color="auto"/>
                    <w:bottom w:val="none" w:sz="0" w:space="0" w:color="auto"/>
                    <w:right w:val="none" w:sz="0" w:space="0" w:color="auto"/>
                  </w:divBdr>
                </w:div>
                <w:div w:id="632641945">
                  <w:marLeft w:val="0"/>
                  <w:marRight w:val="0"/>
                  <w:marTop w:val="0"/>
                  <w:marBottom w:val="0"/>
                  <w:divBdr>
                    <w:top w:val="none" w:sz="0" w:space="0" w:color="auto"/>
                    <w:left w:val="none" w:sz="0" w:space="0" w:color="auto"/>
                    <w:bottom w:val="none" w:sz="0" w:space="0" w:color="auto"/>
                    <w:right w:val="none" w:sz="0" w:space="0" w:color="auto"/>
                  </w:divBdr>
                </w:div>
                <w:div w:id="1709640808">
                  <w:marLeft w:val="0"/>
                  <w:marRight w:val="0"/>
                  <w:marTop w:val="0"/>
                  <w:marBottom w:val="0"/>
                  <w:divBdr>
                    <w:top w:val="none" w:sz="0" w:space="0" w:color="auto"/>
                    <w:left w:val="none" w:sz="0" w:space="0" w:color="auto"/>
                    <w:bottom w:val="none" w:sz="0" w:space="0" w:color="auto"/>
                    <w:right w:val="none" w:sz="0" w:space="0" w:color="auto"/>
                  </w:divBdr>
                </w:div>
                <w:div w:id="1884176215">
                  <w:marLeft w:val="0"/>
                  <w:marRight w:val="0"/>
                  <w:marTop w:val="0"/>
                  <w:marBottom w:val="0"/>
                  <w:divBdr>
                    <w:top w:val="none" w:sz="0" w:space="0" w:color="auto"/>
                    <w:left w:val="none" w:sz="0" w:space="0" w:color="auto"/>
                    <w:bottom w:val="none" w:sz="0" w:space="0" w:color="auto"/>
                    <w:right w:val="none" w:sz="0" w:space="0" w:color="auto"/>
                  </w:divBdr>
                </w:div>
                <w:div w:id="369379251">
                  <w:marLeft w:val="0"/>
                  <w:marRight w:val="0"/>
                  <w:marTop w:val="0"/>
                  <w:marBottom w:val="0"/>
                  <w:divBdr>
                    <w:top w:val="none" w:sz="0" w:space="0" w:color="auto"/>
                    <w:left w:val="none" w:sz="0" w:space="0" w:color="auto"/>
                    <w:bottom w:val="none" w:sz="0" w:space="0" w:color="auto"/>
                    <w:right w:val="none" w:sz="0" w:space="0" w:color="auto"/>
                  </w:divBdr>
                </w:div>
                <w:div w:id="1215310408">
                  <w:marLeft w:val="0"/>
                  <w:marRight w:val="0"/>
                  <w:marTop w:val="0"/>
                  <w:marBottom w:val="0"/>
                  <w:divBdr>
                    <w:top w:val="none" w:sz="0" w:space="0" w:color="auto"/>
                    <w:left w:val="none" w:sz="0" w:space="0" w:color="auto"/>
                    <w:bottom w:val="none" w:sz="0" w:space="0" w:color="auto"/>
                    <w:right w:val="none" w:sz="0" w:space="0" w:color="auto"/>
                  </w:divBdr>
                </w:div>
                <w:div w:id="577373062">
                  <w:marLeft w:val="0"/>
                  <w:marRight w:val="0"/>
                  <w:marTop w:val="0"/>
                  <w:marBottom w:val="0"/>
                  <w:divBdr>
                    <w:top w:val="none" w:sz="0" w:space="0" w:color="auto"/>
                    <w:left w:val="none" w:sz="0" w:space="0" w:color="auto"/>
                    <w:bottom w:val="none" w:sz="0" w:space="0" w:color="auto"/>
                    <w:right w:val="none" w:sz="0" w:space="0" w:color="auto"/>
                  </w:divBdr>
                </w:div>
                <w:div w:id="1535729633">
                  <w:marLeft w:val="0"/>
                  <w:marRight w:val="0"/>
                  <w:marTop w:val="0"/>
                  <w:marBottom w:val="0"/>
                  <w:divBdr>
                    <w:top w:val="none" w:sz="0" w:space="0" w:color="auto"/>
                    <w:left w:val="single" w:sz="24" w:space="0" w:color="CED3F1"/>
                    <w:bottom w:val="none" w:sz="0" w:space="0" w:color="auto"/>
                    <w:right w:val="none" w:sz="0" w:space="0" w:color="auto"/>
                  </w:divBdr>
                  <w:divsChild>
                    <w:div w:id="820542247">
                      <w:marLeft w:val="0"/>
                      <w:marRight w:val="0"/>
                      <w:marTop w:val="0"/>
                      <w:marBottom w:val="0"/>
                      <w:divBdr>
                        <w:top w:val="none" w:sz="0" w:space="0" w:color="auto"/>
                        <w:left w:val="none" w:sz="0" w:space="0" w:color="auto"/>
                        <w:bottom w:val="none" w:sz="0" w:space="0" w:color="auto"/>
                        <w:right w:val="none" w:sz="0" w:space="0" w:color="auto"/>
                      </w:divBdr>
                    </w:div>
                    <w:div w:id="913318613">
                      <w:marLeft w:val="0"/>
                      <w:marRight w:val="0"/>
                      <w:marTop w:val="0"/>
                      <w:marBottom w:val="0"/>
                      <w:divBdr>
                        <w:top w:val="none" w:sz="0" w:space="0" w:color="auto"/>
                        <w:left w:val="none" w:sz="0" w:space="0" w:color="auto"/>
                        <w:bottom w:val="none" w:sz="0" w:space="0" w:color="auto"/>
                        <w:right w:val="none" w:sz="0" w:space="0" w:color="auto"/>
                      </w:divBdr>
                    </w:div>
                  </w:divsChild>
                </w:div>
                <w:div w:id="1334843725">
                  <w:marLeft w:val="0"/>
                  <w:marRight w:val="0"/>
                  <w:marTop w:val="0"/>
                  <w:marBottom w:val="0"/>
                  <w:divBdr>
                    <w:top w:val="none" w:sz="0" w:space="0" w:color="auto"/>
                    <w:left w:val="none" w:sz="0" w:space="0" w:color="auto"/>
                    <w:bottom w:val="none" w:sz="0" w:space="0" w:color="auto"/>
                    <w:right w:val="none" w:sz="0" w:space="0" w:color="auto"/>
                  </w:divBdr>
                </w:div>
                <w:div w:id="164319062">
                  <w:marLeft w:val="0"/>
                  <w:marRight w:val="0"/>
                  <w:marTop w:val="0"/>
                  <w:marBottom w:val="0"/>
                  <w:divBdr>
                    <w:top w:val="none" w:sz="0" w:space="0" w:color="auto"/>
                    <w:left w:val="none" w:sz="0" w:space="0" w:color="auto"/>
                    <w:bottom w:val="none" w:sz="0" w:space="0" w:color="auto"/>
                    <w:right w:val="none" w:sz="0" w:space="0" w:color="auto"/>
                  </w:divBdr>
                  <w:divsChild>
                    <w:div w:id="814300828">
                      <w:marLeft w:val="0"/>
                      <w:marRight w:val="0"/>
                      <w:marTop w:val="0"/>
                      <w:marBottom w:val="0"/>
                      <w:divBdr>
                        <w:top w:val="none" w:sz="0" w:space="0" w:color="auto"/>
                        <w:left w:val="none" w:sz="0" w:space="0" w:color="auto"/>
                        <w:bottom w:val="none" w:sz="0" w:space="0" w:color="auto"/>
                        <w:right w:val="none" w:sz="0" w:space="0" w:color="auto"/>
                      </w:divBdr>
                    </w:div>
                  </w:divsChild>
                </w:div>
                <w:div w:id="1098718951">
                  <w:marLeft w:val="0"/>
                  <w:marRight w:val="0"/>
                  <w:marTop w:val="0"/>
                  <w:marBottom w:val="0"/>
                  <w:divBdr>
                    <w:top w:val="none" w:sz="0" w:space="0" w:color="auto"/>
                    <w:left w:val="none" w:sz="0" w:space="0" w:color="auto"/>
                    <w:bottom w:val="none" w:sz="0" w:space="0" w:color="auto"/>
                    <w:right w:val="none" w:sz="0" w:space="0" w:color="auto"/>
                  </w:divBdr>
                </w:div>
                <w:div w:id="58359261">
                  <w:marLeft w:val="0"/>
                  <w:marRight w:val="0"/>
                  <w:marTop w:val="0"/>
                  <w:marBottom w:val="0"/>
                  <w:divBdr>
                    <w:top w:val="none" w:sz="0" w:space="0" w:color="auto"/>
                    <w:left w:val="none" w:sz="0" w:space="0" w:color="auto"/>
                    <w:bottom w:val="none" w:sz="0" w:space="0" w:color="auto"/>
                    <w:right w:val="none" w:sz="0" w:space="0" w:color="auto"/>
                  </w:divBdr>
                  <w:divsChild>
                    <w:div w:id="73479589">
                      <w:marLeft w:val="0"/>
                      <w:marRight w:val="0"/>
                      <w:marTop w:val="0"/>
                      <w:marBottom w:val="0"/>
                      <w:divBdr>
                        <w:top w:val="none" w:sz="0" w:space="0" w:color="auto"/>
                        <w:left w:val="none" w:sz="0" w:space="0" w:color="auto"/>
                        <w:bottom w:val="none" w:sz="0" w:space="0" w:color="auto"/>
                        <w:right w:val="none" w:sz="0" w:space="0" w:color="auto"/>
                      </w:divBdr>
                    </w:div>
                  </w:divsChild>
                </w:div>
                <w:div w:id="1089892314">
                  <w:marLeft w:val="0"/>
                  <w:marRight w:val="0"/>
                  <w:marTop w:val="0"/>
                  <w:marBottom w:val="0"/>
                  <w:divBdr>
                    <w:top w:val="none" w:sz="0" w:space="0" w:color="auto"/>
                    <w:left w:val="none" w:sz="0" w:space="0" w:color="auto"/>
                    <w:bottom w:val="none" w:sz="0" w:space="0" w:color="auto"/>
                    <w:right w:val="none" w:sz="0" w:space="0" w:color="auto"/>
                  </w:divBdr>
                </w:div>
                <w:div w:id="226454956">
                  <w:marLeft w:val="0"/>
                  <w:marRight w:val="0"/>
                  <w:marTop w:val="0"/>
                  <w:marBottom w:val="0"/>
                  <w:divBdr>
                    <w:top w:val="none" w:sz="0" w:space="0" w:color="auto"/>
                    <w:left w:val="none" w:sz="0" w:space="0" w:color="auto"/>
                    <w:bottom w:val="none" w:sz="0" w:space="0" w:color="auto"/>
                    <w:right w:val="none" w:sz="0" w:space="0" w:color="auto"/>
                  </w:divBdr>
                  <w:divsChild>
                    <w:div w:id="546184421">
                      <w:marLeft w:val="0"/>
                      <w:marRight w:val="0"/>
                      <w:marTop w:val="0"/>
                      <w:marBottom w:val="0"/>
                      <w:divBdr>
                        <w:top w:val="none" w:sz="0" w:space="0" w:color="auto"/>
                        <w:left w:val="none" w:sz="0" w:space="0" w:color="auto"/>
                        <w:bottom w:val="none" w:sz="0" w:space="0" w:color="auto"/>
                        <w:right w:val="none" w:sz="0" w:space="0" w:color="auto"/>
                      </w:divBdr>
                    </w:div>
                  </w:divsChild>
                </w:div>
                <w:div w:id="14111766">
                  <w:marLeft w:val="0"/>
                  <w:marRight w:val="0"/>
                  <w:marTop w:val="0"/>
                  <w:marBottom w:val="0"/>
                  <w:divBdr>
                    <w:top w:val="none" w:sz="0" w:space="0" w:color="auto"/>
                    <w:left w:val="none" w:sz="0" w:space="0" w:color="auto"/>
                    <w:bottom w:val="none" w:sz="0" w:space="0" w:color="auto"/>
                    <w:right w:val="none" w:sz="0" w:space="0" w:color="auto"/>
                  </w:divBdr>
                </w:div>
                <w:div w:id="489055332">
                  <w:marLeft w:val="0"/>
                  <w:marRight w:val="0"/>
                  <w:marTop w:val="0"/>
                  <w:marBottom w:val="0"/>
                  <w:divBdr>
                    <w:top w:val="none" w:sz="0" w:space="0" w:color="auto"/>
                    <w:left w:val="none" w:sz="0" w:space="0" w:color="auto"/>
                    <w:bottom w:val="none" w:sz="0" w:space="0" w:color="auto"/>
                    <w:right w:val="none" w:sz="0" w:space="0" w:color="auto"/>
                  </w:divBdr>
                  <w:divsChild>
                    <w:div w:id="1596091043">
                      <w:marLeft w:val="0"/>
                      <w:marRight w:val="0"/>
                      <w:marTop w:val="0"/>
                      <w:marBottom w:val="0"/>
                      <w:divBdr>
                        <w:top w:val="none" w:sz="0" w:space="0" w:color="auto"/>
                        <w:left w:val="none" w:sz="0" w:space="0" w:color="auto"/>
                        <w:bottom w:val="none" w:sz="0" w:space="0" w:color="auto"/>
                        <w:right w:val="none" w:sz="0" w:space="0" w:color="auto"/>
                      </w:divBdr>
                    </w:div>
                  </w:divsChild>
                </w:div>
                <w:div w:id="1960793470">
                  <w:marLeft w:val="0"/>
                  <w:marRight w:val="0"/>
                  <w:marTop w:val="0"/>
                  <w:marBottom w:val="0"/>
                  <w:divBdr>
                    <w:top w:val="none" w:sz="0" w:space="0" w:color="auto"/>
                    <w:left w:val="none" w:sz="0" w:space="0" w:color="auto"/>
                    <w:bottom w:val="none" w:sz="0" w:space="0" w:color="auto"/>
                    <w:right w:val="none" w:sz="0" w:space="0" w:color="auto"/>
                  </w:divBdr>
                </w:div>
                <w:div w:id="1217666894">
                  <w:marLeft w:val="0"/>
                  <w:marRight w:val="0"/>
                  <w:marTop w:val="0"/>
                  <w:marBottom w:val="0"/>
                  <w:divBdr>
                    <w:top w:val="none" w:sz="0" w:space="0" w:color="auto"/>
                    <w:left w:val="none" w:sz="0" w:space="0" w:color="auto"/>
                    <w:bottom w:val="none" w:sz="0" w:space="0" w:color="auto"/>
                    <w:right w:val="none" w:sz="0" w:space="0" w:color="auto"/>
                  </w:divBdr>
                  <w:divsChild>
                    <w:div w:id="1567837064">
                      <w:marLeft w:val="0"/>
                      <w:marRight w:val="0"/>
                      <w:marTop w:val="0"/>
                      <w:marBottom w:val="0"/>
                      <w:divBdr>
                        <w:top w:val="none" w:sz="0" w:space="0" w:color="auto"/>
                        <w:left w:val="none" w:sz="0" w:space="0" w:color="auto"/>
                        <w:bottom w:val="none" w:sz="0" w:space="0" w:color="auto"/>
                        <w:right w:val="none" w:sz="0" w:space="0" w:color="auto"/>
                      </w:divBdr>
                    </w:div>
                  </w:divsChild>
                </w:div>
                <w:div w:id="18090784">
                  <w:marLeft w:val="0"/>
                  <w:marRight w:val="0"/>
                  <w:marTop w:val="0"/>
                  <w:marBottom w:val="0"/>
                  <w:divBdr>
                    <w:top w:val="none" w:sz="0" w:space="0" w:color="auto"/>
                    <w:left w:val="none" w:sz="0" w:space="0" w:color="auto"/>
                    <w:bottom w:val="none" w:sz="0" w:space="0" w:color="auto"/>
                    <w:right w:val="none" w:sz="0" w:space="0" w:color="auto"/>
                  </w:divBdr>
                </w:div>
                <w:div w:id="744688296">
                  <w:marLeft w:val="0"/>
                  <w:marRight w:val="0"/>
                  <w:marTop w:val="0"/>
                  <w:marBottom w:val="0"/>
                  <w:divBdr>
                    <w:top w:val="none" w:sz="0" w:space="0" w:color="auto"/>
                    <w:left w:val="none" w:sz="0" w:space="0" w:color="auto"/>
                    <w:bottom w:val="none" w:sz="0" w:space="0" w:color="auto"/>
                    <w:right w:val="none" w:sz="0" w:space="0" w:color="auto"/>
                  </w:divBdr>
                  <w:divsChild>
                    <w:div w:id="1504852393">
                      <w:marLeft w:val="0"/>
                      <w:marRight w:val="0"/>
                      <w:marTop w:val="0"/>
                      <w:marBottom w:val="0"/>
                      <w:divBdr>
                        <w:top w:val="none" w:sz="0" w:space="0" w:color="auto"/>
                        <w:left w:val="none" w:sz="0" w:space="0" w:color="auto"/>
                        <w:bottom w:val="none" w:sz="0" w:space="0" w:color="auto"/>
                        <w:right w:val="none" w:sz="0" w:space="0" w:color="auto"/>
                      </w:divBdr>
                    </w:div>
                  </w:divsChild>
                </w:div>
                <w:div w:id="1201241181">
                  <w:marLeft w:val="0"/>
                  <w:marRight w:val="0"/>
                  <w:marTop w:val="0"/>
                  <w:marBottom w:val="0"/>
                  <w:divBdr>
                    <w:top w:val="none" w:sz="0" w:space="0" w:color="auto"/>
                    <w:left w:val="none" w:sz="0" w:space="0" w:color="auto"/>
                    <w:bottom w:val="none" w:sz="0" w:space="0" w:color="auto"/>
                    <w:right w:val="none" w:sz="0" w:space="0" w:color="auto"/>
                  </w:divBdr>
                </w:div>
                <w:div w:id="1316378353">
                  <w:marLeft w:val="0"/>
                  <w:marRight w:val="0"/>
                  <w:marTop w:val="0"/>
                  <w:marBottom w:val="0"/>
                  <w:divBdr>
                    <w:top w:val="none" w:sz="0" w:space="0" w:color="auto"/>
                    <w:left w:val="none" w:sz="0" w:space="0" w:color="auto"/>
                    <w:bottom w:val="none" w:sz="0" w:space="0" w:color="auto"/>
                    <w:right w:val="none" w:sz="0" w:space="0" w:color="auto"/>
                  </w:divBdr>
                  <w:divsChild>
                    <w:div w:id="538859114">
                      <w:marLeft w:val="0"/>
                      <w:marRight w:val="0"/>
                      <w:marTop w:val="0"/>
                      <w:marBottom w:val="0"/>
                      <w:divBdr>
                        <w:top w:val="none" w:sz="0" w:space="0" w:color="auto"/>
                        <w:left w:val="none" w:sz="0" w:space="0" w:color="auto"/>
                        <w:bottom w:val="none" w:sz="0" w:space="0" w:color="auto"/>
                        <w:right w:val="none" w:sz="0" w:space="0" w:color="auto"/>
                      </w:divBdr>
                    </w:div>
                  </w:divsChild>
                </w:div>
                <w:div w:id="274099794">
                  <w:marLeft w:val="0"/>
                  <w:marRight w:val="0"/>
                  <w:marTop w:val="0"/>
                  <w:marBottom w:val="0"/>
                  <w:divBdr>
                    <w:top w:val="none" w:sz="0" w:space="0" w:color="auto"/>
                    <w:left w:val="none" w:sz="0" w:space="0" w:color="auto"/>
                    <w:bottom w:val="none" w:sz="0" w:space="0" w:color="auto"/>
                    <w:right w:val="none" w:sz="0" w:space="0" w:color="auto"/>
                  </w:divBdr>
                </w:div>
                <w:div w:id="1967854167">
                  <w:marLeft w:val="0"/>
                  <w:marRight w:val="0"/>
                  <w:marTop w:val="0"/>
                  <w:marBottom w:val="0"/>
                  <w:divBdr>
                    <w:top w:val="none" w:sz="0" w:space="0" w:color="auto"/>
                    <w:left w:val="none" w:sz="0" w:space="0" w:color="auto"/>
                    <w:bottom w:val="none" w:sz="0" w:space="0" w:color="auto"/>
                    <w:right w:val="none" w:sz="0" w:space="0" w:color="auto"/>
                  </w:divBdr>
                </w:div>
                <w:div w:id="610161474">
                  <w:marLeft w:val="0"/>
                  <w:marRight w:val="0"/>
                  <w:marTop w:val="0"/>
                  <w:marBottom w:val="0"/>
                  <w:divBdr>
                    <w:top w:val="none" w:sz="0" w:space="0" w:color="auto"/>
                    <w:left w:val="none" w:sz="0" w:space="0" w:color="auto"/>
                    <w:bottom w:val="none" w:sz="0" w:space="0" w:color="auto"/>
                    <w:right w:val="none" w:sz="0" w:space="0" w:color="auto"/>
                  </w:divBdr>
                </w:div>
                <w:div w:id="478419672">
                  <w:marLeft w:val="0"/>
                  <w:marRight w:val="0"/>
                  <w:marTop w:val="0"/>
                  <w:marBottom w:val="0"/>
                  <w:divBdr>
                    <w:top w:val="none" w:sz="0" w:space="0" w:color="auto"/>
                    <w:left w:val="none" w:sz="0" w:space="0" w:color="auto"/>
                    <w:bottom w:val="none" w:sz="0" w:space="0" w:color="auto"/>
                    <w:right w:val="none" w:sz="0" w:space="0" w:color="auto"/>
                  </w:divBdr>
                </w:div>
                <w:div w:id="1886679357">
                  <w:marLeft w:val="0"/>
                  <w:marRight w:val="0"/>
                  <w:marTop w:val="0"/>
                  <w:marBottom w:val="0"/>
                  <w:divBdr>
                    <w:top w:val="none" w:sz="0" w:space="0" w:color="auto"/>
                    <w:left w:val="none" w:sz="0" w:space="0" w:color="auto"/>
                    <w:bottom w:val="none" w:sz="0" w:space="0" w:color="auto"/>
                    <w:right w:val="none" w:sz="0" w:space="0" w:color="auto"/>
                  </w:divBdr>
                </w:div>
                <w:div w:id="1304651040">
                  <w:marLeft w:val="0"/>
                  <w:marRight w:val="0"/>
                  <w:marTop w:val="0"/>
                  <w:marBottom w:val="0"/>
                  <w:divBdr>
                    <w:top w:val="none" w:sz="0" w:space="0" w:color="auto"/>
                    <w:left w:val="none" w:sz="0" w:space="0" w:color="auto"/>
                    <w:bottom w:val="none" w:sz="0" w:space="0" w:color="auto"/>
                    <w:right w:val="none" w:sz="0" w:space="0" w:color="auto"/>
                  </w:divBdr>
                  <w:divsChild>
                    <w:div w:id="1677075070">
                      <w:marLeft w:val="0"/>
                      <w:marRight w:val="0"/>
                      <w:marTop w:val="0"/>
                      <w:marBottom w:val="0"/>
                      <w:divBdr>
                        <w:top w:val="none" w:sz="0" w:space="0" w:color="auto"/>
                        <w:left w:val="none" w:sz="0" w:space="0" w:color="auto"/>
                        <w:bottom w:val="none" w:sz="0" w:space="0" w:color="auto"/>
                        <w:right w:val="none" w:sz="0" w:space="0" w:color="auto"/>
                      </w:divBdr>
                    </w:div>
                  </w:divsChild>
                </w:div>
                <w:div w:id="691104518">
                  <w:marLeft w:val="0"/>
                  <w:marRight w:val="0"/>
                  <w:marTop w:val="0"/>
                  <w:marBottom w:val="0"/>
                  <w:divBdr>
                    <w:top w:val="none" w:sz="0" w:space="0" w:color="auto"/>
                    <w:left w:val="none" w:sz="0" w:space="0" w:color="auto"/>
                    <w:bottom w:val="none" w:sz="0" w:space="0" w:color="auto"/>
                    <w:right w:val="none" w:sz="0" w:space="0" w:color="auto"/>
                  </w:divBdr>
                </w:div>
                <w:div w:id="632061668">
                  <w:marLeft w:val="0"/>
                  <w:marRight w:val="0"/>
                  <w:marTop w:val="0"/>
                  <w:marBottom w:val="0"/>
                  <w:divBdr>
                    <w:top w:val="none" w:sz="0" w:space="0" w:color="auto"/>
                    <w:left w:val="none" w:sz="0" w:space="0" w:color="auto"/>
                    <w:bottom w:val="none" w:sz="0" w:space="0" w:color="auto"/>
                    <w:right w:val="none" w:sz="0" w:space="0" w:color="auto"/>
                  </w:divBdr>
                  <w:divsChild>
                    <w:div w:id="2104956707">
                      <w:marLeft w:val="0"/>
                      <w:marRight w:val="0"/>
                      <w:marTop w:val="0"/>
                      <w:marBottom w:val="0"/>
                      <w:divBdr>
                        <w:top w:val="none" w:sz="0" w:space="0" w:color="auto"/>
                        <w:left w:val="none" w:sz="0" w:space="0" w:color="auto"/>
                        <w:bottom w:val="none" w:sz="0" w:space="0" w:color="auto"/>
                        <w:right w:val="none" w:sz="0" w:space="0" w:color="auto"/>
                      </w:divBdr>
                    </w:div>
                  </w:divsChild>
                </w:div>
                <w:div w:id="433014249">
                  <w:marLeft w:val="0"/>
                  <w:marRight w:val="0"/>
                  <w:marTop w:val="0"/>
                  <w:marBottom w:val="0"/>
                  <w:divBdr>
                    <w:top w:val="none" w:sz="0" w:space="0" w:color="auto"/>
                    <w:left w:val="none" w:sz="0" w:space="0" w:color="auto"/>
                    <w:bottom w:val="none" w:sz="0" w:space="0" w:color="auto"/>
                    <w:right w:val="none" w:sz="0" w:space="0" w:color="auto"/>
                  </w:divBdr>
                </w:div>
                <w:div w:id="518662646">
                  <w:marLeft w:val="0"/>
                  <w:marRight w:val="0"/>
                  <w:marTop w:val="0"/>
                  <w:marBottom w:val="0"/>
                  <w:divBdr>
                    <w:top w:val="none" w:sz="0" w:space="0" w:color="auto"/>
                    <w:left w:val="none" w:sz="0" w:space="0" w:color="auto"/>
                    <w:bottom w:val="none" w:sz="0" w:space="0" w:color="auto"/>
                    <w:right w:val="none" w:sz="0" w:space="0" w:color="auto"/>
                  </w:divBdr>
                </w:div>
                <w:div w:id="1355302519">
                  <w:marLeft w:val="0"/>
                  <w:marRight w:val="0"/>
                  <w:marTop w:val="0"/>
                  <w:marBottom w:val="0"/>
                  <w:divBdr>
                    <w:top w:val="none" w:sz="0" w:space="0" w:color="auto"/>
                    <w:left w:val="none" w:sz="0" w:space="0" w:color="auto"/>
                    <w:bottom w:val="none" w:sz="0" w:space="0" w:color="auto"/>
                    <w:right w:val="none" w:sz="0" w:space="0" w:color="auto"/>
                  </w:divBdr>
                  <w:divsChild>
                    <w:div w:id="1192955567">
                      <w:marLeft w:val="0"/>
                      <w:marRight w:val="0"/>
                      <w:marTop w:val="0"/>
                      <w:marBottom w:val="0"/>
                      <w:divBdr>
                        <w:top w:val="none" w:sz="0" w:space="0" w:color="auto"/>
                        <w:left w:val="none" w:sz="0" w:space="0" w:color="auto"/>
                        <w:bottom w:val="none" w:sz="0" w:space="0" w:color="auto"/>
                        <w:right w:val="none" w:sz="0" w:space="0" w:color="auto"/>
                      </w:divBdr>
                    </w:div>
                  </w:divsChild>
                </w:div>
                <w:div w:id="1651908138">
                  <w:marLeft w:val="0"/>
                  <w:marRight w:val="0"/>
                  <w:marTop w:val="0"/>
                  <w:marBottom w:val="0"/>
                  <w:divBdr>
                    <w:top w:val="none" w:sz="0" w:space="0" w:color="auto"/>
                    <w:left w:val="none" w:sz="0" w:space="0" w:color="auto"/>
                    <w:bottom w:val="none" w:sz="0" w:space="0" w:color="auto"/>
                    <w:right w:val="none" w:sz="0" w:space="0" w:color="auto"/>
                  </w:divBdr>
                </w:div>
                <w:div w:id="1584148885">
                  <w:marLeft w:val="0"/>
                  <w:marRight w:val="0"/>
                  <w:marTop w:val="0"/>
                  <w:marBottom w:val="0"/>
                  <w:divBdr>
                    <w:top w:val="none" w:sz="0" w:space="0" w:color="auto"/>
                    <w:left w:val="none" w:sz="0" w:space="0" w:color="auto"/>
                    <w:bottom w:val="none" w:sz="0" w:space="0" w:color="auto"/>
                    <w:right w:val="none" w:sz="0" w:space="0" w:color="auto"/>
                  </w:divBdr>
                  <w:divsChild>
                    <w:div w:id="1152990591">
                      <w:marLeft w:val="0"/>
                      <w:marRight w:val="0"/>
                      <w:marTop w:val="0"/>
                      <w:marBottom w:val="0"/>
                      <w:divBdr>
                        <w:top w:val="none" w:sz="0" w:space="0" w:color="auto"/>
                        <w:left w:val="none" w:sz="0" w:space="0" w:color="auto"/>
                        <w:bottom w:val="none" w:sz="0" w:space="0" w:color="auto"/>
                        <w:right w:val="none" w:sz="0" w:space="0" w:color="auto"/>
                      </w:divBdr>
                    </w:div>
                  </w:divsChild>
                </w:div>
                <w:div w:id="915633480">
                  <w:marLeft w:val="0"/>
                  <w:marRight w:val="0"/>
                  <w:marTop w:val="0"/>
                  <w:marBottom w:val="0"/>
                  <w:divBdr>
                    <w:top w:val="none" w:sz="0" w:space="0" w:color="auto"/>
                    <w:left w:val="none" w:sz="0" w:space="0" w:color="auto"/>
                    <w:bottom w:val="none" w:sz="0" w:space="0" w:color="auto"/>
                    <w:right w:val="none" w:sz="0" w:space="0" w:color="auto"/>
                  </w:divBdr>
                </w:div>
                <w:div w:id="1838228776">
                  <w:marLeft w:val="0"/>
                  <w:marRight w:val="0"/>
                  <w:marTop w:val="0"/>
                  <w:marBottom w:val="0"/>
                  <w:divBdr>
                    <w:top w:val="none" w:sz="0" w:space="0" w:color="auto"/>
                    <w:left w:val="none" w:sz="0" w:space="0" w:color="auto"/>
                    <w:bottom w:val="none" w:sz="0" w:space="0" w:color="auto"/>
                    <w:right w:val="none" w:sz="0" w:space="0" w:color="auto"/>
                  </w:divBdr>
                  <w:divsChild>
                    <w:div w:id="155655606">
                      <w:marLeft w:val="0"/>
                      <w:marRight w:val="0"/>
                      <w:marTop w:val="0"/>
                      <w:marBottom w:val="0"/>
                      <w:divBdr>
                        <w:top w:val="none" w:sz="0" w:space="0" w:color="auto"/>
                        <w:left w:val="none" w:sz="0" w:space="0" w:color="auto"/>
                        <w:bottom w:val="none" w:sz="0" w:space="0" w:color="auto"/>
                        <w:right w:val="none" w:sz="0" w:space="0" w:color="auto"/>
                      </w:divBdr>
                    </w:div>
                  </w:divsChild>
                </w:div>
                <w:div w:id="2114590392">
                  <w:marLeft w:val="0"/>
                  <w:marRight w:val="0"/>
                  <w:marTop w:val="0"/>
                  <w:marBottom w:val="0"/>
                  <w:divBdr>
                    <w:top w:val="none" w:sz="0" w:space="0" w:color="auto"/>
                    <w:left w:val="none" w:sz="0" w:space="0" w:color="auto"/>
                    <w:bottom w:val="none" w:sz="0" w:space="0" w:color="auto"/>
                    <w:right w:val="none" w:sz="0" w:space="0" w:color="auto"/>
                  </w:divBdr>
                </w:div>
                <w:div w:id="451557939">
                  <w:marLeft w:val="0"/>
                  <w:marRight w:val="0"/>
                  <w:marTop w:val="0"/>
                  <w:marBottom w:val="0"/>
                  <w:divBdr>
                    <w:top w:val="none" w:sz="0" w:space="0" w:color="auto"/>
                    <w:left w:val="none" w:sz="0" w:space="0" w:color="auto"/>
                    <w:bottom w:val="none" w:sz="0" w:space="0" w:color="auto"/>
                    <w:right w:val="none" w:sz="0" w:space="0" w:color="auto"/>
                  </w:divBdr>
                  <w:divsChild>
                    <w:div w:id="802505803">
                      <w:marLeft w:val="0"/>
                      <w:marRight w:val="0"/>
                      <w:marTop w:val="0"/>
                      <w:marBottom w:val="0"/>
                      <w:divBdr>
                        <w:top w:val="none" w:sz="0" w:space="0" w:color="auto"/>
                        <w:left w:val="none" w:sz="0" w:space="0" w:color="auto"/>
                        <w:bottom w:val="none" w:sz="0" w:space="0" w:color="auto"/>
                        <w:right w:val="none" w:sz="0" w:space="0" w:color="auto"/>
                      </w:divBdr>
                    </w:div>
                  </w:divsChild>
                </w:div>
                <w:div w:id="1318613963">
                  <w:marLeft w:val="0"/>
                  <w:marRight w:val="0"/>
                  <w:marTop w:val="0"/>
                  <w:marBottom w:val="0"/>
                  <w:divBdr>
                    <w:top w:val="none" w:sz="0" w:space="0" w:color="auto"/>
                    <w:left w:val="none" w:sz="0" w:space="0" w:color="auto"/>
                    <w:bottom w:val="none" w:sz="0" w:space="0" w:color="auto"/>
                    <w:right w:val="none" w:sz="0" w:space="0" w:color="auto"/>
                  </w:divBdr>
                </w:div>
                <w:div w:id="856773215">
                  <w:marLeft w:val="0"/>
                  <w:marRight w:val="0"/>
                  <w:marTop w:val="0"/>
                  <w:marBottom w:val="0"/>
                  <w:divBdr>
                    <w:top w:val="none" w:sz="0" w:space="0" w:color="auto"/>
                    <w:left w:val="none" w:sz="0" w:space="0" w:color="auto"/>
                    <w:bottom w:val="none" w:sz="0" w:space="0" w:color="auto"/>
                    <w:right w:val="none" w:sz="0" w:space="0" w:color="auto"/>
                  </w:divBdr>
                  <w:divsChild>
                    <w:div w:id="168821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7600">
              <w:marLeft w:val="0"/>
              <w:marRight w:val="0"/>
              <w:marTop w:val="0"/>
              <w:marBottom w:val="0"/>
              <w:divBdr>
                <w:top w:val="none" w:sz="0" w:space="0" w:color="auto"/>
                <w:left w:val="none" w:sz="0" w:space="0" w:color="auto"/>
                <w:bottom w:val="none" w:sz="0" w:space="0" w:color="auto"/>
                <w:right w:val="none" w:sz="0" w:space="0" w:color="auto"/>
              </w:divBdr>
              <w:divsChild>
                <w:div w:id="1852715454">
                  <w:marLeft w:val="0"/>
                  <w:marRight w:val="0"/>
                  <w:marTop w:val="0"/>
                  <w:marBottom w:val="0"/>
                  <w:divBdr>
                    <w:top w:val="none" w:sz="0" w:space="0" w:color="auto"/>
                    <w:left w:val="none" w:sz="0" w:space="0" w:color="auto"/>
                    <w:bottom w:val="none" w:sz="0" w:space="0" w:color="auto"/>
                    <w:right w:val="none" w:sz="0" w:space="0" w:color="auto"/>
                  </w:divBdr>
                </w:div>
                <w:div w:id="369306615">
                  <w:marLeft w:val="0"/>
                  <w:marRight w:val="0"/>
                  <w:marTop w:val="0"/>
                  <w:marBottom w:val="0"/>
                  <w:divBdr>
                    <w:top w:val="none" w:sz="0" w:space="0" w:color="auto"/>
                    <w:left w:val="single" w:sz="24" w:space="0" w:color="CED3F1"/>
                    <w:bottom w:val="none" w:sz="0" w:space="0" w:color="auto"/>
                    <w:right w:val="none" w:sz="0" w:space="0" w:color="auto"/>
                  </w:divBdr>
                  <w:divsChild>
                    <w:div w:id="1491748956">
                      <w:marLeft w:val="0"/>
                      <w:marRight w:val="0"/>
                      <w:marTop w:val="0"/>
                      <w:marBottom w:val="0"/>
                      <w:divBdr>
                        <w:top w:val="none" w:sz="0" w:space="0" w:color="auto"/>
                        <w:left w:val="none" w:sz="0" w:space="0" w:color="auto"/>
                        <w:bottom w:val="none" w:sz="0" w:space="0" w:color="auto"/>
                        <w:right w:val="none" w:sz="0" w:space="0" w:color="auto"/>
                      </w:divBdr>
                    </w:div>
                    <w:div w:id="2088915824">
                      <w:marLeft w:val="0"/>
                      <w:marRight w:val="0"/>
                      <w:marTop w:val="0"/>
                      <w:marBottom w:val="0"/>
                      <w:divBdr>
                        <w:top w:val="none" w:sz="0" w:space="0" w:color="auto"/>
                        <w:left w:val="none" w:sz="0" w:space="0" w:color="auto"/>
                        <w:bottom w:val="none" w:sz="0" w:space="0" w:color="auto"/>
                        <w:right w:val="none" w:sz="0" w:space="0" w:color="auto"/>
                      </w:divBdr>
                    </w:div>
                  </w:divsChild>
                </w:div>
                <w:div w:id="688068879">
                  <w:marLeft w:val="0"/>
                  <w:marRight w:val="0"/>
                  <w:marTop w:val="0"/>
                  <w:marBottom w:val="0"/>
                  <w:divBdr>
                    <w:top w:val="none" w:sz="0" w:space="0" w:color="auto"/>
                    <w:left w:val="none" w:sz="0" w:space="0" w:color="auto"/>
                    <w:bottom w:val="none" w:sz="0" w:space="0" w:color="auto"/>
                    <w:right w:val="none" w:sz="0" w:space="0" w:color="auto"/>
                  </w:divBdr>
                </w:div>
                <w:div w:id="1403411471">
                  <w:marLeft w:val="0"/>
                  <w:marRight w:val="0"/>
                  <w:marTop w:val="0"/>
                  <w:marBottom w:val="0"/>
                  <w:divBdr>
                    <w:top w:val="none" w:sz="0" w:space="0" w:color="auto"/>
                    <w:left w:val="none" w:sz="0" w:space="0" w:color="auto"/>
                    <w:bottom w:val="none" w:sz="0" w:space="0" w:color="auto"/>
                    <w:right w:val="none" w:sz="0" w:space="0" w:color="auto"/>
                  </w:divBdr>
                </w:div>
                <w:div w:id="1938828101">
                  <w:marLeft w:val="0"/>
                  <w:marRight w:val="0"/>
                  <w:marTop w:val="0"/>
                  <w:marBottom w:val="0"/>
                  <w:divBdr>
                    <w:top w:val="none" w:sz="0" w:space="0" w:color="auto"/>
                    <w:left w:val="none" w:sz="0" w:space="0" w:color="auto"/>
                    <w:bottom w:val="none" w:sz="0" w:space="0" w:color="auto"/>
                    <w:right w:val="none" w:sz="0" w:space="0" w:color="auto"/>
                  </w:divBdr>
                  <w:divsChild>
                    <w:div w:id="1416589239">
                      <w:marLeft w:val="0"/>
                      <w:marRight w:val="0"/>
                      <w:marTop w:val="0"/>
                      <w:marBottom w:val="0"/>
                      <w:divBdr>
                        <w:top w:val="none" w:sz="0" w:space="0" w:color="auto"/>
                        <w:left w:val="none" w:sz="0" w:space="0" w:color="auto"/>
                        <w:bottom w:val="none" w:sz="0" w:space="0" w:color="auto"/>
                        <w:right w:val="none" w:sz="0" w:space="0" w:color="auto"/>
                      </w:divBdr>
                    </w:div>
                  </w:divsChild>
                </w:div>
                <w:div w:id="742465">
                  <w:marLeft w:val="0"/>
                  <w:marRight w:val="0"/>
                  <w:marTop w:val="0"/>
                  <w:marBottom w:val="0"/>
                  <w:divBdr>
                    <w:top w:val="none" w:sz="0" w:space="0" w:color="auto"/>
                    <w:left w:val="none" w:sz="0" w:space="0" w:color="auto"/>
                    <w:bottom w:val="none" w:sz="0" w:space="0" w:color="auto"/>
                    <w:right w:val="none" w:sz="0" w:space="0" w:color="auto"/>
                  </w:divBdr>
                </w:div>
                <w:div w:id="629673485">
                  <w:marLeft w:val="0"/>
                  <w:marRight w:val="0"/>
                  <w:marTop w:val="0"/>
                  <w:marBottom w:val="0"/>
                  <w:divBdr>
                    <w:top w:val="none" w:sz="0" w:space="0" w:color="auto"/>
                    <w:left w:val="none" w:sz="0" w:space="0" w:color="auto"/>
                    <w:bottom w:val="none" w:sz="0" w:space="0" w:color="auto"/>
                    <w:right w:val="none" w:sz="0" w:space="0" w:color="auto"/>
                  </w:divBdr>
                  <w:divsChild>
                    <w:div w:id="1924140140">
                      <w:marLeft w:val="0"/>
                      <w:marRight w:val="0"/>
                      <w:marTop w:val="0"/>
                      <w:marBottom w:val="0"/>
                      <w:divBdr>
                        <w:top w:val="none" w:sz="0" w:space="0" w:color="auto"/>
                        <w:left w:val="none" w:sz="0" w:space="0" w:color="auto"/>
                        <w:bottom w:val="none" w:sz="0" w:space="0" w:color="auto"/>
                        <w:right w:val="none" w:sz="0" w:space="0" w:color="auto"/>
                      </w:divBdr>
                    </w:div>
                  </w:divsChild>
                </w:div>
                <w:div w:id="126245265">
                  <w:marLeft w:val="0"/>
                  <w:marRight w:val="0"/>
                  <w:marTop w:val="0"/>
                  <w:marBottom w:val="0"/>
                  <w:divBdr>
                    <w:top w:val="none" w:sz="0" w:space="0" w:color="auto"/>
                    <w:left w:val="none" w:sz="0" w:space="0" w:color="auto"/>
                    <w:bottom w:val="none" w:sz="0" w:space="0" w:color="auto"/>
                    <w:right w:val="none" w:sz="0" w:space="0" w:color="auto"/>
                  </w:divBdr>
                </w:div>
                <w:div w:id="957226084">
                  <w:marLeft w:val="0"/>
                  <w:marRight w:val="0"/>
                  <w:marTop w:val="0"/>
                  <w:marBottom w:val="0"/>
                  <w:divBdr>
                    <w:top w:val="none" w:sz="0" w:space="0" w:color="auto"/>
                    <w:left w:val="none" w:sz="0" w:space="0" w:color="auto"/>
                    <w:bottom w:val="none" w:sz="0" w:space="0" w:color="auto"/>
                    <w:right w:val="none" w:sz="0" w:space="0" w:color="auto"/>
                  </w:divBdr>
                </w:div>
                <w:div w:id="1037779893">
                  <w:marLeft w:val="0"/>
                  <w:marRight w:val="0"/>
                  <w:marTop w:val="0"/>
                  <w:marBottom w:val="0"/>
                  <w:divBdr>
                    <w:top w:val="none" w:sz="0" w:space="0" w:color="auto"/>
                    <w:left w:val="none" w:sz="0" w:space="0" w:color="auto"/>
                    <w:bottom w:val="none" w:sz="0" w:space="0" w:color="auto"/>
                    <w:right w:val="none" w:sz="0" w:space="0" w:color="auto"/>
                  </w:divBdr>
                </w:div>
                <w:div w:id="2132743139">
                  <w:marLeft w:val="0"/>
                  <w:marRight w:val="0"/>
                  <w:marTop w:val="0"/>
                  <w:marBottom w:val="0"/>
                  <w:divBdr>
                    <w:top w:val="none" w:sz="0" w:space="0" w:color="auto"/>
                    <w:left w:val="none" w:sz="0" w:space="0" w:color="auto"/>
                    <w:bottom w:val="none" w:sz="0" w:space="0" w:color="auto"/>
                    <w:right w:val="none" w:sz="0" w:space="0" w:color="auto"/>
                  </w:divBdr>
                  <w:divsChild>
                    <w:div w:id="521550372">
                      <w:marLeft w:val="0"/>
                      <w:marRight w:val="0"/>
                      <w:marTop w:val="0"/>
                      <w:marBottom w:val="0"/>
                      <w:divBdr>
                        <w:top w:val="none" w:sz="0" w:space="0" w:color="auto"/>
                        <w:left w:val="none" w:sz="0" w:space="0" w:color="auto"/>
                        <w:bottom w:val="none" w:sz="0" w:space="0" w:color="auto"/>
                        <w:right w:val="none" w:sz="0" w:space="0" w:color="auto"/>
                      </w:divBdr>
                    </w:div>
                  </w:divsChild>
                </w:div>
                <w:div w:id="26104129">
                  <w:marLeft w:val="0"/>
                  <w:marRight w:val="0"/>
                  <w:marTop w:val="0"/>
                  <w:marBottom w:val="0"/>
                  <w:divBdr>
                    <w:top w:val="none" w:sz="0" w:space="0" w:color="auto"/>
                    <w:left w:val="none" w:sz="0" w:space="0" w:color="auto"/>
                    <w:bottom w:val="none" w:sz="0" w:space="0" w:color="auto"/>
                    <w:right w:val="none" w:sz="0" w:space="0" w:color="auto"/>
                  </w:divBdr>
                </w:div>
                <w:div w:id="1383865721">
                  <w:marLeft w:val="0"/>
                  <w:marRight w:val="0"/>
                  <w:marTop w:val="0"/>
                  <w:marBottom w:val="0"/>
                  <w:divBdr>
                    <w:top w:val="none" w:sz="0" w:space="0" w:color="auto"/>
                    <w:left w:val="none" w:sz="0" w:space="0" w:color="auto"/>
                    <w:bottom w:val="none" w:sz="0" w:space="0" w:color="auto"/>
                    <w:right w:val="none" w:sz="0" w:space="0" w:color="auto"/>
                  </w:divBdr>
                </w:div>
                <w:div w:id="1279681196">
                  <w:marLeft w:val="0"/>
                  <w:marRight w:val="0"/>
                  <w:marTop w:val="0"/>
                  <w:marBottom w:val="0"/>
                  <w:divBdr>
                    <w:top w:val="none" w:sz="0" w:space="0" w:color="auto"/>
                    <w:left w:val="none" w:sz="0" w:space="0" w:color="auto"/>
                    <w:bottom w:val="none" w:sz="0" w:space="0" w:color="auto"/>
                    <w:right w:val="none" w:sz="0" w:space="0" w:color="auto"/>
                  </w:divBdr>
                  <w:divsChild>
                    <w:div w:id="916784100">
                      <w:marLeft w:val="0"/>
                      <w:marRight w:val="0"/>
                      <w:marTop w:val="0"/>
                      <w:marBottom w:val="0"/>
                      <w:divBdr>
                        <w:top w:val="none" w:sz="0" w:space="0" w:color="auto"/>
                        <w:left w:val="none" w:sz="0" w:space="0" w:color="auto"/>
                        <w:bottom w:val="none" w:sz="0" w:space="0" w:color="auto"/>
                        <w:right w:val="none" w:sz="0" w:space="0" w:color="auto"/>
                      </w:divBdr>
                    </w:div>
                  </w:divsChild>
                </w:div>
                <w:div w:id="1986156207">
                  <w:marLeft w:val="0"/>
                  <w:marRight w:val="0"/>
                  <w:marTop w:val="0"/>
                  <w:marBottom w:val="0"/>
                  <w:divBdr>
                    <w:top w:val="none" w:sz="0" w:space="0" w:color="auto"/>
                    <w:left w:val="none" w:sz="0" w:space="0" w:color="auto"/>
                    <w:bottom w:val="none" w:sz="0" w:space="0" w:color="auto"/>
                    <w:right w:val="none" w:sz="0" w:space="0" w:color="auto"/>
                  </w:divBdr>
                </w:div>
                <w:div w:id="31152174">
                  <w:marLeft w:val="0"/>
                  <w:marRight w:val="0"/>
                  <w:marTop w:val="0"/>
                  <w:marBottom w:val="0"/>
                  <w:divBdr>
                    <w:top w:val="none" w:sz="0" w:space="0" w:color="auto"/>
                    <w:left w:val="single" w:sz="24" w:space="0" w:color="CED3F1"/>
                    <w:bottom w:val="none" w:sz="0" w:space="0" w:color="auto"/>
                    <w:right w:val="none" w:sz="0" w:space="0" w:color="auto"/>
                  </w:divBdr>
                  <w:divsChild>
                    <w:div w:id="315495976">
                      <w:marLeft w:val="0"/>
                      <w:marRight w:val="0"/>
                      <w:marTop w:val="0"/>
                      <w:marBottom w:val="0"/>
                      <w:divBdr>
                        <w:top w:val="none" w:sz="0" w:space="0" w:color="auto"/>
                        <w:left w:val="none" w:sz="0" w:space="0" w:color="auto"/>
                        <w:bottom w:val="none" w:sz="0" w:space="0" w:color="auto"/>
                        <w:right w:val="none" w:sz="0" w:space="0" w:color="auto"/>
                      </w:divBdr>
                    </w:div>
                    <w:div w:id="328138965">
                      <w:marLeft w:val="0"/>
                      <w:marRight w:val="0"/>
                      <w:marTop w:val="0"/>
                      <w:marBottom w:val="0"/>
                      <w:divBdr>
                        <w:top w:val="none" w:sz="0" w:space="0" w:color="auto"/>
                        <w:left w:val="none" w:sz="0" w:space="0" w:color="auto"/>
                        <w:bottom w:val="none" w:sz="0" w:space="0" w:color="auto"/>
                        <w:right w:val="none" w:sz="0" w:space="0" w:color="auto"/>
                      </w:divBdr>
                    </w:div>
                  </w:divsChild>
                </w:div>
                <w:div w:id="2072188880">
                  <w:marLeft w:val="0"/>
                  <w:marRight w:val="0"/>
                  <w:marTop w:val="0"/>
                  <w:marBottom w:val="0"/>
                  <w:divBdr>
                    <w:top w:val="none" w:sz="0" w:space="0" w:color="auto"/>
                    <w:left w:val="none" w:sz="0" w:space="0" w:color="auto"/>
                    <w:bottom w:val="none" w:sz="0" w:space="0" w:color="auto"/>
                    <w:right w:val="none" w:sz="0" w:space="0" w:color="auto"/>
                  </w:divBdr>
                </w:div>
                <w:div w:id="334041130">
                  <w:marLeft w:val="0"/>
                  <w:marRight w:val="0"/>
                  <w:marTop w:val="0"/>
                  <w:marBottom w:val="0"/>
                  <w:divBdr>
                    <w:top w:val="none" w:sz="0" w:space="0" w:color="auto"/>
                    <w:left w:val="none" w:sz="0" w:space="0" w:color="auto"/>
                    <w:bottom w:val="none" w:sz="0" w:space="0" w:color="auto"/>
                    <w:right w:val="none" w:sz="0" w:space="0" w:color="auto"/>
                  </w:divBdr>
                </w:div>
                <w:div w:id="627126426">
                  <w:marLeft w:val="0"/>
                  <w:marRight w:val="0"/>
                  <w:marTop w:val="0"/>
                  <w:marBottom w:val="0"/>
                  <w:divBdr>
                    <w:top w:val="none" w:sz="0" w:space="0" w:color="auto"/>
                    <w:left w:val="none" w:sz="0" w:space="0" w:color="auto"/>
                    <w:bottom w:val="none" w:sz="0" w:space="0" w:color="auto"/>
                    <w:right w:val="none" w:sz="0" w:space="0" w:color="auto"/>
                  </w:divBdr>
                </w:div>
                <w:div w:id="2102096863">
                  <w:marLeft w:val="0"/>
                  <w:marRight w:val="0"/>
                  <w:marTop w:val="0"/>
                  <w:marBottom w:val="0"/>
                  <w:divBdr>
                    <w:top w:val="none" w:sz="0" w:space="0" w:color="auto"/>
                    <w:left w:val="none" w:sz="0" w:space="0" w:color="auto"/>
                    <w:bottom w:val="none" w:sz="0" w:space="0" w:color="auto"/>
                    <w:right w:val="none" w:sz="0" w:space="0" w:color="auto"/>
                  </w:divBdr>
                  <w:divsChild>
                    <w:div w:id="743799159">
                      <w:marLeft w:val="0"/>
                      <w:marRight w:val="0"/>
                      <w:marTop w:val="0"/>
                      <w:marBottom w:val="0"/>
                      <w:divBdr>
                        <w:top w:val="none" w:sz="0" w:space="0" w:color="auto"/>
                        <w:left w:val="none" w:sz="0" w:space="0" w:color="auto"/>
                        <w:bottom w:val="none" w:sz="0" w:space="0" w:color="auto"/>
                        <w:right w:val="none" w:sz="0" w:space="0" w:color="auto"/>
                      </w:divBdr>
                    </w:div>
                  </w:divsChild>
                </w:div>
                <w:div w:id="399182211">
                  <w:marLeft w:val="0"/>
                  <w:marRight w:val="0"/>
                  <w:marTop w:val="0"/>
                  <w:marBottom w:val="0"/>
                  <w:divBdr>
                    <w:top w:val="none" w:sz="0" w:space="0" w:color="auto"/>
                    <w:left w:val="single" w:sz="24" w:space="0" w:color="CED3F1"/>
                    <w:bottom w:val="none" w:sz="0" w:space="0" w:color="auto"/>
                    <w:right w:val="none" w:sz="0" w:space="0" w:color="auto"/>
                  </w:divBdr>
                  <w:divsChild>
                    <w:div w:id="1707638723">
                      <w:marLeft w:val="-166"/>
                      <w:marRight w:val="0"/>
                      <w:marTop w:val="0"/>
                      <w:marBottom w:val="0"/>
                      <w:divBdr>
                        <w:top w:val="none" w:sz="0" w:space="0" w:color="auto"/>
                        <w:left w:val="none" w:sz="0" w:space="0" w:color="auto"/>
                        <w:bottom w:val="none" w:sz="0" w:space="0" w:color="auto"/>
                        <w:right w:val="none" w:sz="0" w:space="0" w:color="auto"/>
                      </w:divBdr>
                    </w:div>
                  </w:divsChild>
                </w:div>
                <w:div w:id="805242632">
                  <w:marLeft w:val="60"/>
                  <w:marRight w:val="60"/>
                  <w:marTop w:val="100"/>
                  <w:marBottom w:val="100"/>
                  <w:divBdr>
                    <w:top w:val="none" w:sz="0" w:space="0" w:color="auto"/>
                    <w:left w:val="none" w:sz="0" w:space="0" w:color="auto"/>
                    <w:bottom w:val="none" w:sz="0" w:space="0" w:color="auto"/>
                    <w:right w:val="none" w:sz="0" w:space="0" w:color="auto"/>
                  </w:divBdr>
                  <w:divsChild>
                    <w:div w:id="2106149200">
                      <w:marLeft w:val="0"/>
                      <w:marRight w:val="0"/>
                      <w:marTop w:val="0"/>
                      <w:marBottom w:val="0"/>
                      <w:divBdr>
                        <w:top w:val="none" w:sz="0" w:space="0" w:color="auto"/>
                        <w:left w:val="none" w:sz="0" w:space="0" w:color="auto"/>
                        <w:bottom w:val="none" w:sz="0" w:space="0" w:color="auto"/>
                        <w:right w:val="none" w:sz="0" w:space="0" w:color="auto"/>
                      </w:divBdr>
                    </w:div>
                  </w:divsChild>
                </w:div>
                <w:div w:id="1400010131">
                  <w:marLeft w:val="60"/>
                  <w:marRight w:val="60"/>
                  <w:marTop w:val="100"/>
                  <w:marBottom w:val="100"/>
                  <w:divBdr>
                    <w:top w:val="none" w:sz="0" w:space="0" w:color="auto"/>
                    <w:left w:val="none" w:sz="0" w:space="0" w:color="auto"/>
                    <w:bottom w:val="none" w:sz="0" w:space="0" w:color="auto"/>
                    <w:right w:val="none" w:sz="0" w:space="0" w:color="auto"/>
                  </w:divBdr>
                </w:div>
                <w:div w:id="1005091596">
                  <w:marLeft w:val="60"/>
                  <w:marRight w:val="60"/>
                  <w:marTop w:val="100"/>
                  <w:marBottom w:val="100"/>
                  <w:divBdr>
                    <w:top w:val="none" w:sz="0" w:space="0" w:color="auto"/>
                    <w:left w:val="none" w:sz="0" w:space="0" w:color="auto"/>
                    <w:bottom w:val="none" w:sz="0" w:space="0" w:color="auto"/>
                    <w:right w:val="none" w:sz="0" w:space="0" w:color="auto"/>
                  </w:divBdr>
                </w:div>
                <w:div w:id="775373260">
                  <w:marLeft w:val="60"/>
                  <w:marRight w:val="60"/>
                  <w:marTop w:val="100"/>
                  <w:marBottom w:val="100"/>
                  <w:divBdr>
                    <w:top w:val="none" w:sz="0" w:space="0" w:color="auto"/>
                    <w:left w:val="none" w:sz="0" w:space="0" w:color="auto"/>
                    <w:bottom w:val="none" w:sz="0" w:space="0" w:color="auto"/>
                    <w:right w:val="none" w:sz="0" w:space="0" w:color="auto"/>
                  </w:divBdr>
                </w:div>
                <w:div w:id="1236738934">
                  <w:marLeft w:val="60"/>
                  <w:marRight w:val="60"/>
                  <w:marTop w:val="100"/>
                  <w:marBottom w:val="100"/>
                  <w:divBdr>
                    <w:top w:val="none" w:sz="0" w:space="0" w:color="auto"/>
                    <w:left w:val="none" w:sz="0" w:space="0" w:color="auto"/>
                    <w:bottom w:val="none" w:sz="0" w:space="0" w:color="auto"/>
                    <w:right w:val="none" w:sz="0" w:space="0" w:color="auto"/>
                  </w:divBdr>
                </w:div>
                <w:div w:id="2143308217">
                  <w:marLeft w:val="60"/>
                  <w:marRight w:val="60"/>
                  <w:marTop w:val="100"/>
                  <w:marBottom w:val="100"/>
                  <w:divBdr>
                    <w:top w:val="none" w:sz="0" w:space="0" w:color="auto"/>
                    <w:left w:val="none" w:sz="0" w:space="0" w:color="auto"/>
                    <w:bottom w:val="none" w:sz="0" w:space="0" w:color="auto"/>
                    <w:right w:val="none" w:sz="0" w:space="0" w:color="auto"/>
                  </w:divBdr>
                </w:div>
                <w:div w:id="1442528630">
                  <w:marLeft w:val="60"/>
                  <w:marRight w:val="60"/>
                  <w:marTop w:val="100"/>
                  <w:marBottom w:val="100"/>
                  <w:divBdr>
                    <w:top w:val="none" w:sz="0" w:space="0" w:color="auto"/>
                    <w:left w:val="none" w:sz="0" w:space="0" w:color="auto"/>
                    <w:bottom w:val="none" w:sz="0" w:space="0" w:color="auto"/>
                    <w:right w:val="none" w:sz="0" w:space="0" w:color="auto"/>
                  </w:divBdr>
                </w:div>
                <w:div w:id="1987853313">
                  <w:marLeft w:val="60"/>
                  <w:marRight w:val="60"/>
                  <w:marTop w:val="100"/>
                  <w:marBottom w:val="100"/>
                  <w:divBdr>
                    <w:top w:val="none" w:sz="0" w:space="0" w:color="auto"/>
                    <w:left w:val="none" w:sz="0" w:space="0" w:color="auto"/>
                    <w:bottom w:val="none" w:sz="0" w:space="0" w:color="auto"/>
                    <w:right w:val="none" w:sz="0" w:space="0" w:color="auto"/>
                  </w:divBdr>
                </w:div>
                <w:div w:id="523514903">
                  <w:marLeft w:val="60"/>
                  <w:marRight w:val="60"/>
                  <w:marTop w:val="100"/>
                  <w:marBottom w:val="100"/>
                  <w:divBdr>
                    <w:top w:val="none" w:sz="0" w:space="0" w:color="auto"/>
                    <w:left w:val="none" w:sz="0" w:space="0" w:color="auto"/>
                    <w:bottom w:val="none" w:sz="0" w:space="0" w:color="auto"/>
                    <w:right w:val="none" w:sz="0" w:space="0" w:color="auto"/>
                  </w:divBdr>
                </w:div>
                <w:div w:id="1534919064">
                  <w:marLeft w:val="60"/>
                  <w:marRight w:val="60"/>
                  <w:marTop w:val="100"/>
                  <w:marBottom w:val="100"/>
                  <w:divBdr>
                    <w:top w:val="none" w:sz="0" w:space="0" w:color="auto"/>
                    <w:left w:val="none" w:sz="0" w:space="0" w:color="auto"/>
                    <w:bottom w:val="none" w:sz="0" w:space="0" w:color="auto"/>
                    <w:right w:val="none" w:sz="0" w:space="0" w:color="auto"/>
                  </w:divBdr>
                </w:div>
                <w:div w:id="311298234">
                  <w:marLeft w:val="60"/>
                  <w:marRight w:val="60"/>
                  <w:marTop w:val="100"/>
                  <w:marBottom w:val="100"/>
                  <w:divBdr>
                    <w:top w:val="none" w:sz="0" w:space="0" w:color="auto"/>
                    <w:left w:val="none" w:sz="0" w:space="0" w:color="auto"/>
                    <w:bottom w:val="none" w:sz="0" w:space="0" w:color="auto"/>
                    <w:right w:val="none" w:sz="0" w:space="0" w:color="auto"/>
                  </w:divBdr>
                  <w:divsChild>
                    <w:div w:id="518928375">
                      <w:marLeft w:val="0"/>
                      <w:marRight w:val="0"/>
                      <w:marTop w:val="0"/>
                      <w:marBottom w:val="0"/>
                      <w:divBdr>
                        <w:top w:val="none" w:sz="0" w:space="0" w:color="auto"/>
                        <w:left w:val="none" w:sz="0" w:space="0" w:color="auto"/>
                        <w:bottom w:val="none" w:sz="0" w:space="0" w:color="auto"/>
                        <w:right w:val="none" w:sz="0" w:space="0" w:color="auto"/>
                      </w:divBdr>
                    </w:div>
                    <w:div w:id="154419265">
                      <w:marLeft w:val="0"/>
                      <w:marRight w:val="0"/>
                      <w:marTop w:val="0"/>
                      <w:marBottom w:val="0"/>
                      <w:divBdr>
                        <w:top w:val="none" w:sz="0" w:space="0" w:color="auto"/>
                        <w:left w:val="none" w:sz="0" w:space="0" w:color="auto"/>
                        <w:bottom w:val="none" w:sz="0" w:space="0" w:color="auto"/>
                        <w:right w:val="none" w:sz="0" w:space="0" w:color="auto"/>
                      </w:divBdr>
                    </w:div>
                  </w:divsChild>
                </w:div>
                <w:div w:id="1529561027">
                  <w:marLeft w:val="60"/>
                  <w:marRight w:val="60"/>
                  <w:marTop w:val="100"/>
                  <w:marBottom w:val="100"/>
                  <w:divBdr>
                    <w:top w:val="none" w:sz="0" w:space="0" w:color="auto"/>
                    <w:left w:val="none" w:sz="0" w:space="0" w:color="auto"/>
                    <w:bottom w:val="none" w:sz="0" w:space="0" w:color="auto"/>
                    <w:right w:val="none" w:sz="0" w:space="0" w:color="auto"/>
                  </w:divBdr>
                </w:div>
                <w:div w:id="881132876">
                  <w:marLeft w:val="60"/>
                  <w:marRight w:val="60"/>
                  <w:marTop w:val="100"/>
                  <w:marBottom w:val="100"/>
                  <w:divBdr>
                    <w:top w:val="none" w:sz="0" w:space="0" w:color="auto"/>
                    <w:left w:val="none" w:sz="0" w:space="0" w:color="auto"/>
                    <w:bottom w:val="none" w:sz="0" w:space="0" w:color="auto"/>
                    <w:right w:val="none" w:sz="0" w:space="0" w:color="auto"/>
                  </w:divBdr>
                </w:div>
                <w:div w:id="1153328655">
                  <w:marLeft w:val="60"/>
                  <w:marRight w:val="60"/>
                  <w:marTop w:val="100"/>
                  <w:marBottom w:val="100"/>
                  <w:divBdr>
                    <w:top w:val="none" w:sz="0" w:space="0" w:color="auto"/>
                    <w:left w:val="none" w:sz="0" w:space="0" w:color="auto"/>
                    <w:bottom w:val="none" w:sz="0" w:space="0" w:color="auto"/>
                    <w:right w:val="none" w:sz="0" w:space="0" w:color="auto"/>
                  </w:divBdr>
                </w:div>
                <w:div w:id="37362884">
                  <w:marLeft w:val="60"/>
                  <w:marRight w:val="60"/>
                  <w:marTop w:val="100"/>
                  <w:marBottom w:val="100"/>
                  <w:divBdr>
                    <w:top w:val="none" w:sz="0" w:space="0" w:color="auto"/>
                    <w:left w:val="none" w:sz="0" w:space="0" w:color="auto"/>
                    <w:bottom w:val="none" w:sz="0" w:space="0" w:color="auto"/>
                    <w:right w:val="none" w:sz="0" w:space="0" w:color="auto"/>
                  </w:divBdr>
                </w:div>
                <w:div w:id="763309750">
                  <w:marLeft w:val="60"/>
                  <w:marRight w:val="60"/>
                  <w:marTop w:val="100"/>
                  <w:marBottom w:val="100"/>
                  <w:divBdr>
                    <w:top w:val="none" w:sz="0" w:space="0" w:color="auto"/>
                    <w:left w:val="none" w:sz="0" w:space="0" w:color="auto"/>
                    <w:bottom w:val="none" w:sz="0" w:space="0" w:color="auto"/>
                    <w:right w:val="none" w:sz="0" w:space="0" w:color="auto"/>
                  </w:divBdr>
                </w:div>
                <w:div w:id="507326367">
                  <w:marLeft w:val="60"/>
                  <w:marRight w:val="60"/>
                  <w:marTop w:val="100"/>
                  <w:marBottom w:val="100"/>
                  <w:divBdr>
                    <w:top w:val="none" w:sz="0" w:space="0" w:color="auto"/>
                    <w:left w:val="none" w:sz="0" w:space="0" w:color="auto"/>
                    <w:bottom w:val="none" w:sz="0" w:space="0" w:color="auto"/>
                    <w:right w:val="none" w:sz="0" w:space="0" w:color="auto"/>
                  </w:divBdr>
                </w:div>
                <w:div w:id="1272398453">
                  <w:marLeft w:val="60"/>
                  <w:marRight w:val="60"/>
                  <w:marTop w:val="100"/>
                  <w:marBottom w:val="100"/>
                  <w:divBdr>
                    <w:top w:val="none" w:sz="0" w:space="0" w:color="auto"/>
                    <w:left w:val="none" w:sz="0" w:space="0" w:color="auto"/>
                    <w:bottom w:val="none" w:sz="0" w:space="0" w:color="auto"/>
                    <w:right w:val="none" w:sz="0" w:space="0" w:color="auto"/>
                  </w:divBdr>
                  <w:divsChild>
                    <w:div w:id="1366174141">
                      <w:marLeft w:val="0"/>
                      <w:marRight w:val="0"/>
                      <w:marTop w:val="0"/>
                      <w:marBottom w:val="0"/>
                      <w:divBdr>
                        <w:top w:val="none" w:sz="0" w:space="0" w:color="auto"/>
                        <w:left w:val="single" w:sz="24" w:space="0" w:color="CED3F1"/>
                        <w:bottom w:val="none" w:sz="0" w:space="0" w:color="auto"/>
                        <w:right w:val="none" w:sz="0" w:space="0" w:color="auto"/>
                      </w:divBdr>
                      <w:divsChild>
                        <w:div w:id="1996370547">
                          <w:marLeft w:val="0"/>
                          <w:marRight w:val="0"/>
                          <w:marTop w:val="0"/>
                          <w:marBottom w:val="0"/>
                          <w:divBdr>
                            <w:top w:val="none" w:sz="0" w:space="0" w:color="auto"/>
                            <w:left w:val="none" w:sz="0" w:space="0" w:color="auto"/>
                            <w:bottom w:val="none" w:sz="0" w:space="0" w:color="auto"/>
                            <w:right w:val="none" w:sz="0" w:space="0" w:color="auto"/>
                          </w:divBdr>
                        </w:div>
                        <w:div w:id="106971741">
                          <w:marLeft w:val="0"/>
                          <w:marRight w:val="0"/>
                          <w:marTop w:val="0"/>
                          <w:marBottom w:val="0"/>
                          <w:divBdr>
                            <w:top w:val="none" w:sz="0" w:space="0" w:color="auto"/>
                            <w:left w:val="none" w:sz="0" w:space="0" w:color="auto"/>
                            <w:bottom w:val="none" w:sz="0" w:space="0" w:color="auto"/>
                            <w:right w:val="none" w:sz="0" w:space="0" w:color="auto"/>
                          </w:divBdr>
                        </w:div>
                        <w:div w:id="2029064223">
                          <w:marLeft w:val="0"/>
                          <w:marRight w:val="0"/>
                          <w:marTop w:val="0"/>
                          <w:marBottom w:val="0"/>
                          <w:divBdr>
                            <w:top w:val="none" w:sz="0" w:space="0" w:color="auto"/>
                            <w:left w:val="none" w:sz="0" w:space="0" w:color="auto"/>
                            <w:bottom w:val="none" w:sz="0" w:space="0" w:color="auto"/>
                            <w:right w:val="none" w:sz="0" w:space="0" w:color="auto"/>
                          </w:divBdr>
                        </w:div>
                        <w:div w:id="1881085871">
                          <w:marLeft w:val="0"/>
                          <w:marRight w:val="0"/>
                          <w:marTop w:val="0"/>
                          <w:marBottom w:val="0"/>
                          <w:divBdr>
                            <w:top w:val="none" w:sz="0" w:space="0" w:color="auto"/>
                            <w:left w:val="none" w:sz="0" w:space="0" w:color="auto"/>
                            <w:bottom w:val="none" w:sz="0" w:space="0" w:color="auto"/>
                            <w:right w:val="none" w:sz="0" w:space="0" w:color="auto"/>
                          </w:divBdr>
                        </w:div>
                        <w:div w:id="328560838">
                          <w:marLeft w:val="0"/>
                          <w:marRight w:val="0"/>
                          <w:marTop w:val="0"/>
                          <w:marBottom w:val="0"/>
                          <w:divBdr>
                            <w:top w:val="none" w:sz="0" w:space="0" w:color="auto"/>
                            <w:left w:val="none" w:sz="0" w:space="0" w:color="auto"/>
                            <w:bottom w:val="none" w:sz="0" w:space="0" w:color="auto"/>
                            <w:right w:val="none" w:sz="0" w:space="0" w:color="auto"/>
                          </w:divBdr>
                        </w:div>
                        <w:div w:id="65416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118944">
                  <w:marLeft w:val="60"/>
                  <w:marRight w:val="60"/>
                  <w:marTop w:val="100"/>
                  <w:marBottom w:val="100"/>
                  <w:divBdr>
                    <w:top w:val="none" w:sz="0" w:space="0" w:color="auto"/>
                    <w:left w:val="none" w:sz="0" w:space="0" w:color="auto"/>
                    <w:bottom w:val="none" w:sz="0" w:space="0" w:color="auto"/>
                    <w:right w:val="none" w:sz="0" w:space="0" w:color="auto"/>
                  </w:divBdr>
                </w:div>
                <w:div w:id="2108384117">
                  <w:marLeft w:val="60"/>
                  <w:marRight w:val="60"/>
                  <w:marTop w:val="100"/>
                  <w:marBottom w:val="100"/>
                  <w:divBdr>
                    <w:top w:val="none" w:sz="0" w:space="0" w:color="auto"/>
                    <w:left w:val="none" w:sz="0" w:space="0" w:color="auto"/>
                    <w:bottom w:val="none" w:sz="0" w:space="0" w:color="auto"/>
                    <w:right w:val="none" w:sz="0" w:space="0" w:color="auto"/>
                  </w:divBdr>
                </w:div>
                <w:div w:id="396175621">
                  <w:marLeft w:val="60"/>
                  <w:marRight w:val="60"/>
                  <w:marTop w:val="100"/>
                  <w:marBottom w:val="100"/>
                  <w:divBdr>
                    <w:top w:val="none" w:sz="0" w:space="0" w:color="auto"/>
                    <w:left w:val="none" w:sz="0" w:space="0" w:color="auto"/>
                    <w:bottom w:val="none" w:sz="0" w:space="0" w:color="auto"/>
                    <w:right w:val="none" w:sz="0" w:space="0" w:color="auto"/>
                  </w:divBdr>
                </w:div>
                <w:div w:id="1110584003">
                  <w:marLeft w:val="60"/>
                  <w:marRight w:val="60"/>
                  <w:marTop w:val="100"/>
                  <w:marBottom w:val="100"/>
                  <w:divBdr>
                    <w:top w:val="none" w:sz="0" w:space="0" w:color="auto"/>
                    <w:left w:val="none" w:sz="0" w:space="0" w:color="auto"/>
                    <w:bottom w:val="none" w:sz="0" w:space="0" w:color="auto"/>
                    <w:right w:val="none" w:sz="0" w:space="0" w:color="auto"/>
                  </w:divBdr>
                </w:div>
                <w:div w:id="2102990219">
                  <w:marLeft w:val="60"/>
                  <w:marRight w:val="60"/>
                  <w:marTop w:val="100"/>
                  <w:marBottom w:val="100"/>
                  <w:divBdr>
                    <w:top w:val="none" w:sz="0" w:space="0" w:color="auto"/>
                    <w:left w:val="none" w:sz="0" w:space="0" w:color="auto"/>
                    <w:bottom w:val="none" w:sz="0" w:space="0" w:color="auto"/>
                    <w:right w:val="none" w:sz="0" w:space="0" w:color="auto"/>
                  </w:divBdr>
                </w:div>
                <w:div w:id="39331996">
                  <w:marLeft w:val="60"/>
                  <w:marRight w:val="60"/>
                  <w:marTop w:val="100"/>
                  <w:marBottom w:val="100"/>
                  <w:divBdr>
                    <w:top w:val="none" w:sz="0" w:space="0" w:color="auto"/>
                    <w:left w:val="none" w:sz="0" w:space="0" w:color="auto"/>
                    <w:bottom w:val="none" w:sz="0" w:space="0" w:color="auto"/>
                    <w:right w:val="none" w:sz="0" w:space="0" w:color="auto"/>
                  </w:divBdr>
                </w:div>
                <w:div w:id="2036535935">
                  <w:marLeft w:val="60"/>
                  <w:marRight w:val="60"/>
                  <w:marTop w:val="100"/>
                  <w:marBottom w:val="100"/>
                  <w:divBdr>
                    <w:top w:val="none" w:sz="0" w:space="0" w:color="auto"/>
                    <w:left w:val="none" w:sz="0" w:space="0" w:color="auto"/>
                    <w:bottom w:val="none" w:sz="0" w:space="0" w:color="auto"/>
                    <w:right w:val="none" w:sz="0" w:space="0" w:color="auto"/>
                  </w:divBdr>
                </w:div>
                <w:div w:id="394624621">
                  <w:marLeft w:val="60"/>
                  <w:marRight w:val="60"/>
                  <w:marTop w:val="100"/>
                  <w:marBottom w:val="100"/>
                  <w:divBdr>
                    <w:top w:val="none" w:sz="0" w:space="0" w:color="auto"/>
                    <w:left w:val="none" w:sz="0" w:space="0" w:color="auto"/>
                    <w:bottom w:val="none" w:sz="0" w:space="0" w:color="auto"/>
                    <w:right w:val="none" w:sz="0" w:space="0" w:color="auto"/>
                  </w:divBdr>
                </w:div>
                <w:div w:id="940332262">
                  <w:marLeft w:val="60"/>
                  <w:marRight w:val="60"/>
                  <w:marTop w:val="100"/>
                  <w:marBottom w:val="100"/>
                  <w:divBdr>
                    <w:top w:val="none" w:sz="0" w:space="0" w:color="auto"/>
                    <w:left w:val="none" w:sz="0" w:space="0" w:color="auto"/>
                    <w:bottom w:val="none" w:sz="0" w:space="0" w:color="auto"/>
                    <w:right w:val="none" w:sz="0" w:space="0" w:color="auto"/>
                  </w:divBdr>
                </w:div>
                <w:div w:id="372850134">
                  <w:marLeft w:val="60"/>
                  <w:marRight w:val="60"/>
                  <w:marTop w:val="100"/>
                  <w:marBottom w:val="100"/>
                  <w:divBdr>
                    <w:top w:val="none" w:sz="0" w:space="0" w:color="auto"/>
                    <w:left w:val="none" w:sz="0" w:space="0" w:color="auto"/>
                    <w:bottom w:val="none" w:sz="0" w:space="0" w:color="auto"/>
                    <w:right w:val="none" w:sz="0" w:space="0" w:color="auto"/>
                  </w:divBdr>
                </w:div>
                <w:div w:id="1414936905">
                  <w:marLeft w:val="60"/>
                  <w:marRight w:val="60"/>
                  <w:marTop w:val="100"/>
                  <w:marBottom w:val="100"/>
                  <w:divBdr>
                    <w:top w:val="none" w:sz="0" w:space="0" w:color="auto"/>
                    <w:left w:val="none" w:sz="0" w:space="0" w:color="auto"/>
                    <w:bottom w:val="none" w:sz="0" w:space="0" w:color="auto"/>
                    <w:right w:val="none" w:sz="0" w:space="0" w:color="auto"/>
                  </w:divBdr>
                </w:div>
                <w:div w:id="1121847202">
                  <w:marLeft w:val="60"/>
                  <w:marRight w:val="60"/>
                  <w:marTop w:val="100"/>
                  <w:marBottom w:val="100"/>
                  <w:divBdr>
                    <w:top w:val="none" w:sz="0" w:space="0" w:color="auto"/>
                    <w:left w:val="none" w:sz="0" w:space="0" w:color="auto"/>
                    <w:bottom w:val="none" w:sz="0" w:space="0" w:color="auto"/>
                    <w:right w:val="none" w:sz="0" w:space="0" w:color="auto"/>
                  </w:divBdr>
                </w:div>
                <w:div w:id="1528448648">
                  <w:marLeft w:val="60"/>
                  <w:marRight w:val="60"/>
                  <w:marTop w:val="100"/>
                  <w:marBottom w:val="100"/>
                  <w:divBdr>
                    <w:top w:val="none" w:sz="0" w:space="0" w:color="auto"/>
                    <w:left w:val="none" w:sz="0" w:space="0" w:color="auto"/>
                    <w:bottom w:val="none" w:sz="0" w:space="0" w:color="auto"/>
                    <w:right w:val="none" w:sz="0" w:space="0" w:color="auto"/>
                  </w:divBdr>
                </w:div>
                <w:div w:id="1864785247">
                  <w:marLeft w:val="60"/>
                  <w:marRight w:val="60"/>
                  <w:marTop w:val="100"/>
                  <w:marBottom w:val="100"/>
                  <w:divBdr>
                    <w:top w:val="none" w:sz="0" w:space="0" w:color="auto"/>
                    <w:left w:val="none" w:sz="0" w:space="0" w:color="auto"/>
                    <w:bottom w:val="none" w:sz="0" w:space="0" w:color="auto"/>
                    <w:right w:val="none" w:sz="0" w:space="0" w:color="auto"/>
                  </w:divBdr>
                </w:div>
                <w:div w:id="739251381">
                  <w:marLeft w:val="60"/>
                  <w:marRight w:val="60"/>
                  <w:marTop w:val="100"/>
                  <w:marBottom w:val="100"/>
                  <w:divBdr>
                    <w:top w:val="none" w:sz="0" w:space="0" w:color="auto"/>
                    <w:left w:val="none" w:sz="0" w:space="0" w:color="auto"/>
                    <w:bottom w:val="none" w:sz="0" w:space="0" w:color="auto"/>
                    <w:right w:val="none" w:sz="0" w:space="0" w:color="auto"/>
                  </w:divBdr>
                </w:div>
                <w:div w:id="1618947682">
                  <w:marLeft w:val="60"/>
                  <w:marRight w:val="60"/>
                  <w:marTop w:val="100"/>
                  <w:marBottom w:val="100"/>
                  <w:divBdr>
                    <w:top w:val="none" w:sz="0" w:space="0" w:color="auto"/>
                    <w:left w:val="none" w:sz="0" w:space="0" w:color="auto"/>
                    <w:bottom w:val="none" w:sz="0" w:space="0" w:color="auto"/>
                    <w:right w:val="none" w:sz="0" w:space="0" w:color="auto"/>
                  </w:divBdr>
                </w:div>
                <w:div w:id="1783332419">
                  <w:marLeft w:val="60"/>
                  <w:marRight w:val="60"/>
                  <w:marTop w:val="100"/>
                  <w:marBottom w:val="100"/>
                  <w:divBdr>
                    <w:top w:val="none" w:sz="0" w:space="0" w:color="auto"/>
                    <w:left w:val="none" w:sz="0" w:space="0" w:color="auto"/>
                    <w:bottom w:val="none" w:sz="0" w:space="0" w:color="auto"/>
                    <w:right w:val="none" w:sz="0" w:space="0" w:color="auto"/>
                  </w:divBdr>
                </w:div>
                <w:div w:id="1383557538">
                  <w:marLeft w:val="60"/>
                  <w:marRight w:val="60"/>
                  <w:marTop w:val="100"/>
                  <w:marBottom w:val="100"/>
                  <w:divBdr>
                    <w:top w:val="none" w:sz="0" w:space="0" w:color="auto"/>
                    <w:left w:val="none" w:sz="0" w:space="0" w:color="auto"/>
                    <w:bottom w:val="none" w:sz="0" w:space="0" w:color="auto"/>
                    <w:right w:val="none" w:sz="0" w:space="0" w:color="auto"/>
                  </w:divBdr>
                  <w:divsChild>
                    <w:div w:id="704672875">
                      <w:marLeft w:val="0"/>
                      <w:marRight w:val="0"/>
                      <w:marTop w:val="0"/>
                      <w:marBottom w:val="0"/>
                      <w:divBdr>
                        <w:top w:val="none" w:sz="0" w:space="0" w:color="auto"/>
                        <w:left w:val="single" w:sz="24" w:space="0" w:color="CED3F1"/>
                        <w:bottom w:val="none" w:sz="0" w:space="0" w:color="auto"/>
                        <w:right w:val="none" w:sz="0" w:space="0" w:color="auto"/>
                      </w:divBdr>
                      <w:divsChild>
                        <w:div w:id="1860851066">
                          <w:marLeft w:val="0"/>
                          <w:marRight w:val="0"/>
                          <w:marTop w:val="0"/>
                          <w:marBottom w:val="0"/>
                          <w:divBdr>
                            <w:top w:val="none" w:sz="0" w:space="0" w:color="auto"/>
                            <w:left w:val="none" w:sz="0" w:space="0" w:color="auto"/>
                            <w:bottom w:val="none" w:sz="0" w:space="0" w:color="auto"/>
                            <w:right w:val="none" w:sz="0" w:space="0" w:color="auto"/>
                          </w:divBdr>
                        </w:div>
                        <w:div w:id="955328424">
                          <w:marLeft w:val="0"/>
                          <w:marRight w:val="0"/>
                          <w:marTop w:val="0"/>
                          <w:marBottom w:val="0"/>
                          <w:divBdr>
                            <w:top w:val="none" w:sz="0" w:space="0" w:color="auto"/>
                            <w:left w:val="none" w:sz="0" w:space="0" w:color="auto"/>
                            <w:bottom w:val="none" w:sz="0" w:space="0" w:color="auto"/>
                            <w:right w:val="none" w:sz="0" w:space="0" w:color="auto"/>
                          </w:divBdr>
                        </w:div>
                        <w:div w:id="1987276499">
                          <w:marLeft w:val="0"/>
                          <w:marRight w:val="0"/>
                          <w:marTop w:val="0"/>
                          <w:marBottom w:val="0"/>
                          <w:divBdr>
                            <w:top w:val="none" w:sz="0" w:space="0" w:color="auto"/>
                            <w:left w:val="none" w:sz="0" w:space="0" w:color="auto"/>
                            <w:bottom w:val="none" w:sz="0" w:space="0" w:color="auto"/>
                            <w:right w:val="none" w:sz="0" w:space="0" w:color="auto"/>
                          </w:divBdr>
                        </w:div>
                        <w:div w:id="926157098">
                          <w:marLeft w:val="0"/>
                          <w:marRight w:val="0"/>
                          <w:marTop w:val="0"/>
                          <w:marBottom w:val="0"/>
                          <w:divBdr>
                            <w:top w:val="none" w:sz="0" w:space="0" w:color="auto"/>
                            <w:left w:val="none" w:sz="0" w:space="0" w:color="auto"/>
                            <w:bottom w:val="none" w:sz="0" w:space="0" w:color="auto"/>
                            <w:right w:val="none" w:sz="0" w:space="0" w:color="auto"/>
                          </w:divBdr>
                        </w:div>
                        <w:div w:id="335621922">
                          <w:marLeft w:val="0"/>
                          <w:marRight w:val="0"/>
                          <w:marTop w:val="0"/>
                          <w:marBottom w:val="0"/>
                          <w:divBdr>
                            <w:top w:val="none" w:sz="0" w:space="0" w:color="auto"/>
                            <w:left w:val="none" w:sz="0" w:space="0" w:color="auto"/>
                            <w:bottom w:val="none" w:sz="0" w:space="0" w:color="auto"/>
                            <w:right w:val="none" w:sz="0" w:space="0" w:color="auto"/>
                          </w:divBdr>
                        </w:div>
                        <w:div w:id="955217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959880">
                  <w:marLeft w:val="60"/>
                  <w:marRight w:val="60"/>
                  <w:marTop w:val="100"/>
                  <w:marBottom w:val="100"/>
                  <w:divBdr>
                    <w:top w:val="none" w:sz="0" w:space="0" w:color="auto"/>
                    <w:left w:val="none" w:sz="0" w:space="0" w:color="auto"/>
                    <w:bottom w:val="none" w:sz="0" w:space="0" w:color="auto"/>
                    <w:right w:val="none" w:sz="0" w:space="0" w:color="auto"/>
                  </w:divBdr>
                </w:div>
                <w:div w:id="787284660">
                  <w:marLeft w:val="60"/>
                  <w:marRight w:val="60"/>
                  <w:marTop w:val="100"/>
                  <w:marBottom w:val="100"/>
                  <w:divBdr>
                    <w:top w:val="none" w:sz="0" w:space="0" w:color="auto"/>
                    <w:left w:val="none" w:sz="0" w:space="0" w:color="auto"/>
                    <w:bottom w:val="none" w:sz="0" w:space="0" w:color="auto"/>
                    <w:right w:val="none" w:sz="0" w:space="0" w:color="auto"/>
                  </w:divBdr>
                </w:div>
                <w:div w:id="1212232660">
                  <w:marLeft w:val="60"/>
                  <w:marRight w:val="60"/>
                  <w:marTop w:val="100"/>
                  <w:marBottom w:val="100"/>
                  <w:divBdr>
                    <w:top w:val="none" w:sz="0" w:space="0" w:color="auto"/>
                    <w:left w:val="none" w:sz="0" w:space="0" w:color="auto"/>
                    <w:bottom w:val="none" w:sz="0" w:space="0" w:color="auto"/>
                    <w:right w:val="none" w:sz="0" w:space="0" w:color="auto"/>
                  </w:divBdr>
                </w:div>
                <w:div w:id="1860073899">
                  <w:marLeft w:val="60"/>
                  <w:marRight w:val="60"/>
                  <w:marTop w:val="100"/>
                  <w:marBottom w:val="100"/>
                  <w:divBdr>
                    <w:top w:val="none" w:sz="0" w:space="0" w:color="auto"/>
                    <w:left w:val="none" w:sz="0" w:space="0" w:color="auto"/>
                    <w:bottom w:val="none" w:sz="0" w:space="0" w:color="auto"/>
                    <w:right w:val="none" w:sz="0" w:space="0" w:color="auto"/>
                  </w:divBdr>
                  <w:divsChild>
                    <w:div w:id="1672834048">
                      <w:marLeft w:val="0"/>
                      <w:marRight w:val="0"/>
                      <w:marTop w:val="0"/>
                      <w:marBottom w:val="0"/>
                      <w:divBdr>
                        <w:top w:val="none" w:sz="0" w:space="0" w:color="auto"/>
                        <w:left w:val="none" w:sz="0" w:space="0" w:color="auto"/>
                        <w:bottom w:val="none" w:sz="0" w:space="0" w:color="auto"/>
                        <w:right w:val="none" w:sz="0" w:space="0" w:color="auto"/>
                      </w:divBdr>
                    </w:div>
                    <w:div w:id="618268672">
                      <w:marLeft w:val="0"/>
                      <w:marRight w:val="0"/>
                      <w:marTop w:val="0"/>
                      <w:marBottom w:val="0"/>
                      <w:divBdr>
                        <w:top w:val="none" w:sz="0" w:space="0" w:color="auto"/>
                        <w:left w:val="none" w:sz="0" w:space="0" w:color="auto"/>
                        <w:bottom w:val="none" w:sz="0" w:space="0" w:color="auto"/>
                        <w:right w:val="none" w:sz="0" w:space="0" w:color="auto"/>
                      </w:divBdr>
                      <w:divsChild>
                        <w:div w:id="168598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053184">
                  <w:marLeft w:val="60"/>
                  <w:marRight w:val="60"/>
                  <w:marTop w:val="100"/>
                  <w:marBottom w:val="100"/>
                  <w:divBdr>
                    <w:top w:val="none" w:sz="0" w:space="0" w:color="auto"/>
                    <w:left w:val="none" w:sz="0" w:space="0" w:color="auto"/>
                    <w:bottom w:val="none" w:sz="0" w:space="0" w:color="auto"/>
                    <w:right w:val="none" w:sz="0" w:space="0" w:color="auto"/>
                  </w:divBdr>
                </w:div>
                <w:div w:id="1523203969">
                  <w:marLeft w:val="60"/>
                  <w:marRight w:val="60"/>
                  <w:marTop w:val="100"/>
                  <w:marBottom w:val="100"/>
                  <w:divBdr>
                    <w:top w:val="none" w:sz="0" w:space="0" w:color="auto"/>
                    <w:left w:val="none" w:sz="0" w:space="0" w:color="auto"/>
                    <w:bottom w:val="none" w:sz="0" w:space="0" w:color="auto"/>
                    <w:right w:val="none" w:sz="0" w:space="0" w:color="auto"/>
                  </w:divBdr>
                </w:div>
                <w:div w:id="1461804372">
                  <w:marLeft w:val="60"/>
                  <w:marRight w:val="60"/>
                  <w:marTop w:val="100"/>
                  <w:marBottom w:val="100"/>
                  <w:divBdr>
                    <w:top w:val="none" w:sz="0" w:space="0" w:color="auto"/>
                    <w:left w:val="none" w:sz="0" w:space="0" w:color="auto"/>
                    <w:bottom w:val="none" w:sz="0" w:space="0" w:color="auto"/>
                    <w:right w:val="none" w:sz="0" w:space="0" w:color="auto"/>
                  </w:divBdr>
                </w:div>
                <w:div w:id="2050689905">
                  <w:marLeft w:val="60"/>
                  <w:marRight w:val="60"/>
                  <w:marTop w:val="100"/>
                  <w:marBottom w:val="100"/>
                  <w:divBdr>
                    <w:top w:val="none" w:sz="0" w:space="0" w:color="auto"/>
                    <w:left w:val="none" w:sz="0" w:space="0" w:color="auto"/>
                    <w:bottom w:val="none" w:sz="0" w:space="0" w:color="auto"/>
                    <w:right w:val="none" w:sz="0" w:space="0" w:color="auto"/>
                  </w:divBdr>
                </w:div>
                <w:div w:id="2127040091">
                  <w:marLeft w:val="60"/>
                  <w:marRight w:val="60"/>
                  <w:marTop w:val="100"/>
                  <w:marBottom w:val="100"/>
                  <w:divBdr>
                    <w:top w:val="none" w:sz="0" w:space="0" w:color="auto"/>
                    <w:left w:val="none" w:sz="0" w:space="0" w:color="auto"/>
                    <w:bottom w:val="none" w:sz="0" w:space="0" w:color="auto"/>
                    <w:right w:val="none" w:sz="0" w:space="0" w:color="auto"/>
                  </w:divBdr>
                </w:div>
                <w:div w:id="1297683386">
                  <w:marLeft w:val="60"/>
                  <w:marRight w:val="60"/>
                  <w:marTop w:val="100"/>
                  <w:marBottom w:val="100"/>
                  <w:divBdr>
                    <w:top w:val="none" w:sz="0" w:space="0" w:color="auto"/>
                    <w:left w:val="none" w:sz="0" w:space="0" w:color="auto"/>
                    <w:bottom w:val="none" w:sz="0" w:space="0" w:color="auto"/>
                    <w:right w:val="none" w:sz="0" w:space="0" w:color="auto"/>
                  </w:divBdr>
                </w:div>
                <w:div w:id="1284268523">
                  <w:marLeft w:val="60"/>
                  <w:marRight w:val="60"/>
                  <w:marTop w:val="100"/>
                  <w:marBottom w:val="100"/>
                  <w:divBdr>
                    <w:top w:val="none" w:sz="0" w:space="0" w:color="auto"/>
                    <w:left w:val="none" w:sz="0" w:space="0" w:color="auto"/>
                    <w:bottom w:val="none" w:sz="0" w:space="0" w:color="auto"/>
                    <w:right w:val="none" w:sz="0" w:space="0" w:color="auto"/>
                  </w:divBdr>
                </w:div>
                <w:div w:id="225070441">
                  <w:marLeft w:val="60"/>
                  <w:marRight w:val="60"/>
                  <w:marTop w:val="100"/>
                  <w:marBottom w:val="100"/>
                  <w:divBdr>
                    <w:top w:val="none" w:sz="0" w:space="0" w:color="auto"/>
                    <w:left w:val="none" w:sz="0" w:space="0" w:color="auto"/>
                    <w:bottom w:val="none" w:sz="0" w:space="0" w:color="auto"/>
                    <w:right w:val="none" w:sz="0" w:space="0" w:color="auto"/>
                  </w:divBdr>
                </w:div>
                <w:div w:id="1503933236">
                  <w:marLeft w:val="60"/>
                  <w:marRight w:val="60"/>
                  <w:marTop w:val="100"/>
                  <w:marBottom w:val="100"/>
                  <w:divBdr>
                    <w:top w:val="none" w:sz="0" w:space="0" w:color="auto"/>
                    <w:left w:val="none" w:sz="0" w:space="0" w:color="auto"/>
                    <w:bottom w:val="none" w:sz="0" w:space="0" w:color="auto"/>
                    <w:right w:val="none" w:sz="0" w:space="0" w:color="auto"/>
                  </w:divBdr>
                </w:div>
                <w:div w:id="1998723543">
                  <w:marLeft w:val="60"/>
                  <w:marRight w:val="60"/>
                  <w:marTop w:val="100"/>
                  <w:marBottom w:val="100"/>
                  <w:divBdr>
                    <w:top w:val="none" w:sz="0" w:space="0" w:color="auto"/>
                    <w:left w:val="none" w:sz="0" w:space="0" w:color="auto"/>
                    <w:bottom w:val="none" w:sz="0" w:space="0" w:color="auto"/>
                    <w:right w:val="none" w:sz="0" w:space="0" w:color="auto"/>
                  </w:divBdr>
                </w:div>
                <w:div w:id="1449350201">
                  <w:marLeft w:val="60"/>
                  <w:marRight w:val="60"/>
                  <w:marTop w:val="100"/>
                  <w:marBottom w:val="100"/>
                  <w:divBdr>
                    <w:top w:val="none" w:sz="0" w:space="0" w:color="auto"/>
                    <w:left w:val="none" w:sz="0" w:space="0" w:color="auto"/>
                    <w:bottom w:val="none" w:sz="0" w:space="0" w:color="auto"/>
                    <w:right w:val="none" w:sz="0" w:space="0" w:color="auto"/>
                  </w:divBdr>
                </w:div>
                <w:div w:id="695155506">
                  <w:marLeft w:val="60"/>
                  <w:marRight w:val="60"/>
                  <w:marTop w:val="100"/>
                  <w:marBottom w:val="100"/>
                  <w:divBdr>
                    <w:top w:val="none" w:sz="0" w:space="0" w:color="auto"/>
                    <w:left w:val="none" w:sz="0" w:space="0" w:color="auto"/>
                    <w:bottom w:val="none" w:sz="0" w:space="0" w:color="auto"/>
                    <w:right w:val="none" w:sz="0" w:space="0" w:color="auto"/>
                  </w:divBdr>
                </w:div>
                <w:div w:id="140271597">
                  <w:marLeft w:val="60"/>
                  <w:marRight w:val="60"/>
                  <w:marTop w:val="100"/>
                  <w:marBottom w:val="100"/>
                  <w:divBdr>
                    <w:top w:val="none" w:sz="0" w:space="0" w:color="auto"/>
                    <w:left w:val="none" w:sz="0" w:space="0" w:color="auto"/>
                    <w:bottom w:val="none" w:sz="0" w:space="0" w:color="auto"/>
                    <w:right w:val="none" w:sz="0" w:space="0" w:color="auto"/>
                  </w:divBdr>
                </w:div>
                <w:div w:id="492992983">
                  <w:marLeft w:val="60"/>
                  <w:marRight w:val="60"/>
                  <w:marTop w:val="100"/>
                  <w:marBottom w:val="100"/>
                  <w:divBdr>
                    <w:top w:val="none" w:sz="0" w:space="0" w:color="auto"/>
                    <w:left w:val="none" w:sz="0" w:space="0" w:color="auto"/>
                    <w:bottom w:val="none" w:sz="0" w:space="0" w:color="auto"/>
                    <w:right w:val="none" w:sz="0" w:space="0" w:color="auto"/>
                  </w:divBdr>
                </w:div>
                <w:div w:id="1441605624">
                  <w:marLeft w:val="60"/>
                  <w:marRight w:val="60"/>
                  <w:marTop w:val="100"/>
                  <w:marBottom w:val="100"/>
                  <w:divBdr>
                    <w:top w:val="none" w:sz="0" w:space="0" w:color="auto"/>
                    <w:left w:val="none" w:sz="0" w:space="0" w:color="auto"/>
                    <w:bottom w:val="none" w:sz="0" w:space="0" w:color="auto"/>
                    <w:right w:val="none" w:sz="0" w:space="0" w:color="auto"/>
                  </w:divBdr>
                </w:div>
                <w:div w:id="2002465369">
                  <w:marLeft w:val="60"/>
                  <w:marRight w:val="60"/>
                  <w:marTop w:val="100"/>
                  <w:marBottom w:val="100"/>
                  <w:divBdr>
                    <w:top w:val="none" w:sz="0" w:space="0" w:color="auto"/>
                    <w:left w:val="none" w:sz="0" w:space="0" w:color="auto"/>
                    <w:bottom w:val="none" w:sz="0" w:space="0" w:color="auto"/>
                    <w:right w:val="none" w:sz="0" w:space="0" w:color="auto"/>
                  </w:divBdr>
                </w:div>
                <w:div w:id="121771001">
                  <w:marLeft w:val="60"/>
                  <w:marRight w:val="60"/>
                  <w:marTop w:val="100"/>
                  <w:marBottom w:val="100"/>
                  <w:divBdr>
                    <w:top w:val="none" w:sz="0" w:space="0" w:color="auto"/>
                    <w:left w:val="none" w:sz="0" w:space="0" w:color="auto"/>
                    <w:bottom w:val="none" w:sz="0" w:space="0" w:color="auto"/>
                    <w:right w:val="none" w:sz="0" w:space="0" w:color="auto"/>
                  </w:divBdr>
                </w:div>
                <w:div w:id="1704161925">
                  <w:marLeft w:val="60"/>
                  <w:marRight w:val="60"/>
                  <w:marTop w:val="100"/>
                  <w:marBottom w:val="100"/>
                  <w:divBdr>
                    <w:top w:val="none" w:sz="0" w:space="0" w:color="auto"/>
                    <w:left w:val="none" w:sz="0" w:space="0" w:color="auto"/>
                    <w:bottom w:val="none" w:sz="0" w:space="0" w:color="auto"/>
                    <w:right w:val="none" w:sz="0" w:space="0" w:color="auto"/>
                  </w:divBdr>
                  <w:divsChild>
                    <w:div w:id="1218980716">
                      <w:marLeft w:val="0"/>
                      <w:marRight w:val="0"/>
                      <w:marTop w:val="0"/>
                      <w:marBottom w:val="0"/>
                      <w:divBdr>
                        <w:top w:val="none" w:sz="0" w:space="0" w:color="auto"/>
                        <w:left w:val="none" w:sz="0" w:space="0" w:color="auto"/>
                        <w:bottom w:val="none" w:sz="0" w:space="0" w:color="auto"/>
                        <w:right w:val="none" w:sz="0" w:space="0" w:color="auto"/>
                      </w:divBdr>
                    </w:div>
                  </w:divsChild>
                </w:div>
                <w:div w:id="1616867759">
                  <w:marLeft w:val="60"/>
                  <w:marRight w:val="60"/>
                  <w:marTop w:val="100"/>
                  <w:marBottom w:val="100"/>
                  <w:divBdr>
                    <w:top w:val="none" w:sz="0" w:space="0" w:color="auto"/>
                    <w:left w:val="none" w:sz="0" w:space="0" w:color="auto"/>
                    <w:bottom w:val="none" w:sz="0" w:space="0" w:color="auto"/>
                    <w:right w:val="none" w:sz="0" w:space="0" w:color="auto"/>
                  </w:divBdr>
                  <w:divsChild>
                    <w:div w:id="213204335">
                      <w:marLeft w:val="0"/>
                      <w:marRight w:val="0"/>
                      <w:marTop w:val="0"/>
                      <w:marBottom w:val="0"/>
                      <w:divBdr>
                        <w:top w:val="none" w:sz="0" w:space="0" w:color="auto"/>
                        <w:left w:val="none" w:sz="0" w:space="0" w:color="auto"/>
                        <w:bottom w:val="none" w:sz="0" w:space="0" w:color="auto"/>
                        <w:right w:val="none" w:sz="0" w:space="0" w:color="auto"/>
                      </w:divBdr>
                    </w:div>
                  </w:divsChild>
                </w:div>
                <w:div w:id="418141335">
                  <w:marLeft w:val="60"/>
                  <w:marRight w:val="60"/>
                  <w:marTop w:val="100"/>
                  <w:marBottom w:val="100"/>
                  <w:divBdr>
                    <w:top w:val="none" w:sz="0" w:space="0" w:color="auto"/>
                    <w:left w:val="none" w:sz="0" w:space="0" w:color="auto"/>
                    <w:bottom w:val="none" w:sz="0" w:space="0" w:color="auto"/>
                    <w:right w:val="none" w:sz="0" w:space="0" w:color="auto"/>
                  </w:divBdr>
                  <w:divsChild>
                    <w:div w:id="1945263551">
                      <w:marLeft w:val="0"/>
                      <w:marRight w:val="0"/>
                      <w:marTop w:val="0"/>
                      <w:marBottom w:val="0"/>
                      <w:divBdr>
                        <w:top w:val="none" w:sz="0" w:space="0" w:color="auto"/>
                        <w:left w:val="none" w:sz="0" w:space="0" w:color="auto"/>
                        <w:bottom w:val="none" w:sz="0" w:space="0" w:color="auto"/>
                        <w:right w:val="none" w:sz="0" w:space="0" w:color="auto"/>
                      </w:divBdr>
                    </w:div>
                  </w:divsChild>
                </w:div>
                <w:div w:id="1090003110">
                  <w:marLeft w:val="60"/>
                  <w:marRight w:val="60"/>
                  <w:marTop w:val="100"/>
                  <w:marBottom w:val="100"/>
                  <w:divBdr>
                    <w:top w:val="none" w:sz="0" w:space="0" w:color="auto"/>
                    <w:left w:val="none" w:sz="0" w:space="0" w:color="auto"/>
                    <w:bottom w:val="none" w:sz="0" w:space="0" w:color="auto"/>
                    <w:right w:val="none" w:sz="0" w:space="0" w:color="auto"/>
                  </w:divBdr>
                </w:div>
                <w:div w:id="378943181">
                  <w:marLeft w:val="60"/>
                  <w:marRight w:val="60"/>
                  <w:marTop w:val="100"/>
                  <w:marBottom w:val="100"/>
                  <w:divBdr>
                    <w:top w:val="none" w:sz="0" w:space="0" w:color="auto"/>
                    <w:left w:val="none" w:sz="0" w:space="0" w:color="auto"/>
                    <w:bottom w:val="none" w:sz="0" w:space="0" w:color="auto"/>
                    <w:right w:val="none" w:sz="0" w:space="0" w:color="auto"/>
                  </w:divBdr>
                  <w:divsChild>
                    <w:div w:id="236717020">
                      <w:marLeft w:val="0"/>
                      <w:marRight w:val="0"/>
                      <w:marTop w:val="0"/>
                      <w:marBottom w:val="0"/>
                      <w:divBdr>
                        <w:top w:val="none" w:sz="0" w:space="0" w:color="auto"/>
                        <w:left w:val="none" w:sz="0" w:space="0" w:color="auto"/>
                        <w:bottom w:val="none" w:sz="0" w:space="0" w:color="auto"/>
                        <w:right w:val="none" w:sz="0" w:space="0" w:color="auto"/>
                      </w:divBdr>
                    </w:div>
                  </w:divsChild>
                </w:div>
                <w:div w:id="8921602">
                  <w:marLeft w:val="60"/>
                  <w:marRight w:val="60"/>
                  <w:marTop w:val="100"/>
                  <w:marBottom w:val="100"/>
                  <w:divBdr>
                    <w:top w:val="none" w:sz="0" w:space="0" w:color="auto"/>
                    <w:left w:val="none" w:sz="0" w:space="0" w:color="auto"/>
                    <w:bottom w:val="none" w:sz="0" w:space="0" w:color="auto"/>
                    <w:right w:val="none" w:sz="0" w:space="0" w:color="auto"/>
                  </w:divBdr>
                </w:div>
                <w:div w:id="877934124">
                  <w:marLeft w:val="60"/>
                  <w:marRight w:val="60"/>
                  <w:marTop w:val="100"/>
                  <w:marBottom w:val="100"/>
                  <w:divBdr>
                    <w:top w:val="none" w:sz="0" w:space="0" w:color="auto"/>
                    <w:left w:val="none" w:sz="0" w:space="0" w:color="auto"/>
                    <w:bottom w:val="none" w:sz="0" w:space="0" w:color="auto"/>
                    <w:right w:val="none" w:sz="0" w:space="0" w:color="auto"/>
                  </w:divBdr>
                </w:div>
                <w:div w:id="1065225757">
                  <w:marLeft w:val="60"/>
                  <w:marRight w:val="60"/>
                  <w:marTop w:val="100"/>
                  <w:marBottom w:val="100"/>
                  <w:divBdr>
                    <w:top w:val="none" w:sz="0" w:space="0" w:color="auto"/>
                    <w:left w:val="none" w:sz="0" w:space="0" w:color="auto"/>
                    <w:bottom w:val="none" w:sz="0" w:space="0" w:color="auto"/>
                    <w:right w:val="none" w:sz="0" w:space="0" w:color="auto"/>
                  </w:divBdr>
                </w:div>
                <w:div w:id="894121546">
                  <w:marLeft w:val="60"/>
                  <w:marRight w:val="60"/>
                  <w:marTop w:val="100"/>
                  <w:marBottom w:val="100"/>
                  <w:divBdr>
                    <w:top w:val="none" w:sz="0" w:space="0" w:color="auto"/>
                    <w:left w:val="none" w:sz="0" w:space="0" w:color="auto"/>
                    <w:bottom w:val="none" w:sz="0" w:space="0" w:color="auto"/>
                    <w:right w:val="none" w:sz="0" w:space="0" w:color="auto"/>
                  </w:divBdr>
                  <w:divsChild>
                    <w:div w:id="2010868324">
                      <w:marLeft w:val="0"/>
                      <w:marRight w:val="0"/>
                      <w:marTop w:val="0"/>
                      <w:marBottom w:val="0"/>
                      <w:divBdr>
                        <w:top w:val="none" w:sz="0" w:space="0" w:color="auto"/>
                        <w:left w:val="none" w:sz="0" w:space="0" w:color="auto"/>
                        <w:bottom w:val="none" w:sz="0" w:space="0" w:color="auto"/>
                        <w:right w:val="none" w:sz="0" w:space="0" w:color="auto"/>
                      </w:divBdr>
                    </w:div>
                    <w:div w:id="1118178670">
                      <w:marLeft w:val="0"/>
                      <w:marRight w:val="0"/>
                      <w:marTop w:val="0"/>
                      <w:marBottom w:val="0"/>
                      <w:divBdr>
                        <w:top w:val="none" w:sz="0" w:space="0" w:color="auto"/>
                        <w:left w:val="none" w:sz="0" w:space="0" w:color="auto"/>
                        <w:bottom w:val="none" w:sz="0" w:space="0" w:color="auto"/>
                        <w:right w:val="none" w:sz="0" w:space="0" w:color="auto"/>
                      </w:divBdr>
                      <w:divsChild>
                        <w:div w:id="68389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686082">
              <w:marLeft w:val="0"/>
              <w:marRight w:val="0"/>
              <w:marTop w:val="0"/>
              <w:marBottom w:val="0"/>
              <w:divBdr>
                <w:top w:val="none" w:sz="0" w:space="0" w:color="auto"/>
                <w:left w:val="none" w:sz="0" w:space="0" w:color="auto"/>
                <w:bottom w:val="none" w:sz="0" w:space="0" w:color="auto"/>
                <w:right w:val="none" w:sz="0" w:space="0" w:color="auto"/>
              </w:divBdr>
              <w:divsChild>
                <w:div w:id="1627589123">
                  <w:marLeft w:val="0"/>
                  <w:marRight w:val="0"/>
                  <w:marTop w:val="0"/>
                  <w:marBottom w:val="0"/>
                  <w:divBdr>
                    <w:top w:val="none" w:sz="0" w:space="0" w:color="auto"/>
                    <w:left w:val="single" w:sz="24" w:space="0" w:color="CED3F1"/>
                    <w:bottom w:val="none" w:sz="0" w:space="0" w:color="auto"/>
                    <w:right w:val="none" w:sz="0" w:space="0" w:color="auto"/>
                  </w:divBdr>
                  <w:divsChild>
                    <w:div w:id="634523678">
                      <w:marLeft w:val="-166"/>
                      <w:marRight w:val="0"/>
                      <w:marTop w:val="0"/>
                      <w:marBottom w:val="0"/>
                      <w:divBdr>
                        <w:top w:val="none" w:sz="0" w:space="0" w:color="auto"/>
                        <w:left w:val="none" w:sz="0" w:space="0" w:color="auto"/>
                        <w:bottom w:val="none" w:sz="0" w:space="0" w:color="auto"/>
                        <w:right w:val="none" w:sz="0" w:space="0" w:color="auto"/>
                      </w:divBdr>
                    </w:div>
                  </w:divsChild>
                </w:div>
                <w:div w:id="1471243132">
                  <w:marLeft w:val="0"/>
                  <w:marRight w:val="0"/>
                  <w:marTop w:val="0"/>
                  <w:marBottom w:val="0"/>
                  <w:divBdr>
                    <w:top w:val="none" w:sz="0" w:space="0" w:color="auto"/>
                    <w:left w:val="single" w:sz="24" w:space="0" w:color="CED3F1"/>
                    <w:bottom w:val="none" w:sz="0" w:space="0" w:color="auto"/>
                    <w:right w:val="none" w:sz="0" w:space="0" w:color="auto"/>
                  </w:divBdr>
                  <w:divsChild>
                    <w:div w:id="798959578">
                      <w:marLeft w:val="-166"/>
                      <w:marRight w:val="0"/>
                      <w:marTop w:val="0"/>
                      <w:marBottom w:val="0"/>
                      <w:divBdr>
                        <w:top w:val="none" w:sz="0" w:space="0" w:color="auto"/>
                        <w:left w:val="none" w:sz="0" w:space="0" w:color="auto"/>
                        <w:bottom w:val="none" w:sz="0" w:space="0" w:color="auto"/>
                        <w:right w:val="none" w:sz="0" w:space="0" w:color="auto"/>
                      </w:divBdr>
                    </w:div>
                  </w:divsChild>
                </w:div>
                <w:div w:id="616446272">
                  <w:marLeft w:val="0"/>
                  <w:marRight w:val="0"/>
                  <w:marTop w:val="0"/>
                  <w:marBottom w:val="0"/>
                  <w:divBdr>
                    <w:top w:val="none" w:sz="0" w:space="0" w:color="auto"/>
                    <w:left w:val="none" w:sz="0" w:space="0" w:color="auto"/>
                    <w:bottom w:val="none" w:sz="0" w:space="0" w:color="auto"/>
                    <w:right w:val="none" w:sz="0" w:space="0" w:color="auto"/>
                  </w:divBdr>
                </w:div>
                <w:div w:id="1726828738">
                  <w:marLeft w:val="0"/>
                  <w:marRight w:val="0"/>
                  <w:marTop w:val="0"/>
                  <w:marBottom w:val="0"/>
                  <w:divBdr>
                    <w:top w:val="none" w:sz="0" w:space="0" w:color="auto"/>
                    <w:left w:val="none" w:sz="0" w:space="0" w:color="auto"/>
                    <w:bottom w:val="none" w:sz="0" w:space="0" w:color="auto"/>
                    <w:right w:val="none" w:sz="0" w:space="0" w:color="auto"/>
                  </w:divBdr>
                </w:div>
              </w:divsChild>
            </w:div>
            <w:div w:id="152180333">
              <w:marLeft w:val="0"/>
              <w:marRight w:val="0"/>
              <w:marTop w:val="0"/>
              <w:marBottom w:val="0"/>
              <w:divBdr>
                <w:top w:val="none" w:sz="0" w:space="0" w:color="auto"/>
                <w:left w:val="none" w:sz="0" w:space="0" w:color="auto"/>
                <w:bottom w:val="none" w:sz="0" w:space="0" w:color="auto"/>
                <w:right w:val="none" w:sz="0" w:space="0" w:color="auto"/>
              </w:divBdr>
              <w:divsChild>
                <w:div w:id="682557712">
                  <w:marLeft w:val="0"/>
                  <w:marRight w:val="0"/>
                  <w:marTop w:val="0"/>
                  <w:marBottom w:val="0"/>
                  <w:divBdr>
                    <w:top w:val="none" w:sz="0" w:space="0" w:color="auto"/>
                    <w:left w:val="none" w:sz="0" w:space="0" w:color="auto"/>
                    <w:bottom w:val="none" w:sz="0" w:space="0" w:color="auto"/>
                    <w:right w:val="none" w:sz="0" w:space="0" w:color="auto"/>
                  </w:divBdr>
                </w:div>
                <w:div w:id="1925218222">
                  <w:marLeft w:val="0"/>
                  <w:marRight w:val="0"/>
                  <w:marTop w:val="0"/>
                  <w:marBottom w:val="0"/>
                  <w:divBdr>
                    <w:top w:val="none" w:sz="0" w:space="0" w:color="auto"/>
                    <w:left w:val="none" w:sz="0" w:space="0" w:color="auto"/>
                    <w:bottom w:val="none" w:sz="0" w:space="0" w:color="auto"/>
                    <w:right w:val="none" w:sz="0" w:space="0" w:color="auto"/>
                  </w:divBdr>
                  <w:divsChild>
                    <w:div w:id="1093353349">
                      <w:marLeft w:val="0"/>
                      <w:marRight w:val="0"/>
                      <w:marTop w:val="0"/>
                      <w:marBottom w:val="0"/>
                      <w:divBdr>
                        <w:top w:val="none" w:sz="0" w:space="0" w:color="auto"/>
                        <w:left w:val="none" w:sz="0" w:space="0" w:color="auto"/>
                        <w:bottom w:val="none" w:sz="0" w:space="0" w:color="auto"/>
                        <w:right w:val="none" w:sz="0" w:space="0" w:color="auto"/>
                      </w:divBdr>
                    </w:div>
                  </w:divsChild>
                </w:div>
                <w:div w:id="1979416015">
                  <w:marLeft w:val="0"/>
                  <w:marRight w:val="0"/>
                  <w:marTop w:val="0"/>
                  <w:marBottom w:val="0"/>
                  <w:divBdr>
                    <w:top w:val="none" w:sz="0" w:space="0" w:color="auto"/>
                    <w:left w:val="none" w:sz="0" w:space="0" w:color="auto"/>
                    <w:bottom w:val="none" w:sz="0" w:space="0" w:color="auto"/>
                    <w:right w:val="none" w:sz="0" w:space="0" w:color="auto"/>
                  </w:divBdr>
                </w:div>
                <w:div w:id="1203708490">
                  <w:marLeft w:val="0"/>
                  <w:marRight w:val="0"/>
                  <w:marTop w:val="0"/>
                  <w:marBottom w:val="0"/>
                  <w:divBdr>
                    <w:top w:val="none" w:sz="0" w:space="0" w:color="auto"/>
                    <w:left w:val="none" w:sz="0" w:space="0" w:color="auto"/>
                    <w:bottom w:val="none" w:sz="0" w:space="0" w:color="auto"/>
                    <w:right w:val="none" w:sz="0" w:space="0" w:color="auto"/>
                  </w:divBdr>
                  <w:divsChild>
                    <w:div w:id="587616120">
                      <w:marLeft w:val="0"/>
                      <w:marRight w:val="0"/>
                      <w:marTop w:val="0"/>
                      <w:marBottom w:val="0"/>
                      <w:divBdr>
                        <w:top w:val="none" w:sz="0" w:space="0" w:color="auto"/>
                        <w:left w:val="none" w:sz="0" w:space="0" w:color="auto"/>
                        <w:bottom w:val="none" w:sz="0" w:space="0" w:color="auto"/>
                        <w:right w:val="none" w:sz="0" w:space="0" w:color="auto"/>
                      </w:divBdr>
                    </w:div>
                  </w:divsChild>
                </w:div>
                <w:div w:id="54474784">
                  <w:marLeft w:val="0"/>
                  <w:marRight w:val="0"/>
                  <w:marTop w:val="0"/>
                  <w:marBottom w:val="0"/>
                  <w:divBdr>
                    <w:top w:val="none" w:sz="0" w:space="0" w:color="auto"/>
                    <w:left w:val="none" w:sz="0" w:space="0" w:color="auto"/>
                    <w:bottom w:val="none" w:sz="0" w:space="0" w:color="auto"/>
                    <w:right w:val="none" w:sz="0" w:space="0" w:color="auto"/>
                  </w:divBdr>
                </w:div>
                <w:div w:id="1812021199">
                  <w:marLeft w:val="0"/>
                  <w:marRight w:val="0"/>
                  <w:marTop w:val="0"/>
                  <w:marBottom w:val="0"/>
                  <w:divBdr>
                    <w:top w:val="none" w:sz="0" w:space="0" w:color="auto"/>
                    <w:left w:val="none" w:sz="0" w:space="0" w:color="auto"/>
                    <w:bottom w:val="none" w:sz="0" w:space="0" w:color="auto"/>
                    <w:right w:val="none" w:sz="0" w:space="0" w:color="auto"/>
                  </w:divBdr>
                  <w:divsChild>
                    <w:div w:id="825126939">
                      <w:marLeft w:val="0"/>
                      <w:marRight w:val="0"/>
                      <w:marTop w:val="0"/>
                      <w:marBottom w:val="0"/>
                      <w:divBdr>
                        <w:top w:val="none" w:sz="0" w:space="0" w:color="auto"/>
                        <w:left w:val="none" w:sz="0" w:space="0" w:color="auto"/>
                        <w:bottom w:val="none" w:sz="0" w:space="0" w:color="auto"/>
                        <w:right w:val="none" w:sz="0" w:space="0" w:color="auto"/>
                      </w:divBdr>
                    </w:div>
                  </w:divsChild>
                </w:div>
                <w:div w:id="2081829884">
                  <w:marLeft w:val="0"/>
                  <w:marRight w:val="0"/>
                  <w:marTop w:val="0"/>
                  <w:marBottom w:val="0"/>
                  <w:divBdr>
                    <w:top w:val="none" w:sz="0" w:space="0" w:color="auto"/>
                    <w:left w:val="none" w:sz="0" w:space="0" w:color="auto"/>
                    <w:bottom w:val="none" w:sz="0" w:space="0" w:color="auto"/>
                    <w:right w:val="none" w:sz="0" w:space="0" w:color="auto"/>
                  </w:divBdr>
                </w:div>
                <w:div w:id="1053430429">
                  <w:marLeft w:val="0"/>
                  <w:marRight w:val="0"/>
                  <w:marTop w:val="0"/>
                  <w:marBottom w:val="0"/>
                  <w:divBdr>
                    <w:top w:val="none" w:sz="0" w:space="0" w:color="auto"/>
                    <w:left w:val="none" w:sz="0" w:space="0" w:color="auto"/>
                    <w:bottom w:val="none" w:sz="0" w:space="0" w:color="auto"/>
                    <w:right w:val="none" w:sz="0" w:space="0" w:color="auto"/>
                  </w:divBdr>
                  <w:divsChild>
                    <w:div w:id="1811630157">
                      <w:marLeft w:val="0"/>
                      <w:marRight w:val="0"/>
                      <w:marTop w:val="0"/>
                      <w:marBottom w:val="0"/>
                      <w:divBdr>
                        <w:top w:val="none" w:sz="0" w:space="0" w:color="auto"/>
                        <w:left w:val="none" w:sz="0" w:space="0" w:color="auto"/>
                        <w:bottom w:val="none" w:sz="0" w:space="0" w:color="auto"/>
                        <w:right w:val="none" w:sz="0" w:space="0" w:color="auto"/>
                      </w:divBdr>
                    </w:div>
                  </w:divsChild>
                </w:div>
                <w:div w:id="194005245">
                  <w:marLeft w:val="0"/>
                  <w:marRight w:val="0"/>
                  <w:marTop w:val="0"/>
                  <w:marBottom w:val="0"/>
                  <w:divBdr>
                    <w:top w:val="none" w:sz="0" w:space="0" w:color="auto"/>
                    <w:left w:val="none" w:sz="0" w:space="0" w:color="auto"/>
                    <w:bottom w:val="none" w:sz="0" w:space="0" w:color="auto"/>
                    <w:right w:val="none" w:sz="0" w:space="0" w:color="auto"/>
                  </w:divBdr>
                </w:div>
                <w:div w:id="1537542120">
                  <w:marLeft w:val="0"/>
                  <w:marRight w:val="0"/>
                  <w:marTop w:val="0"/>
                  <w:marBottom w:val="0"/>
                  <w:divBdr>
                    <w:top w:val="none" w:sz="0" w:space="0" w:color="auto"/>
                    <w:left w:val="none" w:sz="0" w:space="0" w:color="auto"/>
                    <w:bottom w:val="none" w:sz="0" w:space="0" w:color="auto"/>
                    <w:right w:val="none" w:sz="0" w:space="0" w:color="auto"/>
                  </w:divBdr>
                  <w:divsChild>
                    <w:div w:id="626860060">
                      <w:marLeft w:val="0"/>
                      <w:marRight w:val="0"/>
                      <w:marTop w:val="0"/>
                      <w:marBottom w:val="0"/>
                      <w:divBdr>
                        <w:top w:val="none" w:sz="0" w:space="0" w:color="auto"/>
                        <w:left w:val="none" w:sz="0" w:space="0" w:color="auto"/>
                        <w:bottom w:val="none" w:sz="0" w:space="0" w:color="auto"/>
                        <w:right w:val="none" w:sz="0" w:space="0" w:color="auto"/>
                      </w:divBdr>
                    </w:div>
                  </w:divsChild>
                </w:div>
                <w:div w:id="1285845468">
                  <w:marLeft w:val="0"/>
                  <w:marRight w:val="0"/>
                  <w:marTop w:val="0"/>
                  <w:marBottom w:val="0"/>
                  <w:divBdr>
                    <w:top w:val="none" w:sz="0" w:space="0" w:color="auto"/>
                    <w:left w:val="none" w:sz="0" w:space="0" w:color="auto"/>
                    <w:bottom w:val="none" w:sz="0" w:space="0" w:color="auto"/>
                    <w:right w:val="none" w:sz="0" w:space="0" w:color="auto"/>
                  </w:divBdr>
                </w:div>
                <w:div w:id="1522281360">
                  <w:marLeft w:val="0"/>
                  <w:marRight w:val="0"/>
                  <w:marTop w:val="0"/>
                  <w:marBottom w:val="0"/>
                  <w:divBdr>
                    <w:top w:val="none" w:sz="0" w:space="0" w:color="auto"/>
                    <w:left w:val="none" w:sz="0" w:space="0" w:color="auto"/>
                    <w:bottom w:val="none" w:sz="0" w:space="0" w:color="auto"/>
                    <w:right w:val="none" w:sz="0" w:space="0" w:color="auto"/>
                  </w:divBdr>
                  <w:divsChild>
                    <w:div w:id="625355074">
                      <w:marLeft w:val="0"/>
                      <w:marRight w:val="0"/>
                      <w:marTop w:val="0"/>
                      <w:marBottom w:val="0"/>
                      <w:divBdr>
                        <w:top w:val="none" w:sz="0" w:space="0" w:color="auto"/>
                        <w:left w:val="none" w:sz="0" w:space="0" w:color="auto"/>
                        <w:bottom w:val="none" w:sz="0" w:space="0" w:color="auto"/>
                        <w:right w:val="none" w:sz="0" w:space="0" w:color="auto"/>
                      </w:divBdr>
                    </w:div>
                  </w:divsChild>
                </w:div>
                <w:div w:id="910237207">
                  <w:marLeft w:val="0"/>
                  <w:marRight w:val="0"/>
                  <w:marTop w:val="0"/>
                  <w:marBottom w:val="0"/>
                  <w:divBdr>
                    <w:top w:val="none" w:sz="0" w:space="0" w:color="auto"/>
                    <w:left w:val="none" w:sz="0" w:space="0" w:color="auto"/>
                    <w:bottom w:val="none" w:sz="0" w:space="0" w:color="auto"/>
                    <w:right w:val="none" w:sz="0" w:space="0" w:color="auto"/>
                  </w:divBdr>
                </w:div>
                <w:div w:id="30499858">
                  <w:marLeft w:val="0"/>
                  <w:marRight w:val="0"/>
                  <w:marTop w:val="0"/>
                  <w:marBottom w:val="0"/>
                  <w:divBdr>
                    <w:top w:val="none" w:sz="0" w:space="0" w:color="auto"/>
                    <w:left w:val="none" w:sz="0" w:space="0" w:color="auto"/>
                    <w:bottom w:val="none" w:sz="0" w:space="0" w:color="auto"/>
                    <w:right w:val="none" w:sz="0" w:space="0" w:color="auto"/>
                  </w:divBdr>
                  <w:divsChild>
                    <w:div w:id="1490289100">
                      <w:marLeft w:val="0"/>
                      <w:marRight w:val="0"/>
                      <w:marTop w:val="0"/>
                      <w:marBottom w:val="0"/>
                      <w:divBdr>
                        <w:top w:val="none" w:sz="0" w:space="0" w:color="auto"/>
                        <w:left w:val="none" w:sz="0" w:space="0" w:color="auto"/>
                        <w:bottom w:val="none" w:sz="0" w:space="0" w:color="auto"/>
                        <w:right w:val="none" w:sz="0" w:space="0" w:color="auto"/>
                      </w:divBdr>
                    </w:div>
                  </w:divsChild>
                </w:div>
                <w:div w:id="154227558">
                  <w:marLeft w:val="0"/>
                  <w:marRight w:val="0"/>
                  <w:marTop w:val="0"/>
                  <w:marBottom w:val="0"/>
                  <w:divBdr>
                    <w:top w:val="none" w:sz="0" w:space="0" w:color="auto"/>
                    <w:left w:val="single" w:sz="24" w:space="0" w:color="CED3F1"/>
                    <w:bottom w:val="none" w:sz="0" w:space="0" w:color="auto"/>
                    <w:right w:val="none" w:sz="0" w:space="0" w:color="auto"/>
                  </w:divBdr>
                  <w:divsChild>
                    <w:div w:id="750081443">
                      <w:marLeft w:val="0"/>
                      <w:marRight w:val="0"/>
                      <w:marTop w:val="0"/>
                      <w:marBottom w:val="0"/>
                      <w:divBdr>
                        <w:top w:val="none" w:sz="0" w:space="0" w:color="auto"/>
                        <w:left w:val="none" w:sz="0" w:space="0" w:color="auto"/>
                        <w:bottom w:val="none" w:sz="0" w:space="0" w:color="auto"/>
                        <w:right w:val="none" w:sz="0" w:space="0" w:color="auto"/>
                      </w:divBdr>
                    </w:div>
                    <w:div w:id="1999769811">
                      <w:marLeft w:val="0"/>
                      <w:marRight w:val="0"/>
                      <w:marTop w:val="0"/>
                      <w:marBottom w:val="0"/>
                      <w:divBdr>
                        <w:top w:val="none" w:sz="0" w:space="0" w:color="auto"/>
                        <w:left w:val="none" w:sz="0" w:space="0" w:color="auto"/>
                        <w:bottom w:val="none" w:sz="0" w:space="0" w:color="auto"/>
                        <w:right w:val="none" w:sz="0" w:space="0" w:color="auto"/>
                      </w:divBdr>
                    </w:div>
                  </w:divsChild>
                </w:div>
                <w:div w:id="172696264">
                  <w:marLeft w:val="0"/>
                  <w:marRight w:val="0"/>
                  <w:marTop w:val="0"/>
                  <w:marBottom w:val="0"/>
                  <w:divBdr>
                    <w:top w:val="none" w:sz="0" w:space="0" w:color="auto"/>
                    <w:left w:val="none" w:sz="0" w:space="0" w:color="auto"/>
                    <w:bottom w:val="none" w:sz="0" w:space="0" w:color="auto"/>
                    <w:right w:val="none" w:sz="0" w:space="0" w:color="auto"/>
                  </w:divBdr>
                </w:div>
                <w:div w:id="1294285773">
                  <w:marLeft w:val="0"/>
                  <w:marRight w:val="0"/>
                  <w:marTop w:val="0"/>
                  <w:marBottom w:val="0"/>
                  <w:divBdr>
                    <w:top w:val="none" w:sz="0" w:space="0" w:color="auto"/>
                    <w:left w:val="none" w:sz="0" w:space="0" w:color="auto"/>
                    <w:bottom w:val="none" w:sz="0" w:space="0" w:color="auto"/>
                    <w:right w:val="none" w:sz="0" w:space="0" w:color="auto"/>
                  </w:divBdr>
                  <w:divsChild>
                    <w:div w:id="1871720440">
                      <w:marLeft w:val="0"/>
                      <w:marRight w:val="0"/>
                      <w:marTop w:val="0"/>
                      <w:marBottom w:val="0"/>
                      <w:divBdr>
                        <w:top w:val="none" w:sz="0" w:space="0" w:color="auto"/>
                        <w:left w:val="none" w:sz="0" w:space="0" w:color="auto"/>
                        <w:bottom w:val="none" w:sz="0" w:space="0" w:color="auto"/>
                        <w:right w:val="none" w:sz="0" w:space="0" w:color="auto"/>
                      </w:divBdr>
                    </w:div>
                  </w:divsChild>
                </w:div>
                <w:div w:id="1271816315">
                  <w:marLeft w:val="0"/>
                  <w:marRight w:val="0"/>
                  <w:marTop w:val="0"/>
                  <w:marBottom w:val="0"/>
                  <w:divBdr>
                    <w:top w:val="none" w:sz="0" w:space="0" w:color="auto"/>
                    <w:left w:val="none" w:sz="0" w:space="0" w:color="auto"/>
                    <w:bottom w:val="none" w:sz="0" w:space="0" w:color="auto"/>
                    <w:right w:val="none" w:sz="0" w:space="0" w:color="auto"/>
                  </w:divBdr>
                </w:div>
                <w:div w:id="755980004">
                  <w:marLeft w:val="0"/>
                  <w:marRight w:val="0"/>
                  <w:marTop w:val="0"/>
                  <w:marBottom w:val="0"/>
                  <w:divBdr>
                    <w:top w:val="none" w:sz="0" w:space="0" w:color="auto"/>
                    <w:left w:val="none" w:sz="0" w:space="0" w:color="auto"/>
                    <w:bottom w:val="none" w:sz="0" w:space="0" w:color="auto"/>
                    <w:right w:val="none" w:sz="0" w:space="0" w:color="auto"/>
                  </w:divBdr>
                  <w:divsChild>
                    <w:div w:id="1848908096">
                      <w:marLeft w:val="0"/>
                      <w:marRight w:val="0"/>
                      <w:marTop w:val="0"/>
                      <w:marBottom w:val="0"/>
                      <w:divBdr>
                        <w:top w:val="none" w:sz="0" w:space="0" w:color="auto"/>
                        <w:left w:val="none" w:sz="0" w:space="0" w:color="auto"/>
                        <w:bottom w:val="none" w:sz="0" w:space="0" w:color="auto"/>
                        <w:right w:val="none" w:sz="0" w:space="0" w:color="auto"/>
                      </w:divBdr>
                    </w:div>
                  </w:divsChild>
                </w:div>
                <w:div w:id="2056198629">
                  <w:marLeft w:val="0"/>
                  <w:marRight w:val="0"/>
                  <w:marTop w:val="0"/>
                  <w:marBottom w:val="0"/>
                  <w:divBdr>
                    <w:top w:val="none" w:sz="0" w:space="0" w:color="auto"/>
                    <w:left w:val="none" w:sz="0" w:space="0" w:color="auto"/>
                    <w:bottom w:val="none" w:sz="0" w:space="0" w:color="auto"/>
                    <w:right w:val="none" w:sz="0" w:space="0" w:color="auto"/>
                  </w:divBdr>
                </w:div>
                <w:div w:id="286011432">
                  <w:marLeft w:val="0"/>
                  <w:marRight w:val="0"/>
                  <w:marTop w:val="0"/>
                  <w:marBottom w:val="0"/>
                  <w:divBdr>
                    <w:top w:val="none" w:sz="0" w:space="0" w:color="auto"/>
                    <w:left w:val="none" w:sz="0" w:space="0" w:color="auto"/>
                    <w:bottom w:val="none" w:sz="0" w:space="0" w:color="auto"/>
                    <w:right w:val="none" w:sz="0" w:space="0" w:color="auto"/>
                  </w:divBdr>
                  <w:divsChild>
                    <w:div w:id="1690794897">
                      <w:marLeft w:val="0"/>
                      <w:marRight w:val="0"/>
                      <w:marTop w:val="0"/>
                      <w:marBottom w:val="0"/>
                      <w:divBdr>
                        <w:top w:val="none" w:sz="0" w:space="0" w:color="auto"/>
                        <w:left w:val="none" w:sz="0" w:space="0" w:color="auto"/>
                        <w:bottom w:val="none" w:sz="0" w:space="0" w:color="auto"/>
                        <w:right w:val="none" w:sz="0" w:space="0" w:color="auto"/>
                      </w:divBdr>
                    </w:div>
                  </w:divsChild>
                </w:div>
                <w:div w:id="370303213">
                  <w:marLeft w:val="0"/>
                  <w:marRight w:val="0"/>
                  <w:marTop w:val="0"/>
                  <w:marBottom w:val="0"/>
                  <w:divBdr>
                    <w:top w:val="none" w:sz="0" w:space="0" w:color="auto"/>
                    <w:left w:val="none" w:sz="0" w:space="0" w:color="auto"/>
                    <w:bottom w:val="none" w:sz="0" w:space="0" w:color="auto"/>
                    <w:right w:val="none" w:sz="0" w:space="0" w:color="auto"/>
                  </w:divBdr>
                </w:div>
                <w:div w:id="320929947">
                  <w:marLeft w:val="0"/>
                  <w:marRight w:val="0"/>
                  <w:marTop w:val="0"/>
                  <w:marBottom w:val="0"/>
                  <w:divBdr>
                    <w:top w:val="none" w:sz="0" w:space="0" w:color="auto"/>
                    <w:left w:val="none" w:sz="0" w:space="0" w:color="auto"/>
                    <w:bottom w:val="none" w:sz="0" w:space="0" w:color="auto"/>
                    <w:right w:val="none" w:sz="0" w:space="0" w:color="auto"/>
                  </w:divBdr>
                </w:div>
                <w:div w:id="1795755569">
                  <w:marLeft w:val="0"/>
                  <w:marRight w:val="0"/>
                  <w:marTop w:val="0"/>
                  <w:marBottom w:val="0"/>
                  <w:divBdr>
                    <w:top w:val="none" w:sz="0" w:space="0" w:color="auto"/>
                    <w:left w:val="none" w:sz="0" w:space="0" w:color="auto"/>
                    <w:bottom w:val="none" w:sz="0" w:space="0" w:color="auto"/>
                    <w:right w:val="none" w:sz="0" w:space="0" w:color="auto"/>
                  </w:divBdr>
                  <w:divsChild>
                    <w:div w:id="921378474">
                      <w:marLeft w:val="0"/>
                      <w:marRight w:val="0"/>
                      <w:marTop w:val="0"/>
                      <w:marBottom w:val="0"/>
                      <w:divBdr>
                        <w:top w:val="none" w:sz="0" w:space="0" w:color="auto"/>
                        <w:left w:val="none" w:sz="0" w:space="0" w:color="auto"/>
                        <w:bottom w:val="none" w:sz="0" w:space="0" w:color="auto"/>
                        <w:right w:val="none" w:sz="0" w:space="0" w:color="auto"/>
                      </w:divBdr>
                    </w:div>
                  </w:divsChild>
                </w:div>
                <w:div w:id="1995602210">
                  <w:marLeft w:val="0"/>
                  <w:marRight w:val="0"/>
                  <w:marTop w:val="0"/>
                  <w:marBottom w:val="0"/>
                  <w:divBdr>
                    <w:top w:val="none" w:sz="0" w:space="0" w:color="auto"/>
                    <w:left w:val="none" w:sz="0" w:space="0" w:color="auto"/>
                    <w:bottom w:val="none" w:sz="0" w:space="0" w:color="auto"/>
                    <w:right w:val="none" w:sz="0" w:space="0" w:color="auto"/>
                  </w:divBdr>
                </w:div>
                <w:div w:id="2113628887">
                  <w:marLeft w:val="0"/>
                  <w:marRight w:val="0"/>
                  <w:marTop w:val="0"/>
                  <w:marBottom w:val="0"/>
                  <w:divBdr>
                    <w:top w:val="none" w:sz="0" w:space="0" w:color="auto"/>
                    <w:left w:val="none" w:sz="0" w:space="0" w:color="auto"/>
                    <w:bottom w:val="none" w:sz="0" w:space="0" w:color="auto"/>
                    <w:right w:val="none" w:sz="0" w:space="0" w:color="auto"/>
                  </w:divBdr>
                  <w:divsChild>
                    <w:div w:id="914895195">
                      <w:marLeft w:val="0"/>
                      <w:marRight w:val="0"/>
                      <w:marTop w:val="0"/>
                      <w:marBottom w:val="0"/>
                      <w:divBdr>
                        <w:top w:val="none" w:sz="0" w:space="0" w:color="auto"/>
                        <w:left w:val="none" w:sz="0" w:space="0" w:color="auto"/>
                        <w:bottom w:val="none" w:sz="0" w:space="0" w:color="auto"/>
                        <w:right w:val="none" w:sz="0" w:space="0" w:color="auto"/>
                      </w:divBdr>
                    </w:div>
                  </w:divsChild>
                </w:div>
                <w:div w:id="1748185312">
                  <w:marLeft w:val="0"/>
                  <w:marRight w:val="0"/>
                  <w:marTop w:val="0"/>
                  <w:marBottom w:val="0"/>
                  <w:divBdr>
                    <w:top w:val="none" w:sz="0" w:space="0" w:color="auto"/>
                    <w:left w:val="none" w:sz="0" w:space="0" w:color="auto"/>
                    <w:bottom w:val="none" w:sz="0" w:space="0" w:color="auto"/>
                    <w:right w:val="none" w:sz="0" w:space="0" w:color="auto"/>
                  </w:divBdr>
                </w:div>
                <w:div w:id="655769233">
                  <w:marLeft w:val="0"/>
                  <w:marRight w:val="0"/>
                  <w:marTop w:val="0"/>
                  <w:marBottom w:val="0"/>
                  <w:divBdr>
                    <w:top w:val="none" w:sz="0" w:space="0" w:color="auto"/>
                    <w:left w:val="none" w:sz="0" w:space="0" w:color="auto"/>
                    <w:bottom w:val="none" w:sz="0" w:space="0" w:color="auto"/>
                    <w:right w:val="none" w:sz="0" w:space="0" w:color="auto"/>
                  </w:divBdr>
                </w:div>
                <w:div w:id="1617373158">
                  <w:marLeft w:val="0"/>
                  <w:marRight w:val="0"/>
                  <w:marTop w:val="0"/>
                  <w:marBottom w:val="0"/>
                  <w:divBdr>
                    <w:top w:val="none" w:sz="0" w:space="0" w:color="auto"/>
                    <w:left w:val="none" w:sz="0" w:space="0" w:color="auto"/>
                    <w:bottom w:val="none" w:sz="0" w:space="0" w:color="auto"/>
                    <w:right w:val="none" w:sz="0" w:space="0" w:color="auto"/>
                  </w:divBdr>
                  <w:divsChild>
                    <w:div w:id="1695572905">
                      <w:marLeft w:val="0"/>
                      <w:marRight w:val="0"/>
                      <w:marTop w:val="0"/>
                      <w:marBottom w:val="0"/>
                      <w:divBdr>
                        <w:top w:val="none" w:sz="0" w:space="0" w:color="auto"/>
                        <w:left w:val="none" w:sz="0" w:space="0" w:color="auto"/>
                        <w:bottom w:val="none" w:sz="0" w:space="0" w:color="auto"/>
                        <w:right w:val="none" w:sz="0" w:space="0" w:color="auto"/>
                      </w:divBdr>
                    </w:div>
                  </w:divsChild>
                </w:div>
                <w:div w:id="701518338">
                  <w:marLeft w:val="0"/>
                  <w:marRight w:val="0"/>
                  <w:marTop w:val="0"/>
                  <w:marBottom w:val="0"/>
                  <w:divBdr>
                    <w:top w:val="none" w:sz="0" w:space="0" w:color="auto"/>
                    <w:left w:val="none" w:sz="0" w:space="0" w:color="auto"/>
                    <w:bottom w:val="none" w:sz="0" w:space="0" w:color="auto"/>
                    <w:right w:val="none" w:sz="0" w:space="0" w:color="auto"/>
                  </w:divBdr>
                </w:div>
                <w:div w:id="544104611">
                  <w:marLeft w:val="0"/>
                  <w:marRight w:val="0"/>
                  <w:marTop w:val="0"/>
                  <w:marBottom w:val="0"/>
                  <w:divBdr>
                    <w:top w:val="none" w:sz="0" w:space="0" w:color="auto"/>
                    <w:left w:val="none" w:sz="0" w:space="0" w:color="auto"/>
                    <w:bottom w:val="none" w:sz="0" w:space="0" w:color="auto"/>
                    <w:right w:val="none" w:sz="0" w:space="0" w:color="auto"/>
                  </w:divBdr>
                  <w:divsChild>
                    <w:div w:id="1239707670">
                      <w:marLeft w:val="0"/>
                      <w:marRight w:val="0"/>
                      <w:marTop w:val="0"/>
                      <w:marBottom w:val="0"/>
                      <w:divBdr>
                        <w:top w:val="none" w:sz="0" w:space="0" w:color="auto"/>
                        <w:left w:val="none" w:sz="0" w:space="0" w:color="auto"/>
                        <w:bottom w:val="none" w:sz="0" w:space="0" w:color="auto"/>
                        <w:right w:val="none" w:sz="0" w:space="0" w:color="auto"/>
                      </w:divBdr>
                    </w:div>
                  </w:divsChild>
                </w:div>
                <w:div w:id="1619872862">
                  <w:marLeft w:val="0"/>
                  <w:marRight w:val="0"/>
                  <w:marTop w:val="0"/>
                  <w:marBottom w:val="0"/>
                  <w:divBdr>
                    <w:top w:val="none" w:sz="0" w:space="0" w:color="auto"/>
                    <w:left w:val="none" w:sz="0" w:space="0" w:color="auto"/>
                    <w:bottom w:val="none" w:sz="0" w:space="0" w:color="auto"/>
                    <w:right w:val="none" w:sz="0" w:space="0" w:color="auto"/>
                  </w:divBdr>
                </w:div>
                <w:div w:id="1562063051">
                  <w:marLeft w:val="0"/>
                  <w:marRight w:val="0"/>
                  <w:marTop w:val="0"/>
                  <w:marBottom w:val="0"/>
                  <w:divBdr>
                    <w:top w:val="none" w:sz="0" w:space="0" w:color="auto"/>
                    <w:left w:val="none" w:sz="0" w:space="0" w:color="auto"/>
                    <w:bottom w:val="none" w:sz="0" w:space="0" w:color="auto"/>
                    <w:right w:val="none" w:sz="0" w:space="0" w:color="auto"/>
                  </w:divBdr>
                </w:div>
                <w:div w:id="168762865">
                  <w:marLeft w:val="0"/>
                  <w:marRight w:val="0"/>
                  <w:marTop w:val="0"/>
                  <w:marBottom w:val="0"/>
                  <w:divBdr>
                    <w:top w:val="none" w:sz="0" w:space="0" w:color="auto"/>
                    <w:left w:val="none" w:sz="0" w:space="0" w:color="auto"/>
                    <w:bottom w:val="none" w:sz="0" w:space="0" w:color="auto"/>
                    <w:right w:val="none" w:sz="0" w:space="0" w:color="auto"/>
                  </w:divBdr>
                  <w:divsChild>
                    <w:div w:id="47345155">
                      <w:marLeft w:val="0"/>
                      <w:marRight w:val="0"/>
                      <w:marTop w:val="0"/>
                      <w:marBottom w:val="0"/>
                      <w:divBdr>
                        <w:top w:val="none" w:sz="0" w:space="0" w:color="auto"/>
                        <w:left w:val="none" w:sz="0" w:space="0" w:color="auto"/>
                        <w:bottom w:val="none" w:sz="0" w:space="0" w:color="auto"/>
                        <w:right w:val="none" w:sz="0" w:space="0" w:color="auto"/>
                      </w:divBdr>
                    </w:div>
                  </w:divsChild>
                </w:div>
                <w:div w:id="901448844">
                  <w:marLeft w:val="0"/>
                  <w:marRight w:val="0"/>
                  <w:marTop w:val="0"/>
                  <w:marBottom w:val="0"/>
                  <w:divBdr>
                    <w:top w:val="none" w:sz="0" w:space="0" w:color="auto"/>
                    <w:left w:val="none" w:sz="0" w:space="0" w:color="auto"/>
                    <w:bottom w:val="none" w:sz="0" w:space="0" w:color="auto"/>
                    <w:right w:val="none" w:sz="0" w:space="0" w:color="auto"/>
                  </w:divBdr>
                </w:div>
                <w:div w:id="220094694">
                  <w:marLeft w:val="0"/>
                  <w:marRight w:val="0"/>
                  <w:marTop w:val="0"/>
                  <w:marBottom w:val="0"/>
                  <w:divBdr>
                    <w:top w:val="none" w:sz="0" w:space="0" w:color="auto"/>
                    <w:left w:val="none" w:sz="0" w:space="0" w:color="auto"/>
                    <w:bottom w:val="none" w:sz="0" w:space="0" w:color="auto"/>
                    <w:right w:val="none" w:sz="0" w:space="0" w:color="auto"/>
                  </w:divBdr>
                  <w:divsChild>
                    <w:div w:id="155076797">
                      <w:marLeft w:val="0"/>
                      <w:marRight w:val="0"/>
                      <w:marTop w:val="0"/>
                      <w:marBottom w:val="0"/>
                      <w:divBdr>
                        <w:top w:val="none" w:sz="0" w:space="0" w:color="auto"/>
                        <w:left w:val="none" w:sz="0" w:space="0" w:color="auto"/>
                        <w:bottom w:val="none" w:sz="0" w:space="0" w:color="auto"/>
                        <w:right w:val="none" w:sz="0" w:space="0" w:color="auto"/>
                      </w:divBdr>
                    </w:div>
                  </w:divsChild>
                </w:div>
                <w:div w:id="2115711622">
                  <w:marLeft w:val="0"/>
                  <w:marRight w:val="0"/>
                  <w:marTop w:val="0"/>
                  <w:marBottom w:val="0"/>
                  <w:divBdr>
                    <w:top w:val="none" w:sz="0" w:space="0" w:color="auto"/>
                    <w:left w:val="none" w:sz="0" w:space="0" w:color="auto"/>
                    <w:bottom w:val="none" w:sz="0" w:space="0" w:color="auto"/>
                    <w:right w:val="none" w:sz="0" w:space="0" w:color="auto"/>
                  </w:divBdr>
                </w:div>
                <w:div w:id="1520464933">
                  <w:marLeft w:val="0"/>
                  <w:marRight w:val="0"/>
                  <w:marTop w:val="0"/>
                  <w:marBottom w:val="0"/>
                  <w:divBdr>
                    <w:top w:val="none" w:sz="0" w:space="0" w:color="auto"/>
                    <w:left w:val="none" w:sz="0" w:space="0" w:color="auto"/>
                    <w:bottom w:val="none" w:sz="0" w:space="0" w:color="auto"/>
                    <w:right w:val="none" w:sz="0" w:space="0" w:color="auto"/>
                  </w:divBdr>
                </w:div>
                <w:div w:id="2121023729">
                  <w:marLeft w:val="0"/>
                  <w:marRight w:val="0"/>
                  <w:marTop w:val="0"/>
                  <w:marBottom w:val="0"/>
                  <w:divBdr>
                    <w:top w:val="none" w:sz="0" w:space="0" w:color="auto"/>
                    <w:left w:val="none" w:sz="0" w:space="0" w:color="auto"/>
                    <w:bottom w:val="none" w:sz="0" w:space="0" w:color="auto"/>
                    <w:right w:val="none" w:sz="0" w:space="0" w:color="auto"/>
                  </w:divBdr>
                  <w:divsChild>
                    <w:div w:id="1788162031">
                      <w:marLeft w:val="0"/>
                      <w:marRight w:val="0"/>
                      <w:marTop w:val="0"/>
                      <w:marBottom w:val="0"/>
                      <w:divBdr>
                        <w:top w:val="none" w:sz="0" w:space="0" w:color="auto"/>
                        <w:left w:val="none" w:sz="0" w:space="0" w:color="auto"/>
                        <w:bottom w:val="none" w:sz="0" w:space="0" w:color="auto"/>
                        <w:right w:val="none" w:sz="0" w:space="0" w:color="auto"/>
                      </w:divBdr>
                    </w:div>
                  </w:divsChild>
                </w:div>
                <w:div w:id="2032485720">
                  <w:marLeft w:val="0"/>
                  <w:marRight w:val="0"/>
                  <w:marTop w:val="0"/>
                  <w:marBottom w:val="0"/>
                  <w:divBdr>
                    <w:top w:val="none" w:sz="0" w:space="0" w:color="auto"/>
                    <w:left w:val="none" w:sz="0" w:space="0" w:color="auto"/>
                    <w:bottom w:val="none" w:sz="0" w:space="0" w:color="auto"/>
                    <w:right w:val="none" w:sz="0" w:space="0" w:color="auto"/>
                  </w:divBdr>
                </w:div>
                <w:div w:id="119149465">
                  <w:marLeft w:val="0"/>
                  <w:marRight w:val="0"/>
                  <w:marTop w:val="0"/>
                  <w:marBottom w:val="0"/>
                  <w:divBdr>
                    <w:top w:val="none" w:sz="0" w:space="0" w:color="auto"/>
                    <w:left w:val="none" w:sz="0" w:space="0" w:color="auto"/>
                    <w:bottom w:val="none" w:sz="0" w:space="0" w:color="auto"/>
                    <w:right w:val="none" w:sz="0" w:space="0" w:color="auto"/>
                  </w:divBdr>
                  <w:divsChild>
                    <w:div w:id="1425763289">
                      <w:marLeft w:val="0"/>
                      <w:marRight w:val="0"/>
                      <w:marTop w:val="0"/>
                      <w:marBottom w:val="0"/>
                      <w:divBdr>
                        <w:top w:val="none" w:sz="0" w:space="0" w:color="auto"/>
                        <w:left w:val="none" w:sz="0" w:space="0" w:color="auto"/>
                        <w:bottom w:val="none" w:sz="0" w:space="0" w:color="auto"/>
                        <w:right w:val="none" w:sz="0" w:space="0" w:color="auto"/>
                      </w:divBdr>
                    </w:div>
                  </w:divsChild>
                </w:div>
                <w:div w:id="1875731832">
                  <w:marLeft w:val="0"/>
                  <w:marRight w:val="0"/>
                  <w:marTop w:val="0"/>
                  <w:marBottom w:val="0"/>
                  <w:divBdr>
                    <w:top w:val="none" w:sz="0" w:space="0" w:color="auto"/>
                    <w:left w:val="none" w:sz="0" w:space="0" w:color="auto"/>
                    <w:bottom w:val="none" w:sz="0" w:space="0" w:color="auto"/>
                    <w:right w:val="none" w:sz="0" w:space="0" w:color="auto"/>
                  </w:divBdr>
                </w:div>
                <w:div w:id="1321692499">
                  <w:marLeft w:val="0"/>
                  <w:marRight w:val="0"/>
                  <w:marTop w:val="0"/>
                  <w:marBottom w:val="0"/>
                  <w:divBdr>
                    <w:top w:val="none" w:sz="0" w:space="0" w:color="auto"/>
                    <w:left w:val="none" w:sz="0" w:space="0" w:color="auto"/>
                    <w:bottom w:val="none" w:sz="0" w:space="0" w:color="auto"/>
                    <w:right w:val="none" w:sz="0" w:space="0" w:color="auto"/>
                  </w:divBdr>
                  <w:divsChild>
                    <w:div w:id="1162090369">
                      <w:marLeft w:val="0"/>
                      <w:marRight w:val="0"/>
                      <w:marTop w:val="0"/>
                      <w:marBottom w:val="0"/>
                      <w:divBdr>
                        <w:top w:val="none" w:sz="0" w:space="0" w:color="auto"/>
                        <w:left w:val="none" w:sz="0" w:space="0" w:color="auto"/>
                        <w:bottom w:val="none" w:sz="0" w:space="0" w:color="auto"/>
                        <w:right w:val="none" w:sz="0" w:space="0" w:color="auto"/>
                      </w:divBdr>
                    </w:div>
                  </w:divsChild>
                </w:div>
                <w:div w:id="906455210">
                  <w:marLeft w:val="0"/>
                  <w:marRight w:val="0"/>
                  <w:marTop w:val="0"/>
                  <w:marBottom w:val="0"/>
                  <w:divBdr>
                    <w:top w:val="none" w:sz="0" w:space="0" w:color="auto"/>
                    <w:left w:val="none" w:sz="0" w:space="0" w:color="auto"/>
                    <w:bottom w:val="none" w:sz="0" w:space="0" w:color="auto"/>
                    <w:right w:val="none" w:sz="0" w:space="0" w:color="auto"/>
                  </w:divBdr>
                </w:div>
                <w:div w:id="1429306826">
                  <w:marLeft w:val="0"/>
                  <w:marRight w:val="0"/>
                  <w:marTop w:val="0"/>
                  <w:marBottom w:val="0"/>
                  <w:divBdr>
                    <w:top w:val="none" w:sz="0" w:space="0" w:color="auto"/>
                    <w:left w:val="none" w:sz="0" w:space="0" w:color="auto"/>
                    <w:bottom w:val="none" w:sz="0" w:space="0" w:color="auto"/>
                    <w:right w:val="none" w:sz="0" w:space="0" w:color="auto"/>
                  </w:divBdr>
                  <w:divsChild>
                    <w:div w:id="1440369485">
                      <w:marLeft w:val="0"/>
                      <w:marRight w:val="0"/>
                      <w:marTop w:val="0"/>
                      <w:marBottom w:val="0"/>
                      <w:divBdr>
                        <w:top w:val="none" w:sz="0" w:space="0" w:color="auto"/>
                        <w:left w:val="none" w:sz="0" w:space="0" w:color="auto"/>
                        <w:bottom w:val="none" w:sz="0" w:space="0" w:color="auto"/>
                        <w:right w:val="none" w:sz="0" w:space="0" w:color="auto"/>
                      </w:divBdr>
                    </w:div>
                  </w:divsChild>
                </w:div>
                <w:div w:id="519975751">
                  <w:marLeft w:val="0"/>
                  <w:marRight w:val="0"/>
                  <w:marTop w:val="0"/>
                  <w:marBottom w:val="0"/>
                  <w:divBdr>
                    <w:top w:val="none" w:sz="0" w:space="0" w:color="auto"/>
                    <w:left w:val="none" w:sz="0" w:space="0" w:color="auto"/>
                    <w:bottom w:val="none" w:sz="0" w:space="0" w:color="auto"/>
                    <w:right w:val="none" w:sz="0" w:space="0" w:color="auto"/>
                  </w:divBdr>
                  <w:divsChild>
                    <w:div w:id="1685789568">
                      <w:marLeft w:val="0"/>
                      <w:marRight w:val="0"/>
                      <w:marTop w:val="0"/>
                      <w:marBottom w:val="0"/>
                      <w:divBdr>
                        <w:top w:val="none" w:sz="0" w:space="0" w:color="auto"/>
                        <w:left w:val="none" w:sz="0" w:space="0" w:color="auto"/>
                        <w:bottom w:val="none" w:sz="0" w:space="0" w:color="auto"/>
                        <w:right w:val="none" w:sz="0" w:space="0" w:color="auto"/>
                      </w:divBdr>
                    </w:div>
                  </w:divsChild>
                </w:div>
                <w:div w:id="878320225">
                  <w:marLeft w:val="0"/>
                  <w:marRight w:val="0"/>
                  <w:marTop w:val="0"/>
                  <w:marBottom w:val="0"/>
                  <w:divBdr>
                    <w:top w:val="none" w:sz="0" w:space="0" w:color="auto"/>
                    <w:left w:val="none" w:sz="0" w:space="0" w:color="auto"/>
                    <w:bottom w:val="none" w:sz="0" w:space="0" w:color="auto"/>
                    <w:right w:val="none" w:sz="0" w:space="0" w:color="auto"/>
                  </w:divBdr>
                </w:div>
                <w:div w:id="1944878592">
                  <w:marLeft w:val="0"/>
                  <w:marRight w:val="0"/>
                  <w:marTop w:val="0"/>
                  <w:marBottom w:val="0"/>
                  <w:divBdr>
                    <w:top w:val="none" w:sz="0" w:space="0" w:color="auto"/>
                    <w:left w:val="none" w:sz="0" w:space="0" w:color="auto"/>
                    <w:bottom w:val="none" w:sz="0" w:space="0" w:color="auto"/>
                    <w:right w:val="none" w:sz="0" w:space="0" w:color="auto"/>
                  </w:divBdr>
                  <w:divsChild>
                    <w:div w:id="127284341">
                      <w:marLeft w:val="0"/>
                      <w:marRight w:val="0"/>
                      <w:marTop w:val="0"/>
                      <w:marBottom w:val="0"/>
                      <w:divBdr>
                        <w:top w:val="none" w:sz="0" w:space="0" w:color="auto"/>
                        <w:left w:val="none" w:sz="0" w:space="0" w:color="auto"/>
                        <w:bottom w:val="none" w:sz="0" w:space="0" w:color="auto"/>
                        <w:right w:val="none" w:sz="0" w:space="0" w:color="auto"/>
                      </w:divBdr>
                    </w:div>
                  </w:divsChild>
                </w:div>
                <w:div w:id="1976450583">
                  <w:marLeft w:val="0"/>
                  <w:marRight w:val="0"/>
                  <w:marTop w:val="0"/>
                  <w:marBottom w:val="0"/>
                  <w:divBdr>
                    <w:top w:val="none" w:sz="0" w:space="0" w:color="auto"/>
                    <w:left w:val="none" w:sz="0" w:space="0" w:color="auto"/>
                    <w:bottom w:val="none" w:sz="0" w:space="0" w:color="auto"/>
                    <w:right w:val="none" w:sz="0" w:space="0" w:color="auto"/>
                  </w:divBdr>
                </w:div>
                <w:div w:id="636490097">
                  <w:marLeft w:val="0"/>
                  <w:marRight w:val="0"/>
                  <w:marTop w:val="0"/>
                  <w:marBottom w:val="0"/>
                  <w:divBdr>
                    <w:top w:val="none" w:sz="0" w:space="0" w:color="auto"/>
                    <w:left w:val="none" w:sz="0" w:space="0" w:color="auto"/>
                    <w:bottom w:val="none" w:sz="0" w:space="0" w:color="auto"/>
                    <w:right w:val="none" w:sz="0" w:space="0" w:color="auto"/>
                  </w:divBdr>
                  <w:divsChild>
                    <w:div w:id="246116344">
                      <w:marLeft w:val="0"/>
                      <w:marRight w:val="0"/>
                      <w:marTop w:val="0"/>
                      <w:marBottom w:val="0"/>
                      <w:divBdr>
                        <w:top w:val="none" w:sz="0" w:space="0" w:color="auto"/>
                        <w:left w:val="none" w:sz="0" w:space="0" w:color="auto"/>
                        <w:bottom w:val="none" w:sz="0" w:space="0" w:color="auto"/>
                        <w:right w:val="none" w:sz="0" w:space="0" w:color="auto"/>
                      </w:divBdr>
                    </w:div>
                  </w:divsChild>
                </w:div>
                <w:div w:id="753671949">
                  <w:marLeft w:val="0"/>
                  <w:marRight w:val="0"/>
                  <w:marTop w:val="0"/>
                  <w:marBottom w:val="0"/>
                  <w:divBdr>
                    <w:top w:val="none" w:sz="0" w:space="0" w:color="auto"/>
                    <w:left w:val="none" w:sz="0" w:space="0" w:color="auto"/>
                    <w:bottom w:val="none" w:sz="0" w:space="0" w:color="auto"/>
                    <w:right w:val="none" w:sz="0" w:space="0" w:color="auto"/>
                  </w:divBdr>
                </w:div>
                <w:div w:id="751465576">
                  <w:marLeft w:val="0"/>
                  <w:marRight w:val="0"/>
                  <w:marTop w:val="0"/>
                  <w:marBottom w:val="0"/>
                  <w:divBdr>
                    <w:top w:val="none" w:sz="0" w:space="0" w:color="auto"/>
                    <w:left w:val="none" w:sz="0" w:space="0" w:color="auto"/>
                    <w:bottom w:val="none" w:sz="0" w:space="0" w:color="auto"/>
                    <w:right w:val="none" w:sz="0" w:space="0" w:color="auto"/>
                  </w:divBdr>
                  <w:divsChild>
                    <w:div w:id="1374497412">
                      <w:marLeft w:val="0"/>
                      <w:marRight w:val="0"/>
                      <w:marTop w:val="0"/>
                      <w:marBottom w:val="0"/>
                      <w:divBdr>
                        <w:top w:val="none" w:sz="0" w:space="0" w:color="auto"/>
                        <w:left w:val="none" w:sz="0" w:space="0" w:color="auto"/>
                        <w:bottom w:val="none" w:sz="0" w:space="0" w:color="auto"/>
                        <w:right w:val="none" w:sz="0" w:space="0" w:color="auto"/>
                      </w:divBdr>
                    </w:div>
                  </w:divsChild>
                </w:div>
                <w:div w:id="1745373294">
                  <w:marLeft w:val="0"/>
                  <w:marRight w:val="0"/>
                  <w:marTop w:val="0"/>
                  <w:marBottom w:val="0"/>
                  <w:divBdr>
                    <w:top w:val="none" w:sz="0" w:space="0" w:color="auto"/>
                    <w:left w:val="none" w:sz="0" w:space="0" w:color="auto"/>
                    <w:bottom w:val="none" w:sz="0" w:space="0" w:color="auto"/>
                    <w:right w:val="none" w:sz="0" w:space="0" w:color="auto"/>
                  </w:divBdr>
                </w:div>
                <w:div w:id="1594242916">
                  <w:marLeft w:val="0"/>
                  <w:marRight w:val="0"/>
                  <w:marTop w:val="0"/>
                  <w:marBottom w:val="0"/>
                  <w:divBdr>
                    <w:top w:val="none" w:sz="0" w:space="0" w:color="auto"/>
                    <w:left w:val="none" w:sz="0" w:space="0" w:color="auto"/>
                    <w:bottom w:val="none" w:sz="0" w:space="0" w:color="auto"/>
                    <w:right w:val="none" w:sz="0" w:space="0" w:color="auto"/>
                  </w:divBdr>
                  <w:divsChild>
                    <w:div w:id="864486693">
                      <w:marLeft w:val="0"/>
                      <w:marRight w:val="0"/>
                      <w:marTop w:val="0"/>
                      <w:marBottom w:val="0"/>
                      <w:divBdr>
                        <w:top w:val="none" w:sz="0" w:space="0" w:color="auto"/>
                        <w:left w:val="none" w:sz="0" w:space="0" w:color="auto"/>
                        <w:bottom w:val="none" w:sz="0" w:space="0" w:color="auto"/>
                        <w:right w:val="none" w:sz="0" w:space="0" w:color="auto"/>
                      </w:divBdr>
                    </w:div>
                  </w:divsChild>
                </w:div>
                <w:div w:id="193004660">
                  <w:marLeft w:val="0"/>
                  <w:marRight w:val="0"/>
                  <w:marTop w:val="0"/>
                  <w:marBottom w:val="0"/>
                  <w:divBdr>
                    <w:top w:val="none" w:sz="0" w:space="0" w:color="auto"/>
                    <w:left w:val="none" w:sz="0" w:space="0" w:color="auto"/>
                    <w:bottom w:val="none" w:sz="0" w:space="0" w:color="auto"/>
                    <w:right w:val="none" w:sz="0" w:space="0" w:color="auto"/>
                  </w:divBdr>
                </w:div>
                <w:div w:id="423042027">
                  <w:marLeft w:val="0"/>
                  <w:marRight w:val="0"/>
                  <w:marTop w:val="0"/>
                  <w:marBottom w:val="0"/>
                  <w:divBdr>
                    <w:top w:val="none" w:sz="0" w:space="0" w:color="auto"/>
                    <w:left w:val="none" w:sz="0" w:space="0" w:color="auto"/>
                    <w:bottom w:val="none" w:sz="0" w:space="0" w:color="auto"/>
                    <w:right w:val="none" w:sz="0" w:space="0" w:color="auto"/>
                  </w:divBdr>
                  <w:divsChild>
                    <w:div w:id="1912228990">
                      <w:marLeft w:val="0"/>
                      <w:marRight w:val="0"/>
                      <w:marTop w:val="0"/>
                      <w:marBottom w:val="0"/>
                      <w:divBdr>
                        <w:top w:val="none" w:sz="0" w:space="0" w:color="auto"/>
                        <w:left w:val="none" w:sz="0" w:space="0" w:color="auto"/>
                        <w:bottom w:val="none" w:sz="0" w:space="0" w:color="auto"/>
                        <w:right w:val="none" w:sz="0" w:space="0" w:color="auto"/>
                      </w:divBdr>
                    </w:div>
                  </w:divsChild>
                </w:div>
                <w:div w:id="527765296">
                  <w:marLeft w:val="0"/>
                  <w:marRight w:val="0"/>
                  <w:marTop w:val="0"/>
                  <w:marBottom w:val="0"/>
                  <w:divBdr>
                    <w:top w:val="none" w:sz="0" w:space="0" w:color="auto"/>
                    <w:left w:val="none" w:sz="0" w:space="0" w:color="auto"/>
                    <w:bottom w:val="none" w:sz="0" w:space="0" w:color="auto"/>
                    <w:right w:val="none" w:sz="0" w:space="0" w:color="auto"/>
                  </w:divBdr>
                </w:div>
                <w:div w:id="1016615175">
                  <w:marLeft w:val="0"/>
                  <w:marRight w:val="0"/>
                  <w:marTop w:val="0"/>
                  <w:marBottom w:val="0"/>
                  <w:divBdr>
                    <w:top w:val="none" w:sz="0" w:space="0" w:color="auto"/>
                    <w:left w:val="none" w:sz="0" w:space="0" w:color="auto"/>
                    <w:bottom w:val="none" w:sz="0" w:space="0" w:color="auto"/>
                    <w:right w:val="none" w:sz="0" w:space="0" w:color="auto"/>
                  </w:divBdr>
                  <w:divsChild>
                    <w:div w:id="87878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058398">
              <w:marLeft w:val="0"/>
              <w:marRight w:val="0"/>
              <w:marTop w:val="0"/>
              <w:marBottom w:val="0"/>
              <w:divBdr>
                <w:top w:val="none" w:sz="0" w:space="0" w:color="auto"/>
                <w:left w:val="none" w:sz="0" w:space="0" w:color="auto"/>
                <w:bottom w:val="none" w:sz="0" w:space="0" w:color="auto"/>
                <w:right w:val="none" w:sz="0" w:space="0" w:color="auto"/>
              </w:divBdr>
              <w:divsChild>
                <w:div w:id="1937708055">
                  <w:marLeft w:val="0"/>
                  <w:marRight w:val="0"/>
                  <w:marTop w:val="0"/>
                  <w:marBottom w:val="0"/>
                  <w:divBdr>
                    <w:top w:val="none" w:sz="0" w:space="0" w:color="auto"/>
                    <w:left w:val="none" w:sz="0" w:space="0" w:color="auto"/>
                    <w:bottom w:val="none" w:sz="0" w:space="0" w:color="auto"/>
                    <w:right w:val="none" w:sz="0" w:space="0" w:color="auto"/>
                  </w:divBdr>
                </w:div>
                <w:div w:id="1371108909">
                  <w:marLeft w:val="0"/>
                  <w:marRight w:val="0"/>
                  <w:marTop w:val="0"/>
                  <w:marBottom w:val="0"/>
                  <w:divBdr>
                    <w:top w:val="none" w:sz="0" w:space="0" w:color="auto"/>
                    <w:left w:val="none" w:sz="0" w:space="0" w:color="auto"/>
                    <w:bottom w:val="none" w:sz="0" w:space="0" w:color="auto"/>
                    <w:right w:val="none" w:sz="0" w:space="0" w:color="auto"/>
                  </w:divBdr>
                  <w:divsChild>
                    <w:div w:id="1055202111">
                      <w:marLeft w:val="0"/>
                      <w:marRight w:val="0"/>
                      <w:marTop w:val="0"/>
                      <w:marBottom w:val="0"/>
                      <w:divBdr>
                        <w:top w:val="none" w:sz="0" w:space="0" w:color="auto"/>
                        <w:left w:val="none" w:sz="0" w:space="0" w:color="auto"/>
                        <w:bottom w:val="none" w:sz="0" w:space="0" w:color="auto"/>
                        <w:right w:val="none" w:sz="0" w:space="0" w:color="auto"/>
                      </w:divBdr>
                    </w:div>
                  </w:divsChild>
                </w:div>
                <w:div w:id="996960554">
                  <w:marLeft w:val="0"/>
                  <w:marRight w:val="0"/>
                  <w:marTop w:val="0"/>
                  <w:marBottom w:val="0"/>
                  <w:divBdr>
                    <w:top w:val="none" w:sz="0" w:space="0" w:color="auto"/>
                    <w:left w:val="none" w:sz="0" w:space="0" w:color="auto"/>
                    <w:bottom w:val="none" w:sz="0" w:space="0" w:color="auto"/>
                    <w:right w:val="none" w:sz="0" w:space="0" w:color="auto"/>
                  </w:divBdr>
                </w:div>
                <w:div w:id="629819863">
                  <w:marLeft w:val="0"/>
                  <w:marRight w:val="0"/>
                  <w:marTop w:val="0"/>
                  <w:marBottom w:val="0"/>
                  <w:divBdr>
                    <w:top w:val="none" w:sz="0" w:space="0" w:color="auto"/>
                    <w:left w:val="none" w:sz="0" w:space="0" w:color="auto"/>
                    <w:bottom w:val="none" w:sz="0" w:space="0" w:color="auto"/>
                    <w:right w:val="none" w:sz="0" w:space="0" w:color="auto"/>
                  </w:divBdr>
                </w:div>
                <w:div w:id="1099065357">
                  <w:marLeft w:val="0"/>
                  <w:marRight w:val="0"/>
                  <w:marTop w:val="0"/>
                  <w:marBottom w:val="0"/>
                  <w:divBdr>
                    <w:top w:val="none" w:sz="0" w:space="0" w:color="auto"/>
                    <w:left w:val="none" w:sz="0" w:space="0" w:color="auto"/>
                    <w:bottom w:val="none" w:sz="0" w:space="0" w:color="auto"/>
                    <w:right w:val="none" w:sz="0" w:space="0" w:color="auto"/>
                  </w:divBdr>
                  <w:divsChild>
                    <w:div w:id="1462843571">
                      <w:marLeft w:val="0"/>
                      <w:marRight w:val="0"/>
                      <w:marTop w:val="0"/>
                      <w:marBottom w:val="0"/>
                      <w:divBdr>
                        <w:top w:val="none" w:sz="0" w:space="0" w:color="auto"/>
                        <w:left w:val="none" w:sz="0" w:space="0" w:color="auto"/>
                        <w:bottom w:val="none" w:sz="0" w:space="0" w:color="auto"/>
                        <w:right w:val="none" w:sz="0" w:space="0" w:color="auto"/>
                      </w:divBdr>
                    </w:div>
                  </w:divsChild>
                </w:div>
                <w:div w:id="1617911313">
                  <w:marLeft w:val="0"/>
                  <w:marRight w:val="0"/>
                  <w:marTop w:val="0"/>
                  <w:marBottom w:val="0"/>
                  <w:divBdr>
                    <w:top w:val="none" w:sz="0" w:space="0" w:color="auto"/>
                    <w:left w:val="none" w:sz="0" w:space="0" w:color="auto"/>
                    <w:bottom w:val="none" w:sz="0" w:space="0" w:color="auto"/>
                    <w:right w:val="none" w:sz="0" w:space="0" w:color="auto"/>
                  </w:divBdr>
                </w:div>
                <w:div w:id="1190145481">
                  <w:marLeft w:val="0"/>
                  <w:marRight w:val="0"/>
                  <w:marTop w:val="0"/>
                  <w:marBottom w:val="0"/>
                  <w:divBdr>
                    <w:top w:val="none" w:sz="0" w:space="0" w:color="auto"/>
                    <w:left w:val="none" w:sz="0" w:space="0" w:color="auto"/>
                    <w:bottom w:val="none" w:sz="0" w:space="0" w:color="auto"/>
                    <w:right w:val="none" w:sz="0" w:space="0" w:color="auto"/>
                  </w:divBdr>
                </w:div>
                <w:div w:id="286594889">
                  <w:marLeft w:val="0"/>
                  <w:marRight w:val="0"/>
                  <w:marTop w:val="0"/>
                  <w:marBottom w:val="0"/>
                  <w:divBdr>
                    <w:top w:val="none" w:sz="0" w:space="0" w:color="auto"/>
                    <w:left w:val="none" w:sz="0" w:space="0" w:color="auto"/>
                    <w:bottom w:val="none" w:sz="0" w:space="0" w:color="auto"/>
                    <w:right w:val="none" w:sz="0" w:space="0" w:color="auto"/>
                  </w:divBdr>
                  <w:divsChild>
                    <w:div w:id="24643768">
                      <w:marLeft w:val="0"/>
                      <w:marRight w:val="0"/>
                      <w:marTop w:val="0"/>
                      <w:marBottom w:val="0"/>
                      <w:divBdr>
                        <w:top w:val="none" w:sz="0" w:space="0" w:color="auto"/>
                        <w:left w:val="none" w:sz="0" w:space="0" w:color="auto"/>
                        <w:bottom w:val="none" w:sz="0" w:space="0" w:color="auto"/>
                        <w:right w:val="none" w:sz="0" w:space="0" w:color="auto"/>
                      </w:divBdr>
                    </w:div>
                  </w:divsChild>
                </w:div>
                <w:div w:id="1616017866">
                  <w:marLeft w:val="0"/>
                  <w:marRight w:val="0"/>
                  <w:marTop w:val="0"/>
                  <w:marBottom w:val="0"/>
                  <w:divBdr>
                    <w:top w:val="none" w:sz="0" w:space="0" w:color="auto"/>
                    <w:left w:val="none" w:sz="0" w:space="0" w:color="auto"/>
                    <w:bottom w:val="none" w:sz="0" w:space="0" w:color="auto"/>
                    <w:right w:val="none" w:sz="0" w:space="0" w:color="auto"/>
                  </w:divBdr>
                </w:div>
                <w:div w:id="309940042">
                  <w:marLeft w:val="0"/>
                  <w:marRight w:val="0"/>
                  <w:marTop w:val="0"/>
                  <w:marBottom w:val="0"/>
                  <w:divBdr>
                    <w:top w:val="none" w:sz="0" w:space="0" w:color="auto"/>
                    <w:left w:val="none" w:sz="0" w:space="0" w:color="auto"/>
                    <w:bottom w:val="none" w:sz="0" w:space="0" w:color="auto"/>
                    <w:right w:val="none" w:sz="0" w:space="0" w:color="auto"/>
                  </w:divBdr>
                  <w:divsChild>
                    <w:div w:id="1600991586">
                      <w:marLeft w:val="0"/>
                      <w:marRight w:val="0"/>
                      <w:marTop w:val="0"/>
                      <w:marBottom w:val="0"/>
                      <w:divBdr>
                        <w:top w:val="none" w:sz="0" w:space="0" w:color="auto"/>
                        <w:left w:val="none" w:sz="0" w:space="0" w:color="auto"/>
                        <w:bottom w:val="none" w:sz="0" w:space="0" w:color="auto"/>
                        <w:right w:val="none" w:sz="0" w:space="0" w:color="auto"/>
                      </w:divBdr>
                    </w:div>
                  </w:divsChild>
                </w:div>
                <w:div w:id="2037654833">
                  <w:marLeft w:val="0"/>
                  <w:marRight w:val="0"/>
                  <w:marTop w:val="0"/>
                  <w:marBottom w:val="0"/>
                  <w:divBdr>
                    <w:top w:val="none" w:sz="0" w:space="0" w:color="auto"/>
                    <w:left w:val="none" w:sz="0" w:space="0" w:color="auto"/>
                    <w:bottom w:val="none" w:sz="0" w:space="0" w:color="auto"/>
                    <w:right w:val="none" w:sz="0" w:space="0" w:color="auto"/>
                  </w:divBdr>
                </w:div>
                <w:div w:id="1700859109">
                  <w:marLeft w:val="0"/>
                  <w:marRight w:val="0"/>
                  <w:marTop w:val="0"/>
                  <w:marBottom w:val="0"/>
                  <w:divBdr>
                    <w:top w:val="none" w:sz="0" w:space="0" w:color="auto"/>
                    <w:left w:val="none" w:sz="0" w:space="0" w:color="auto"/>
                    <w:bottom w:val="none" w:sz="0" w:space="0" w:color="auto"/>
                    <w:right w:val="none" w:sz="0" w:space="0" w:color="auto"/>
                  </w:divBdr>
                </w:div>
                <w:div w:id="188757885">
                  <w:marLeft w:val="0"/>
                  <w:marRight w:val="0"/>
                  <w:marTop w:val="0"/>
                  <w:marBottom w:val="0"/>
                  <w:divBdr>
                    <w:top w:val="none" w:sz="0" w:space="0" w:color="auto"/>
                    <w:left w:val="none" w:sz="0" w:space="0" w:color="auto"/>
                    <w:bottom w:val="none" w:sz="0" w:space="0" w:color="auto"/>
                    <w:right w:val="none" w:sz="0" w:space="0" w:color="auto"/>
                  </w:divBdr>
                  <w:divsChild>
                    <w:div w:id="727384895">
                      <w:marLeft w:val="0"/>
                      <w:marRight w:val="0"/>
                      <w:marTop w:val="0"/>
                      <w:marBottom w:val="0"/>
                      <w:divBdr>
                        <w:top w:val="none" w:sz="0" w:space="0" w:color="auto"/>
                        <w:left w:val="none" w:sz="0" w:space="0" w:color="auto"/>
                        <w:bottom w:val="none" w:sz="0" w:space="0" w:color="auto"/>
                        <w:right w:val="none" w:sz="0" w:space="0" w:color="auto"/>
                      </w:divBdr>
                    </w:div>
                  </w:divsChild>
                </w:div>
                <w:div w:id="1540436252">
                  <w:marLeft w:val="0"/>
                  <w:marRight w:val="0"/>
                  <w:marTop w:val="0"/>
                  <w:marBottom w:val="0"/>
                  <w:divBdr>
                    <w:top w:val="none" w:sz="0" w:space="0" w:color="auto"/>
                    <w:left w:val="none" w:sz="0" w:space="0" w:color="auto"/>
                    <w:bottom w:val="none" w:sz="0" w:space="0" w:color="auto"/>
                    <w:right w:val="none" w:sz="0" w:space="0" w:color="auto"/>
                  </w:divBdr>
                </w:div>
                <w:div w:id="1349480040">
                  <w:marLeft w:val="0"/>
                  <w:marRight w:val="0"/>
                  <w:marTop w:val="0"/>
                  <w:marBottom w:val="0"/>
                  <w:divBdr>
                    <w:top w:val="none" w:sz="0" w:space="0" w:color="auto"/>
                    <w:left w:val="none" w:sz="0" w:space="0" w:color="auto"/>
                    <w:bottom w:val="none" w:sz="0" w:space="0" w:color="auto"/>
                    <w:right w:val="none" w:sz="0" w:space="0" w:color="auto"/>
                  </w:divBdr>
                  <w:divsChild>
                    <w:div w:id="519900640">
                      <w:marLeft w:val="0"/>
                      <w:marRight w:val="0"/>
                      <w:marTop w:val="0"/>
                      <w:marBottom w:val="0"/>
                      <w:divBdr>
                        <w:top w:val="none" w:sz="0" w:space="0" w:color="auto"/>
                        <w:left w:val="none" w:sz="0" w:space="0" w:color="auto"/>
                        <w:bottom w:val="none" w:sz="0" w:space="0" w:color="auto"/>
                        <w:right w:val="none" w:sz="0" w:space="0" w:color="auto"/>
                      </w:divBdr>
                    </w:div>
                  </w:divsChild>
                </w:div>
                <w:div w:id="973634575">
                  <w:marLeft w:val="0"/>
                  <w:marRight w:val="0"/>
                  <w:marTop w:val="0"/>
                  <w:marBottom w:val="0"/>
                  <w:divBdr>
                    <w:top w:val="none" w:sz="0" w:space="0" w:color="auto"/>
                    <w:left w:val="none" w:sz="0" w:space="0" w:color="auto"/>
                    <w:bottom w:val="none" w:sz="0" w:space="0" w:color="auto"/>
                    <w:right w:val="none" w:sz="0" w:space="0" w:color="auto"/>
                  </w:divBdr>
                </w:div>
                <w:div w:id="27293012">
                  <w:marLeft w:val="0"/>
                  <w:marRight w:val="0"/>
                  <w:marTop w:val="0"/>
                  <w:marBottom w:val="0"/>
                  <w:divBdr>
                    <w:top w:val="none" w:sz="0" w:space="0" w:color="auto"/>
                    <w:left w:val="none" w:sz="0" w:space="0" w:color="auto"/>
                    <w:bottom w:val="none" w:sz="0" w:space="0" w:color="auto"/>
                    <w:right w:val="none" w:sz="0" w:space="0" w:color="auto"/>
                  </w:divBdr>
                </w:div>
                <w:div w:id="1549537304">
                  <w:marLeft w:val="0"/>
                  <w:marRight w:val="0"/>
                  <w:marTop w:val="0"/>
                  <w:marBottom w:val="0"/>
                  <w:divBdr>
                    <w:top w:val="none" w:sz="0" w:space="0" w:color="auto"/>
                    <w:left w:val="none" w:sz="0" w:space="0" w:color="auto"/>
                    <w:bottom w:val="none" w:sz="0" w:space="0" w:color="auto"/>
                    <w:right w:val="none" w:sz="0" w:space="0" w:color="auto"/>
                  </w:divBdr>
                  <w:divsChild>
                    <w:div w:id="1031807544">
                      <w:marLeft w:val="0"/>
                      <w:marRight w:val="0"/>
                      <w:marTop w:val="0"/>
                      <w:marBottom w:val="0"/>
                      <w:divBdr>
                        <w:top w:val="none" w:sz="0" w:space="0" w:color="auto"/>
                        <w:left w:val="none" w:sz="0" w:space="0" w:color="auto"/>
                        <w:bottom w:val="none" w:sz="0" w:space="0" w:color="auto"/>
                        <w:right w:val="none" w:sz="0" w:space="0" w:color="auto"/>
                      </w:divBdr>
                    </w:div>
                  </w:divsChild>
                </w:div>
                <w:div w:id="2110931738">
                  <w:marLeft w:val="0"/>
                  <w:marRight w:val="0"/>
                  <w:marTop w:val="0"/>
                  <w:marBottom w:val="0"/>
                  <w:divBdr>
                    <w:top w:val="none" w:sz="0" w:space="0" w:color="auto"/>
                    <w:left w:val="none" w:sz="0" w:space="0" w:color="auto"/>
                    <w:bottom w:val="none" w:sz="0" w:space="0" w:color="auto"/>
                    <w:right w:val="none" w:sz="0" w:space="0" w:color="auto"/>
                  </w:divBdr>
                </w:div>
                <w:div w:id="1162546961">
                  <w:marLeft w:val="0"/>
                  <w:marRight w:val="0"/>
                  <w:marTop w:val="0"/>
                  <w:marBottom w:val="0"/>
                  <w:divBdr>
                    <w:top w:val="none" w:sz="0" w:space="0" w:color="auto"/>
                    <w:left w:val="none" w:sz="0" w:space="0" w:color="auto"/>
                    <w:bottom w:val="none" w:sz="0" w:space="0" w:color="auto"/>
                    <w:right w:val="none" w:sz="0" w:space="0" w:color="auto"/>
                  </w:divBdr>
                  <w:divsChild>
                    <w:div w:id="1464734990">
                      <w:marLeft w:val="0"/>
                      <w:marRight w:val="0"/>
                      <w:marTop w:val="0"/>
                      <w:marBottom w:val="0"/>
                      <w:divBdr>
                        <w:top w:val="none" w:sz="0" w:space="0" w:color="auto"/>
                        <w:left w:val="none" w:sz="0" w:space="0" w:color="auto"/>
                        <w:bottom w:val="none" w:sz="0" w:space="0" w:color="auto"/>
                        <w:right w:val="none" w:sz="0" w:space="0" w:color="auto"/>
                      </w:divBdr>
                    </w:div>
                  </w:divsChild>
                </w:div>
                <w:div w:id="311712217">
                  <w:marLeft w:val="0"/>
                  <w:marRight w:val="0"/>
                  <w:marTop w:val="0"/>
                  <w:marBottom w:val="0"/>
                  <w:divBdr>
                    <w:top w:val="none" w:sz="0" w:space="0" w:color="auto"/>
                    <w:left w:val="none" w:sz="0" w:space="0" w:color="auto"/>
                    <w:bottom w:val="none" w:sz="0" w:space="0" w:color="auto"/>
                    <w:right w:val="none" w:sz="0" w:space="0" w:color="auto"/>
                  </w:divBdr>
                </w:div>
                <w:div w:id="1864518471">
                  <w:marLeft w:val="0"/>
                  <w:marRight w:val="0"/>
                  <w:marTop w:val="0"/>
                  <w:marBottom w:val="0"/>
                  <w:divBdr>
                    <w:top w:val="none" w:sz="0" w:space="0" w:color="auto"/>
                    <w:left w:val="none" w:sz="0" w:space="0" w:color="auto"/>
                    <w:bottom w:val="none" w:sz="0" w:space="0" w:color="auto"/>
                    <w:right w:val="none" w:sz="0" w:space="0" w:color="auto"/>
                  </w:divBdr>
                  <w:divsChild>
                    <w:div w:id="1829176737">
                      <w:marLeft w:val="0"/>
                      <w:marRight w:val="0"/>
                      <w:marTop w:val="0"/>
                      <w:marBottom w:val="0"/>
                      <w:divBdr>
                        <w:top w:val="none" w:sz="0" w:space="0" w:color="auto"/>
                        <w:left w:val="none" w:sz="0" w:space="0" w:color="auto"/>
                        <w:bottom w:val="none" w:sz="0" w:space="0" w:color="auto"/>
                        <w:right w:val="none" w:sz="0" w:space="0" w:color="auto"/>
                      </w:divBdr>
                    </w:div>
                  </w:divsChild>
                </w:div>
                <w:div w:id="161314998">
                  <w:marLeft w:val="0"/>
                  <w:marRight w:val="0"/>
                  <w:marTop w:val="0"/>
                  <w:marBottom w:val="0"/>
                  <w:divBdr>
                    <w:top w:val="none" w:sz="0" w:space="0" w:color="auto"/>
                    <w:left w:val="none" w:sz="0" w:space="0" w:color="auto"/>
                    <w:bottom w:val="none" w:sz="0" w:space="0" w:color="auto"/>
                    <w:right w:val="none" w:sz="0" w:space="0" w:color="auto"/>
                  </w:divBdr>
                </w:div>
                <w:div w:id="301884829">
                  <w:marLeft w:val="0"/>
                  <w:marRight w:val="0"/>
                  <w:marTop w:val="0"/>
                  <w:marBottom w:val="0"/>
                  <w:divBdr>
                    <w:top w:val="none" w:sz="0" w:space="0" w:color="auto"/>
                    <w:left w:val="none" w:sz="0" w:space="0" w:color="auto"/>
                    <w:bottom w:val="none" w:sz="0" w:space="0" w:color="auto"/>
                    <w:right w:val="none" w:sz="0" w:space="0" w:color="auto"/>
                  </w:divBdr>
                  <w:divsChild>
                    <w:div w:id="140199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89099">
              <w:marLeft w:val="0"/>
              <w:marRight w:val="0"/>
              <w:marTop w:val="0"/>
              <w:marBottom w:val="0"/>
              <w:divBdr>
                <w:top w:val="none" w:sz="0" w:space="0" w:color="auto"/>
                <w:left w:val="none" w:sz="0" w:space="0" w:color="auto"/>
                <w:bottom w:val="none" w:sz="0" w:space="0" w:color="auto"/>
                <w:right w:val="none" w:sz="0" w:space="0" w:color="auto"/>
              </w:divBdr>
              <w:divsChild>
                <w:div w:id="241989077">
                  <w:marLeft w:val="0"/>
                  <w:marRight w:val="0"/>
                  <w:marTop w:val="0"/>
                  <w:marBottom w:val="0"/>
                  <w:divBdr>
                    <w:top w:val="none" w:sz="0" w:space="0" w:color="auto"/>
                    <w:left w:val="none" w:sz="0" w:space="0" w:color="auto"/>
                    <w:bottom w:val="none" w:sz="0" w:space="0" w:color="auto"/>
                    <w:right w:val="none" w:sz="0" w:space="0" w:color="auto"/>
                  </w:divBdr>
                </w:div>
                <w:div w:id="781996423">
                  <w:marLeft w:val="0"/>
                  <w:marRight w:val="0"/>
                  <w:marTop w:val="0"/>
                  <w:marBottom w:val="0"/>
                  <w:divBdr>
                    <w:top w:val="none" w:sz="0" w:space="0" w:color="auto"/>
                    <w:left w:val="none" w:sz="0" w:space="0" w:color="auto"/>
                    <w:bottom w:val="none" w:sz="0" w:space="0" w:color="auto"/>
                    <w:right w:val="none" w:sz="0" w:space="0" w:color="auto"/>
                  </w:divBdr>
                  <w:divsChild>
                    <w:div w:id="651369041">
                      <w:marLeft w:val="0"/>
                      <w:marRight w:val="0"/>
                      <w:marTop w:val="0"/>
                      <w:marBottom w:val="0"/>
                      <w:divBdr>
                        <w:top w:val="none" w:sz="0" w:space="0" w:color="auto"/>
                        <w:left w:val="none" w:sz="0" w:space="0" w:color="auto"/>
                        <w:bottom w:val="none" w:sz="0" w:space="0" w:color="auto"/>
                        <w:right w:val="none" w:sz="0" w:space="0" w:color="auto"/>
                      </w:divBdr>
                    </w:div>
                  </w:divsChild>
                </w:div>
                <w:div w:id="1339697310">
                  <w:marLeft w:val="0"/>
                  <w:marRight w:val="0"/>
                  <w:marTop w:val="0"/>
                  <w:marBottom w:val="0"/>
                  <w:divBdr>
                    <w:top w:val="none" w:sz="0" w:space="0" w:color="auto"/>
                    <w:left w:val="none" w:sz="0" w:space="0" w:color="auto"/>
                    <w:bottom w:val="none" w:sz="0" w:space="0" w:color="auto"/>
                    <w:right w:val="none" w:sz="0" w:space="0" w:color="auto"/>
                  </w:divBdr>
                </w:div>
                <w:div w:id="1144392092">
                  <w:marLeft w:val="0"/>
                  <w:marRight w:val="0"/>
                  <w:marTop w:val="0"/>
                  <w:marBottom w:val="0"/>
                  <w:divBdr>
                    <w:top w:val="none" w:sz="0" w:space="0" w:color="auto"/>
                    <w:left w:val="none" w:sz="0" w:space="0" w:color="auto"/>
                    <w:bottom w:val="none" w:sz="0" w:space="0" w:color="auto"/>
                    <w:right w:val="none" w:sz="0" w:space="0" w:color="auto"/>
                  </w:divBdr>
                  <w:divsChild>
                    <w:div w:id="1514372800">
                      <w:marLeft w:val="0"/>
                      <w:marRight w:val="0"/>
                      <w:marTop w:val="0"/>
                      <w:marBottom w:val="0"/>
                      <w:divBdr>
                        <w:top w:val="none" w:sz="0" w:space="0" w:color="auto"/>
                        <w:left w:val="none" w:sz="0" w:space="0" w:color="auto"/>
                        <w:bottom w:val="none" w:sz="0" w:space="0" w:color="auto"/>
                        <w:right w:val="none" w:sz="0" w:space="0" w:color="auto"/>
                      </w:divBdr>
                    </w:div>
                  </w:divsChild>
                </w:div>
                <w:div w:id="697856623">
                  <w:marLeft w:val="0"/>
                  <w:marRight w:val="0"/>
                  <w:marTop w:val="0"/>
                  <w:marBottom w:val="0"/>
                  <w:divBdr>
                    <w:top w:val="none" w:sz="0" w:space="0" w:color="auto"/>
                    <w:left w:val="none" w:sz="0" w:space="0" w:color="auto"/>
                    <w:bottom w:val="none" w:sz="0" w:space="0" w:color="auto"/>
                    <w:right w:val="none" w:sz="0" w:space="0" w:color="auto"/>
                  </w:divBdr>
                </w:div>
                <w:div w:id="1773623965">
                  <w:marLeft w:val="0"/>
                  <w:marRight w:val="0"/>
                  <w:marTop w:val="0"/>
                  <w:marBottom w:val="0"/>
                  <w:divBdr>
                    <w:top w:val="none" w:sz="0" w:space="0" w:color="auto"/>
                    <w:left w:val="none" w:sz="0" w:space="0" w:color="auto"/>
                    <w:bottom w:val="none" w:sz="0" w:space="0" w:color="auto"/>
                    <w:right w:val="none" w:sz="0" w:space="0" w:color="auto"/>
                  </w:divBdr>
                  <w:divsChild>
                    <w:div w:id="927079565">
                      <w:marLeft w:val="0"/>
                      <w:marRight w:val="0"/>
                      <w:marTop w:val="0"/>
                      <w:marBottom w:val="0"/>
                      <w:divBdr>
                        <w:top w:val="none" w:sz="0" w:space="0" w:color="auto"/>
                        <w:left w:val="none" w:sz="0" w:space="0" w:color="auto"/>
                        <w:bottom w:val="none" w:sz="0" w:space="0" w:color="auto"/>
                        <w:right w:val="none" w:sz="0" w:space="0" w:color="auto"/>
                      </w:divBdr>
                    </w:div>
                  </w:divsChild>
                </w:div>
                <w:div w:id="1585917688">
                  <w:marLeft w:val="0"/>
                  <w:marRight w:val="0"/>
                  <w:marTop w:val="0"/>
                  <w:marBottom w:val="0"/>
                  <w:divBdr>
                    <w:top w:val="none" w:sz="0" w:space="0" w:color="auto"/>
                    <w:left w:val="none" w:sz="0" w:space="0" w:color="auto"/>
                    <w:bottom w:val="none" w:sz="0" w:space="0" w:color="auto"/>
                    <w:right w:val="none" w:sz="0" w:space="0" w:color="auto"/>
                  </w:divBdr>
                </w:div>
                <w:div w:id="435831061">
                  <w:marLeft w:val="0"/>
                  <w:marRight w:val="0"/>
                  <w:marTop w:val="0"/>
                  <w:marBottom w:val="0"/>
                  <w:divBdr>
                    <w:top w:val="none" w:sz="0" w:space="0" w:color="auto"/>
                    <w:left w:val="none" w:sz="0" w:space="0" w:color="auto"/>
                    <w:bottom w:val="none" w:sz="0" w:space="0" w:color="auto"/>
                    <w:right w:val="none" w:sz="0" w:space="0" w:color="auto"/>
                  </w:divBdr>
                  <w:divsChild>
                    <w:div w:id="2138987377">
                      <w:marLeft w:val="0"/>
                      <w:marRight w:val="0"/>
                      <w:marTop w:val="0"/>
                      <w:marBottom w:val="0"/>
                      <w:divBdr>
                        <w:top w:val="none" w:sz="0" w:space="0" w:color="auto"/>
                        <w:left w:val="none" w:sz="0" w:space="0" w:color="auto"/>
                        <w:bottom w:val="none" w:sz="0" w:space="0" w:color="auto"/>
                        <w:right w:val="none" w:sz="0" w:space="0" w:color="auto"/>
                      </w:divBdr>
                    </w:div>
                  </w:divsChild>
                </w:div>
                <w:div w:id="1288898623">
                  <w:marLeft w:val="0"/>
                  <w:marRight w:val="0"/>
                  <w:marTop w:val="0"/>
                  <w:marBottom w:val="0"/>
                  <w:divBdr>
                    <w:top w:val="none" w:sz="0" w:space="0" w:color="auto"/>
                    <w:left w:val="none" w:sz="0" w:space="0" w:color="auto"/>
                    <w:bottom w:val="none" w:sz="0" w:space="0" w:color="auto"/>
                    <w:right w:val="none" w:sz="0" w:space="0" w:color="auto"/>
                  </w:divBdr>
                </w:div>
                <w:div w:id="1628925484">
                  <w:marLeft w:val="0"/>
                  <w:marRight w:val="0"/>
                  <w:marTop w:val="0"/>
                  <w:marBottom w:val="0"/>
                  <w:divBdr>
                    <w:top w:val="none" w:sz="0" w:space="0" w:color="auto"/>
                    <w:left w:val="none" w:sz="0" w:space="0" w:color="auto"/>
                    <w:bottom w:val="none" w:sz="0" w:space="0" w:color="auto"/>
                    <w:right w:val="none" w:sz="0" w:space="0" w:color="auto"/>
                  </w:divBdr>
                </w:div>
                <w:div w:id="1536575778">
                  <w:marLeft w:val="0"/>
                  <w:marRight w:val="0"/>
                  <w:marTop w:val="0"/>
                  <w:marBottom w:val="0"/>
                  <w:divBdr>
                    <w:top w:val="none" w:sz="0" w:space="0" w:color="auto"/>
                    <w:left w:val="none" w:sz="0" w:space="0" w:color="auto"/>
                    <w:bottom w:val="none" w:sz="0" w:space="0" w:color="auto"/>
                    <w:right w:val="none" w:sz="0" w:space="0" w:color="auto"/>
                  </w:divBdr>
                  <w:divsChild>
                    <w:div w:id="805007397">
                      <w:marLeft w:val="0"/>
                      <w:marRight w:val="0"/>
                      <w:marTop w:val="0"/>
                      <w:marBottom w:val="0"/>
                      <w:divBdr>
                        <w:top w:val="none" w:sz="0" w:space="0" w:color="auto"/>
                        <w:left w:val="none" w:sz="0" w:space="0" w:color="auto"/>
                        <w:bottom w:val="none" w:sz="0" w:space="0" w:color="auto"/>
                        <w:right w:val="none" w:sz="0" w:space="0" w:color="auto"/>
                      </w:divBdr>
                    </w:div>
                  </w:divsChild>
                </w:div>
                <w:div w:id="1199977878">
                  <w:marLeft w:val="0"/>
                  <w:marRight w:val="0"/>
                  <w:marTop w:val="0"/>
                  <w:marBottom w:val="0"/>
                  <w:divBdr>
                    <w:top w:val="none" w:sz="0" w:space="0" w:color="auto"/>
                    <w:left w:val="none" w:sz="0" w:space="0" w:color="auto"/>
                    <w:bottom w:val="none" w:sz="0" w:space="0" w:color="auto"/>
                    <w:right w:val="none" w:sz="0" w:space="0" w:color="auto"/>
                  </w:divBdr>
                </w:div>
                <w:div w:id="674116122">
                  <w:marLeft w:val="0"/>
                  <w:marRight w:val="0"/>
                  <w:marTop w:val="0"/>
                  <w:marBottom w:val="0"/>
                  <w:divBdr>
                    <w:top w:val="none" w:sz="0" w:space="0" w:color="auto"/>
                    <w:left w:val="none" w:sz="0" w:space="0" w:color="auto"/>
                    <w:bottom w:val="none" w:sz="0" w:space="0" w:color="auto"/>
                    <w:right w:val="none" w:sz="0" w:space="0" w:color="auto"/>
                  </w:divBdr>
                  <w:divsChild>
                    <w:div w:id="1620528968">
                      <w:marLeft w:val="0"/>
                      <w:marRight w:val="0"/>
                      <w:marTop w:val="0"/>
                      <w:marBottom w:val="0"/>
                      <w:divBdr>
                        <w:top w:val="none" w:sz="0" w:space="0" w:color="auto"/>
                        <w:left w:val="none" w:sz="0" w:space="0" w:color="auto"/>
                        <w:bottom w:val="none" w:sz="0" w:space="0" w:color="auto"/>
                        <w:right w:val="none" w:sz="0" w:space="0" w:color="auto"/>
                      </w:divBdr>
                    </w:div>
                  </w:divsChild>
                </w:div>
                <w:div w:id="1421096045">
                  <w:marLeft w:val="0"/>
                  <w:marRight w:val="0"/>
                  <w:marTop w:val="0"/>
                  <w:marBottom w:val="0"/>
                  <w:divBdr>
                    <w:top w:val="none" w:sz="0" w:space="0" w:color="auto"/>
                    <w:left w:val="none" w:sz="0" w:space="0" w:color="auto"/>
                    <w:bottom w:val="none" w:sz="0" w:space="0" w:color="auto"/>
                    <w:right w:val="none" w:sz="0" w:space="0" w:color="auto"/>
                  </w:divBdr>
                  <w:divsChild>
                    <w:div w:id="866144627">
                      <w:marLeft w:val="0"/>
                      <w:marRight w:val="0"/>
                      <w:marTop w:val="0"/>
                      <w:marBottom w:val="0"/>
                      <w:divBdr>
                        <w:top w:val="none" w:sz="0" w:space="0" w:color="auto"/>
                        <w:left w:val="none" w:sz="0" w:space="0" w:color="auto"/>
                        <w:bottom w:val="none" w:sz="0" w:space="0" w:color="auto"/>
                        <w:right w:val="none" w:sz="0" w:space="0" w:color="auto"/>
                      </w:divBdr>
                    </w:div>
                  </w:divsChild>
                </w:div>
                <w:div w:id="1213614155">
                  <w:marLeft w:val="0"/>
                  <w:marRight w:val="0"/>
                  <w:marTop w:val="0"/>
                  <w:marBottom w:val="0"/>
                  <w:divBdr>
                    <w:top w:val="none" w:sz="0" w:space="0" w:color="auto"/>
                    <w:left w:val="none" w:sz="0" w:space="0" w:color="auto"/>
                    <w:bottom w:val="none" w:sz="0" w:space="0" w:color="auto"/>
                    <w:right w:val="none" w:sz="0" w:space="0" w:color="auto"/>
                  </w:divBdr>
                </w:div>
                <w:div w:id="1950310846">
                  <w:marLeft w:val="0"/>
                  <w:marRight w:val="0"/>
                  <w:marTop w:val="0"/>
                  <w:marBottom w:val="0"/>
                  <w:divBdr>
                    <w:top w:val="none" w:sz="0" w:space="0" w:color="auto"/>
                    <w:left w:val="none" w:sz="0" w:space="0" w:color="auto"/>
                    <w:bottom w:val="none" w:sz="0" w:space="0" w:color="auto"/>
                    <w:right w:val="none" w:sz="0" w:space="0" w:color="auto"/>
                  </w:divBdr>
                  <w:divsChild>
                    <w:div w:id="2020769350">
                      <w:marLeft w:val="0"/>
                      <w:marRight w:val="0"/>
                      <w:marTop w:val="0"/>
                      <w:marBottom w:val="0"/>
                      <w:divBdr>
                        <w:top w:val="none" w:sz="0" w:space="0" w:color="auto"/>
                        <w:left w:val="none" w:sz="0" w:space="0" w:color="auto"/>
                        <w:bottom w:val="none" w:sz="0" w:space="0" w:color="auto"/>
                        <w:right w:val="none" w:sz="0" w:space="0" w:color="auto"/>
                      </w:divBdr>
                    </w:div>
                  </w:divsChild>
                </w:div>
                <w:div w:id="1280717489">
                  <w:marLeft w:val="0"/>
                  <w:marRight w:val="0"/>
                  <w:marTop w:val="0"/>
                  <w:marBottom w:val="0"/>
                  <w:divBdr>
                    <w:top w:val="none" w:sz="0" w:space="0" w:color="auto"/>
                    <w:left w:val="none" w:sz="0" w:space="0" w:color="auto"/>
                    <w:bottom w:val="none" w:sz="0" w:space="0" w:color="auto"/>
                    <w:right w:val="none" w:sz="0" w:space="0" w:color="auto"/>
                  </w:divBdr>
                </w:div>
                <w:div w:id="275064933">
                  <w:marLeft w:val="0"/>
                  <w:marRight w:val="0"/>
                  <w:marTop w:val="0"/>
                  <w:marBottom w:val="0"/>
                  <w:divBdr>
                    <w:top w:val="none" w:sz="0" w:space="0" w:color="auto"/>
                    <w:left w:val="none" w:sz="0" w:space="0" w:color="auto"/>
                    <w:bottom w:val="none" w:sz="0" w:space="0" w:color="auto"/>
                    <w:right w:val="none" w:sz="0" w:space="0" w:color="auto"/>
                  </w:divBdr>
                  <w:divsChild>
                    <w:div w:id="1198196190">
                      <w:marLeft w:val="0"/>
                      <w:marRight w:val="0"/>
                      <w:marTop w:val="0"/>
                      <w:marBottom w:val="0"/>
                      <w:divBdr>
                        <w:top w:val="none" w:sz="0" w:space="0" w:color="auto"/>
                        <w:left w:val="none" w:sz="0" w:space="0" w:color="auto"/>
                        <w:bottom w:val="none" w:sz="0" w:space="0" w:color="auto"/>
                        <w:right w:val="none" w:sz="0" w:space="0" w:color="auto"/>
                      </w:divBdr>
                    </w:div>
                  </w:divsChild>
                </w:div>
                <w:div w:id="941643523">
                  <w:marLeft w:val="0"/>
                  <w:marRight w:val="0"/>
                  <w:marTop w:val="0"/>
                  <w:marBottom w:val="0"/>
                  <w:divBdr>
                    <w:top w:val="none" w:sz="0" w:space="0" w:color="auto"/>
                    <w:left w:val="none" w:sz="0" w:space="0" w:color="auto"/>
                    <w:bottom w:val="none" w:sz="0" w:space="0" w:color="auto"/>
                    <w:right w:val="none" w:sz="0" w:space="0" w:color="auto"/>
                  </w:divBdr>
                </w:div>
                <w:div w:id="1892111730">
                  <w:marLeft w:val="0"/>
                  <w:marRight w:val="0"/>
                  <w:marTop w:val="0"/>
                  <w:marBottom w:val="0"/>
                  <w:divBdr>
                    <w:top w:val="none" w:sz="0" w:space="0" w:color="auto"/>
                    <w:left w:val="none" w:sz="0" w:space="0" w:color="auto"/>
                    <w:bottom w:val="none" w:sz="0" w:space="0" w:color="auto"/>
                    <w:right w:val="none" w:sz="0" w:space="0" w:color="auto"/>
                  </w:divBdr>
                  <w:divsChild>
                    <w:div w:id="907495021">
                      <w:marLeft w:val="0"/>
                      <w:marRight w:val="0"/>
                      <w:marTop w:val="0"/>
                      <w:marBottom w:val="0"/>
                      <w:divBdr>
                        <w:top w:val="none" w:sz="0" w:space="0" w:color="auto"/>
                        <w:left w:val="none" w:sz="0" w:space="0" w:color="auto"/>
                        <w:bottom w:val="none" w:sz="0" w:space="0" w:color="auto"/>
                        <w:right w:val="none" w:sz="0" w:space="0" w:color="auto"/>
                      </w:divBdr>
                    </w:div>
                  </w:divsChild>
                </w:div>
                <w:div w:id="450363764">
                  <w:marLeft w:val="0"/>
                  <w:marRight w:val="0"/>
                  <w:marTop w:val="0"/>
                  <w:marBottom w:val="0"/>
                  <w:divBdr>
                    <w:top w:val="none" w:sz="0" w:space="0" w:color="auto"/>
                    <w:left w:val="none" w:sz="0" w:space="0" w:color="auto"/>
                    <w:bottom w:val="none" w:sz="0" w:space="0" w:color="auto"/>
                    <w:right w:val="none" w:sz="0" w:space="0" w:color="auto"/>
                  </w:divBdr>
                </w:div>
                <w:div w:id="1737968919">
                  <w:marLeft w:val="0"/>
                  <w:marRight w:val="0"/>
                  <w:marTop w:val="0"/>
                  <w:marBottom w:val="0"/>
                  <w:divBdr>
                    <w:top w:val="none" w:sz="0" w:space="0" w:color="auto"/>
                    <w:left w:val="none" w:sz="0" w:space="0" w:color="auto"/>
                    <w:bottom w:val="none" w:sz="0" w:space="0" w:color="auto"/>
                    <w:right w:val="none" w:sz="0" w:space="0" w:color="auto"/>
                  </w:divBdr>
                  <w:divsChild>
                    <w:div w:id="1198658344">
                      <w:marLeft w:val="0"/>
                      <w:marRight w:val="0"/>
                      <w:marTop w:val="0"/>
                      <w:marBottom w:val="0"/>
                      <w:divBdr>
                        <w:top w:val="none" w:sz="0" w:space="0" w:color="auto"/>
                        <w:left w:val="none" w:sz="0" w:space="0" w:color="auto"/>
                        <w:bottom w:val="none" w:sz="0" w:space="0" w:color="auto"/>
                        <w:right w:val="none" w:sz="0" w:space="0" w:color="auto"/>
                      </w:divBdr>
                    </w:div>
                  </w:divsChild>
                </w:div>
                <w:div w:id="228460677">
                  <w:marLeft w:val="0"/>
                  <w:marRight w:val="0"/>
                  <w:marTop w:val="0"/>
                  <w:marBottom w:val="0"/>
                  <w:divBdr>
                    <w:top w:val="none" w:sz="0" w:space="0" w:color="auto"/>
                    <w:left w:val="none" w:sz="0" w:space="0" w:color="auto"/>
                    <w:bottom w:val="none" w:sz="0" w:space="0" w:color="auto"/>
                    <w:right w:val="none" w:sz="0" w:space="0" w:color="auto"/>
                  </w:divBdr>
                </w:div>
                <w:div w:id="1290166111">
                  <w:marLeft w:val="0"/>
                  <w:marRight w:val="0"/>
                  <w:marTop w:val="0"/>
                  <w:marBottom w:val="0"/>
                  <w:divBdr>
                    <w:top w:val="none" w:sz="0" w:space="0" w:color="auto"/>
                    <w:left w:val="none" w:sz="0" w:space="0" w:color="auto"/>
                    <w:bottom w:val="none" w:sz="0" w:space="0" w:color="auto"/>
                    <w:right w:val="none" w:sz="0" w:space="0" w:color="auto"/>
                  </w:divBdr>
                  <w:divsChild>
                    <w:div w:id="1407994717">
                      <w:marLeft w:val="0"/>
                      <w:marRight w:val="0"/>
                      <w:marTop w:val="0"/>
                      <w:marBottom w:val="0"/>
                      <w:divBdr>
                        <w:top w:val="none" w:sz="0" w:space="0" w:color="auto"/>
                        <w:left w:val="none" w:sz="0" w:space="0" w:color="auto"/>
                        <w:bottom w:val="none" w:sz="0" w:space="0" w:color="auto"/>
                        <w:right w:val="none" w:sz="0" w:space="0" w:color="auto"/>
                      </w:divBdr>
                    </w:div>
                  </w:divsChild>
                </w:div>
                <w:div w:id="1431510281">
                  <w:marLeft w:val="0"/>
                  <w:marRight w:val="0"/>
                  <w:marTop w:val="0"/>
                  <w:marBottom w:val="0"/>
                  <w:divBdr>
                    <w:top w:val="none" w:sz="0" w:space="0" w:color="auto"/>
                    <w:left w:val="none" w:sz="0" w:space="0" w:color="auto"/>
                    <w:bottom w:val="none" w:sz="0" w:space="0" w:color="auto"/>
                    <w:right w:val="none" w:sz="0" w:space="0" w:color="auto"/>
                  </w:divBdr>
                </w:div>
                <w:div w:id="1447892272">
                  <w:marLeft w:val="0"/>
                  <w:marRight w:val="0"/>
                  <w:marTop w:val="0"/>
                  <w:marBottom w:val="0"/>
                  <w:divBdr>
                    <w:top w:val="none" w:sz="0" w:space="0" w:color="auto"/>
                    <w:left w:val="none" w:sz="0" w:space="0" w:color="auto"/>
                    <w:bottom w:val="none" w:sz="0" w:space="0" w:color="auto"/>
                    <w:right w:val="none" w:sz="0" w:space="0" w:color="auto"/>
                  </w:divBdr>
                  <w:divsChild>
                    <w:div w:id="1684553961">
                      <w:marLeft w:val="0"/>
                      <w:marRight w:val="0"/>
                      <w:marTop w:val="0"/>
                      <w:marBottom w:val="0"/>
                      <w:divBdr>
                        <w:top w:val="none" w:sz="0" w:space="0" w:color="auto"/>
                        <w:left w:val="none" w:sz="0" w:space="0" w:color="auto"/>
                        <w:bottom w:val="none" w:sz="0" w:space="0" w:color="auto"/>
                        <w:right w:val="none" w:sz="0" w:space="0" w:color="auto"/>
                      </w:divBdr>
                    </w:div>
                  </w:divsChild>
                </w:div>
                <w:div w:id="1852837139">
                  <w:marLeft w:val="0"/>
                  <w:marRight w:val="0"/>
                  <w:marTop w:val="0"/>
                  <w:marBottom w:val="0"/>
                  <w:divBdr>
                    <w:top w:val="none" w:sz="0" w:space="0" w:color="auto"/>
                    <w:left w:val="none" w:sz="0" w:space="0" w:color="auto"/>
                    <w:bottom w:val="none" w:sz="0" w:space="0" w:color="auto"/>
                    <w:right w:val="none" w:sz="0" w:space="0" w:color="auto"/>
                  </w:divBdr>
                </w:div>
                <w:div w:id="1048532468">
                  <w:marLeft w:val="0"/>
                  <w:marRight w:val="0"/>
                  <w:marTop w:val="0"/>
                  <w:marBottom w:val="0"/>
                  <w:divBdr>
                    <w:top w:val="none" w:sz="0" w:space="0" w:color="auto"/>
                    <w:left w:val="none" w:sz="0" w:space="0" w:color="auto"/>
                    <w:bottom w:val="none" w:sz="0" w:space="0" w:color="auto"/>
                    <w:right w:val="none" w:sz="0" w:space="0" w:color="auto"/>
                  </w:divBdr>
                  <w:divsChild>
                    <w:div w:id="439692139">
                      <w:marLeft w:val="0"/>
                      <w:marRight w:val="0"/>
                      <w:marTop w:val="0"/>
                      <w:marBottom w:val="0"/>
                      <w:divBdr>
                        <w:top w:val="none" w:sz="0" w:space="0" w:color="auto"/>
                        <w:left w:val="none" w:sz="0" w:space="0" w:color="auto"/>
                        <w:bottom w:val="none" w:sz="0" w:space="0" w:color="auto"/>
                        <w:right w:val="none" w:sz="0" w:space="0" w:color="auto"/>
                      </w:divBdr>
                    </w:div>
                  </w:divsChild>
                </w:div>
                <w:div w:id="310410393">
                  <w:marLeft w:val="0"/>
                  <w:marRight w:val="0"/>
                  <w:marTop w:val="0"/>
                  <w:marBottom w:val="0"/>
                  <w:divBdr>
                    <w:top w:val="none" w:sz="0" w:space="0" w:color="auto"/>
                    <w:left w:val="none" w:sz="0" w:space="0" w:color="auto"/>
                    <w:bottom w:val="none" w:sz="0" w:space="0" w:color="auto"/>
                    <w:right w:val="none" w:sz="0" w:space="0" w:color="auto"/>
                  </w:divBdr>
                </w:div>
                <w:div w:id="1720083630">
                  <w:marLeft w:val="0"/>
                  <w:marRight w:val="0"/>
                  <w:marTop w:val="0"/>
                  <w:marBottom w:val="0"/>
                  <w:divBdr>
                    <w:top w:val="none" w:sz="0" w:space="0" w:color="auto"/>
                    <w:left w:val="none" w:sz="0" w:space="0" w:color="auto"/>
                    <w:bottom w:val="none" w:sz="0" w:space="0" w:color="auto"/>
                    <w:right w:val="none" w:sz="0" w:space="0" w:color="auto"/>
                  </w:divBdr>
                  <w:divsChild>
                    <w:div w:id="964652563">
                      <w:marLeft w:val="0"/>
                      <w:marRight w:val="0"/>
                      <w:marTop w:val="0"/>
                      <w:marBottom w:val="0"/>
                      <w:divBdr>
                        <w:top w:val="none" w:sz="0" w:space="0" w:color="auto"/>
                        <w:left w:val="none" w:sz="0" w:space="0" w:color="auto"/>
                        <w:bottom w:val="none" w:sz="0" w:space="0" w:color="auto"/>
                        <w:right w:val="none" w:sz="0" w:space="0" w:color="auto"/>
                      </w:divBdr>
                    </w:div>
                  </w:divsChild>
                </w:div>
                <w:div w:id="2127459430">
                  <w:marLeft w:val="0"/>
                  <w:marRight w:val="0"/>
                  <w:marTop w:val="0"/>
                  <w:marBottom w:val="0"/>
                  <w:divBdr>
                    <w:top w:val="none" w:sz="0" w:space="0" w:color="auto"/>
                    <w:left w:val="none" w:sz="0" w:space="0" w:color="auto"/>
                    <w:bottom w:val="none" w:sz="0" w:space="0" w:color="auto"/>
                    <w:right w:val="none" w:sz="0" w:space="0" w:color="auto"/>
                  </w:divBdr>
                </w:div>
                <w:div w:id="1073157816">
                  <w:marLeft w:val="0"/>
                  <w:marRight w:val="0"/>
                  <w:marTop w:val="0"/>
                  <w:marBottom w:val="0"/>
                  <w:divBdr>
                    <w:top w:val="none" w:sz="0" w:space="0" w:color="auto"/>
                    <w:left w:val="none" w:sz="0" w:space="0" w:color="auto"/>
                    <w:bottom w:val="none" w:sz="0" w:space="0" w:color="auto"/>
                    <w:right w:val="none" w:sz="0" w:space="0" w:color="auto"/>
                  </w:divBdr>
                  <w:divsChild>
                    <w:div w:id="703020078">
                      <w:marLeft w:val="0"/>
                      <w:marRight w:val="0"/>
                      <w:marTop w:val="0"/>
                      <w:marBottom w:val="0"/>
                      <w:divBdr>
                        <w:top w:val="none" w:sz="0" w:space="0" w:color="auto"/>
                        <w:left w:val="none" w:sz="0" w:space="0" w:color="auto"/>
                        <w:bottom w:val="none" w:sz="0" w:space="0" w:color="auto"/>
                        <w:right w:val="none" w:sz="0" w:space="0" w:color="auto"/>
                      </w:divBdr>
                    </w:div>
                  </w:divsChild>
                </w:div>
                <w:div w:id="769667847">
                  <w:marLeft w:val="0"/>
                  <w:marRight w:val="0"/>
                  <w:marTop w:val="0"/>
                  <w:marBottom w:val="0"/>
                  <w:divBdr>
                    <w:top w:val="none" w:sz="0" w:space="0" w:color="auto"/>
                    <w:left w:val="none" w:sz="0" w:space="0" w:color="auto"/>
                    <w:bottom w:val="none" w:sz="0" w:space="0" w:color="auto"/>
                    <w:right w:val="none" w:sz="0" w:space="0" w:color="auto"/>
                  </w:divBdr>
                </w:div>
                <w:div w:id="1234967939">
                  <w:marLeft w:val="0"/>
                  <w:marRight w:val="0"/>
                  <w:marTop w:val="0"/>
                  <w:marBottom w:val="0"/>
                  <w:divBdr>
                    <w:top w:val="none" w:sz="0" w:space="0" w:color="auto"/>
                    <w:left w:val="none" w:sz="0" w:space="0" w:color="auto"/>
                    <w:bottom w:val="none" w:sz="0" w:space="0" w:color="auto"/>
                    <w:right w:val="none" w:sz="0" w:space="0" w:color="auto"/>
                  </w:divBdr>
                  <w:divsChild>
                    <w:div w:id="850295592">
                      <w:marLeft w:val="0"/>
                      <w:marRight w:val="0"/>
                      <w:marTop w:val="0"/>
                      <w:marBottom w:val="0"/>
                      <w:divBdr>
                        <w:top w:val="none" w:sz="0" w:space="0" w:color="auto"/>
                        <w:left w:val="none" w:sz="0" w:space="0" w:color="auto"/>
                        <w:bottom w:val="none" w:sz="0" w:space="0" w:color="auto"/>
                        <w:right w:val="none" w:sz="0" w:space="0" w:color="auto"/>
                      </w:divBdr>
                    </w:div>
                  </w:divsChild>
                </w:div>
                <w:div w:id="850724488">
                  <w:marLeft w:val="0"/>
                  <w:marRight w:val="0"/>
                  <w:marTop w:val="0"/>
                  <w:marBottom w:val="0"/>
                  <w:divBdr>
                    <w:top w:val="none" w:sz="0" w:space="0" w:color="auto"/>
                    <w:left w:val="none" w:sz="0" w:space="0" w:color="auto"/>
                    <w:bottom w:val="none" w:sz="0" w:space="0" w:color="auto"/>
                    <w:right w:val="none" w:sz="0" w:space="0" w:color="auto"/>
                  </w:divBdr>
                </w:div>
                <w:div w:id="467628751">
                  <w:marLeft w:val="0"/>
                  <w:marRight w:val="0"/>
                  <w:marTop w:val="0"/>
                  <w:marBottom w:val="0"/>
                  <w:divBdr>
                    <w:top w:val="none" w:sz="0" w:space="0" w:color="auto"/>
                    <w:left w:val="none" w:sz="0" w:space="0" w:color="auto"/>
                    <w:bottom w:val="none" w:sz="0" w:space="0" w:color="auto"/>
                    <w:right w:val="none" w:sz="0" w:space="0" w:color="auto"/>
                  </w:divBdr>
                </w:div>
                <w:div w:id="1113987085">
                  <w:marLeft w:val="0"/>
                  <w:marRight w:val="0"/>
                  <w:marTop w:val="0"/>
                  <w:marBottom w:val="0"/>
                  <w:divBdr>
                    <w:top w:val="none" w:sz="0" w:space="0" w:color="auto"/>
                    <w:left w:val="none" w:sz="0" w:space="0" w:color="auto"/>
                    <w:bottom w:val="none" w:sz="0" w:space="0" w:color="auto"/>
                    <w:right w:val="none" w:sz="0" w:space="0" w:color="auto"/>
                  </w:divBdr>
                  <w:divsChild>
                    <w:div w:id="504054914">
                      <w:marLeft w:val="0"/>
                      <w:marRight w:val="0"/>
                      <w:marTop w:val="0"/>
                      <w:marBottom w:val="0"/>
                      <w:divBdr>
                        <w:top w:val="none" w:sz="0" w:space="0" w:color="auto"/>
                        <w:left w:val="none" w:sz="0" w:space="0" w:color="auto"/>
                        <w:bottom w:val="none" w:sz="0" w:space="0" w:color="auto"/>
                        <w:right w:val="none" w:sz="0" w:space="0" w:color="auto"/>
                      </w:divBdr>
                    </w:div>
                  </w:divsChild>
                </w:div>
                <w:div w:id="1147014145">
                  <w:marLeft w:val="0"/>
                  <w:marRight w:val="0"/>
                  <w:marTop w:val="0"/>
                  <w:marBottom w:val="0"/>
                  <w:divBdr>
                    <w:top w:val="none" w:sz="0" w:space="0" w:color="auto"/>
                    <w:left w:val="none" w:sz="0" w:space="0" w:color="auto"/>
                    <w:bottom w:val="none" w:sz="0" w:space="0" w:color="auto"/>
                    <w:right w:val="none" w:sz="0" w:space="0" w:color="auto"/>
                  </w:divBdr>
                </w:div>
                <w:div w:id="236286984">
                  <w:marLeft w:val="0"/>
                  <w:marRight w:val="0"/>
                  <w:marTop w:val="0"/>
                  <w:marBottom w:val="0"/>
                  <w:divBdr>
                    <w:top w:val="none" w:sz="0" w:space="0" w:color="auto"/>
                    <w:left w:val="none" w:sz="0" w:space="0" w:color="auto"/>
                    <w:bottom w:val="none" w:sz="0" w:space="0" w:color="auto"/>
                    <w:right w:val="none" w:sz="0" w:space="0" w:color="auto"/>
                  </w:divBdr>
                </w:div>
                <w:div w:id="335696735">
                  <w:marLeft w:val="0"/>
                  <w:marRight w:val="0"/>
                  <w:marTop w:val="0"/>
                  <w:marBottom w:val="0"/>
                  <w:divBdr>
                    <w:top w:val="none" w:sz="0" w:space="0" w:color="auto"/>
                    <w:left w:val="none" w:sz="0" w:space="0" w:color="auto"/>
                    <w:bottom w:val="none" w:sz="0" w:space="0" w:color="auto"/>
                    <w:right w:val="none" w:sz="0" w:space="0" w:color="auto"/>
                  </w:divBdr>
                  <w:divsChild>
                    <w:div w:id="1878934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677336">
              <w:marLeft w:val="0"/>
              <w:marRight w:val="0"/>
              <w:marTop w:val="0"/>
              <w:marBottom w:val="0"/>
              <w:divBdr>
                <w:top w:val="none" w:sz="0" w:space="0" w:color="auto"/>
                <w:left w:val="none" w:sz="0" w:space="0" w:color="auto"/>
                <w:bottom w:val="none" w:sz="0" w:space="0" w:color="auto"/>
                <w:right w:val="none" w:sz="0" w:space="0" w:color="auto"/>
              </w:divBdr>
              <w:divsChild>
                <w:div w:id="627320243">
                  <w:marLeft w:val="0"/>
                  <w:marRight w:val="0"/>
                  <w:marTop w:val="0"/>
                  <w:marBottom w:val="0"/>
                  <w:divBdr>
                    <w:top w:val="none" w:sz="0" w:space="0" w:color="auto"/>
                    <w:left w:val="none" w:sz="0" w:space="0" w:color="auto"/>
                    <w:bottom w:val="none" w:sz="0" w:space="0" w:color="auto"/>
                    <w:right w:val="none" w:sz="0" w:space="0" w:color="auto"/>
                  </w:divBdr>
                </w:div>
                <w:div w:id="509293123">
                  <w:marLeft w:val="0"/>
                  <w:marRight w:val="0"/>
                  <w:marTop w:val="0"/>
                  <w:marBottom w:val="0"/>
                  <w:divBdr>
                    <w:top w:val="none" w:sz="0" w:space="0" w:color="auto"/>
                    <w:left w:val="none" w:sz="0" w:space="0" w:color="auto"/>
                    <w:bottom w:val="none" w:sz="0" w:space="0" w:color="auto"/>
                    <w:right w:val="none" w:sz="0" w:space="0" w:color="auto"/>
                  </w:divBdr>
                  <w:divsChild>
                    <w:div w:id="1187329379">
                      <w:marLeft w:val="0"/>
                      <w:marRight w:val="0"/>
                      <w:marTop w:val="0"/>
                      <w:marBottom w:val="0"/>
                      <w:divBdr>
                        <w:top w:val="none" w:sz="0" w:space="0" w:color="auto"/>
                        <w:left w:val="none" w:sz="0" w:space="0" w:color="auto"/>
                        <w:bottom w:val="none" w:sz="0" w:space="0" w:color="auto"/>
                        <w:right w:val="none" w:sz="0" w:space="0" w:color="auto"/>
                      </w:divBdr>
                    </w:div>
                  </w:divsChild>
                </w:div>
                <w:div w:id="952663524">
                  <w:marLeft w:val="0"/>
                  <w:marRight w:val="0"/>
                  <w:marTop w:val="0"/>
                  <w:marBottom w:val="0"/>
                  <w:divBdr>
                    <w:top w:val="none" w:sz="0" w:space="0" w:color="auto"/>
                    <w:left w:val="none" w:sz="0" w:space="0" w:color="auto"/>
                    <w:bottom w:val="none" w:sz="0" w:space="0" w:color="auto"/>
                    <w:right w:val="none" w:sz="0" w:space="0" w:color="auto"/>
                  </w:divBdr>
                </w:div>
                <w:div w:id="2125692288">
                  <w:marLeft w:val="0"/>
                  <w:marRight w:val="0"/>
                  <w:marTop w:val="0"/>
                  <w:marBottom w:val="0"/>
                  <w:divBdr>
                    <w:top w:val="none" w:sz="0" w:space="0" w:color="auto"/>
                    <w:left w:val="none" w:sz="0" w:space="0" w:color="auto"/>
                    <w:bottom w:val="none" w:sz="0" w:space="0" w:color="auto"/>
                    <w:right w:val="none" w:sz="0" w:space="0" w:color="auto"/>
                  </w:divBdr>
                  <w:divsChild>
                    <w:div w:id="854461978">
                      <w:marLeft w:val="0"/>
                      <w:marRight w:val="0"/>
                      <w:marTop w:val="0"/>
                      <w:marBottom w:val="0"/>
                      <w:divBdr>
                        <w:top w:val="none" w:sz="0" w:space="0" w:color="auto"/>
                        <w:left w:val="none" w:sz="0" w:space="0" w:color="auto"/>
                        <w:bottom w:val="none" w:sz="0" w:space="0" w:color="auto"/>
                        <w:right w:val="none" w:sz="0" w:space="0" w:color="auto"/>
                      </w:divBdr>
                    </w:div>
                  </w:divsChild>
                </w:div>
                <w:div w:id="975524829">
                  <w:marLeft w:val="0"/>
                  <w:marRight w:val="0"/>
                  <w:marTop w:val="0"/>
                  <w:marBottom w:val="0"/>
                  <w:divBdr>
                    <w:top w:val="none" w:sz="0" w:space="0" w:color="auto"/>
                    <w:left w:val="none" w:sz="0" w:space="0" w:color="auto"/>
                    <w:bottom w:val="none" w:sz="0" w:space="0" w:color="auto"/>
                    <w:right w:val="none" w:sz="0" w:space="0" w:color="auto"/>
                  </w:divBdr>
                </w:div>
                <w:div w:id="1317883887">
                  <w:marLeft w:val="0"/>
                  <w:marRight w:val="0"/>
                  <w:marTop w:val="0"/>
                  <w:marBottom w:val="0"/>
                  <w:divBdr>
                    <w:top w:val="none" w:sz="0" w:space="0" w:color="auto"/>
                    <w:left w:val="none" w:sz="0" w:space="0" w:color="auto"/>
                    <w:bottom w:val="none" w:sz="0" w:space="0" w:color="auto"/>
                    <w:right w:val="none" w:sz="0" w:space="0" w:color="auto"/>
                  </w:divBdr>
                  <w:divsChild>
                    <w:div w:id="1485467097">
                      <w:marLeft w:val="0"/>
                      <w:marRight w:val="0"/>
                      <w:marTop w:val="0"/>
                      <w:marBottom w:val="0"/>
                      <w:divBdr>
                        <w:top w:val="none" w:sz="0" w:space="0" w:color="auto"/>
                        <w:left w:val="none" w:sz="0" w:space="0" w:color="auto"/>
                        <w:bottom w:val="none" w:sz="0" w:space="0" w:color="auto"/>
                        <w:right w:val="none" w:sz="0" w:space="0" w:color="auto"/>
                      </w:divBdr>
                    </w:div>
                  </w:divsChild>
                </w:div>
                <w:div w:id="754977959">
                  <w:marLeft w:val="0"/>
                  <w:marRight w:val="0"/>
                  <w:marTop w:val="0"/>
                  <w:marBottom w:val="0"/>
                  <w:divBdr>
                    <w:top w:val="none" w:sz="0" w:space="0" w:color="auto"/>
                    <w:left w:val="none" w:sz="0" w:space="0" w:color="auto"/>
                    <w:bottom w:val="none" w:sz="0" w:space="0" w:color="auto"/>
                    <w:right w:val="none" w:sz="0" w:space="0" w:color="auto"/>
                  </w:divBdr>
                </w:div>
                <w:div w:id="1743602851">
                  <w:marLeft w:val="0"/>
                  <w:marRight w:val="0"/>
                  <w:marTop w:val="0"/>
                  <w:marBottom w:val="0"/>
                  <w:divBdr>
                    <w:top w:val="none" w:sz="0" w:space="0" w:color="auto"/>
                    <w:left w:val="none" w:sz="0" w:space="0" w:color="auto"/>
                    <w:bottom w:val="none" w:sz="0" w:space="0" w:color="auto"/>
                    <w:right w:val="none" w:sz="0" w:space="0" w:color="auto"/>
                  </w:divBdr>
                </w:div>
                <w:div w:id="1129665542">
                  <w:marLeft w:val="0"/>
                  <w:marRight w:val="0"/>
                  <w:marTop w:val="0"/>
                  <w:marBottom w:val="0"/>
                  <w:divBdr>
                    <w:top w:val="none" w:sz="0" w:space="0" w:color="auto"/>
                    <w:left w:val="none" w:sz="0" w:space="0" w:color="auto"/>
                    <w:bottom w:val="none" w:sz="0" w:space="0" w:color="auto"/>
                    <w:right w:val="none" w:sz="0" w:space="0" w:color="auto"/>
                  </w:divBdr>
                </w:div>
                <w:div w:id="244387307">
                  <w:marLeft w:val="0"/>
                  <w:marRight w:val="0"/>
                  <w:marTop w:val="0"/>
                  <w:marBottom w:val="0"/>
                  <w:divBdr>
                    <w:top w:val="none" w:sz="0" w:space="0" w:color="auto"/>
                    <w:left w:val="none" w:sz="0" w:space="0" w:color="auto"/>
                    <w:bottom w:val="none" w:sz="0" w:space="0" w:color="auto"/>
                    <w:right w:val="none" w:sz="0" w:space="0" w:color="auto"/>
                  </w:divBdr>
                </w:div>
                <w:div w:id="1901942543">
                  <w:marLeft w:val="0"/>
                  <w:marRight w:val="0"/>
                  <w:marTop w:val="0"/>
                  <w:marBottom w:val="0"/>
                  <w:divBdr>
                    <w:top w:val="none" w:sz="0" w:space="0" w:color="auto"/>
                    <w:left w:val="none" w:sz="0" w:space="0" w:color="auto"/>
                    <w:bottom w:val="none" w:sz="0" w:space="0" w:color="auto"/>
                    <w:right w:val="none" w:sz="0" w:space="0" w:color="auto"/>
                  </w:divBdr>
                </w:div>
                <w:div w:id="1259870939">
                  <w:marLeft w:val="0"/>
                  <w:marRight w:val="0"/>
                  <w:marTop w:val="0"/>
                  <w:marBottom w:val="0"/>
                  <w:divBdr>
                    <w:top w:val="none" w:sz="0" w:space="0" w:color="auto"/>
                    <w:left w:val="none" w:sz="0" w:space="0" w:color="auto"/>
                    <w:bottom w:val="none" w:sz="0" w:space="0" w:color="auto"/>
                    <w:right w:val="none" w:sz="0" w:space="0" w:color="auto"/>
                  </w:divBdr>
                  <w:divsChild>
                    <w:div w:id="1976524595">
                      <w:marLeft w:val="0"/>
                      <w:marRight w:val="0"/>
                      <w:marTop w:val="0"/>
                      <w:marBottom w:val="0"/>
                      <w:divBdr>
                        <w:top w:val="none" w:sz="0" w:space="0" w:color="auto"/>
                        <w:left w:val="none" w:sz="0" w:space="0" w:color="auto"/>
                        <w:bottom w:val="none" w:sz="0" w:space="0" w:color="auto"/>
                        <w:right w:val="none" w:sz="0" w:space="0" w:color="auto"/>
                      </w:divBdr>
                    </w:div>
                  </w:divsChild>
                </w:div>
                <w:div w:id="1355305366">
                  <w:marLeft w:val="0"/>
                  <w:marRight w:val="0"/>
                  <w:marTop w:val="0"/>
                  <w:marBottom w:val="0"/>
                  <w:divBdr>
                    <w:top w:val="none" w:sz="0" w:space="0" w:color="auto"/>
                    <w:left w:val="none" w:sz="0" w:space="0" w:color="auto"/>
                    <w:bottom w:val="none" w:sz="0" w:space="0" w:color="auto"/>
                    <w:right w:val="none" w:sz="0" w:space="0" w:color="auto"/>
                  </w:divBdr>
                </w:div>
                <w:div w:id="2075656828">
                  <w:marLeft w:val="0"/>
                  <w:marRight w:val="0"/>
                  <w:marTop w:val="0"/>
                  <w:marBottom w:val="0"/>
                  <w:divBdr>
                    <w:top w:val="none" w:sz="0" w:space="0" w:color="auto"/>
                    <w:left w:val="none" w:sz="0" w:space="0" w:color="auto"/>
                    <w:bottom w:val="none" w:sz="0" w:space="0" w:color="auto"/>
                    <w:right w:val="none" w:sz="0" w:space="0" w:color="auto"/>
                  </w:divBdr>
                </w:div>
                <w:div w:id="1876313601">
                  <w:marLeft w:val="0"/>
                  <w:marRight w:val="0"/>
                  <w:marTop w:val="0"/>
                  <w:marBottom w:val="0"/>
                  <w:divBdr>
                    <w:top w:val="none" w:sz="0" w:space="0" w:color="auto"/>
                    <w:left w:val="none" w:sz="0" w:space="0" w:color="auto"/>
                    <w:bottom w:val="none" w:sz="0" w:space="0" w:color="auto"/>
                    <w:right w:val="none" w:sz="0" w:space="0" w:color="auto"/>
                  </w:divBdr>
                  <w:divsChild>
                    <w:div w:id="1288007340">
                      <w:marLeft w:val="0"/>
                      <w:marRight w:val="0"/>
                      <w:marTop w:val="0"/>
                      <w:marBottom w:val="0"/>
                      <w:divBdr>
                        <w:top w:val="none" w:sz="0" w:space="0" w:color="auto"/>
                        <w:left w:val="none" w:sz="0" w:space="0" w:color="auto"/>
                        <w:bottom w:val="none" w:sz="0" w:space="0" w:color="auto"/>
                        <w:right w:val="none" w:sz="0" w:space="0" w:color="auto"/>
                      </w:divBdr>
                    </w:div>
                  </w:divsChild>
                </w:div>
                <w:div w:id="738941147">
                  <w:marLeft w:val="0"/>
                  <w:marRight w:val="0"/>
                  <w:marTop w:val="0"/>
                  <w:marBottom w:val="0"/>
                  <w:divBdr>
                    <w:top w:val="none" w:sz="0" w:space="0" w:color="auto"/>
                    <w:left w:val="none" w:sz="0" w:space="0" w:color="auto"/>
                    <w:bottom w:val="none" w:sz="0" w:space="0" w:color="auto"/>
                    <w:right w:val="none" w:sz="0" w:space="0" w:color="auto"/>
                  </w:divBdr>
                </w:div>
                <w:div w:id="275601596">
                  <w:marLeft w:val="0"/>
                  <w:marRight w:val="0"/>
                  <w:marTop w:val="0"/>
                  <w:marBottom w:val="0"/>
                  <w:divBdr>
                    <w:top w:val="none" w:sz="0" w:space="0" w:color="auto"/>
                    <w:left w:val="none" w:sz="0" w:space="0" w:color="auto"/>
                    <w:bottom w:val="none" w:sz="0" w:space="0" w:color="auto"/>
                    <w:right w:val="none" w:sz="0" w:space="0" w:color="auto"/>
                  </w:divBdr>
                  <w:divsChild>
                    <w:div w:id="1942494133">
                      <w:marLeft w:val="0"/>
                      <w:marRight w:val="0"/>
                      <w:marTop w:val="0"/>
                      <w:marBottom w:val="0"/>
                      <w:divBdr>
                        <w:top w:val="none" w:sz="0" w:space="0" w:color="auto"/>
                        <w:left w:val="none" w:sz="0" w:space="0" w:color="auto"/>
                        <w:bottom w:val="none" w:sz="0" w:space="0" w:color="auto"/>
                        <w:right w:val="none" w:sz="0" w:space="0" w:color="auto"/>
                      </w:divBdr>
                    </w:div>
                  </w:divsChild>
                </w:div>
                <w:div w:id="1041632261">
                  <w:marLeft w:val="0"/>
                  <w:marRight w:val="0"/>
                  <w:marTop w:val="0"/>
                  <w:marBottom w:val="0"/>
                  <w:divBdr>
                    <w:top w:val="none" w:sz="0" w:space="0" w:color="auto"/>
                    <w:left w:val="none" w:sz="0" w:space="0" w:color="auto"/>
                    <w:bottom w:val="none" w:sz="0" w:space="0" w:color="auto"/>
                    <w:right w:val="none" w:sz="0" w:space="0" w:color="auto"/>
                  </w:divBdr>
                </w:div>
                <w:div w:id="1581602824">
                  <w:marLeft w:val="0"/>
                  <w:marRight w:val="0"/>
                  <w:marTop w:val="0"/>
                  <w:marBottom w:val="0"/>
                  <w:divBdr>
                    <w:top w:val="none" w:sz="0" w:space="0" w:color="auto"/>
                    <w:left w:val="none" w:sz="0" w:space="0" w:color="auto"/>
                    <w:bottom w:val="none" w:sz="0" w:space="0" w:color="auto"/>
                    <w:right w:val="none" w:sz="0" w:space="0" w:color="auto"/>
                  </w:divBdr>
                  <w:divsChild>
                    <w:div w:id="576671485">
                      <w:marLeft w:val="0"/>
                      <w:marRight w:val="0"/>
                      <w:marTop w:val="0"/>
                      <w:marBottom w:val="0"/>
                      <w:divBdr>
                        <w:top w:val="none" w:sz="0" w:space="0" w:color="auto"/>
                        <w:left w:val="none" w:sz="0" w:space="0" w:color="auto"/>
                        <w:bottom w:val="none" w:sz="0" w:space="0" w:color="auto"/>
                        <w:right w:val="none" w:sz="0" w:space="0" w:color="auto"/>
                      </w:divBdr>
                    </w:div>
                  </w:divsChild>
                </w:div>
                <w:div w:id="1218273886">
                  <w:marLeft w:val="0"/>
                  <w:marRight w:val="0"/>
                  <w:marTop w:val="0"/>
                  <w:marBottom w:val="0"/>
                  <w:divBdr>
                    <w:top w:val="none" w:sz="0" w:space="0" w:color="auto"/>
                    <w:left w:val="none" w:sz="0" w:space="0" w:color="auto"/>
                    <w:bottom w:val="none" w:sz="0" w:space="0" w:color="auto"/>
                    <w:right w:val="none" w:sz="0" w:space="0" w:color="auto"/>
                  </w:divBdr>
                </w:div>
                <w:div w:id="1160997947">
                  <w:marLeft w:val="0"/>
                  <w:marRight w:val="0"/>
                  <w:marTop w:val="0"/>
                  <w:marBottom w:val="0"/>
                  <w:divBdr>
                    <w:top w:val="none" w:sz="0" w:space="0" w:color="auto"/>
                    <w:left w:val="none" w:sz="0" w:space="0" w:color="auto"/>
                    <w:bottom w:val="none" w:sz="0" w:space="0" w:color="auto"/>
                    <w:right w:val="none" w:sz="0" w:space="0" w:color="auto"/>
                  </w:divBdr>
                </w:div>
                <w:div w:id="31612675">
                  <w:marLeft w:val="0"/>
                  <w:marRight w:val="0"/>
                  <w:marTop w:val="0"/>
                  <w:marBottom w:val="0"/>
                  <w:divBdr>
                    <w:top w:val="none" w:sz="0" w:space="0" w:color="auto"/>
                    <w:left w:val="none" w:sz="0" w:space="0" w:color="auto"/>
                    <w:bottom w:val="none" w:sz="0" w:space="0" w:color="auto"/>
                    <w:right w:val="none" w:sz="0" w:space="0" w:color="auto"/>
                  </w:divBdr>
                  <w:divsChild>
                    <w:div w:id="939146351">
                      <w:marLeft w:val="0"/>
                      <w:marRight w:val="0"/>
                      <w:marTop w:val="0"/>
                      <w:marBottom w:val="0"/>
                      <w:divBdr>
                        <w:top w:val="none" w:sz="0" w:space="0" w:color="auto"/>
                        <w:left w:val="none" w:sz="0" w:space="0" w:color="auto"/>
                        <w:bottom w:val="none" w:sz="0" w:space="0" w:color="auto"/>
                        <w:right w:val="none" w:sz="0" w:space="0" w:color="auto"/>
                      </w:divBdr>
                    </w:div>
                  </w:divsChild>
                </w:div>
                <w:div w:id="479536725">
                  <w:marLeft w:val="0"/>
                  <w:marRight w:val="0"/>
                  <w:marTop w:val="0"/>
                  <w:marBottom w:val="0"/>
                  <w:divBdr>
                    <w:top w:val="none" w:sz="0" w:space="0" w:color="auto"/>
                    <w:left w:val="none" w:sz="0" w:space="0" w:color="auto"/>
                    <w:bottom w:val="none" w:sz="0" w:space="0" w:color="auto"/>
                    <w:right w:val="none" w:sz="0" w:space="0" w:color="auto"/>
                  </w:divBdr>
                </w:div>
              </w:divsChild>
            </w:div>
            <w:div w:id="815026285">
              <w:marLeft w:val="0"/>
              <w:marRight w:val="0"/>
              <w:marTop w:val="0"/>
              <w:marBottom w:val="0"/>
              <w:divBdr>
                <w:top w:val="none" w:sz="0" w:space="0" w:color="auto"/>
                <w:left w:val="none" w:sz="0" w:space="0" w:color="auto"/>
                <w:bottom w:val="none" w:sz="0" w:space="0" w:color="auto"/>
                <w:right w:val="none" w:sz="0" w:space="0" w:color="auto"/>
              </w:divBdr>
              <w:divsChild>
                <w:div w:id="614598382">
                  <w:marLeft w:val="0"/>
                  <w:marRight w:val="0"/>
                  <w:marTop w:val="0"/>
                  <w:marBottom w:val="0"/>
                  <w:divBdr>
                    <w:top w:val="none" w:sz="0" w:space="0" w:color="auto"/>
                    <w:left w:val="none" w:sz="0" w:space="0" w:color="auto"/>
                    <w:bottom w:val="none" w:sz="0" w:space="0" w:color="auto"/>
                    <w:right w:val="none" w:sz="0" w:space="0" w:color="auto"/>
                  </w:divBdr>
                </w:div>
                <w:div w:id="633172648">
                  <w:marLeft w:val="0"/>
                  <w:marRight w:val="0"/>
                  <w:marTop w:val="0"/>
                  <w:marBottom w:val="0"/>
                  <w:divBdr>
                    <w:top w:val="none" w:sz="0" w:space="0" w:color="auto"/>
                    <w:left w:val="none" w:sz="0" w:space="0" w:color="auto"/>
                    <w:bottom w:val="none" w:sz="0" w:space="0" w:color="auto"/>
                    <w:right w:val="none" w:sz="0" w:space="0" w:color="auto"/>
                  </w:divBdr>
                  <w:divsChild>
                    <w:div w:id="1901286780">
                      <w:marLeft w:val="0"/>
                      <w:marRight w:val="0"/>
                      <w:marTop w:val="0"/>
                      <w:marBottom w:val="0"/>
                      <w:divBdr>
                        <w:top w:val="none" w:sz="0" w:space="0" w:color="auto"/>
                        <w:left w:val="none" w:sz="0" w:space="0" w:color="auto"/>
                        <w:bottom w:val="none" w:sz="0" w:space="0" w:color="auto"/>
                        <w:right w:val="none" w:sz="0" w:space="0" w:color="auto"/>
                      </w:divBdr>
                    </w:div>
                  </w:divsChild>
                </w:div>
                <w:div w:id="1037311307">
                  <w:marLeft w:val="0"/>
                  <w:marRight w:val="0"/>
                  <w:marTop w:val="0"/>
                  <w:marBottom w:val="0"/>
                  <w:divBdr>
                    <w:top w:val="none" w:sz="0" w:space="0" w:color="auto"/>
                    <w:left w:val="none" w:sz="0" w:space="0" w:color="auto"/>
                    <w:bottom w:val="none" w:sz="0" w:space="0" w:color="auto"/>
                    <w:right w:val="none" w:sz="0" w:space="0" w:color="auto"/>
                  </w:divBdr>
                </w:div>
                <w:div w:id="2146969144">
                  <w:marLeft w:val="0"/>
                  <w:marRight w:val="0"/>
                  <w:marTop w:val="0"/>
                  <w:marBottom w:val="0"/>
                  <w:divBdr>
                    <w:top w:val="none" w:sz="0" w:space="0" w:color="auto"/>
                    <w:left w:val="none" w:sz="0" w:space="0" w:color="auto"/>
                    <w:bottom w:val="none" w:sz="0" w:space="0" w:color="auto"/>
                    <w:right w:val="none" w:sz="0" w:space="0" w:color="auto"/>
                  </w:divBdr>
                  <w:divsChild>
                    <w:div w:id="1719354583">
                      <w:marLeft w:val="0"/>
                      <w:marRight w:val="0"/>
                      <w:marTop w:val="0"/>
                      <w:marBottom w:val="0"/>
                      <w:divBdr>
                        <w:top w:val="none" w:sz="0" w:space="0" w:color="auto"/>
                        <w:left w:val="none" w:sz="0" w:space="0" w:color="auto"/>
                        <w:bottom w:val="none" w:sz="0" w:space="0" w:color="auto"/>
                        <w:right w:val="none" w:sz="0" w:space="0" w:color="auto"/>
                      </w:divBdr>
                    </w:div>
                  </w:divsChild>
                </w:div>
                <w:div w:id="1315452871">
                  <w:marLeft w:val="0"/>
                  <w:marRight w:val="0"/>
                  <w:marTop w:val="0"/>
                  <w:marBottom w:val="0"/>
                  <w:divBdr>
                    <w:top w:val="none" w:sz="0" w:space="0" w:color="auto"/>
                    <w:left w:val="none" w:sz="0" w:space="0" w:color="auto"/>
                    <w:bottom w:val="none" w:sz="0" w:space="0" w:color="auto"/>
                    <w:right w:val="none" w:sz="0" w:space="0" w:color="auto"/>
                  </w:divBdr>
                </w:div>
                <w:div w:id="1993757264">
                  <w:marLeft w:val="0"/>
                  <w:marRight w:val="0"/>
                  <w:marTop w:val="0"/>
                  <w:marBottom w:val="0"/>
                  <w:divBdr>
                    <w:top w:val="none" w:sz="0" w:space="0" w:color="auto"/>
                    <w:left w:val="none" w:sz="0" w:space="0" w:color="auto"/>
                    <w:bottom w:val="none" w:sz="0" w:space="0" w:color="auto"/>
                    <w:right w:val="none" w:sz="0" w:space="0" w:color="auto"/>
                  </w:divBdr>
                </w:div>
                <w:div w:id="1454595109">
                  <w:marLeft w:val="0"/>
                  <w:marRight w:val="0"/>
                  <w:marTop w:val="0"/>
                  <w:marBottom w:val="0"/>
                  <w:divBdr>
                    <w:top w:val="none" w:sz="0" w:space="0" w:color="auto"/>
                    <w:left w:val="none" w:sz="0" w:space="0" w:color="auto"/>
                    <w:bottom w:val="none" w:sz="0" w:space="0" w:color="auto"/>
                    <w:right w:val="none" w:sz="0" w:space="0" w:color="auto"/>
                  </w:divBdr>
                </w:div>
                <w:div w:id="508835717">
                  <w:marLeft w:val="0"/>
                  <w:marRight w:val="0"/>
                  <w:marTop w:val="0"/>
                  <w:marBottom w:val="0"/>
                  <w:divBdr>
                    <w:top w:val="none" w:sz="0" w:space="0" w:color="auto"/>
                    <w:left w:val="none" w:sz="0" w:space="0" w:color="auto"/>
                    <w:bottom w:val="none" w:sz="0" w:space="0" w:color="auto"/>
                    <w:right w:val="none" w:sz="0" w:space="0" w:color="auto"/>
                  </w:divBdr>
                </w:div>
                <w:div w:id="2001540872">
                  <w:marLeft w:val="0"/>
                  <w:marRight w:val="0"/>
                  <w:marTop w:val="0"/>
                  <w:marBottom w:val="0"/>
                  <w:divBdr>
                    <w:top w:val="none" w:sz="0" w:space="0" w:color="auto"/>
                    <w:left w:val="none" w:sz="0" w:space="0" w:color="auto"/>
                    <w:bottom w:val="none" w:sz="0" w:space="0" w:color="auto"/>
                    <w:right w:val="none" w:sz="0" w:space="0" w:color="auto"/>
                  </w:divBdr>
                </w:div>
                <w:div w:id="554699926">
                  <w:marLeft w:val="0"/>
                  <w:marRight w:val="0"/>
                  <w:marTop w:val="0"/>
                  <w:marBottom w:val="0"/>
                  <w:divBdr>
                    <w:top w:val="none" w:sz="0" w:space="0" w:color="auto"/>
                    <w:left w:val="none" w:sz="0" w:space="0" w:color="auto"/>
                    <w:bottom w:val="none" w:sz="0" w:space="0" w:color="auto"/>
                    <w:right w:val="none" w:sz="0" w:space="0" w:color="auto"/>
                  </w:divBdr>
                  <w:divsChild>
                    <w:div w:id="424807449">
                      <w:marLeft w:val="0"/>
                      <w:marRight w:val="0"/>
                      <w:marTop w:val="0"/>
                      <w:marBottom w:val="0"/>
                      <w:divBdr>
                        <w:top w:val="none" w:sz="0" w:space="0" w:color="auto"/>
                        <w:left w:val="none" w:sz="0" w:space="0" w:color="auto"/>
                        <w:bottom w:val="none" w:sz="0" w:space="0" w:color="auto"/>
                        <w:right w:val="none" w:sz="0" w:space="0" w:color="auto"/>
                      </w:divBdr>
                    </w:div>
                  </w:divsChild>
                </w:div>
                <w:div w:id="1402412726">
                  <w:marLeft w:val="0"/>
                  <w:marRight w:val="0"/>
                  <w:marTop w:val="0"/>
                  <w:marBottom w:val="0"/>
                  <w:divBdr>
                    <w:top w:val="none" w:sz="0" w:space="0" w:color="auto"/>
                    <w:left w:val="none" w:sz="0" w:space="0" w:color="auto"/>
                    <w:bottom w:val="none" w:sz="0" w:space="0" w:color="auto"/>
                    <w:right w:val="none" w:sz="0" w:space="0" w:color="auto"/>
                  </w:divBdr>
                </w:div>
                <w:div w:id="2022735170">
                  <w:marLeft w:val="0"/>
                  <w:marRight w:val="0"/>
                  <w:marTop w:val="0"/>
                  <w:marBottom w:val="0"/>
                  <w:divBdr>
                    <w:top w:val="none" w:sz="0" w:space="0" w:color="auto"/>
                    <w:left w:val="none" w:sz="0" w:space="0" w:color="auto"/>
                    <w:bottom w:val="none" w:sz="0" w:space="0" w:color="auto"/>
                    <w:right w:val="none" w:sz="0" w:space="0" w:color="auto"/>
                  </w:divBdr>
                  <w:divsChild>
                    <w:div w:id="1100183817">
                      <w:marLeft w:val="0"/>
                      <w:marRight w:val="0"/>
                      <w:marTop w:val="0"/>
                      <w:marBottom w:val="0"/>
                      <w:divBdr>
                        <w:top w:val="none" w:sz="0" w:space="0" w:color="auto"/>
                        <w:left w:val="none" w:sz="0" w:space="0" w:color="auto"/>
                        <w:bottom w:val="none" w:sz="0" w:space="0" w:color="auto"/>
                        <w:right w:val="none" w:sz="0" w:space="0" w:color="auto"/>
                      </w:divBdr>
                    </w:div>
                  </w:divsChild>
                </w:div>
                <w:div w:id="147791497">
                  <w:marLeft w:val="0"/>
                  <w:marRight w:val="0"/>
                  <w:marTop w:val="0"/>
                  <w:marBottom w:val="0"/>
                  <w:divBdr>
                    <w:top w:val="none" w:sz="0" w:space="0" w:color="auto"/>
                    <w:left w:val="none" w:sz="0" w:space="0" w:color="auto"/>
                    <w:bottom w:val="none" w:sz="0" w:space="0" w:color="auto"/>
                    <w:right w:val="none" w:sz="0" w:space="0" w:color="auto"/>
                  </w:divBdr>
                </w:div>
                <w:div w:id="490416437">
                  <w:marLeft w:val="0"/>
                  <w:marRight w:val="0"/>
                  <w:marTop w:val="0"/>
                  <w:marBottom w:val="0"/>
                  <w:divBdr>
                    <w:top w:val="none" w:sz="0" w:space="0" w:color="auto"/>
                    <w:left w:val="single" w:sz="24" w:space="0" w:color="CED3F1"/>
                    <w:bottom w:val="none" w:sz="0" w:space="0" w:color="auto"/>
                    <w:right w:val="none" w:sz="0" w:space="0" w:color="auto"/>
                  </w:divBdr>
                  <w:divsChild>
                    <w:div w:id="2010866672">
                      <w:marLeft w:val="-166"/>
                      <w:marRight w:val="0"/>
                      <w:marTop w:val="0"/>
                      <w:marBottom w:val="0"/>
                      <w:divBdr>
                        <w:top w:val="none" w:sz="0" w:space="0" w:color="auto"/>
                        <w:left w:val="none" w:sz="0" w:space="0" w:color="auto"/>
                        <w:bottom w:val="none" w:sz="0" w:space="0" w:color="auto"/>
                        <w:right w:val="none" w:sz="0" w:space="0" w:color="auto"/>
                      </w:divBdr>
                    </w:div>
                  </w:divsChild>
                </w:div>
                <w:div w:id="1108621782">
                  <w:marLeft w:val="0"/>
                  <w:marRight w:val="0"/>
                  <w:marTop w:val="0"/>
                  <w:marBottom w:val="0"/>
                  <w:divBdr>
                    <w:top w:val="none" w:sz="0" w:space="0" w:color="auto"/>
                    <w:left w:val="single" w:sz="24" w:space="0" w:color="CED3F1"/>
                    <w:bottom w:val="none" w:sz="0" w:space="0" w:color="auto"/>
                    <w:right w:val="none" w:sz="0" w:space="0" w:color="auto"/>
                  </w:divBdr>
                  <w:divsChild>
                    <w:div w:id="2004967913">
                      <w:marLeft w:val="-166"/>
                      <w:marRight w:val="0"/>
                      <w:marTop w:val="0"/>
                      <w:marBottom w:val="0"/>
                      <w:divBdr>
                        <w:top w:val="none" w:sz="0" w:space="0" w:color="auto"/>
                        <w:left w:val="none" w:sz="0" w:space="0" w:color="auto"/>
                        <w:bottom w:val="none" w:sz="0" w:space="0" w:color="auto"/>
                        <w:right w:val="none" w:sz="0" w:space="0" w:color="auto"/>
                      </w:divBdr>
                    </w:div>
                  </w:divsChild>
                </w:div>
                <w:div w:id="816999576">
                  <w:marLeft w:val="0"/>
                  <w:marRight w:val="0"/>
                  <w:marTop w:val="0"/>
                  <w:marBottom w:val="0"/>
                  <w:divBdr>
                    <w:top w:val="none" w:sz="0" w:space="0" w:color="auto"/>
                    <w:left w:val="none" w:sz="0" w:space="0" w:color="auto"/>
                    <w:bottom w:val="none" w:sz="0" w:space="0" w:color="auto"/>
                    <w:right w:val="none" w:sz="0" w:space="0" w:color="auto"/>
                  </w:divBdr>
                  <w:divsChild>
                    <w:div w:id="1725640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495854">
              <w:marLeft w:val="0"/>
              <w:marRight w:val="0"/>
              <w:marTop w:val="0"/>
              <w:marBottom w:val="0"/>
              <w:divBdr>
                <w:top w:val="none" w:sz="0" w:space="0" w:color="auto"/>
                <w:left w:val="single" w:sz="6" w:space="0" w:color="DCDCDC"/>
                <w:bottom w:val="none" w:sz="0" w:space="0" w:color="auto"/>
                <w:right w:val="single" w:sz="6" w:space="0" w:color="DCDCDC"/>
              </w:divBdr>
              <w:divsChild>
                <w:div w:id="589630280">
                  <w:marLeft w:val="0"/>
                  <w:marRight w:val="0"/>
                  <w:marTop w:val="0"/>
                  <w:marBottom w:val="0"/>
                  <w:divBdr>
                    <w:top w:val="none" w:sz="0" w:space="0" w:color="auto"/>
                    <w:left w:val="none" w:sz="0" w:space="0" w:color="auto"/>
                    <w:bottom w:val="none" w:sz="0" w:space="0" w:color="auto"/>
                    <w:right w:val="none" w:sz="0" w:space="0" w:color="auto"/>
                  </w:divBdr>
                  <w:divsChild>
                    <w:div w:id="1273900803">
                      <w:marLeft w:val="0"/>
                      <w:marRight w:val="0"/>
                      <w:marTop w:val="0"/>
                      <w:marBottom w:val="0"/>
                      <w:divBdr>
                        <w:top w:val="none" w:sz="0" w:space="0" w:color="auto"/>
                        <w:left w:val="none" w:sz="0" w:space="0" w:color="auto"/>
                        <w:bottom w:val="none" w:sz="0" w:space="0" w:color="auto"/>
                        <w:right w:val="none" w:sz="0" w:space="0" w:color="auto"/>
                      </w:divBdr>
                      <w:divsChild>
                        <w:div w:id="700016085">
                          <w:marLeft w:val="0"/>
                          <w:marRight w:val="0"/>
                          <w:marTop w:val="0"/>
                          <w:marBottom w:val="0"/>
                          <w:divBdr>
                            <w:top w:val="none" w:sz="0" w:space="0" w:color="auto"/>
                            <w:left w:val="none" w:sz="0" w:space="0" w:color="auto"/>
                            <w:bottom w:val="none" w:sz="0" w:space="0" w:color="auto"/>
                            <w:right w:val="none" w:sz="0" w:space="0" w:color="auto"/>
                          </w:divBdr>
                          <w:divsChild>
                            <w:div w:id="37181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522" Type="http://schemas.openxmlformats.org/officeDocument/2006/relationships/hyperlink" Target="http://www.consultant.ru/cons/cgi/online.cgi?rnd=A3BBBA7A13A2382896BE0232F712D42D&amp;req=doc&amp;base=LAW&amp;n=62293&amp;dst=100044&amp;fld=134&amp;REFFIELD=134&amp;REFDST=100886&amp;REFDOC=329691&amp;REFBASE=LAW&amp;stat=refcode%3D10677%3Bdstident%3D100044%3Bindex%3D2839" TargetMode="External"/><Relationship Id="rId21" Type="http://schemas.openxmlformats.org/officeDocument/2006/relationships/hyperlink" Target="http://www.consultant.ru/cons/cgi/online.cgi?rnd=A3BBBA7A13A2382896BE0232F712D42D&amp;req=doc&amp;base=LAW&amp;n=167287&amp;dst=100012&amp;fld=134&amp;REFFIELD=134&amp;REFDST=100017&amp;REFDOC=329691&amp;REFBASE=LAW&amp;stat=refcode%3D16610%3Bdstident%3D100012%3Bindex%3D48" TargetMode="External"/><Relationship Id="rId324" Type="http://schemas.openxmlformats.org/officeDocument/2006/relationships/hyperlink" Target="http://www.consultant.ru/cons/cgi/online.cgi?rnd=A3BBBA7A13A2382896BE0232F712D42D&amp;req=doc&amp;base=LAW&amp;n=210188&amp;dst=100220&amp;fld=134&amp;REFFIELD=134&amp;REFDST=1000000198&amp;REFDOC=329691&amp;REFBASE=LAW&amp;stat=refcode%3D19827%3Bdstident%3D100220%3Bindex%3D411" TargetMode="External"/><Relationship Id="rId531" Type="http://schemas.openxmlformats.org/officeDocument/2006/relationships/hyperlink" Target="http://www.consultant.ru/cons/cgi/online.cgi?rnd=A3BBBA7A13A2382896BE0232F712D42D&amp;req=doc&amp;base=LAW&amp;n=200518&amp;div=LAW&amp;diff=329691&amp;from=329691-675" TargetMode="External"/><Relationship Id="rId629" Type="http://schemas.openxmlformats.org/officeDocument/2006/relationships/hyperlink" Target="http://www.consultant.ru/cons/cgi/online.cgi?rnd=A3BBBA7A13A2382896BE0232F712D42D&amp;req=doc&amp;base=LAW&amp;n=315150&amp;dst=100038&amp;fld=134&amp;REFFIELD=134&amp;REFDST=1000000364&amp;REFDOC=329691&amp;REFBASE=LAW&amp;stat=refcode%3D19827%3Bdstident%3D100038%3Bindex%3D773" TargetMode="External"/><Relationship Id="rId1161" Type="http://schemas.openxmlformats.org/officeDocument/2006/relationships/hyperlink" Target="http://www.consultant.ru/cons/cgi/online.cgi?rnd=A3BBBA7A13A2382896BE0232F712D42D&amp;req=doc&amp;base=LAW&amp;n=329691&amp;dst=100599&amp;fld=134" TargetMode="External"/><Relationship Id="rId1259" Type="http://schemas.openxmlformats.org/officeDocument/2006/relationships/hyperlink" Target="http://www.consultant.ru/cons/cgi/online.cgi?rnd=A3BBBA7A13A2382896BE0232F712D42D&amp;req=doc&amp;base=LAW&amp;n=329691&amp;dst=101073&amp;fld=134" TargetMode="External"/><Relationship Id="rId1466" Type="http://schemas.openxmlformats.org/officeDocument/2006/relationships/hyperlink" Target="http://www.consultant.ru/cons/cgi/online.cgi?rnd=A3BBBA7A13A2382896BE0232F712D42D&amp;req=doc&amp;base=LAW&amp;n=329691&amp;dst=30&amp;fld=134" TargetMode="External"/><Relationship Id="rId170" Type="http://schemas.openxmlformats.org/officeDocument/2006/relationships/hyperlink" Target="http://www.consultant.ru/cons/cgi/online.cgi?rnd=A3BBBA7A13A2382896BE0232F712D42D&amp;req=doc&amp;base=LAW&amp;n=210188&amp;dst=100204&amp;fld=134&amp;REFFIELD=134&amp;REFDST=1000000142&amp;REFDOC=329691&amp;REFBASE=LAW&amp;stat=refcode%3D19827%3Bdstident%3D100204%3Bindex%3D268" TargetMode="External"/><Relationship Id="rId836" Type="http://schemas.openxmlformats.org/officeDocument/2006/relationships/hyperlink" Target="http://www.consultant.ru/cons/cgi/online.cgi?rnd=A3BBBA7A13A2382896BE0232F712D42D&amp;req=doc&amp;base=LAW&amp;n=349475&amp;dst=100005&amp;fld=134&amp;REFFIELD=134&amp;REFDST=1000000508&amp;REFDOC=329691&amp;REFBASE=LAW&amp;stat=refcode%3D3643%3Bdstident%3D100005%3Bindex%3D1163" TargetMode="External"/><Relationship Id="rId1021" Type="http://schemas.openxmlformats.org/officeDocument/2006/relationships/hyperlink" Target="http://www.consultant.ru/cons/cgi/online.cgi?rnd=A3BBBA7A13A2382896BE0232F712D42D&amp;req=doc&amp;base=LAW&amp;n=325328&amp;div=LAW&amp;diff=329691&amp;from=329691-1384" TargetMode="External"/><Relationship Id="rId1119" Type="http://schemas.openxmlformats.org/officeDocument/2006/relationships/hyperlink" Target="http://www.consultant.ru/cons/cgi/online.cgi?rnd=A3BBBA7A13A2382896BE0232F712D42D&amp;req=doc&amp;base=LAW&amp;n=325307&amp;REFFIELD=134&amp;REFDST=100587&amp;REFDOC=329691&amp;REFBASE=LAW&amp;stat=refcode%3D16610%3Bindex%3D1602" TargetMode="External"/><Relationship Id="rId268" Type="http://schemas.openxmlformats.org/officeDocument/2006/relationships/hyperlink" Target="http://www.consultant.ru/cons/cgi/online.cgi?rnd=A3BBBA7A13A2382896BE0232F712D42D&amp;req=doc&amp;base=LAW&amp;n=329691&amp;dst=100128&amp;fld=134" TargetMode="External"/><Relationship Id="rId475" Type="http://schemas.openxmlformats.org/officeDocument/2006/relationships/hyperlink" Target="http://www.consultant.ru/cons/cgi/online.cgi?rnd=A3BBBA7A13A2382896BE0232F712D42D&amp;req=doc&amp;base=LAW&amp;n=315150&amp;dst=100022&amp;fld=134&amp;REFFIELD=134&amp;REFDST=1000000288&amp;REFDOC=329691&amp;REFBASE=LAW&amp;stat=refcode%3D19827%3Bdstident%3D100022%3Bindex%3D627" TargetMode="External"/><Relationship Id="rId682" Type="http://schemas.openxmlformats.org/officeDocument/2006/relationships/hyperlink" Target="http://www.consultant.ru/cons/cgi/online.cgi?rnd=A3BBBA7A13A2382896BE0232F712D42D&amp;req=doc&amp;base=LAW&amp;n=342697&amp;dst=100066&amp;fld=134&amp;REFFIELD=134&amp;REFDST=1000000401&amp;REFDOC=329691&amp;REFBASE=LAW&amp;stat=refcode%3D19827%3Bdstident%3D100066%3Bindex%3D857" TargetMode="External"/><Relationship Id="rId903" Type="http://schemas.openxmlformats.org/officeDocument/2006/relationships/hyperlink" Target="http://www.consultant.ru/cons/cgi/online.cgi?rnd=A3BBBA7A13A2382896BE0232F712D42D&amp;req=doc&amp;base=LAW&amp;n=329691&amp;dst=640&amp;fld=134" TargetMode="External"/><Relationship Id="rId1326" Type="http://schemas.openxmlformats.org/officeDocument/2006/relationships/hyperlink" Target="http://www.consultant.ru/cons/cgi/online.cgi?rnd=A3BBBA7A13A2382896BE0232F712D42D&amp;req=doc&amp;base=LAW&amp;n=210188&amp;dst=100462&amp;fld=134&amp;REFFIELD=134&amp;REFDST=1000000945&amp;REFDOC=329691&amp;REFBASE=LAW&amp;stat=refcode%3D19827%3Bdstident%3D100462%3Bindex%3D2183" TargetMode="External"/><Relationship Id="rId1533" Type="http://schemas.openxmlformats.org/officeDocument/2006/relationships/hyperlink" Target="http://www.consultant.ru/cons/cgi/online.cgi?rnd=A3BBBA7A13A2382896BE0232F712D42D&amp;req=doc&amp;base=LAW&amp;n=330075&amp;dst=100153&amp;fld=134&amp;REFFIELD=134&amp;REFDST=100904&amp;REFDOC=329691&amp;REFBASE=LAW&amp;stat=refcode%3D16876%3Bdstident%3D100153%3Bindex%3D2857" TargetMode="External"/><Relationship Id="rId32" Type="http://schemas.openxmlformats.org/officeDocument/2006/relationships/hyperlink" Target="http://www.consultant.ru/cons/cgi/online.cgi?rnd=A3BBBA7A13A2382896BE0232F712D42D&amp;req=doc&amp;base=LAW&amp;n=134563&amp;dst=100096&amp;fld=134&amp;REFFIELD=134&amp;REFDST=127&amp;REFDOC=329691&amp;REFBASE=LAW&amp;stat=refcode%3D19025%3Bdstident%3D100096%3Bindex%3D57" TargetMode="External"/><Relationship Id="rId128" Type="http://schemas.openxmlformats.org/officeDocument/2006/relationships/hyperlink" Target="http://www.consultant.ru/cons/cgi/online.cgi?rnd=A3BBBA7A13A2382896BE0232F712D42D&amp;req=doc&amp;base=LAW&amp;n=286959&amp;dst=17&amp;fld=134&amp;REFFIELD=134&amp;REFDST=631&amp;REFDOC=329691&amp;REFBASE=LAW&amp;stat=refcode%3D16876%3Bdstident%3D17%3Bindex%3D224" TargetMode="External"/><Relationship Id="rId335" Type="http://schemas.openxmlformats.org/officeDocument/2006/relationships/hyperlink" Target="http://www.consultant.ru/cons/cgi/online.cgi?rnd=A3BBBA7A13A2382896BE0232F712D42D&amp;req=doc&amp;base=LAW&amp;n=329580&amp;dst=100074&amp;fld=134&amp;REFFIELD=134&amp;REFDST=1000000203&amp;REFDOC=329691&amp;REFBASE=LAW&amp;stat=refcode%3D19827%3Bdstident%3D100074%3Bindex%3D433" TargetMode="External"/><Relationship Id="rId542" Type="http://schemas.openxmlformats.org/officeDocument/2006/relationships/hyperlink" Target="http://www.consultant.ru/cons/cgi/online.cgi?rnd=A3BBBA7A13A2382896BE0232F712D42D&amp;req=doc&amp;base=LAW&amp;n=329691&amp;dst=100660&amp;fld=134" TargetMode="External"/><Relationship Id="rId987" Type="http://schemas.openxmlformats.org/officeDocument/2006/relationships/hyperlink" Target="http://www.consultant.ru/cons/cgi/online.cgi?rnd=A3BBBA7A13A2382896BE0232F712D42D&amp;req=doc&amp;base=LAW&amp;n=329691&amp;dst=100121&amp;fld=134" TargetMode="External"/><Relationship Id="rId1172" Type="http://schemas.openxmlformats.org/officeDocument/2006/relationships/hyperlink" Target="http://www.consultant.ru/cons/cgi/online.cgi?rnd=A3BBBA7A13A2382896BE0232F712D42D&amp;req=doc&amp;base=LAW&amp;n=329691&amp;dst=101262&amp;fld=134" TargetMode="External"/><Relationship Id="rId181" Type="http://schemas.openxmlformats.org/officeDocument/2006/relationships/hyperlink" Target="http://www.consultant.ru/cons/cgi/online.cgi?rnd=A3BBBA7A13A2382896BE0232F712D42D&amp;req=doc&amp;base=LAW&amp;n=353360&amp;dst=783&amp;fld=134&amp;REFFIELD=134&amp;REFDST=452&amp;REFDOC=329691&amp;REFBASE=LAW&amp;stat=refcode%3D16876%3Bdstident%3D783%3Bindex%3D273" TargetMode="External"/><Relationship Id="rId402" Type="http://schemas.openxmlformats.org/officeDocument/2006/relationships/hyperlink" Target="http://www.consultant.ru/cons/cgi/online.cgi?rnd=A3BBBA7A13A2382896BE0232F712D42D&amp;req=doc&amp;base=LAW&amp;n=210188&amp;dst=100253&amp;fld=134&amp;REFFIELD=134&amp;REFDST=1000000249&amp;REFDOC=329691&amp;REFBASE=LAW&amp;stat=refcode%3D19827%3Bdstident%3D100253%3Bindex%3D541" TargetMode="External"/><Relationship Id="rId847" Type="http://schemas.openxmlformats.org/officeDocument/2006/relationships/hyperlink" Target="http://www.consultant.ru/cons/cgi/online.cgi?rnd=A3BBBA7A13A2382896BE0232F712D42D&amp;req=doc&amp;base=LAW&amp;n=329691&amp;dst=100479&amp;fld=134" TargetMode="External"/><Relationship Id="rId1032" Type="http://schemas.openxmlformats.org/officeDocument/2006/relationships/hyperlink" Target="http://www.consultant.ru/cons/cgi/online.cgi?rnd=A3BBBA7A13A2382896BE0232F712D42D&amp;req=doc&amp;base=LAW&amp;n=329691&amp;dst=705&amp;fld=134" TargetMode="External"/><Relationship Id="rId1477" Type="http://schemas.openxmlformats.org/officeDocument/2006/relationships/hyperlink" Target="http://www.consultant.ru/cons/cgi/online.cgi?rnd=A3BBBA7A13A2382896BE0232F712D42D&amp;req=doc&amp;base=LAW&amp;n=200518&amp;div=LAW&amp;diff=329691&amp;from=329691-2690" TargetMode="External"/><Relationship Id="rId279" Type="http://schemas.openxmlformats.org/officeDocument/2006/relationships/hyperlink" Target="http://www.consultant.ru/cons/cgi/online.cgi?rnd=A3BBBA7A13A2382896BE0232F712D42D&amp;req=doc&amp;base=LAW&amp;n=329580&amp;dst=100064&amp;fld=134&amp;REFFIELD=134&amp;REFDST=658&amp;REFDOC=329691&amp;REFBASE=LAW&amp;stat=refcode%3D19827%3Bdstident%3D100064%3Bindex%3D373" TargetMode="External"/><Relationship Id="rId486" Type="http://schemas.openxmlformats.org/officeDocument/2006/relationships/hyperlink" Target="http://www.consultant.ru/cons/cgi/online.cgi?rnd=A3BBBA7A13A2382896BE0232F712D42D&amp;req=doc&amp;base=LAW&amp;n=329691&amp;dst=334&amp;fld=134" TargetMode="External"/><Relationship Id="rId693" Type="http://schemas.openxmlformats.org/officeDocument/2006/relationships/hyperlink" Target="http://www.consultant.ru/cons/cgi/online.cgi?rnd=A3BBBA7A13A2382896BE0232F712D42D&amp;req=doc&amp;base=LAW&amp;n=213693&amp;dst=100041&amp;fld=134&amp;REFFIELD=134&amp;REFDST=1000000407&amp;REFDOC=329691&amp;REFBASE=LAW&amp;stat=refcode%3D19827%3Bdstident%3D100041%3Bindex%3D872" TargetMode="External"/><Relationship Id="rId707" Type="http://schemas.openxmlformats.org/officeDocument/2006/relationships/hyperlink" Target="http://www.consultant.ru/cons/cgi/online.cgi?rnd=A3BBBA7A13A2382896BE0232F712D42D&amp;req=doc&amp;base=LAW&amp;n=200518&amp;div=LAW&amp;diff=329691&amp;from=329691-906" TargetMode="External"/><Relationship Id="rId914" Type="http://schemas.openxmlformats.org/officeDocument/2006/relationships/hyperlink" Target="http://www.consultant.ru/cons/cgi/online.cgi?rnd=A3BBBA7A13A2382896BE0232F712D42D&amp;req=doc&amp;base=LAW&amp;n=329691&amp;dst=160&amp;fld=134" TargetMode="External"/><Relationship Id="rId1337" Type="http://schemas.openxmlformats.org/officeDocument/2006/relationships/hyperlink" Target="http://www.consultant.ru/cons/cgi/online.cgi?rnd=A3BBBA7A13A2382896BE0232F712D42D&amp;req=doc&amp;base=LAW&amp;n=329691&amp;dst=247&amp;fld=134" TargetMode="External"/><Relationship Id="rId43" Type="http://schemas.openxmlformats.org/officeDocument/2006/relationships/hyperlink" Target="http://www.consultant.ru/cons/cgi/online.cgi?rnd=A3BBBA7A13A2382896BE0232F712D42D&amp;req=doc&amp;base=LAW&amp;n=329580&amp;dst=100011&amp;fld=134&amp;REFFIELD=134&amp;REFDST=1000000064&amp;REFDOC=329691&amp;REFBASE=LAW&amp;stat=refcode%3D19827%3Bdstident%3D100011%3Bindex%3D104" TargetMode="External"/><Relationship Id="rId139" Type="http://schemas.openxmlformats.org/officeDocument/2006/relationships/hyperlink" Target="http://www.consultant.ru/cons/cgi/online.cgi?rnd=A3BBBA7A13A2382896BE0232F712D42D&amp;req=doc&amp;base=LAW&amp;n=329691&amp;dst=100099&amp;fld=134" TargetMode="External"/><Relationship Id="rId346" Type="http://schemas.openxmlformats.org/officeDocument/2006/relationships/hyperlink" Target="http://www.consultant.ru/cons/cgi/online.cgi?rnd=A3BBBA7A13A2382896BE0232F712D42D&amp;req=doc&amp;base=LAW&amp;n=200518&amp;div=LAW&amp;diff=329691&amp;from=329691-447" TargetMode="External"/><Relationship Id="rId553" Type="http://schemas.openxmlformats.org/officeDocument/2006/relationships/hyperlink" Target="http://www.consultant.ru/cons/cgi/online.cgi?rnd=A3BBBA7A13A2382896BE0232F712D42D&amp;req=doc&amp;base=LAW&amp;n=329691&amp;dst=100674&amp;fld=134" TargetMode="External"/><Relationship Id="rId760" Type="http://schemas.openxmlformats.org/officeDocument/2006/relationships/hyperlink" Target="http://www.consultant.ru/cons/cgi/online.cgi?rnd=A3BBBA7A13A2382896BE0232F712D42D&amp;req=doc&amp;base=LAW&amp;n=329691&amp;dst=101303&amp;fld=134" TargetMode="External"/><Relationship Id="rId998" Type="http://schemas.openxmlformats.org/officeDocument/2006/relationships/hyperlink" Target="http://www.consultant.ru/cons/cgi/online.cgi?rnd=A3BBBA7A13A2382896BE0232F712D42D&amp;req=doc&amp;base=LAW&amp;n=329691&amp;dst=100121&amp;fld=134" TargetMode="External"/><Relationship Id="rId1183" Type="http://schemas.openxmlformats.org/officeDocument/2006/relationships/hyperlink" Target="http://www.consultant.ru/cons/cgi/online.cgi?rnd=A3BBBA7A13A2382896BE0232F712D42D&amp;req=doc&amp;base=LAW&amp;n=329691&amp;dst=100935&amp;fld=134" TargetMode="External"/><Relationship Id="rId1390" Type="http://schemas.openxmlformats.org/officeDocument/2006/relationships/hyperlink" Target="http://www.consultant.ru/cons/cgi/online.cgi?rnd=A3BBBA7A13A2382896BE0232F712D42D&amp;req=doc&amp;base=LAW&amp;n=210188&amp;dst=100473&amp;fld=134&amp;REFFIELD=134&amp;REFDST=1000001022&amp;REFDOC=329691&amp;REFBASE=LAW&amp;stat=refcode%3D19827%3Bdstident%3D100473%3Bindex%3D2381" TargetMode="External"/><Relationship Id="rId1404" Type="http://schemas.openxmlformats.org/officeDocument/2006/relationships/hyperlink" Target="http://www.consultant.ru/cons/cgi/online.cgi?rnd=A3BBBA7A13A2382896BE0232F712D42D&amp;req=doc&amp;base=LAW&amp;n=329691&amp;dst=100942&amp;fld=134" TargetMode="External"/><Relationship Id="rId192" Type="http://schemas.openxmlformats.org/officeDocument/2006/relationships/hyperlink" Target="http://www.consultant.ru/cons/cgi/online.cgi?rnd=A3BBBA7A13A2382896BE0232F712D42D&amp;req=doc&amp;base=LAW&amp;n=329580&amp;dst=100041&amp;fld=134&amp;REFFIELD=134&amp;REFDST=1000000146&amp;REFDOC=329691&amp;REFBASE=LAW&amp;stat=refcode%3D19827%3Bdstident%3D100041%3Bindex%3D278" TargetMode="External"/><Relationship Id="rId206" Type="http://schemas.openxmlformats.org/officeDocument/2006/relationships/hyperlink" Target="http://www.consultant.ru/cons/cgi/online.cgi?rnd=A3BBBA7A13A2382896BE0232F712D42D&amp;req=doc&amp;base=LAW&amp;n=329691&amp;dst=621&amp;fld=134" TargetMode="External"/><Relationship Id="rId413" Type="http://schemas.openxmlformats.org/officeDocument/2006/relationships/hyperlink" Target="http://www.consultant.ru/cons/cgi/online.cgi?rnd=A3BBBA7A13A2382896BE0232F712D42D&amp;req=doc&amp;base=LAW&amp;n=329691&amp;dst=100372&amp;fld=134" TargetMode="External"/><Relationship Id="rId858" Type="http://schemas.openxmlformats.org/officeDocument/2006/relationships/hyperlink" Target="http://www.consultant.ru/cons/cgi/online.cgi?rnd=A3BBBA7A13A2382896BE0232F712D42D&amp;req=doc&amp;base=LAW&amp;n=329691&amp;dst=100302&amp;fld=134" TargetMode="External"/><Relationship Id="rId1043" Type="http://schemas.openxmlformats.org/officeDocument/2006/relationships/hyperlink" Target="http://www.consultant.ru/cons/cgi/online.cgi?rnd=A3BBBA7A13A2382896BE0232F712D42D&amp;req=doc&amp;base=LAW&amp;n=329691&amp;dst=101262&amp;fld=134" TargetMode="External"/><Relationship Id="rId1488" Type="http://schemas.openxmlformats.org/officeDocument/2006/relationships/hyperlink" Target="http://www.consultant.ru/cons/cgi/online.cgi?rnd=A3BBBA7A13A2382896BE0232F712D42D&amp;req=doc&amp;base=LAW&amp;n=341623&amp;dst=100390&amp;fld=134&amp;REFFIELD=134&amp;REFDST=1000001170&amp;REFDOC=329691&amp;REFBASE=LAW&amp;stat=refcode%3D19827%3Bdstident%3D100390%3Bindex%3D2724" TargetMode="External"/><Relationship Id="rId497" Type="http://schemas.openxmlformats.org/officeDocument/2006/relationships/hyperlink" Target="http://www.consultant.ru/cons/cgi/online.cgi?rnd=A3BBBA7A13A2382896BE0232F712D42D&amp;req=doc&amp;base=LAW&amp;n=313897&amp;div=LAW&amp;diff=329691&amp;from=329691-643" TargetMode="External"/><Relationship Id="rId620" Type="http://schemas.openxmlformats.org/officeDocument/2006/relationships/hyperlink" Target="http://www.consultant.ru/cons/cgi/online.cgi?rnd=A3BBBA7A13A2382896BE0232F712D42D&amp;req=doc&amp;base=LAW&amp;n=329691&amp;dst=101269&amp;fld=134" TargetMode="External"/><Relationship Id="rId718" Type="http://schemas.openxmlformats.org/officeDocument/2006/relationships/hyperlink" Target="http://www.consultant.ru/cons/cgi/online.cgi?rnd=A3BBBA7A13A2382896BE0232F712D42D&amp;req=doc&amp;base=LAW&amp;n=152149&amp;dst=100025&amp;fld=134&amp;REFFIELD=134&amp;REFDST=1000000429&amp;REFDOC=329691&amp;REFBASE=LAW&amp;stat=refcode%3D19827%3Bdstident%3D100025%3Bindex%3D916" TargetMode="External"/><Relationship Id="rId925" Type="http://schemas.openxmlformats.org/officeDocument/2006/relationships/hyperlink" Target="http://www.consultant.ru/cons/cgi/online.cgi?rnd=A3BBBA7A13A2382896BE0232F712D42D&amp;req=doc&amp;base=LAW&amp;n=329691&amp;dst=162&amp;fld=134" TargetMode="External"/><Relationship Id="rId1250" Type="http://schemas.openxmlformats.org/officeDocument/2006/relationships/hyperlink" Target="http://www.consultant.ru/cons/cgi/online.cgi?rnd=A3BBBA7A13A2382896BE0232F712D42D&amp;req=doc&amp;base=LAW&amp;n=329691&amp;dst=101073&amp;fld=134" TargetMode="External"/><Relationship Id="rId1348" Type="http://schemas.openxmlformats.org/officeDocument/2006/relationships/hyperlink" Target="http://www.consultant.ru/cons/cgi/online.cgi?rnd=A3BBBA7A13A2382896BE0232F712D42D&amp;req=doc&amp;base=LAW&amp;n=329691&amp;dst=260&amp;fld=134" TargetMode="External"/><Relationship Id="rId357" Type="http://schemas.openxmlformats.org/officeDocument/2006/relationships/hyperlink" Target="http://www.consultant.ru/cons/cgi/online.cgi?rnd=A3BBBA7A13A2382896BE0232F712D42D&amp;req=doc&amp;base=LAW&amp;n=210188&amp;dst=100233&amp;fld=134&amp;REFFIELD=134&amp;REFDST=1000000219&amp;REFDOC=329691&amp;REFBASE=LAW&amp;stat=refcode%3D19827%3Bdstident%3D100233%3Bindex%3D464" TargetMode="External"/><Relationship Id="rId1110" Type="http://schemas.openxmlformats.org/officeDocument/2006/relationships/hyperlink" Target="http://www.consultant.ru/cons/cgi/online.cgi?rnd=A3BBBA7A13A2382896BE0232F712D42D&amp;req=doc&amp;base=LAW&amp;n=87629&amp;dst=100016&amp;fld=134&amp;REFFIELD=134&amp;REFDST=1000000651&amp;REFDOC=329691&amp;REFBASE=LAW&amp;stat=refcode%3D16876%3Bdstident%3D100016%3Bindex%3D1589" TargetMode="External"/><Relationship Id="rId1194" Type="http://schemas.openxmlformats.org/officeDocument/2006/relationships/hyperlink" Target="http://www.consultant.ru/cons/cgi/online.cgi?rnd=A3BBBA7A13A2382896BE0232F712D42D&amp;req=doc&amp;base=LAW&amp;n=318940&amp;div=LAW&amp;diff=329691&amp;from=329691-1897" TargetMode="External"/><Relationship Id="rId1208" Type="http://schemas.openxmlformats.org/officeDocument/2006/relationships/hyperlink" Target="http://www.consultant.ru/cons/cgi/online.cgi?rnd=A3BBBA7A13A2382896BE0232F712D42D&amp;req=doc&amp;base=LAW&amp;n=329691&amp;dst=135&amp;fld=134" TargetMode="External"/><Relationship Id="rId1415" Type="http://schemas.openxmlformats.org/officeDocument/2006/relationships/hyperlink" Target="http://www.consultant.ru/cons/cgi/online.cgi?rnd=A3BBBA7A13A2382896BE0232F712D42D&amp;req=doc&amp;base=LAW&amp;n=325215&amp;dst=100035&amp;fld=134&amp;REFFIELD=134&amp;REFDST=1000001058&amp;REFDOC=329691&amp;REFBASE=LAW&amp;stat=refcode%3D19827%3Bdstident%3D100035%3Bindex%3D2452" TargetMode="External"/><Relationship Id="rId54" Type="http://schemas.openxmlformats.org/officeDocument/2006/relationships/hyperlink" Target="http://www.consultant.ru/cons/cgi/online.cgi?rnd=A3BBBA7A13A2382896BE0232F712D42D&amp;req=doc&amp;base=LAW&amp;n=200518&amp;div=LAW&amp;diff=329691&amp;from=329691-115" TargetMode="External"/><Relationship Id="rId217" Type="http://schemas.openxmlformats.org/officeDocument/2006/relationships/hyperlink" Target="http://www.consultant.ru/cons/cgi/online.cgi?rnd=A3BBBA7A13A2382896BE0232F712D42D&amp;req=doc&amp;base=LAW&amp;n=353360&amp;dst=755&amp;fld=134&amp;REFFIELD=134&amp;REFDST=654&amp;REFDOC=329691&amp;REFBASE=LAW&amp;stat=refcode%3D16876%3Bdstident%3D755%3Bindex%3D300" TargetMode="External"/><Relationship Id="rId564" Type="http://schemas.openxmlformats.org/officeDocument/2006/relationships/hyperlink" Target="http://www.consultant.ru/cons/cgi/online.cgi?rnd=A3BBBA7A13A2382896BE0232F712D42D&amp;req=doc&amp;base=LAW&amp;n=200518&amp;div=LAW&amp;diff=329691&amp;from=329691-705" TargetMode="External"/><Relationship Id="rId771" Type="http://schemas.openxmlformats.org/officeDocument/2006/relationships/hyperlink" Target="http://www.consultant.ru/cons/cgi/online.cgi?rnd=A3BBBA7A13A2382896BE0232F712D42D&amp;req=doc&amp;base=LAW&amp;n=353360&amp;dst=100924&amp;fld=134&amp;REFFIELD=134&amp;REFDST=100387&amp;REFDOC=329691&amp;REFBASE=LAW&amp;stat=refcode%3D16876%3Bdstident%3D100924%3Bindex%3D1019" TargetMode="External"/><Relationship Id="rId869" Type="http://schemas.openxmlformats.org/officeDocument/2006/relationships/hyperlink" Target="http://www.consultant.ru/cons/cgi/online.cgi?rnd=A3BBBA7A13A2382896BE0232F712D42D&amp;req=doc&amp;base=LAW&amp;n=329691&amp;dst=100228&amp;fld=134" TargetMode="External"/><Relationship Id="rId1499" Type="http://schemas.openxmlformats.org/officeDocument/2006/relationships/hyperlink" Target="http://www.consultant.ru/cons/cgi/online.cgi?rnd=A3BBBA7A13A2382896BE0232F712D42D&amp;req=doc&amp;base=LAW&amp;n=103373&amp;dst=100084&amp;fld=134&amp;REFFIELD=134&amp;REFDST=100840&amp;REFDOC=329691&amp;REFBASE=LAW&amp;stat=refcode%3D10677%3Bdstident%3D100084%3Bindex%3D2789" TargetMode="External"/><Relationship Id="rId424" Type="http://schemas.openxmlformats.org/officeDocument/2006/relationships/hyperlink" Target="http://www.consultant.ru/cons/cgi/online.cgi?rnd=A3BBBA7A13A2382896BE0232F712D42D&amp;req=doc&amp;base=LAW&amp;n=314661&amp;dst=100068&amp;fld=134&amp;REFFIELD=134&amp;REFDST=1000000265&amp;REFDOC=329691&amp;REFBASE=LAW&amp;stat=refcode%3D16610%3Bdstident%3D100068%3Bindex%3D581" TargetMode="External"/><Relationship Id="rId631" Type="http://schemas.openxmlformats.org/officeDocument/2006/relationships/hyperlink" Target="http://www.consultant.ru/cons/cgi/online.cgi?rnd=A3BBBA7A13A2382896BE0232F712D42D&amp;req=doc&amp;base=LAW&amp;n=329691&amp;dst=101270&amp;fld=134" TargetMode="External"/><Relationship Id="rId729" Type="http://schemas.openxmlformats.org/officeDocument/2006/relationships/hyperlink" Target="http://www.consultant.ru/cons/cgi/online.cgi?rnd=A3BBBA7A13A2382896BE0232F712D42D&amp;req=doc&amp;base=LAW&amp;n=329691&amp;dst=101296&amp;fld=134" TargetMode="External"/><Relationship Id="rId1054" Type="http://schemas.openxmlformats.org/officeDocument/2006/relationships/hyperlink" Target="http://www.consultant.ru/cons/cgi/online.cgi?rnd=A3BBBA7A13A2382896BE0232F712D42D&amp;req=doc&amp;base=LAW&amp;n=329691&amp;dst=100328&amp;fld=134" TargetMode="External"/><Relationship Id="rId1261" Type="http://schemas.openxmlformats.org/officeDocument/2006/relationships/hyperlink" Target="http://www.consultant.ru/cons/cgi/online.cgi?rnd=A3BBBA7A13A2382896BE0232F712D42D&amp;req=doc&amp;base=LAW&amp;n=313897&amp;div=LAW&amp;diff=329691&amp;from=329691-2021" TargetMode="External"/><Relationship Id="rId1359" Type="http://schemas.openxmlformats.org/officeDocument/2006/relationships/hyperlink" Target="http://www.consultant.ru/cons/cgi/online.cgi?rnd=A3BBBA7A13A2382896BE0232F712D42D&amp;req=doc&amp;base=LAW&amp;n=329691&amp;dst=101073&amp;fld=134" TargetMode="External"/><Relationship Id="rId270" Type="http://schemas.openxmlformats.org/officeDocument/2006/relationships/hyperlink" Target="http://www.consultant.ru/cons/cgi/online.cgi?rnd=A3BBBA7A13A2382896BE0232F712D42D&amp;req=doc&amp;base=LAW&amp;n=329580&amp;dst=100063&amp;fld=134&amp;REFFIELD=134&amp;REFDST=1000000178&amp;REFDOC=329691&amp;REFBASE=LAW&amp;stat=refcode%3D19827%3Bdstident%3D100063%3Bindex%3D366" TargetMode="External"/><Relationship Id="rId936" Type="http://schemas.openxmlformats.org/officeDocument/2006/relationships/hyperlink" Target="http://www.consultant.ru/cons/cgi/online.cgi?rnd=A3BBBA7A13A2382896BE0232F712D42D&amp;req=doc&amp;base=LAW&amp;n=353360&amp;dst=755&amp;fld=134&amp;REFFIELD=134&amp;REFDST=704&amp;REFDOC=329691&amp;REFBASE=LAW&amp;stat=refcode%3D16876%3Bdstident%3D755%3Bindex%3D1319" TargetMode="External"/><Relationship Id="rId1121" Type="http://schemas.openxmlformats.org/officeDocument/2006/relationships/hyperlink" Target="http://www.consultant.ru/cons/cgi/online.cgi?rnd=A3BBBA7A13A2382896BE0232F712D42D&amp;req=doc&amp;base=LAW&amp;n=329691&amp;dst=100612&amp;fld=134" TargetMode="External"/><Relationship Id="rId1219" Type="http://schemas.openxmlformats.org/officeDocument/2006/relationships/hyperlink" Target="http://www.consultant.ru/cons/cgi/online.cgi?rnd=A3BBBA7A13A2382896BE0232F712D42D&amp;req=doc&amp;base=LAW&amp;n=318867&amp;dst=100015&amp;fld=134&amp;REFFIELD=134&amp;REFDST=1000000849&amp;REFDOC=329691&amp;REFBASE=LAW&amp;stat=refcode%3D19827%3Bdstident%3D100015%3Bindex%3D1931" TargetMode="External"/><Relationship Id="rId65" Type="http://schemas.openxmlformats.org/officeDocument/2006/relationships/hyperlink" Target="http://www.consultant.ru/cons/cgi/online.cgi?rnd=A3BBBA7A13A2382896BE0232F712D42D&amp;req=doc&amp;base=LAW&amp;n=210188&amp;dst=100180&amp;fld=134&amp;REFFIELD=134&amp;REFDST=1000000080&amp;REFDOC=329691&amp;REFBASE=LAW&amp;stat=refcode%3D19827%3Bdstident%3D100180%3Bindex%3D129" TargetMode="External"/><Relationship Id="rId130" Type="http://schemas.openxmlformats.org/officeDocument/2006/relationships/hyperlink" Target="http://www.consultant.ru/cons/cgi/online.cgi?rnd=A3BBBA7A13A2382896BE0232F712D42D&amp;req=doc&amp;base=LAW&amp;n=329580&amp;dst=100029&amp;fld=134&amp;REFFIELD=134&amp;REFDST=1000000125&amp;REFDOC=329691&amp;REFBASE=LAW&amp;stat=refcode%3D19827%3Bdstident%3D100029%3Bindex%3D228" TargetMode="External"/><Relationship Id="rId368" Type="http://schemas.openxmlformats.org/officeDocument/2006/relationships/hyperlink" Target="http://www.consultant.ru/cons/cgi/online.cgi?rnd=A3BBBA7A13A2382896BE0232F712D42D&amp;req=doc&amp;base=LAW&amp;n=210188&amp;dst=100238&amp;fld=134&amp;REFFIELD=134&amp;REFDST=1000000226&amp;REFDOC=329691&amp;REFBASE=LAW&amp;stat=refcode%3D19827%3Bdstident%3D100238%3Bindex%3D490" TargetMode="External"/><Relationship Id="rId575" Type="http://schemas.openxmlformats.org/officeDocument/2006/relationships/hyperlink" Target="http://www.consultant.ru/cons/cgi/online.cgi?rnd=A3BBBA7A13A2382896BE0232F712D42D&amp;req=doc&amp;base=LAW&amp;n=329691&amp;dst=101390&amp;fld=134" TargetMode="External"/><Relationship Id="rId782" Type="http://schemas.openxmlformats.org/officeDocument/2006/relationships/hyperlink" Target="http://www.consultant.ru/cons/cgi/online.cgi?rnd=A3BBBA7A13A2382896BE0232F712D42D&amp;req=doc&amp;base=LAW&amp;n=329691&amp;dst=607&amp;fld=134" TargetMode="External"/><Relationship Id="rId1426" Type="http://schemas.openxmlformats.org/officeDocument/2006/relationships/hyperlink" Target="http://www.consultant.ru/cons/cgi/online.cgi?rnd=A3BBBA7A13A2382896BE0232F712D42D&amp;req=doc&amp;base=LAW&amp;n=210188&amp;dst=100495&amp;fld=134&amp;REFFIELD=134&amp;REFDST=1000001068&amp;REFDOC=329691&amp;REFBASE=LAW&amp;stat=refcode%3D19827%3Bdstident%3D100495%3Bindex%3D2471" TargetMode="External"/><Relationship Id="rId228" Type="http://schemas.openxmlformats.org/officeDocument/2006/relationships/hyperlink" Target="http://www.consultant.ru/cons/cgi/online.cgi?rnd=A3BBBA7A13A2382896BE0232F712D42D&amp;req=doc&amp;base=LAW&amp;n=134513&amp;div=LAW&amp;diff=329691&amp;from=329691-328" TargetMode="External"/><Relationship Id="rId435" Type="http://schemas.openxmlformats.org/officeDocument/2006/relationships/hyperlink" Target="http://www.consultant.ru/cons/cgi/online.cgi?rnd=A3BBBA7A13A2382896BE0232F712D42D&amp;req=doc&amp;base=LAW&amp;n=200518&amp;div=LAW&amp;diff=329691&amp;from=329691-597" TargetMode="External"/><Relationship Id="rId642" Type="http://schemas.openxmlformats.org/officeDocument/2006/relationships/hyperlink" Target="http://www.consultant.ru/cons/cgi/online.cgi?rnd=A3BBBA7A13A2382896BE0232F712D42D&amp;req=doc&amp;base=LAW&amp;n=313897&amp;div=LAW&amp;diff=329691&amp;from=329691-784" TargetMode="External"/><Relationship Id="rId1065" Type="http://schemas.openxmlformats.org/officeDocument/2006/relationships/hyperlink" Target="http://www.consultant.ru/cons/cgi/online.cgi?rnd=A3BBBA7A13A2382896BE0232F712D42D&amp;req=doc&amp;base=LAW&amp;n=349146&amp;REFFIELD=134&amp;REFDST=581&amp;REFDOC=329691&amp;REFBASE=LAW&amp;stat=refcode%3D16876%3Bindex%3D1475" TargetMode="External"/><Relationship Id="rId1272" Type="http://schemas.openxmlformats.org/officeDocument/2006/relationships/hyperlink" Target="http://www.consultant.ru/cons/cgi/online.cgi?rnd=A3BBBA7A13A2382896BE0232F712D42D&amp;req=doc&amp;base=LAW&amp;n=329691&amp;dst=323&amp;fld=134" TargetMode="External"/><Relationship Id="rId281" Type="http://schemas.openxmlformats.org/officeDocument/2006/relationships/hyperlink" Target="http://www.consultant.ru/cons/cgi/online.cgi?rnd=A3BBBA7A13A2382896BE0232F712D42D&amp;req=doc&amp;base=LAW&amp;n=329691&amp;dst=100098&amp;fld=134" TargetMode="External"/><Relationship Id="rId502" Type="http://schemas.openxmlformats.org/officeDocument/2006/relationships/hyperlink" Target="http://www.consultant.ru/cons/cgi/online.cgi?rnd=A3BBBA7A13A2382896BE0232F712D42D&amp;req=doc&amp;base=LAW&amp;n=329691&amp;dst=465&amp;fld=134" TargetMode="External"/><Relationship Id="rId947" Type="http://schemas.openxmlformats.org/officeDocument/2006/relationships/hyperlink" Target="http://www.consultant.ru/cons/cgi/online.cgi?rnd=A3BBBA7A13A2382896BE0232F712D42D&amp;req=doc&amp;base=LAW&amp;n=329691&amp;dst=688&amp;fld=134" TargetMode="External"/><Relationship Id="rId1132" Type="http://schemas.openxmlformats.org/officeDocument/2006/relationships/hyperlink" Target="http://www.consultant.ru/cons/cgi/online.cgi?rnd=A3BBBA7A13A2382896BE0232F712D42D&amp;req=doc&amp;base=LAW&amp;n=329691&amp;dst=100411&amp;fld=134" TargetMode="External"/><Relationship Id="rId76" Type="http://schemas.openxmlformats.org/officeDocument/2006/relationships/hyperlink" Target="http://www.consultant.ru/cons/cgi/online.cgi?rnd=A3BBBA7A13A2382896BE0232F712D42D&amp;req=doc&amp;base=LAW&amp;n=313899&amp;dst=94&amp;fld=134&amp;REFFIELD=134&amp;REFDST=443&amp;REFDOC=329691&amp;REFBASE=LAW&amp;stat=refcode%3D16876%3Bdstident%3D94%3Bindex%3D145" TargetMode="External"/><Relationship Id="rId141" Type="http://schemas.openxmlformats.org/officeDocument/2006/relationships/hyperlink" Target="http://www.consultant.ru/cons/cgi/online.cgi?rnd=A3BBBA7A13A2382896BE0232F712D42D&amp;req=doc&amp;base=LAW&amp;n=329691&amp;dst=100101&amp;fld=134" TargetMode="External"/><Relationship Id="rId379" Type="http://schemas.openxmlformats.org/officeDocument/2006/relationships/hyperlink" Target="http://www.consultant.ru/cons/cgi/online.cgi?rnd=A3BBBA7A13A2382896BE0232F712D42D&amp;req=doc&amp;base=LAW&amp;n=329691&amp;dst=460&amp;fld=134" TargetMode="External"/><Relationship Id="rId586" Type="http://schemas.openxmlformats.org/officeDocument/2006/relationships/hyperlink" Target="http://www.consultant.ru/cons/cgi/online.cgi?rnd=A3BBBA7A13A2382896BE0232F712D42D&amp;req=doc&amp;base=LAW&amp;n=329691&amp;dst=101262&amp;fld=134" TargetMode="External"/><Relationship Id="rId793" Type="http://schemas.openxmlformats.org/officeDocument/2006/relationships/hyperlink" Target="http://www.consultant.ru/cons/cgi/online.cgi?rnd=A3BBBA7A13A2382896BE0232F712D42D&amp;req=doc&amp;base=LAW&amp;n=329691&amp;dst=100578&amp;fld=134" TargetMode="External"/><Relationship Id="rId807" Type="http://schemas.openxmlformats.org/officeDocument/2006/relationships/hyperlink" Target="http://www.consultant.ru/cons/cgi/online.cgi?rnd=A3BBBA7A13A2382896BE0232F712D42D&amp;req=doc&amp;base=LAW&amp;n=329691&amp;dst=100445&amp;fld=134" TargetMode="External"/><Relationship Id="rId1437" Type="http://schemas.openxmlformats.org/officeDocument/2006/relationships/hyperlink" Target="http://www.consultant.ru/cons/cgi/online.cgi?rnd=A3BBBA7A13A2382896BE0232F712D42D&amp;req=doc&amp;base=LAW&amp;n=329691&amp;dst=100705&amp;fld=134" TargetMode="External"/><Relationship Id="rId7" Type="http://schemas.openxmlformats.org/officeDocument/2006/relationships/hyperlink" Target="http://www.consultant.ru/cons/cgi/online.cgi?rnd=A3BBBA7A13A2382896BE0232F712D42D&amp;req=doc&amp;base=LAW&amp;n=329691&amp;dst=100031&amp;fld=134" TargetMode="External"/><Relationship Id="rId239" Type="http://schemas.openxmlformats.org/officeDocument/2006/relationships/hyperlink" Target="http://www.consultant.ru/cons/cgi/online.cgi?rnd=A3BBBA7A13A2382896BE0232F712D42D&amp;req=doc&amp;base=LAW&amp;n=329691&amp;dst=100085&amp;fld=134" TargetMode="External"/><Relationship Id="rId446" Type="http://schemas.openxmlformats.org/officeDocument/2006/relationships/hyperlink" Target="http://www.consultant.ru/cons/cgi/online.cgi?rnd=A3BBBA7A13A2382896BE0232F712D42D&amp;req=doc&amp;base=LAW&amp;n=210188&amp;dst=100269&amp;fld=134&amp;REFFIELD=134&amp;REFDST=1000000277&amp;REFDOC=329691&amp;REFBASE=LAW&amp;stat=refcode%3D19827%3Bdstident%3D100269%3Bindex%3D607" TargetMode="External"/><Relationship Id="rId653" Type="http://schemas.openxmlformats.org/officeDocument/2006/relationships/hyperlink" Target="http://www.consultant.ru/cons/cgi/online.cgi?rnd=A3BBBA7A13A2382896BE0232F712D42D&amp;req=doc&amp;base=LAW&amp;n=341623&amp;dst=100272&amp;fld=134&amp;REFFIELD=134&amp;REFDST=1000000383&amp;REFDOC=329691&amp;REFBASE=LAW&amp;stat=refcode%3D19827%3Bdstident%3D100272%3Bindex%3D818" TargetMode="External"/><Relationship Id="rId1076" Type="http://schemas.openxmlformats.org/officeDocument/2006/relationships/hyperlink" Target="http://www.consultant.ru/cons/cgi/online.cgi?rnd=A3BBBA7A13A2382896BE0232F712D42D&amp;req=doc&amp;base=LAW&amp;n=345702&amp;dst=100011&amp;fld=134&amp;REFFIELD=134&amp;REFDST=589&amp;REFDOC=329691&amp;REFBASE=LAW&amp;stat=refcode%3D16876%3Bdstident%3D100011%3Bindex%3D1483" TargetMode="External"/><Relationship Id="rId1283" Type="http://schemas.openxmlformats.org/officeDocument/2006/relationships/hyperlink" Target="http://www.consultant.ru/cons/cgi/online.cgi?rnd=A3BBBA7A13A2382896BE0232F712D42D&amp;req=doc&amp;base=LAW&amp;n=329691&amp;dst=101268&amp;fld=134" TargetMode="External"/><Relationship Id="rId1490" Type="http://schemas.openxmlformats.org/officeDocument/2006/relationships/hyperlink" Target="http://www.consultant.ru/cons/cgi/online.cgi?rnd=A3BBBA7A13A2382896BE0232F712D42D&amp;req=doc&amp;base=LAW&amp;n=345702&amp;dst=100011&amp;fld=134&amp;REFFIELD=134&amp;REFDST=613&amp;REFDOC=329691&amp;REFBASE=LAW&amp;stat=refcode%3D16876%3Bdstident%3D100011%3Bindex%3D2757" TargetMode="External"/><Relationship Id="rId1504" Type="http://schemas.openxmlformats.org/officeDocument/2006/relationships/hyperlink" Target="http://www.consultant.ru/cons/cgi/online.cgi?rnd=A3BBBA7A13A2382896BE0232F712D42D&amp;req=doc&amp;base=LAW&amp;n=103373&amp;dst=100343&amp;fld=134&amp;REFFIELD=134&amp;REFDST=100849&amp;REFDOC=329691&amp;REFBASE=LAW&amp;stat=refcode%3D10677%3Bdstident%3D100343%3Bindex%3D2798" TargetMode="External"/><Relationship Id="rId292" Type="http://schemas.openxmlformats.org/officeDocument/2006/relationships/hyperlink" Target="http://www.consultant.ru/cons/cgi/online.cgi?rnd=A3BBBA7A13A2382896BE0232F712D42D&amp;req=doc&amp;base=LAW&amp;n=329691&amp;dst=100101&amp;fld=134" TargetMode="External"/><Relationship Id="rId306" Type="http://schemas.openxmlformats.org/officeDocument/2006/relationships/hyperlink" Target="http://www.consultant.ru/cons/cgi/online.cgi?rnd=A3BBBA7A13A2382896BE0232F712D42D&amp;req=doc&amp;base=LAW&amp;n=145221&amp;div=LAW&amp;diff=329691&amp;from=329691-394" TargetMode="External"/><Relationship Id="rId860" Type="http://schemas.openxmlformats.org/officeDocument/2006/relationships/hyperlink" Target="http://www.consultant.ru/cons/cgi/online.cgi?rnd=A3BBBA7A13A2382896BE0232F712D42D&amp;req=doc&amp;base=LAW&amp;n=329691&amp;dst=100508&amp;fld=134" TargetMode="External"/><Relationship Id="rId958" Type="http://schemas.openxmlformats.org/officeDocument/2006/relationships/hyperlink" Target="http://www.consultant.ru/cons/cgi/online.cgi?rnd=A3BBBA7A13A2382896BE0232F712D42D&amp;req=doc&amp;base=LAW&amp;n=353360&amp;dst=755&amp;fld=134&amp;REFFIELD=134&amp;REFDST=715&amp;REFDOC=329691&amp;REFBASE=LAW&amp;stat=refcode%3D16876%3Bdstident%3D755%3Bindex%3D1335" TargetMode="External"/><Relationship Id="rId1143" Type="http://schemas.openxmlformats.org/officeDocument/2006/relationships/hyperlink" Target="http://www.consultant.ru/cons/cgi/online.cgi?rnd=A3BBBA7A13A2382896BE0232F712D42D&amp;req=doc&amp;base=LAW&amp;n=329691&amp;dst=100612&amp;fld=134" TargetMode="External"/><Relationship Id="rId87" Type="http://schemas.openxmlformats.org/officeDocument/2006/relationships/hyperlink" Target="http://www.consultant.ru/cons/cgi/online.cgi?rnd=A3BBBA7A13A2382896BE0232F712D42D&amp;req=doc&amp;base=LAW&amp;n=200518&amp;div=LAW&amp;diff=329691&amp;from=329691-173" TargetMode="External"/><Relationship Id="rId513" Type="http://schemas.openxmlformats.org/officeDocument/2006/relationships/hyperlink" Target="http://www.consultant.ru/cons/cgi/online.cgi?rnd=A3BBBA7A13A2382896BE0232F712D42D&amp;req=doc&amp;base=LAW&amp;n=210415&amp;div=LAW&amp;diff=329691&amp;from=329691-660" TargetMode="External"/><Relationship Id="rId597" Type="http://schemas.openxmlformats.org/officeDocument/2006/relationships/hyperlink" Target="http://www.consultant.ru/cons/cgi/online.cgi?rnd=A3BBBA7A13A2382896BE0232F712D42D&amp;req=doc&amp;base=LAW&amp;n=200518&amp;div=LAW&amp;diff=329691&amp;from=329691-748" TargetMode="External"/><Relationship Id="rId720" Type="http://schemas.openxmlformats.org/officeDocument/2006/relationships/hyperlink" Target="http://www.consultant.ru/cons/cgi/online.cgi?rnd=A3BBBA7A13A2382896BE0232F712D42D&amp;req=doc&amp;base=LAW&amp;n=329691&amp;dst=92&amp;fld=134" TargetMode="External"/><Relationship Id="rId818" Type="http://schemas.openxmlformats.org/officeDocument/2006/relationships/hyperlink" Target="http://www.consultant.ru/cons/cgi/online.cgi?rnd=A3BBBA7A13A2382896BE0232F712D42D&amp;req=doc&amp;base=LAW&amp;n=329691&amp;dst=100429&amp;fld=134" TargetMode="External"/><Relationship Id="rId1350" Type="http://schemas.openxmlformats.org/officeDocument/2006/relationships/hyperlink" Target="http://www.consultant.ru/cons/cgi/online.cgi?rnd=A3BBBA7A13A2382896BE0232F712D42D&amp;req=doc&amp;base=LAW&amp;n=313828&amp;dst=100027&amp;fld=134&amp;REFFIELD=134&amp;REFDST=1000000978&amp;REFDOC=329691&amp;REFBASE=LAW&amp;stat=refcode%3D19827%3Bdstident%3D100027%3Bindex%3D2264" TargetMode="External"/><Relationship Id="rId1448" Type="http://schemas.openxmlformats.org/officeDocument/2006/relationships/hyperlink" Target="http://www.consultant.ru/cons/cgi/online.cgi?rnd=A3BBBA7A13A2382896BE0232F712D42D&amp;req=doc&amp;base=LAW&amp;n=329691&amp;dst=100968&amp;fld=134" TargetMode="External"/><Relationship Id="rId152" Type="http://schemas.openxmlformats.org/officeDocument/2006/relationships/hyperlink" Target="http://www.consultant.ru/cons/cgi/online.cgi?rnd=A3BBBA7A13A2382896BE0232F712D42D&amp;req=doc&amp;base=LAW&amp;n=325328&amp;div=LAW&amp;diff=329691&amp;from=329691-248" TargetMode="External"/><Relationship Id="rId457" Type="http://schemas.openxmlformats.org/officeDocument/2006/relationships/hyperlink" Target="http://www.consultant.ru/cons/cgi/online.cgi?rnd=A3BBBA7A13A2382896BE0232F712D42D&amp;req=doc&amp;base=LAW&amp;n=210188&amp;dst=100274&amp;fld=134&amp;REFFIELD=134&amp;REFDST=1000000281&amp;REFDOC=329691&amp;REFBASE=LAW&amp;stat=refcode%3D19827%3Bdstident%3D100274%3Bindex%3D614" TargetMode="External"/><Relationship Id="rId1003" Type="http://schemas.openxmlformats.org/officeDocument/2006/relationships/hyperlink" Target="http://www.consultant.ru/cons/cgi/online.cgi?rnd=A3BBBA7A13A2382896BE0232F712D42D&amp;req=doc&amp;base=LAW&amp;n=329691&amp;dst=186&amp;fld=134" TargetMode="External"/><Relationship Id="rId1087" Type="http://schemas.openxmlformats.org/officeDocument/2006/relationships/hyperlink" Target="http://www.consultant.ru/cons/cgi/online.cgi?rnd=A3BBBA7A13A2382896BE0232F712D42D&amp;req=doc&amp;base=LAW&amp;n=210188&amp;dst=100415&amp;fld=134&amp;REFFIELD=134&amp;REFDST=1000000613&amp;REFDOC=329691&amp;REFBASE=LAW&amp;stat=refcode%3D19827%3Bdstident%3D100415%3Bindex%3D1524" TargetMode="External"/><Relationship Id="rId1210" Type="http://schemas.openxmlformats.org/officeDocument/2006/relationships/hyperlink" Target="http://www.consultant.ru/cons/cgi/online.cgi?rnd=A3BBBA7A13A2382896BE0232F712D42D&amp;req=doc&amp;base=LAW&amp;n=329691&amp;dst=288&amp;fld=134" TargetMode="External"/><Relationship Id="rId1294" Type="http://schemas.openxmlformats.org/officeDocument/2006/relationships/hyperlink" Target="http://www.consultant.ru/cons/cgi/online.cgi?rnd=A3BBBA7A13A2382896BE0232F712D42D&amp;req=doc&amp;base=LAW&amp;n=325215&amp;dst=100033&amp;fld=134&amp;REFFIELD=134&amp;REFDST=1000000904&amp;REFDOC=329691&amp;REFBASE=LAW&amp;stat=refcode%3D19827%3Bdstident%3D100033%3Bindex%3D2062" TargetMode="External"/><Relationship Id="rId1308" Type="http://schemas.openxmlformats.org/officeDocument/2006/relationships/hyperlink" Target="http://www.consultant.ru/cons/cgi/online.cgi?rnd=A3BBBA7A13A2382896BE0232F712D42D&amp;req=doc&amp;base=LAW&amp;n=329691&amp;dst=100935&amp;fld=134" TargetMode="External"/><Relationship Id="rId664" Type="http://schemas.openxmlformats.org/officeDocument/2006/relationships/hyperlink" Target="http://www.consultant.ru/cons/cgi/online.cgi?rnd=A3BBBA7A13A2382896BE0232F712D42D&amp;req=doc&amp;base=LAW&amp;n=200518&amp;div=LAW&amp;diff=329691&amp;from=329691-836" TargetMode="External"/><Relationship Id="rId871" Type="http://schemas.openxmlformats.org/officeDocument/2006/relationships/hyperlink" Target="http://www.consultant.ru/cons/cgi/online.cgi?rnd=A3BBBA7A13A2382896BE0232F712D42D&amp;req=doc&amp;base=LAW&amp;n=329691&amp;dst=101443&amp;fld=134" TargetMode="External"/><Relationship Id="rId969" Type="http://schemas.openxmlformats.org/officeDocument/2006/relationships/hyperlink" Target="http://www.consultant.ru/cons/cgi/online.cgi?rnd=A3BBBA7A13A2382896BE0232F712D42D&amp;req=doc&amp;base=LAW&amp;n=353360&amp;dst=750&amp;fld=134&amp;REFFIELD=134&amp;REFDST=716&amp;REFDOC=329691&amp;REFBASE=LAW&amp;stat=refcode%3D16876%3Bdstident%3D750%3Bindex%3D1343" TargetMode="External"/><Relationship Id="rId1515" Type="http://schemas.openxmlformats.org/officeDocument/2006/relationships/hyperlink" Target="http://www.consultant.ru/cons/cgi/online.cgi?rnd=A3BBBA7A13A2382896BE0232F712D42D&amp;req=doc&amp;base=LAW&amp;n=103373&amp;dst=100412&amp;fld=134&amp;REFFIELD=134&amp;REFDST=100870&amp;REFDOC=329691&amp;REFBASE=LAW&amp;stat=refcode%3D10677%3Bdstident%3D100412%3Bindex%3D2821" TargetMode="External"/><Relationship Id="rId14" Type="http://schemas.openxmlformats.org/officeDocument/2006/relationships/hyperlink" Target="http://www.consultant.ru/cons/cgi/online.cgi?rnd=A3BBBA7A13A2382896BE0232F712D42D&amp;req=doc&amp;base=LAW&amp;n=213754&amp;dst=100010&amp;fld=134&amp;REFFIELD=134&amp;REFDST=126&amp;REFDOC=329691&amp;REFBASE=LAW&amp;stat=refcode%3D16876%3Bdstident%3D100010%3Bindex%3D39" TargetMode="External"/><Relationship Id="rId317" Type="http://schemas.openxmlformats.org/officeDocument/2006/relationships/hyperlink" Target="http://www.consultant.ru/cons/cgi/online.cgi?rnd=A3BBBA7A13A2382896BE0232F712D42D&amp;req=doc&amp;base=LAW&amp;n=313897&amp;div=LAW&amp;diff=329691&amp;from=329691-403" TargetMode="External"/><Relationship Id="rId524" Type="http://schemas.openxmlformats.org/officeDocument/2006/relationships/hyperlink" Target="http://www.consultant.ru/cons/cgi/online.cgi?rnd=A3BBBA7A13A2382896BE0232F712D42D&amp;req=doc&amp;base=LAW&amp;n=210188&amp;dst=100293&amp;fld=134&amp;REFFIELD=134&amp;REFDST=1000000314&amp;REFDOC=329691&amp;REFBASE=LAW&amp;stat=refcode%3D19827%3Bdstident%3D100293%3Bindex%3D671" TargetMode="External"/><Relationship Id="rId731" Type="http://schemas.openxmlformats.org/officeDocument/2006/relationships/hyperlink" Target="http://www.consultant.ru/cons/cgi/online.cgi?rnd=A3BBBA7A13A2382896BE0232F712D42D&amp;req=doc&amp;base=LAW&amp;n=329691&amp;dst=101296&amp;fld=134" TargetMode="External"/><Relationship Id="rId1154" Type="http://schemas.openxmlformats.org/officeDocument/2006/relationships/hyperlink" Target="http://www.consultant.ru/cons/cgi/online.cgi?rnd=A3BBBA7A13A2382896BE0232F712D42D&amp;req=doc&amp;base=LAW&amp;n=329691&amp;dst=100612&amp;fld=134" TargetMode="External"/><Relationship Id="rId1361" Type="http://schemas.openxmlformats.org/officeDocument/2006/relationships/hyperlink" Target="http://www.consultant.ru/cons/cgi/online.cgi?rnd=A3BBBA7A13A2382896BE0232F712D42D&amp;req=doc&amp;base=LAW&amp;n=200518&amp;div=LAW&amp;diff=329691&amp;from=329691-2304" TargetMode="External"/><Relationship Id="rId1459" Type="http://schemas.openxmlformats.org/officeDocument/2006/relationships/hyperlink" Target="http://www.consultant.ru/cons/cgi/online.cgi?rnd=A3BBBA7A13A2382896BE0232F712D42D&amp;req=doc&amp;base=LAW&amp;n=200518&amp;div=LAW&amp;diff=329691&amp;from=329691-2611" TargetMode="External"/><Relationship Id="rId98" Type="http://schemas.openxmlformats.org/officeDocument/2006/relationships/hyperlink" Target="http://www.consultant.ru/cons/cgi/online.cgi?rnd=A3BBBA7A13A2382896BE0232F712D42D&amp;req=doc&amp;base=LAW&amp;n=213620&amp;dst=100032&amp;fld=134&amp;REFFIELD=134&amp;REFDST=1000000105&amp;REFDOC=329691&amp;REFBASE=LAW&amp;stat=refcode%3D19827%3Bdstident%3D100032%3Bindex%3D186" TargetMode="External"/><Relationship Id="rId163" Type="http://schemas.openxmlformats.org/officeDocument/2006/relationships/hyperlink" Target="http://www.consultant.ru/cons/cgi/online.cgi?rnd=A3BBBA7A13A2382896BE0232F712D42D&amp;req=query&amp;div=LAW&amp;opt=1&amp;REFDOC=329691&amp;REFBASE=LAW&amp;REFFIELD=134&amp;REFSEGM=997&amp;REFPAGE=text&amp;mode=multiref&amp;ts=20739159230775615390&amp;REFFIELD=134&amp;REFDST=638&amp;REFDOC=329691&amp;REFBASE=LAW&amp;stat=refcode%3D16610%3Bdstident%3D102125%3Btext%3D%3Cdummy%3E%E7%E0%EA%EE%ED%EE%E4%E0%F2%E5%EB%FC%F1%F2%E2%EE%EC%3C/dummy%3E%3Bindex%3D264&amp;REFDST=638" TargetMode="External"/><Relationship Id="rId370" Type="http://schemas.openxmlformats.org/officeDocument/2006/relationships/hyperlink" Target="http://www.consultant.ru/cons/cgi/online.cgi?rnd=A3BBBA7A13A2382896BE0232F712D42D&amp;req=doc&amp;base=LAW&amp;n=313897&amp;div=LAW&amp;diff=329691&amp;from=329691-491" TargetMode="External"/><Relationship Id="rId829" Type="http://schemas.openxmlformats.org/officeDocument/2006/relationships/hyperlink" Target="http://www.consultant.ru/cons/cgi/online.cgi?rnd=A3BBBA7A13A2382896BE0232F712D42D&amp;req=doc&amp;base=LAW&amp;n=210188&amp;dst=100396&amp;fld=134&amp;REFFIELD=134&amp;REFDST=1000000501&amp;REFDOC=329691&amp;REFBASE=LAW&amp;stat=refcode%3D19827%3Bdstident%3D100396%3Bindex%3D1152" TargetMode="External"/><Relationship Id="rId1014" Type="http://schemas.openxmlformats.org/officeDocument/2006/relationships/hyperlink" Target="http://www.consultant.ru/cons/cgi/online.cgi?rnd=A3BBBA7A13A2382896BE0232F712D42D&amp;req=doc&amp;base=LAW&amp;n=329691&amp;dst=705&amp;fld=134" TargetMode="External"/><Relationship Id="rId1221" Type="http://schemas.openxmlformats.org/officeDocument/2006/relationships/hyperlink" Target="http://www.consultant.ru/cons/cgi/online.cgi?rnd=A3BBBA7A13A2382896BE0232F712D42D&amp;req=doc&amp;base=LAW&amp;n=325215&amp;dst=100033&amp;fld=134&amp;REFFIELD=134&amp;REFDST=1000000851&amp;REFDOC=329691&amp;REFBASE=LAW&amp;stat=refcode%3D19827%3Bdstident%3D100033%3Bindex%3D1935" TargetMode="External"/><Relationship Id="rId230" Type="http://schemas.openxmlformats.org/officeDocument/2006/relationships/hyperlink" Target="http://www.consultant.ru/cons/cgi/online.cgi?rnd=A3BBBA7A13A2382896BE0232F712D42D&amp;req=doc&amp;base=LAW&amp;n=145221&amp;div=LAW&amp;diff=329691&amp;from=329691-332" TargetMode="External"/><Relationship Id="rId468" Type="http://schemas.openxmlformats.org/officeDocument/2006/relationships/hyperlink" Target="http://www.consultant.ru/cons/cgi/online.cgi?rnd=A3BBBA7A13A2382896BE0232F712D42D&amp;req=doc&amp;base=LAW&amp;n=341623&amp;dst=100254&amp;fld=134&amp;REFFIELD=134&amp;REFDST=1000000286&amp;REFDOC=329691&amp;REFBASE=LAW&amp;stat=refcode%3D19827%3Bdstident%3D100254%3Bindex%3D623" TargetMode="External"/><Relationship Id="rId675" Type="http://schemas.openxmlformats.org/officeDocument/2006/relationships/hyperlink" Target="http://www.consultant.ru/cons/cgi/online.cgi?rnd=A3BBBA7A13A2382896BE0232F712D42D&amp;req=doc&amp;base=LAW&amp;n=341623&amp;dst=100274&amp;fld=134&amp;REFFIELD=134&amp;REFDST=1000000397&amp;REFDOC=329691&amp;REFBASE=LAW&amp;stat=refcode%3D19827%3Bdstident%3D100274%3Bindex%3D851" TargetMode="External"/><Relationship Id="rId882" Type="http://schemas.openxmlformats.org/officeDocument/2006/relationships/hyperlink" Target="http://www.consultant.ru/cons/cgi/online.cgi?rnd=A3BBBA7A13A2382896BE0232F712D42D&amp;req=doc&amp;base=LAW&amp;n=329691&amp;dst=148&amp;fld=134" TargetMode="External"/><Relationship Id="rId1098" Type="http://schemas.openxmlformats.org/officeDocument/2006/relationships/hyperlink" Target="http://www.consultant.ru/cons/cgi/online.cgi?rnd=A3BBBA7A13A2382896BE0232F712D42D&amp;req=doc&amp;base=LAW&amp;n=200518&amp;div=LAW&amp;diff=329691&amp;from=329691-1549" TargetMode="External"/><Relationship Id="rId1319" Type="http://schemas.openxmlformats.org/officeDocument/2006/relationships/hyperlink" Target="http://www.consultant.ru/cons/cgi/online.cgi?rnd=A3BBBA7A13A2382896BE0232F712D42D&amp;req=doc&amp;base=LAW&amp;n=166568&amp;div=LAW&amp;diff=329691&amp;from=329691-2157" TargetMode="External"/><Relationship Id="rId1526" Type="http://schemas.openxmlformats.org/officeDocument/2006/relationships/hyperlink" Target="http://www.consultant.ru/cons/cgi/online.cgi?rnd=A3BBBA7A13A2382896BE0232F712D42D&amp;req=doc&amp;base=LAW&amp;n=62293&amp;dst=100051&amp;fld=134&amp;REFFIELD=134&amp;REFDST=100892&amp;REFDOC=329691&amp;REFBASE=LAW&amp;stat=refcode%3D10677%3Bdstident%3D100051%3Bindex%3D2845" TargetMode="External"/><Relationship Id="rId25" Type="http://schemas.openxmlformats.org/officeDocument/2006/relationships/hyperlink" Target="http://www.consultant.ru/cons/cgi/online.cgi?rnd=A3BBBA7A13A2382896BE0232F712D42D&amp;req=doc&amp;base=LAW&amp;n=128866&amp;dst=100026&amp;fld=134&amp;REFFIELD=134&amp;REFDST=100023&amp;REFDOC=329691&amp;REFBASE=LAW&amp;stat=refcode%3D16610%3Bdstident%3D100026%3Bindex%3D54" TargetMode="External"/><Relationship Id="rId328" Type="http://schemas.openxmlformats.org/officeDocument/2006/relationships/hyperlink" Target="http://www.consultant.ru/cons/cgi/online.cgi?rnd=A3BBBA7A13A2382896BE0232F712D42D&amp;req=doc&amp;base=LAW&amp;n=210188&amp;dst=100223&amp;fld=134&amp;REFFIELD=134&amp;REFDST=1000000200&amp;REFDOC=329691&amp;REFBASE=LAW&amp;stat=refcode%3D19827%3Bdstident%3D100223%3Bindex%3D420" TargetMode="External"/><Relationship Id="rId535" Type="http://schemas.openxmlformats.org/officeDocument/2006/relationships/hyperlink" Target="http://www.consultant.ru/cons/cgi/online.cgi?rnd=A3BBBA7A13A2382896BE0232F712D42D&amp;req=doc&amp;base=LAW&amp;n=329691&amp;dst=100684&amp;fld=134" TargetMode="External"/><Relationship Id="rId742" Type="http://schemas.openxmlformats.org/officeDocument/2006/relationships/hyperlink" Target="http://www.consultant.ru/cons/cgi/online.cgi?rnd=A3BBBA7A13A2382896BE0232F712D42D&amp;req=doc&amp;base=LAW&amp;n=329691&amp;dst=107&amp;fld=134" TargetMode="External"/><Relationship Id="rId1165" Type="http://schemas.openxmlformats.org/officeDocument/2006/relationships/hyperlink" Target="http://www.consultant.ru/cons/cgi/online.cgi?rnd=A3BBBA7A13A2382896BE0232F712D42D&amp;req=doc&amp;base=LAW&amp;n=329691&amp;dst=100031&amp;fld=134" TargetMode="External"/><Relationship Id="rId1372" Type="http://schemas.openxmlformats.org/officeDocument/2006/relationships/hyperlink" Target="http://www.consultant.ru/cons/cgi/online.cgi?rnd=A3BBBA7A13A2382896BE0232F712D42D&amp;req=doc&amp;base=LAW&amp;n=210188&amp;dst=100467&amp;fld=134&amp;REFFIELD=134&amp;REFDST=1000001000&amp;REFDOC=329691&amp;REFBASE=LAW&amp;stat=refcode%3D19827%3Bdstident%3D100467%3Bindex%3D2324" TargetMode="External"/><Relationship Id="rId174" Type="http://schemas.openxmlformats.org/officeDocument/2006/relationships/hyperlink" Target="http://www.consultant.ru/cons/cgi/online.cgi?rnd=A3BBBA7A13A2382896BE0232F712D42D&amp;req=doc&amp;base=LAW&amp;n=329691&amp;dst=100090&amp;fld=134" TargetMode="External"/><Relationship Id="rId381" Type="http://schemas.openxmlformats.org/officeDocument/2006/relationships/hyperlink" Target="http://www.consultant.ru/cons/cgi/online.cgi?rnd=A3BBBA7A13A2382896BE0232F712D42D&amp;req=doc&amp;base=LAW&amp;n=329691&amp;dst=100198&amp;fld=134" TargetMode="External"/><Relationship Id="rId602" Type="http://schemas.openxmlformats.org/officeDocument/2006/relationships/hyperlink" Target="http://www.consultant.ru/cons/cgi/online.cgi?rnd=A3BBBA7A13A2382896BE0232F712D42D&amp;req=doc&amp;base=LAW&amp;n=329691&amp;dst=101308&amp;fld=134" TargetMode="External"/><Relationship Id="rId1025" Type="http://schemas.openxmlformats.org/officeDocument/2006/relationships/hyperlink" Target="http://www.consultant.ru/cons/cgi/online.cgi?rnd=A3BBBA7A13A2382896BE0232F712D42D&amp;req=doc&amp;base=LAW&amp;n=329691&amp;dst=703&amp;fld=134" TargetMode="External"/><Relationship Id="rId1232" Type="http://schemas.openxmlformats.org/officeDocument/2006/relationships/hyperlink" Target="http://www.consultant.ru/cons/cgi/online.cgi?rnd=A3BBBA7A13A2382896BE0232F712D42D&amp;req=doc&amp;base=LAW&amp;n=315150&amp;dst=100066&amp;fld=134&amp;REFFIELD=134&amp;REFDST=1000000860&amp;REFDOC=329691&amp;REFBASE=LAW&amp;stat=refcode%3D19827%3Bdstident%3D100066%3Bindex%3D1956" TargetMode="External"/><Relationship Id="rId241" Type="http://schemas.openxmlformats.org/officeDocument/2006/relationships/hyperlink" Target="http://www.consultant.ru/cons/cgi/online.cgi?rnd=A3BBBA7A13A2382896BE0232F712D42D&amp;req=doc&amp;base=LAW&amp;n=329691&amp;dst=100099&amp;fld=134" TargetMode="External"/><Relationship Id="rId479" Type="http://schemas.openxmlformats.org/officeDocument/2006/relationships/hyperlink" Target="http://www.consultant.ru/cons/cgi/online.cgi?rnd=A3BBBA7A13A2382896BE0232F712D42D&amp;req=doc&amp;base=LAW&amp;n=315150&amp;dst=100024&amp;fld=134&amp;REFFIELD=134&amp;REFDST=1000000290&amp;REFDOC=329691&amp;REFBASE=LAW&amp;stat=refcode%3D19827%3Bdstident%3D100024%3Bindex%3D630" TargetMode="External"/><Relationship Id="rId686" Type="http://schemas.openxmlformats.org/officeDocument/2006/relationships/hyperlink" Target="http://www.consultant.ru/cons/cgi/online.cgi?rnd=A3BBBA7A13A2382896BE0232F712D42D&amp;req=doc&amp;base=LAW&amp;n=329691&amp;dst=100348&amp;fld=134" TargetMode="External"/><Relationship Id="rId893" Type="http://schemas.openxmlformats.org/officeDocument/2006/relationships/hyperlink" Target="http://www.consultant.ru/cons/cgi/online.cgi?rnd=A3BBBA7A13A2382896BE0232F712D42D&amp;req=doc&amp;base=LAW&amp;n=329580&amp;dst=100108&amp;fld=134&amp;REFFIELD=134&amp;REFDST=1000000552&amp;REFDOC=329691&amp;REFBASE=LAW&amp;stat=refcode%3D19827%3Bdstident%3D100108%3Bindex%3D1275" TargetMode="External"/><Relationship Id="rId907" Type="http://schemas.openxmlformats.org/officeDocument/2006/relationships/hyperlink" Target="http://www.consultant.ru/cons/cgi/online.cgi?rnd=A3BBBA7A13A2382896BE0232F712D42D&amp;req=doc&amp;base=LAW&amp;n=329580&amp;dst=100116&amp;fld=134&amp;REFFIELD=134&amp;REFDST=1000000560&amp;REFDOC=329691&amp;REFBASE=LAW&amp;stat=refcode%3D19827%3Bdstident%3D100116%3Bindex%3D1297" TargetMode="External"/><Relationship Id="rId1537" Type="http://schemas.openxmlformats.org/officeDocument/2006/relationships/hyperlink" Target="http://www.consultant.ru/cons/cgi/online.cgi?rnd=A3BBBA7A13A2382896BE0232F712D42D&amp;req=doc&amp;base=LAW&amp;n=114247&amp;div=LAW&amp;diff=329691&amp;from=329691-2872" TargetMode="External"/><Relationship Id="rId36" Type="http://schemas.openxmlformats.org/officeDocument/2006/relationships/hyperlink" Target="http://www.consultant.ru/cons/cgi/online.cgi?rnd=A3BBBA7A13A2382896BE0232F712D42D&amp;req=doc&amp;base=LAW&amp;n=341620&amp;dst=100454&amp;fld=134&amp;REFFIELD=134&amp;REFDST=1000000031&amp;REFDOC=329691&amp;REFBASE=LAW&amp;stat=refcode%3D19827%3Bdstident%3D100454%3Bindex%3D58" TargetMode="External"/><Relationship Id="rId339" Type="http://schemas.openxmlformats.org/officeDocument/2006/relationships/hyperlink" Target="http://www.consultant.ru/cons/cgi/online.cgi?rnd=A3BBBA7A13A2382896BE0232F712D42D&amp;req=doc&amp;base=LAW&amp;n=325328&amp;div=LAW&amp;diff=329691&amp;from=329691-438" TargetMode="External"/><Relationship Id="rId546" Type="http://schemas.openxmlformats.org/officeDocument/2006/relationships/hyperlink" Target="http://www.consultant.ru/cons/cgi/online.cgi?rnd=A3BBBA7A13A2382896BE0232F712D42D&amp;req=doc&amp;base=LAW&amp;n=329691&amp;dst=100773&amp;fld=134" TargetMode="External"/><Relationship Id="rId753" Type="http://schemas.openxmlformats.org/officeDocument/2006/relationships/hyperlink" Target="http://www.consultant.ru/cons/cgi/online.cgi?rnd=A3BBBA7A13A2382896BE0232F712D42D&amp;req=doc&amp;base=LAW&amp;n=329691&amp;dst=101305&amp;fld=134" TargetMode="External"/><Relationship Id="rId1176" Type="http://schemas.openxmlformats.org/officeDocument/2006/relationships/hyperlink" Target="http://www.consultant.ru/cons/cgi/online.cgi?rnd=A3BBBA7A13A2382896BE0232F712D42D&amp;req=doc&amp;base=LAW&amp;n=329691&amp;dst=100031&amp;fld=134" TargetMode="External"/><Relationship Id="rId1383" Type="http://schemas.openxmlformats.org/officeDocument/2006/relationships/hyperlink" Target="http://www.consultant.ru/cons/cgi/online.cgi?rnd=A3BBBA7A13A2382896BE0232F712D42D&amp;req=doc&amp;base=LAW&amp;n=329691&amp;dst=100302&amp;fld=134" TargetMode="External"/><Relationship Id="rId101" Type="http://schemas.openxmlformats.org/officeDocument/2006/relationships/hyperlink" Target="http://www.consultant.ru/cons/cgi/online.cgi?rnd=A3BBBA7A13A2382896BE0232F712D42D&amp;req=doc&amp;base=LAW&amp;n=329691&amp;dst=100082&amp;fld=134" TargetMode="External"/><Relationship Id="rId185" Type="http://schemas.openxmlformats.org/officeDocument/2006/relationships/hyperlink" Target="http://www.consultant.ru/cons/cgi/online.cgi?rnd=A3BBBA7A13A2382896BE0232F712D42D&amp;req=doc&amp;base=LAW&amp;n=353360&amp;dst=783&amp;fld=134&amp;REFFIELD=134&amp;REFDST=452&amp;REFDOC=329691&amp;REFBASE=LAW&amp;stat=refcode%3D16876%3Bdstident%3D783%3Bindex%3D273" TargetMode="External"/><Relationship Id="rId406" Type="http://schemas.openxmlformats.org/officeDocument/2006/relationships/hyperlink" Target="http://www.consultant.ru/cons/cgi/online.cgi?rnd=A3BBBA7A13A2382896BE0232F712D42D&amp;req=doc&amp;base=LAW&amp;n=134513&amp;div=LAW&amp;diff=329691&amp;from=329691-549" TargetMode="External"/><Relationship Id="rId960" Type="http://schemas.openxmlformats.org/officeDocument/2006/relationships/hyperlink" Target="http://www.consultant.ru/cons/cgi/online.cgi?rnd=A3BBBA7A13A2382896BE0232F712D42D&amp;req=doc&amp;base=LAW&amp;n=329580&amp;dst=100136&amp;fld=134&amp;REFFIELD=134&amp;REFDST=1000000575&amp;REFDOC=329691&amp;REFBASE=LAW&amp;stat=refcode%3D19827%3Bdstident%3D100136%3Bindex%3D1336" TargetMode="External"/><Relationship Id="rId1036" Type="http://schemas.openxmlformats.org/officeDocument/2006/relationships/hyperlink" Target="http://www.consultant.ru/cons/cgi/online.cgi?rnd=A3BBBA7A13A2382896BE0232F712D42D&amp;req=doc&amp;base=LAW&amp;n=329691&amp;dst=392&amp;fld=134" TargetMode="External"/><Relationship Id="rId1243" Type="http://schemas.openxmlformats.org/officeDocument/2006/relationships/hyperlink" Target="http://www.consultant.ru/cons/cgi/online.cgi?rnd=A3BBBA7A13A2382896BE0232F712D42D&amp;req=doc&amp;base=LAW&amp;n=315150&amp;dst=100088&amp;fld=134&amp;REFFIELD=134&amp;REFDST=1000000874&amp;REFDOC=329691&amp;REFBASE=LAW&amp;stat=refcode%3D19827%3Bdstident%3D100088%3Bindex%3D1991" TargetMode="External"/><Relationship Id="rId392" Type="http://schemas.openxmlformats.org/officeDocument/2006/relationships/hyperlink" Target="http://www.consultant.ru/cons/cgi/online.cgi?rnd=A3BBBA7A13A2382896BE0232F712D42D&amp;req=doc&amp;base=LAW&amp;n=182748&amp;dst=100098&amp;fld=134&amp;REFFIELD=134&amp;REFDST=100219&amp;REFDOC=329691&amp;REFBASE=LAW&amp;stat=refcode%3D16610%3Bdstident%3D100098%3Bindex%3D527" TargetMode="External"/><Relationship Id="rId613" Type="http://schemas.openxmlformats.org/officeDocument/2006/relationships/hyperlink" Target="http://www.consultant.ru/cons/cgi/online.cgi?rnd=A3BBBA7A13A2382896BE0232F712D42D&amp;req=doc&amp;base=LAW&amp;n=329691&amp;dst=465&amp;fld=134" TargetMode="External"/><Relationship Id="rId697" Type="http://schemas.openxmlformats.org/officeDocument/2006/relationships/hyperlink" Target="http://www.consultant.ru/cons/cgi/online.cgi?rnd=A3BBBA7A13A2382896BE0232F712D42D&amp;req=doc&amp;base=LAW&amp;n=200518&amp;div=LAW&amp;diff=329691&amp;from=329691-887" TargetMode="External"/><Relationship Id="rId820" Type="http://schemas.openxmlformats.org/officeDocument/2006/relationships/hyperlink" Target="http://www.consultant.ru/cons/cgi/online.cgi?rnd=A3BBBA7A13A2382896BE0232F712D42D&amp;req=doc&amp;base=LAW&amp;n=329691&amp;dst=100457&amp;fld=134" TargetMode="External"/><Relationship Id="rId918" Type="http://schemas.openxmlformats.org/officeDocument/2006/relationships/hyperlink" Target="http://www.consultant.ru/cons/cgi/online.cgi?rnd=A3BBBA7A13A2382896BE0232F712D42D&amp;req=doc&amp;base=LAW&amp;n=329580&amp;dst=100118&amp;fld=134&amp;REFFIELD=134&amp;REFDST=1000000564&amp;REFDOC=329691&amp;REFBASE=LAW&amp;stat=refcode%3D19827%3Bdstident%3D100118%3Bindex%3D1306" TargetMode="External"/><Relationship Id="rId1450" Type="http://schemas.openxmlformats.org/officeDocument/2006/relationships/hyperlink" Target="http://www.consultant.ru/cons/cgi/online.cgi?rnd=A3BBBA7A13A2382896BE0232F712D42D&amp;req=doc&amp;base=LAW&amp;n=329691&amp;dst=100273&amp;fld=134" TargetMode="External"/><Relationship Id="rId252" Type="http://schemas.openxmlformats.org/officeDocument/2006/relationships/hyperlink" Target="http://www.consultant.ru/cons/cgi/online.cgi?rnd=A3BBBA7A13A2382896BE0232F712D42D&amp;req=doc&amp;base=LAW&amp;n=329691&amp;dst=100085&amp;fld=134" TargetMode="External"/><Relationship Id="rId1103" Type="http://schemas.openxmlformats.org/officeDocument/2006/relationships/hyperlink" Target="http://www.consultant.ru/cons/cgi/online.cgi?rnd=A3BBBA7A13A2382896BE0232F712D42D&amp;req=doc&amp;base=LAW&amp;n=325307&amp;REFFIELD=134&amp;REFDST=1000000643&amp;REFDOC=329691&amp;REFBASE=LAW&amp;stat=refcode%3D16610%3Bindex%3D1577" TargetMode="External"/><Relationship Id="rId1187" Type="http://schemas.openxmlformats.org/officeDocument/2006/relationships/hyperlink" Target="http://www.consultant.ru/cons/cgi/online.cgi?rnd=A3BBBA7A13A2382896BE0232F712D42D&amp;req=doc&amp;base=LAW&amp;n=329691&amp;dst=135&amp;fld=134" TargetMode="External"/><Relationship Id="rId1310" Type="http://schemas.openxmlformats.org/officeDocument/2006/relationships/hyperlink" Target="http://www.consultant.ru/cons/cgi/online.cgi?rnd=A3BBBA7A13A2382896BE0232F712D42D&amp;req=doc&amp;base=LAW&amp;n=329691&amp;dst=101245&amp;fld=134" TargetMode="External"/><Relationship Id="rId1408" Type="http://schemas.openxmlformats.org/officeDocument/2006/relationships/hyperlink" Target="http://www.consultant.ru/cons/cgi/online.cgi?rnd=A3BBBA7A13A2382896BE0232F712D42D&amp;req=doc&amp;base=LAW&amp;n=325215&amp;dst=100035&amp;fld=134&amp;REFFIELD=134&amp;REFDST=1000001050&amp;REFDOC=329691&amp;REFBASE=LAW&amp;stat=refcode%3D19827%3Bdstident%3D100035%3Bindex%3D2432" TargetMode="External"/><Relationship Id="rId47" Type="http://schemas.openxmlformats.org/officeDocument/2006/relationships/hyperlink" Target="http://www.consultant.ru/cons/cgi/online.cgi?rnd=A3BBBA7A13A2382896BE0232F712D42D&amp;req=doc&amp;base=LAW&amp;n=313897&amp;div=LAW&amp;diff=329691&amp;from=329691-109" TargetMode="External"/><Relationship Id="rId112" Type="http://schemas.openxmlformats.org/officeDocument/2006/relationships/hyperlink" Target="http://www.consultant.ru/cons/cgi/online.cgi?rnd=A3BBBA7A13A2382896BE0232F712D42D&amp;req=doc&amp;base=LAW&amp;n=210188&amp;dst=100197&amp;fld=134&amp;REFFIELD=134&amp;REFDST=1000000112&amp;REFDOC=329691&amp;REFBASE=LAW&amp;stat=refcode%3D19827%3Bdstident%3D100197%3Bindex%3D201" TargetMode="External"/><Relationship Id="rId557" Type="http://schemas.openxmlformats.org/officeDocument/2006/relationships/hyperlink" Target="http://www.consultant.ru/cons/cgi/online.cgi?rnd=A3BBBA7A13A2382896BE0232F712D42D&amp;req=doc&amp;base=LAW&amp;n=341623&amp;dst=100263&amp;fld=134&amp;REFFIELD=134&amp;REFDST=1000000324&amp;REFDOC=329691&amp;REFBASE=LAW&amp;stat=refcode%3D19827%3Bdstident%3D100263%3Bindex%3D698" TargetMode="External"/><Relationship Id="rId764" Type="http://schemas.openxmlformats.org/officeDocument/2006/relationships/hyperlink" Target="http://www.consultant.ru/cons/cgi/online.cgi?rnd=A3BBBA7A13A2382896BE0232F712D42D&amp;req=doc&amp;base=LAW&amp;n=329691&amp;dst=101262&amp;fld=134" TargetMode="External"/><Relationship Id="rId971" Type="http://schemas.openxmlformats.org/officeDocument/2006/relationships/hyperlink" Target="http://www.consultant.ru/cons/cgi/online.cgi?rnd=A3BBBA7A13A2382896BE0232F712D42D&amp;req=doc&amp;base=LAW&amp;n=313899&amp;dst=100107&amp;fld=134&amp;REFFIELD=134&amp;REFDST=716&amp;REFDOC=329691&amp;REFBASE=LAW&amp;stat=refcode%3D16876%3Bdstident%3D100107%3Bindex%3D1343" TargetMode="External"/><Relationship Id="rId1394" Type="http://schemas.openxmlformats.org/officeDocument/2006/relationships/hyperlink" Target="http://www.consultant.ru/cons/cgi/online.cgi?rnd=A3BBBA7A13A2382896BE0232F712D42D&amp;req=doc&amp;base=LAW&amp;n=329691&amp;dst=100278&amp;fld=134" TargetMode="External"/><Relationship Id="rId196" Type="http://schemas.openxmlformats.org/officeDocument/2006/relationships/hyperlink" Target="http://www.consultant.ru/cons/cgi/online.cgi?rnd=A3BBBA7A13A2382896BE0232F712D42D&amp;req=doc&amp;base=LAW&amp;n=353360&amp;dst=755&amp;fld=134&amp;REFFIELD=134&amp;REFDST=642&amp;REFDOC=329691&amp;REFBASE=LAW&amp;stat=refcode%3D16876%3Bdstident%3D755%3Bindex%3D283" TargetMode="External"/><Relationship Id="rId417" Type="http://schemas.openxmlformats.org/officeDocument/2006/relationships/hyperlink" Target="http://www.consultant.ru/cons/cgi/online.cgi?rnd=A3BBBA7A13A2382896BE0232F712D42D&amp;req=doc&amp;base=LAW&amp;n=145179&amp;dst=100104&amp;fld=134&amp;REFFIELD=134&amp;REFDST=1000000258&amp;REFDOC=329691&amp;REFBASE=LAW&amp;stat=refcode%3D19827%3Bdstident%3D100104%3Bindex%3D562" TargetMode="External"/><Relationship Id="rId624" Type="http://schemas.openxmlformats.org/officeDocument/2006/relationships/hyperlink" Target="http://www.consultant.ru/cons/cgi/online.cgi?rnd=A3BBBA7A13A2382896BE0232F712D42D&amp;req=doc&amp;base=LAW&amp;n=200518&amp;div=LAW&amp;diff=329691&amp;from=329691-769" TargetMode="External"/><Relationship Id="rId831" Type="http://schemas.openxmlformats.org/officeDocument/2006/relationships/hyperlink" Target="http://www.consultant.ru/cons/cgi/online.cgi?rnd=A3BBBA7A13A2382896BE0232F712D42D&amp;req=doc&amp;base=LAW&amp;n=159279&amp;dst=100014&amp;fld=134&amp;REFFIELD=134&amp;REFDST=1000000503&amp;REFDOC=329691&amp;REFBASE=LAW&amp;stat=refcode%3D19827%3Bdstident%3D100014%3Bindex%3D1156" TargetMode="External"/><Relationship Id="rId1047" Type="http://schemas.openxmlformats.org/officeDocument/2006/relationships/hyperlink" Target="http://www.consultant.ru/cons/cgi/online.cgi?rnd=A3BBBA7A13A2382896BE0232F712D42D&amp;req=doc&amp;base=LAW&amp;n=329691&amp;dst=413&amp;fld=134" TargetMode="External"/><Relationship Id="rId1254" Type="http://schemas.openxmlformats.org/officeDocument/2006/relationships/hyperlink" Target="http://www.consultant.ru/cons/cgi/online.cgi?rnd=A3BBBA7A13A2382896BE0232F712D42D&amp;req=doc&amp;base=LAW&amp;n=329691&amp;dst=101245&amp;fld=134" TargetMode="External"/><Relationship Id="rId1461" Type="http://schemas.openxmlformats.org/officeDocument/2006/relationships/hyperlink" Target="http://www.consultant.ru/cons/cgi/online.cgi?rnd=A3BBBA7A13A2382896BE0232F712D42D&amp;req=doc&amp;base=LAW&amp;n=329691&amp;dst=58&amp;fld=134" TargetMode="External"/><Relationship Id="rId263" Type="http://schemas.openxmlformats.org/officeDocument/2006/relationships/hyperlink" Target="http://www.consultant.ru/cons/cgi/online.cgi?rnd=A3BBBA7A13A2382896BE0232F712D42D&amp;req=doc&amp;base=LAW&amp;n=329691&amp;dst=100114&amp;fld=134" TargetMode="External"/><Relationship Id="rId470" Type="http://schemas.openxmlformats.org/officeDocument/2006/relationships/hyperlink" Target="http://www.consultant.ru/cons/cgi/online.cgi?rnd=A3BBBA7A13A2382896BE0232F712D42D&amp;req=doc&amp;base=LAW&amp;n=200518&amp;div=LAW&amp;diff=329691&amp;from=329691-624" TargetMode="External"/><Relationship Id="rId929" Type="http://schemas.openxmlformats.org/officeDocument/2006/relationships/hyperlink" Target="http://www.consultant.ru/cons/cgi/online.cgi?rnd=A3BBBA7A13A2382896BE0232F712D42D&amp;req=doc&amp;base=LAW&amp;n=329691&amp;dst=166&amp;fld=134" TargetMode="External"/><Relationship Id="rId1114" Type="http://schemas.openxmlformats.org/officeDocument/2006/relationships/hyperlink" Target="http://www.consultant.ru/cons/cgi/online.cgi?rnd=A3BBBA7A13A2382896BE0232F712D42D&amp;req=doc&amp;base=LAW&amp;n=325307&amp;REFFIELD=134&amp;REFDST=100586&amp;REFDOC=329691&amp;REFBASE=LAW&amp;stat=refcode%3D16610%3Bindex%3D1597" TargetMode="External"/><Relationship Id="rId1321" Type="http://schemas.openxmlformats.org/officeDocument/2006/relationships/hyperlink" Target="http://www.consultant.ru/cons/cgi/online.cgi?rnd=A3BBBA7A13A2382896BE0232F712D42D&amp;req=doc&amp;base=LAW&amp;n=329691&amp;dst=101256&amp;fld=134" TargetMode="External"/><Relationship Id="rId58" Type="http://schemas.openxmlformats.org/officeDocument/2006/relationships/hyperlink" Target="http://www.consultant.ru/cons/cgi/online.cgi?rnd=A3BBBA7A13A2382896BE0232F712D42D&amp;req=doc&amp;base=LAW&amp;n=210188&amp;dst=100177&amp;fld=134&amp;REFFIELD=134&amp;REFDST=1000000074&amp;REFDOC=329691&amp;REFBASE=LAW&amp;stat=refcode%3D19827%3Bdstident%3D100177%3Bindex%3D120" TargetMode="External"/><Relationship Id="rId123" Type="http://schemas.openxmlformats.org/officeDocument/2006/relationships/hyperlink" Target="http://www.consultant.ru/cons/cgi/online.cgi?rnd=A3BBBA7A13A2382896BE0232F712D42D&amp;req=doc&amp;base=LAW&amp;n=329580&amp;dst=100024&amp;fld=134&amp;REFFIELD=134&amp;REFDST=1000000120&amp;REFDOC=329691&amp;REFBASE=LAW&amp;stat=refcode%3D19827%3Bdstident%3D100024%3Bindex%3D217" TargetMode="External"/><Relationship Id="rId330" Type="http://schemas.openxmlformats.org/officeDocument/2006/relationships/hyperlink" Target="http://www.consultant.ru/cons/cgi/online.cgi?rnd=A3BBBA7A13A2382896BE0232F712D42D&amp;req=doc&amp;base=LAW&amp;n=329691&amp;dst=640&amp;fld=134" TargetMode="External"/><Relationship Id="rId568" Type="http://schemas.openxmlformats.org/officeDocument/2006/relationships/hyperlink" Target="http://www.consultant.ru/cons/cgi/online.cgi?rnd=A3BBBA7A13A2382896BE0232F712D42D&amp;req=doc&amp;base=LAW&amp;n=341623&amp;dst=100268&amp;fld=134&amp;REFFIELD=134&amp;REFDST=1000000330&amp;REFDOC=329691&amp;REFBASE=LAW&amp;stat=refcode%3D19827%3Bdstident%3D100268%3Bindex%3D708" TargetMode="External"/><Relationship Id="rId775" Type="http://schemas.openxmlformats.org/officeDocument/2006/relationships/hyperlink" Target="http://www.consultant.ru/cons/cgi/online.cgi?rnd=A3BBBA7A13A2382896BE0232F712D42D&amp;req=doc&amp;base=LAW&amp;n=313897&amp;div=LAW&amp;diff=329691&amp;from=329691-1037" TargetMode="External"/><Relationship Id="rId982" Type="http://schemas.openxmlformats.org/officeDocument/2006/relationships/hyperlink" Target="http://www.consultant.ru/cons/cgi/online.cgi?rnd=A3BBBA7A13A2382896BE0232F712D42D&amp;req=doc&amp;base=LAW&amp;n=329691&amp;dst=158&amp;fld=134" TargetMode="External"/><Relationship Id="rId1198" Type="http://schemas.openxmlformats.org/officeDocument/2006/relationships/hyperlink" Target="http://www.consultant.ru/cons/cgi/online.cgi?rnd=A3BBBA7A13A2382896BE0232F712D42D&amp;req=doc&amp;base=LAW&amp;n=313897&amp;div=LAW&amp;diff=329691&amp;from=329691-1900" TargetMode="External"/><Relationship Id="rId1419" Type="http://schemas.openxmlformats.org/officeDocument/2006/relationships/hyperlink" Target="http://www.consultant.ru/cons/cgi/online.cgi?rnd=A3BBBA7A13A2382896BE0232F712D42D&amp;req=doc&amp;base=LAW&amp;n=329691&amp;dst=101390&amp;fld=134" TargetMode="External"/><Relationship Id="rId428" Type="http://schemas.openxmlformats.org/officeDocument/2006/relationships/hyperlink" Target="http://www.consultant.ru/cons/cgi/online.cgi?rnd=A3BBBA7A13A2382896BE0232F712D42D&amp;req=doc&amp;base=LAW&amp;n=145221&amp;div=LAW&amp;diff=329691&amp;from=329691-584" TargetMode="External"/><Relationship Id="rId635" Type="http://schemas.openxmlformats.org/officeDocument/2006/relationships/hyperlink" Target="http://www.consultant.ru/cons/cgi/online.cgi?rnd=A3BBBA7A13A2382896BE0232F712D42D&amp;req=doc&amp;base=LAW&amp;n=210188&amp;dst=100332&amp;fld=134&amp;REFFIELD=134&amp;REFDST=1000000366&amp;REFDOC=329691&amp;REFBASE=LAW&amp;stat=refcode%3D19827%3Bdstident%3D100332%3Bindex%3D776" TargetMode="External"/><Relationship Id="rId842" Type="http://schemas.openxmlformats.org/officeDocument/2006/relationships/hyperlink" Target="http://www.consultant.ru/cons/cgi/online.cgi?rnd=A3BBBA7A13A2382896BE0232F712D42D&amp;req=doc&amp;base=LAW&amp;n=210188&amp;dst=100399&amp;fld=134&amp;REFFIELD=134&amp;REFDST=1000000513&amp;REFDOC=329691&amp;REFBASE=LAW&amp;stat=refcode%3D19827%3Bdstident%3D100399%3Bindex%3D1172" TargetMode="External"/><Relationship Id="rId1058" Type="http://schemas.openxmlformats.org/officeDocument/2006/relationships/hyperlink" Target="http://www.consultant.ru/cons/cgi/online.cgi?rnd=A3BBBA7A13A2382896BE0232F712D42D&amp;req=doc&amp;base=LAW&amp;n=329691&amp;dst=100578&amp;fld=134" TargetMode="External"/><Relationship Id="rId1265" Type="http://schemas.openxmlformats.org/officeDocument/2006/relationships/hyperlink" Target="http://www.consultant.ru/cons/cgi/online.cgi?rnd=A3BBBA7A13A2382896BE0232F712D42D&amp;req=doc&amp;base=LAW&amp;n=329691&amp;dst=101245&amp;fld=134" TargetMode="External"/><Relationship Id="rId1472" Type="http://schemas.openxmlformats.org/officeDocument/2006/relationships/hyperlink" Target="http://www.consultant.ru/cons/cgi/online.cgi?rnd=A3BBBA7A13A2382896BE0232F712D42D&amp;req=doc&amp;base=LAW&amp;n=210188&amp;dst=100529&amp;fld=134&amp;REFFIELD=134&amp;REFDST=1000001151&amp;REFDOC=329691&amp;REFBASE=LAW&amp;stat=refcode%3D19827%3Bdstident%3D100529%3Bindex%3D2668" TargetMode="External"/><Relationship Id="rId274" Type="http://schemas.openxmlformats.org/officeDocument/2006/relationships/hyperlink" Target="http://www.consultant.ru/cons/cgi/online.cgi?rnd=A3BBBA7A13A2382896BE0232F712D42D&amp;req=doc&amp;base=LAW&amp;n=329691&amp;dst=100115&amp;fld=134" TargetMode="External"/><Relationship Id="rId481" Type="http://schemas.openxmlformats.org/officeDocument/2006/relationships/hyperlink" Target="http://www.consultant.ru/cons/cgi/online.cgi?rnd=A3BBBA7A13A2382896BE0232F712D42D&amp;req=doc&amp;base=LAW&amp;n=329691&amp;dst=537&amp;fld=134" TargetMode="External"/><Relationship Id="rId702" Type="http://schemas.openxmlformats.org/officeDocument/2006/relationships/hyperlink" Target="http://www.consultant.ru/cons/cgi/online.cgi?rnd=A3BBBA7A13A2382896BE0232F712D42D&amp;req=doc&amp;base=LAW&amp;n=152149&amp;dst=100017&amp;fld=134&amp;REFFIELD=134&amp;REFDST=1000000419&amp;REFDOC=329691&amp;REFBASE=LAW&amp;stat=refcode%3D19827%3Bdstident%3D100017%3Bindex%3D897" TargetMode="External"/><Relationship Id="rId1125" Type="http://schemas.openxmlformats.org/officeDocument/2006/relationships/hyperlink" Target="http://www.consultant.ru/cons/cgi/online.cgi?rnd=A3BBBA7A13A2382896BE0232F712D42D&amp;req=doc&amp;base=LAW&amp;n=329691&amp;dst=100612&amp;fld=134" TargetMode="External"/><Relationship Id="rId1332" Type="http://schemas.openxmlformats.org/officeDocument/2006/relationships/hyperlink" Target="http://www.consultant.ru/cons/cgi/online.cgi?rnd=A3BBBA7A13A2382896BE0232F712D42D&amp;req=doc&amp;base=LAW&amp;n=329691&amp;dst=100302&amp;fld=134" TargetMode="External"/><Relationship Id="rId69" Type="http://schemas.openxmlformats.org/officeDocument/2006/relationships/hyperlink" Target="http://www.consultant.ru/cons/cgi/online.cgi?rnd=A3BBBA7A13A2382896BE0232F712D42D&amp;req=doc&amp;base=LAW&amp;n=210188&amp;dst=100182&amp;fld=134&amp;REFFIELD=134&amp;REFDST=1000000084&amp;REFDOC=329691&amp;REFBASE=LAW&amp;stat=refcode%3D19827%3Bdstident%3D100182%3Bindex%3D136" TargetMode="External"/><Relationship Id="rId134" Type="http://schemas.openxmlformats.org/officeDocument/2006/relationships/hyperlink" Target="http://www.consultant.ru/cons/cgi/online.cgi?rnd=A3BBBA7A13A2382896BE0232F712D42D&amp;req=doc&amp;base=LAW&amp;n=210188&amp;dst=100198&amp;fld=134&amp;REFFIELD=134&amp;REFDST=1000000128&amp;REFDOC=329691&amp;REFBASE=LAW&amp;stat=refcode%3D19827%3Bdstident%3D100198%3Bindex%3D235" TargetMode="External"/><Relationship Id="rId579" Type="http://schemas.openxmlformats.org/officeDocument/2006/relationships/hyperlink" Target="http://www.consultant.ru/cons/cgi/online.cgi?rnd=A3BBBA7A13A2382896BE0232F712D42D&amp;req=doc&amp;base=LAW&amp;n=200518&amp;div=LAW&amp;diff=329691&amp;from=329691-725" TargetMode="External"/><Relationship Id="rId786" Type="http://schemas.openxmlformats.org/officeDocument/2006/relationships/hyperlink" Target="http://www.consultant.ru/cons/cgi/online.cgi?rnd=A3BBBA7A13A2382896BE0232F712D42D&amp;req=doc&amp;base=LAW&amp;n=329691&amp;dst=100612&amp;fld=134" TargetMode="External"/><Relationship Id="rId993" Type="http://schemas.openxmlformats.org/officeDocument/2006/relationships/hyperlink" Target="http://www.consultant.ru/cons/cgi/online.cgi?rnd=A3BBBA7A13A2382896BE0232F712D42D&amp;req=doc&amp;base=LAW&amp;n=329691&amp;dst=100121&amp;fld=134" TargetMode="External"/><Relationship Id="rId341" Type="http://schemas.openxmlformats.org/officeDocument/2006/relationships/hyperlink" Target="http://www.consultant.ru/cons/cgi/online.cgi?rnd=A3BBBA7A13A2382896BE0232F712D42D&amp;req=doc&amp;base=LAW&amp;n=318940&amp;div=LAW&amp;diff=329691&amp;from=329691-441" TargetMode="External"/><Relationship Id="rId439" Type="http://schemas.openxmlformats.org/officeDocument/2006/relationships/hyperlink" Target="http://www.consultant.ru/cons/cgi/online.cgi?rnd=A3BBBA7A13A2382896BE0232F712D42D&amp;req=doc&amp;base=LAW&amp;n=329691&amp;dst=135&amp;fld=134" TargetMode="External"/><Relationship Id="rId646" Type="http://schemas.openxmlformats.org/officeDocument/2006/relationships/hyperlink" Target="http://www.consultant.ru/cons/cgi/online.cgi?rnd=A3BBBA7A13A2382896BE0232F712D42D&amp;req=doc&amp;base=LAW&amp;n=200518&amp;div=LAW&amp;diff=329691&amp;from=329691-799" TargetMode="External"/><Relationship Id="rId1069" Type="http://schemas.openxmlformats.org/officeDocument/2006/relationships/hyperlink" Target="http://www.consultant.ru/cons/cgi/online.cgi?rnd=A3BBBA7A13A2382896BE0232F712D42D&amp;req=doc&amp;base=LAW&amp;n=329691&amp;dst=100612&amp;fld=134" TargetMode="External"/><Relationship Id="rId1276" Type="http://schemas.openxmlformats.org/officeDocument/2006/relationships/hyperlink" Target="http://www.consultant.ru/cons/cgi/online.cgi?rnd=A3BBBA7A13A2382896BE0232F712D42D&amp;req=doc&amp;base=LAW&amp;n=314204&amp;div=LAW&amp;diff=329691&amp;from=329691-2043" TargetMode="External"/><Relationship Id="rId1483" Type="http://schemas.openxmlformats.org/officeDocument/2006/relationships/hyperlink" Target="http://www.consultant.ru/cons/cgi/online.cgi?rnd=A3BBBA7A13A2382896BE0232F712D42D&amp;req=doc&amp;base=LAW&amp;n=341623&amp;dst=100386&amp;fld=134&amp;REFFIELD=134&amp;REFDST=1000001165&amp;REFDOC=329691&amp;REFBASE=LAW&amp;stat=refcode%3D19827%3Bdstident%3D100386%3Bindex%3D2712" TargetMode="External"/><Relationship Id="rId201" Type="http://schemas.openxmlformats.org/officeDocument/2006/relationships/hyperlink" Target="http://www.consultant.ru/cons/cgi/online.cgi?rnd=A3BBBA7A13A2382896BE0232F712D42D&amp;req=doc&amp;base=LAW&amp;n=329580&amp;dst=100045&amp;fld=134&amp;REFFIELD=134&amp;REFDST=1000000152&amp;REFDOC=329691&amp;REFBASE=LAW&amp;stat=refcode%3D19827%3Bdstident%3D100045%3Bindex%3D287" TargetMode="External"/><Relationship Id="rId285" Type="http://schemas.openxmlformats.org/officeDocument/2006/relationships/hyperlink" Target="http://www.consultant.ru/cons/cgi/online.cgi?rnd=A3BBBA7A13A2382896BE0232F712D42D&amp;req=doc&amp;base=LAW&amp;n=329691&amp;dst=100098&amp;fld=134" TargetMode="External"/><Relationship Id="rId506" Type="http://schemas.openxmlformats.org/officeDocument/2006/relationships/hyperlink" Target="http://www.consultant.ru/cons/cgi/online.cgi?rnd=A3BBBA7A13A2382896BE0232F712D42D&amp;req=doc&amp;base=LAW&amp;n=210415&amp;div=LAW&amp;diff=329691&amp;from=329691-651" TargetMode="External"/><Relationship Id="rId853" Type="http://schemas.openxmlformats.org/officeDocument/2006/relationships/hyperlink" Target="http://www.consultant.ru/cons/cgi/online.cgi?rnd=A3BBBA7A13A2382896BE0232F712D42D&amp;req=doc&amp;base=LAW&amp;n=329691&amp;dst=100481&amp;fld=134" TargetMode="External"/><Relationship Id="rId1136" Type="http://schemas.openxmlformats.org/officeDocument/2006/relationships/hyperlink" Target="http://www.consultant.ru/cons/cgi/online.cgi?rnd=A3BBBA7A13A2382896BE0232F712D42D&amp;req=doc&amp;base=LAW&amp;n=200518&amp;div=LAW&amp;diff=329691&amp;from=329691-1632" TargetMode="External"/><Relationship Id="rId492" Type="http://schemas.openxmlformats.org/officeDocument/2006/relationships/hyperlink" Target="http://www.consultant.ru/cons/cgi/online.cgi?rnd=A3BBBA7A13A2382896BE0232F712D42D&amp;req=doc&amp;base=LAW&amp;n=313897&amp;div=LAW&amp;diff=329691&amp;from=329691-640" TargetMode="External"/><Relationship Id="rId713" Type="http://schemas.openxmlformats.org/officeDocument/2006/relationships/hyperlink" Target="http://www.consultant.ru/cons/cgi/online.cgi?rnd=A3BBBA7A13A2382896BE0232F712D42D&amp;req=doc&amp;base=LAW&amp;n=152149&amp;dst=100021&amp;fld=134&amp;REFFIELD=134&amp;REFDST=1000000427&amp;REFDOC=329691&amp;REFBASE=LAW&amp;stat=refcode%3D19827%3Bdstident%3D100021%3Bindex%3D912" TargetMode="External"/><Relationship Id="rId797" Type="http://schemas.openxmlformats.org/officeDocument/2006/relationships/hyperlink" Target="http://www.consultant.ru/cons/cgi/online.cgi?rnd=A3BBBA7A13A2382896BE0232F712D42D&amp;req=doc&amp;base=LAW&amp;n=329691&amp;dst=643&amp;fld=134" TargetMode="External"/><Relationship Id="rId920" Type="http://schemas.openxmlformats.org/officeDocument/2006/relationships/hyperlink" Target="http://www.consultant.ru/cons/cgi/online.cgi?rnd=A3BBBA7A13A2382896BE0232F712D42D&amp;req=doc&amp;base=LAW&amp;n=329691&amp;dst=640&amp;fld=134" TargetMode="External"/><Relationship Id="rId1343" Type="http://schemas.openxmlformats.org/officeDocument/2006/relationships/hyperlink" Target="http://www.consultant.ru/cons/cgi/online.cgi?rnd=A3BBBA7A13A2382896BE0232F712D42D&amp;req=doc&amp;base=LAW&amp;n=313828&amp;dst=100026&amp;fld=134&amp;REFFIELD=134&amp;REFDST=1000000972&amp;REFDOC=329691&amp;REFBASE=LAW&amp;stat=refcode%3D19827%3Bdstident%3D100026%3Bindex%3D2247" TargetMode="External"/><Relationship Id="rId145" Type="http://schemas.openxmlformats.org/officeDocument/2006/relationships/hyperlink" Target="http://www.consultant.ru/cons/cgi/online.cgi?rnd=A3BBBA7A13A2382896BE0232F712D42D&amp;req=doc&amp;base=LAW&amp;n=329691&amp;dst=640&amp;fld=134" TargetMode="External"/><Relationship Id="rId352" Type="http://schemas.openxmlformats.org/officeDocument/2006/relationships/hyperlink" Target="http://www.consultant.ru/cons/cgi/online.cgi?rnd=A3BBBA7A13A2382896BE0232F712D42D&amp;req=doc&amp;base=LAW&amp;n=159305&amp;div=LAW&amp;diff=329691&amp;from=329691-455" TargetMode="External"/><Relationship Id="rId1203" Type="http://schemas.openxmlformats.org/officeDocument/2006/relationships/hyperlink" Target="http://www.consultant.ru/cons/cgi/online.cgi?rnd=A3BBBA7A13A2382896BE0232F712D42D&amp;req=doc&amp;base=LAW&amp;n=313897&amp;div=LAW&amp;diff=329691&amp;from=329691-1911" TargetMode="External"/><Relationship Id="rId1287" Type="http://schemas.openxmlformats.org/officeDocument/2006/relationships/hyperlink" Target="http://www.consultant.ru/cons/cgi/online.cgi?rnd=A3BBBA7A13A2382896BE0232F712D42D&amp;req=doc&amp;base=LAW&amp;n=329691&amp;dst=537&amp;fld=134" TargetMode="External"/><Relationship Id="rId1410" Type="http://schemas.openxmlformats.org/officeDocument/2006/relationships/hyperlink" Target="http://www.consultant.ru/cons/cgi/online.cgi?rnd=A3BBBA7A13A2382896BE0232F712D42D&amp;req=doc&amp;base=LAW&amp;n=315150&amp;dst=100145&amp;fld=134&amp;REFFIELD=134&amp;REFDST=1000001052&amp;REFDOC=329691&amp;REFBASE=LAW&amp;stat=refcode%3D19827%3Bdstident%3D100145%3Bindex%3D2435" TargetMode="External"/><Relationship Id="rId1508" Type="http://schemas.openxmlformats.org/officeDocument/2006/relationships/hyperlink" Target="http://www.consultant.ru/cons/cgi/online.cgi?rnd=A3BBBA7A13A2382896BE0232F712D42D&amp;req=doc&amp;base=LAW&amp;n=103373&amp;dst=100351&amp;fld=134&amp;REFFIELD=134&amp;REFDST=100853&amp;REFDOC=329691&amp;REFBASE=LAW&amp;stat=refcode%3D10677%3Bdstident%3D100351%3Bindex%3D2802" TargetMode="External"/><Relationship Id="rId212" Type="http://schemas.openxmlformats.org/officeDocument/2006/relationships/hyperlink" Target="http://www.consultant.ru/cons/cgi/online.cgi?rnd=A3BBBA7A13A2382896BE0232F712D42D&amp;req=doc&amp;base=LAW&amp;n=329580&amp;dst=100047&amp;fld=134&amp;REFFIELD=134&amp;REFDST=1000000153&amp;REFDOC=329691&amp;REFBASE=LAW&amp;stat=refcode%3D19827%3Bdstident%3D100047%3Bindex%3D297" TargetMode="External"/><Relationship Id="rId657" Type="http://schemas.openxmlformats.org/officeDocument/2006/relationships/hyperlink" Target="http://www.consultant.ru/cons/cgi/online.cgi?rnd=A3BBBA7A13A2382896BE0232F712D42D&amp;req=doc&amp;base=LAW&amp;n=210415&amp;div=LAW&amp;diff=329691&amp;from=329691-823" TargetMode="External"/><Relationship Id="rId864" Type="http://schemas.openxmlformats.org/officeDocument/2006/relationships/hyperlink" Target="http://www.consultant.ru/cons/cgi/online.cgi?rnd=A3BBBA7A13A2382896BE0232F712D42D&amp;req=doc&amp;base=LAW&amp;n=329691&amp;dst=100509&amp;fld=134" TargetMode="External"/><Relationship Id="rId1494" Type="http://schemas.openxmlformats.org/officeDocument/2006/relationships/hyperlink" Target="http://www.consultant.ru/cons/cgi/online.cgi?rnd=A3BBBA7A13A2382896BE0232F712D42D&amp;req=doc&amp;base=LAW&amp;n=103373&amp;dst=100074&amp;fld=134&amp;REFFIELD=134&amp;REFDST=100832&amp;REFDOC=329691&amp;REFBASE=LAW&amp;stat=refcode%3D10677%3Bdstident%3D100074%3Bindex%3D2781" TargetMode="External"/><Relationship Id="rId296" Type="http://schemas.openxmlformats.org/officeDocument/2006/relationships/hyperlink" Target="http://www.consultant.ru/cons/cgi/online.cgi?rnd=A3BBBA7A13A2382896BE0232F712D42D&amp;req=doc&amp;base=LAW&amp;n=325328&amp;div=LAW&amp;diff=329691&amp;from=329691-388" TargetMode="External"/><Relationship Id="rId517" Type="http://schemas.openxmlformats.org/officeDocument/2006/relationships/hyperlink" Target="http://www.consultant.ru/cons/cgi/online.cgi?rnd=A3BBBA7A13A2382896BE0232F712D42D&amp;req=doc&amp;base=LAW&amp;n=329691&amp;dst=100684&amp;fld=134" TargetMode="External"/><Relationship Id="rId724" Type="http://schemas.openxmlformats.org/officeDocument/2006/relationships/hyperlink" Target="http://www.consultant.ru/cons/cgi/online.cgi?rnd=A3BBBA7A13A2382896BE0232F712D42D&amp;req=doc&amp;base=LAW&amp;n=152149&amp;dst=100040&amp;fld=134&amp;REFFIELD=134&amp;REFDST=1000000434&amp;REFDOC=329691&amp;REFBASE=LAW&amp;stat=refcode%3D19827%3Bdstident%3D100040%3Bindex%3D936" TargetMode="External"/><Relationship Id="rId931" Type="http://schemas.openxmlformats.org/officeDocument/2006/relationships/hyperlink" Target="http://www.consultant.ru/cons/cgi/online.cgi?rnd=A3BBBA7A13A2382896BE0232F712D42D&amp;req=doc&amp;base=LAW&amp;n=329691&amp;dst=166&amp;fld=134" TargetMode="External"/><Relationship Id="rId1147" Type="http://schemas.openxmlformats.org/officeDocument/2006/relationships/hyperlink" Target="http://www.consultant.ru/cons/cgi/online.cgi?rnd=A3BBBA7A13A2382896BE0232F712D42D&amp;req=doc&amp;base=LAW&amp;n=329691&amp;dst=100600&amp;fld=134" TargetMode="External"/><Relationship Id="rId1354" Type="http://schemas.openxmlformats.org/officeDocument/2006/relationships/hyperlink" Target="http://www.consultant.ru/cons/cgi/online.cgi?rnd=A3BBBA7A13A2382896BE0232F712D42D&amp;req=doc&amp;base=LAW&amp;n=329691&amp;dst=251&amp;fld=134" TargetMode="External"/><Relationship Id="rId60" Type="http://schemas.openxmlformats.org/officeDocument/2006/relationships/hyperlink" Target="http://www.consultant.ru/cons/cgi/online.cgi?rnd=A3BBBA7A13A2382896BE0232F712D42D&amp;req=doc&amp;base=LAW&amp;n=210188&amp;dst=100179&amp;fld=134&amp;REFFIELD=134&amp;REFDST=1000000076&amp;REFDOC=329691&amp;REFBASE=LAW&amp;stat=refcode%3D19827%3Bdstident%3D100179%3Bindex%3D123" TargetMode="External"/><Relationship Id="rId156" Type="http://schemas.openxmlformats.org/officeDocument/2006/relationships/hyperlink" Target="http://www.consultant.ru/cons/cgi/online.cgi?rnd=A3BBBA7A13A2382896BE0232F712D42D&amp;req=doc&amp;base=LAW&amp;n=313897&amp;div=LAW&amp;diff=329691&amp;from=329691-256" TargetMode="External"/><Relationship Id="rId363" Type="http://schemas.openxmlformats.org/officeDocument/2006/relationships/hyperlink" Target="http://www.consultant.ru/cons/cgi/online.cgi?rnd=A3BBBA7A13A2382896BE0232F712D42D&amp;req=doc&amp;base=LAW&amp;n=152149&amp;dst=100009&amp;fld=134&amp;REFFIELD=134&amp;REFDST=1000000222&amp;REFDOC=329691&amp;REFBASE=LAW&amp;stat=refcode%3D19827%3Bdstident%3D100009%3Bindex%3D471" TargetMode="External"/><Relationship Id="rId570" Type="http://schemas.openxmlformats.org/officeDocument/2006/relationships/hyperlink" Target="http://www.consultant.ru/cons/cgi/online.cgi?rnd=A3BBBA7A13A2382896BE0232F712D42D&amp;req=doc&amp;base=LAW&amp;n=341623&amp;dst=100269&amp;fld=134&amp;REFFIELD=134&amp;REFDST=1000000332&amp;REFDOC=329691&amp;REFBASE=LAW&amp;stat=refcode%3D19827%3Bdstident%3D100269%3Bindex%3D712" TargetMode="External"/><Relationship Id="rId1007" Type="http://schemas.openxmlformats.org/officeDocument/2006/relationships/hyperlink" Target="http://www.consultant.ru/cons/cgi/online.cgi?rnd=A3BBBA7A13A2382896BE0232F712D42D&amp;req=doc&amp;base=LAW&amp;n=329691&amp;dst=166&amp;fld=134" TargetMode="External"/><Relationship Id="rId1214" Type="http://schemas.openxmlformats.org/officeDocument/2006/relationships/hyperlink" Target="http://www.consultant.ru/cons/cgi/online.cgi?rnd=A3BBBA7A13A2382896BE0232F712D42D&amp;req=doc&amp;base=LAW&amp;n=315150&amp;dst=100053&amp;fld=134&amp;REFFIELD=134&amp;REFDST=1000000845&amp;REFDOC=329691&amp;REFBASE=LAW&amp;stat=refcode%3D19827%3Bdstident%3D100053%3Bindex%3D1918" TargetMode="External"/><Relationship Id="rId1421" Type="http://schemas.openxmlformats.org/officeDocument/2006/relationships/hyperlink" Target="http://www.consultant.ru/cons/cgi/online.cgi?rnd=A3BBBA7A13A2382896BE0232F712D42D&amp;req=doc&amp;base=LAW&amp;n=313897&amp;div=LAW&amp;diff=329691&amp;from=329691-2462" TargetMode="External"/><Relationship Id="rId223" Type="http://schemas.openxmlformats.org/officeDocument/2006/relationships/hyperlink" Target="http://www.consultant.ru/cons/cgi/online.cgi?rnd=A3BBBA7A13A2382896BE0232F712D42D&amp;req=doc&amp;base=LAW&amp;n=329580&amp;dst=100059&amp;fld=134&amp;REFFIELD=134&amp;REFDST=1000000164&amp;REFDOC=329691&amp;REFBASE=LAW&amp;stat=refcode%3D19827%3Bdstident%3D100059%3Bindex%3D317" TargetMode="External"/><Relationship Id="rId430" Type="http://schemas.openxmlformats.org/officeDocument/2006/relationships/hyperlink" Target="http://www.consultant.ru/cons/cgi/online.cgi?rnd=A3BBBA7A13A2382896BE0232F712D42D&amp;req=doc&amp;base=LAW&amp;n=314534&amp;dst=100546&amp;fld=134&amp;REFFIELD=134&amp;REFDST=1000000268&amp;REFDOC=329691&amp;REFBASE=LAW&amp;stat=refcode%3D19827%3Bdstident%3D100546%3Bindex%3D588" TargetMode="External"/><Relationship Id="rId668" Type="http://schemas.openxmlformats.org/officeDocument/2006/relationships/hyperlink" Target="http://www.consultant.ru/cons/cgi/online.cgi?rnd=A3BBBA7A13A2382896BE0232F712D42D&amp;req=doc&amp;base=OTN&amp;n=6525&amp;REFFIELD=134&amp;REFDST=129&amp;REFDOC=329691&amp;REFBASE=LAW&amp;stat=refcode%3D16876%3Bindex%3D841" TargetMode="External"/><Relationship Id="rId875" Type="http://schemas.openxmlformats.org/officeDocument/2006/relationships/hyperlink" Target="http://www.consultant.ru/cons/cgi/online.cgi?rnd=A3BBBA7A13A2382896BE0232F712D42D&amp;req=doc&amp;base=LAW&amp;n=200518&amp;div=LAW&amp;diff=329691&amp;from=329691-1230" TargetMode="External"/><Relationship Id="rId1060" Type="http://schemas.openxmlformats.org/officeDocument/2006/relationships/hyperlink" Target="http://www.consultant.ru/cons/cgi/online.cgi?rnd=A3BBBA7A13A2382896BE0232F712D42D&amp;req=doc&amp;base=LAW&amp;n=329691&amp;dst=260&amp;fld=134" TargetMode="External"/><Relationship Id="rId1298" Type="http://schemas.openxmlformats.org/officeDocument/2006/relationships/hyperlink" Target="http://www.consultant.ru/cons/cgi/online.cgi?rnd=A3BBBA7A13A2382896BE0232F712D42D&amp;req=doc&amp;base=LAW&amp;n=329691&amp;dst=101073&amp;fld=134" TargetMode="External"/><Relationship Id="rId1519" Type="http://schemas.openxmlformats.org/officeDocument/2006/relationships/hyperlink" Target="http://www.consultant.ru/cons/cgi/online.cgi?rnd=A3BBBA7A13A2382896BE0232F712D42D&amp;req=doc&amp;base=LAW&amp;n=62293&amp;REFFIELD=134&amp;REFDST=100882&amp;REFDOC=329691&amp;REFBASE=LAW&amp;stat=refcode%3D10677%3Bindex%3D2835" TargetMode="External"/><Relationship Id="rId18" Type="http://schemas.openxmlformats.org/officeDocument/2006/relationships/hyperlink" Target="http://www.consultant.ru/cons/cgi/online.cgi?rnd=A3BBBA7A13A2382896BE0232F712D42D&amp;req=doc&amp;base=LAW&amp;n=159518&amp;div=LAW&amp;diff=329691&amp;from=329691-43" TargetMode="External"/><Relationship Id="rId528" Type="http://schemas.openxmlformats.org/officeDocument/2006/relationships/hyperlink" Target="http://www.consultant.ru/cons/cgi/online.cgi?rnd=A3BBBA7A13A2382896BE0232F712D42D&amp;req=doc&amp;base=LAW&amp;n=329691&amp;dst=100259&amp;fld=134" TargetMode="External"/><Relationship Id="rId735" Type="http://schemas.openxmlformats.org/officeDocument/2006/relationships/hyperlink" Target="http://www.consultant.ru/cons/cgi/online.cgi?rnd=A3BBBA7A13A2382896BE0232F712D42D&amp;req=doc&amp;base=LAW&amp;n=200518&amp;div=LAW&amp;diff=329691&amp;from=329691-954" TargetMode="External"/><Relationship Id="rId942" Type="http://schemas.openxmlformats.org/officeDocument/2006/relationships/hyperlink" Target="http://www.consultant.ru/cons/cgi/online.cgi?rnd=A3BBBA7A13A2382896BE0232F712D42D&amp;req=doc&amp;base=LAW&amp;n=329691&amp;dst=705&amp;fld=134" TargetMode="External"/><Relationship Id="rId1158" Type="http://schemas.openxmlformats.org/officeDocument/2006/relationships/hyperlink" Target="http://www.consultant.ru/cons/cgi/online.cgi?rnd=A3BBBA7A13A2382896BE0232F712D42D&amp;req=doc&amp;base=LAW&amp;n=313828&amp;dst=100021&amp;fld=134&amp;REFFIELD=134&amp;REFDST=1000000718&amp;REFDOC=329691&amp;REFBASE=LAW&amp;stat=refcode%3D19827%3Bdstident%3D100021%3Bindex%3D1675" TargetMode="External"/><Relationship Id="rId1365" Type="http://schemas.openxmlformats.org/officeDocument/2006/relationships/hyperlink" Target="http://www.consultant.ru/cons/cgi/online.cgi?rnd=A3BBBA7A13A2382896BE0232F712D42D&amp;req=doc&amp;base=LAW&amp;n=329691&amp;dst=100254&amp;fld=134" TargetMode="External"/><Relationship Id="rId167" Type="http://schemas.openxmlformats.org/officeDocument/2006/relationships/hyperlink" Target="http://www.consultant.ru/cons/cgi/online.cgi?rnd=A3BBBA7A13A2382896BE0232F712D42D&amp;req=doc&amp;base=LAW&amp;n=329691&amp;dst=640&amp;fld=134" TargetMode="External"/><Relationship Id="rId374" Type="http://schemas.openxmlformats.org/officeDocument/2006/relationships/hyperlink" Target="http://www.consultant.ru/cons/cgi/online.cgi?rnd=A3BBBA7A13A2382896BE0232F712D42D&amp;req=doc&amp;base=LAW&amp;n=145179&amp;dst=100098&amp;fld=134&amp;REFFIELD=134&amp;REFDST=1000000231&amp;REFDOC=329691&amp;REFBASE=LAW&amp;stat=refcode%3D19827%3Bdstident%3D100098%3Bindex%3D502" TargetMode="External"/><Relationship Id="rId581" Type="http://schemas.openxmlformats.org/officeDocument/2006/relationships/hyperlink" Target="http://www.consultant.ru/cons/cgi/online.cgi?rnd=A3BBBA7A13A2382896BE0232F712D42D&amp;req=doc&amp;base=LAW&amp;n=200518&amp;div=LAW&amp;diff=329691&amp;from=329691-728" TargetMode="External"/><Relationship Id="rId1018" Type="http://schemas.openxmlformats.org/officeDocument/2006/relationships/hyperlink" Target="http://www.consultant.ru/cons/cgi/online.cgi?rnd=A3BBBA7A13A2382896BE0232F712D42D&amp;req=doc&amp;base=LAW&amp;n=325328&amp;div=LAW&amp;diff=329691&amp;from=329691-1377" TargetMode="External"/><Relationship Id="rId1225" Type="http://schemas.openxmlformats.org/officeDocument/2006/relationships/hyperlink" Target="http://www.consultant.ru/cons/cgi/online.cgi?rnd=A3BBBA7A13A2382896BE0232F712D42D&amp;req=doc&amp;base=LAW&amp;n=329691&amp;dst=101245&amp;fld=134" TargetMode="External"/><Relationship Id="rId1432" Type="http://schemas.openxmlformats.org/officeDocument/2006/relationships/hyperlink" Target="http://www.consultant.ru/cons/cgi/online.cgi?rnd=A3BBBA7A13A2382896BE0232F712D42D&amp;req=doc&amp;base=LAW&amp;n=329691&amp;dst=100942&amp;fld=134" TargetMode="External"/><Relationship Id="rId71" Type="http://schemas.openxmlformats.org/officeDocument/2006/relationships/hyperlink" Target="http://www.consultant.ru/cons/cgi/online.cgi?rnd=A3BBBA7A13A2382896BE0232F712D42D&amp;req=doc&amp;base=LAW&amp;n=353360&amp;REFFIELD=134&amp;REFDST=100053&amp;REFDOC=329691&amp;REFBASE=LAW&amp;stat=refcode%3D16876%3Bindex%3D139" TargetMode="External"/><Relationship Id="rId234" Type="http://schemas.openxmlformats.org/officeDocument/2006/relationships/hyperlink" Target="http://www.consultant.ru/cons/cgi/online.cgi?rnd=A3BBBA7A13A2382896BE0232F712D42D&amp;req=doc&amp;base=LAW&amp;n=349475&amp;dst=100006&amp;fld=134&amp;REFFIELD=134&amp;REFDST=1000000175&amp;REFDOC=329691&amp;REFBASE=LAW&amp;stat=refcode%3D16876%3Bdstident%3D100006%3Bindex%3D349" TargetMode="External"/><Relationship Id="rId679" Type="http://schemas.openxmlformats.org/officeDocument/2006/relationships/hyperlink" Target="http://www.consultant.ru/cons/cgi/online.cgi?rnd=A3BBBA7A13A2382896BE0232F712D42D&amp;req=doc&amp;base=LAW&amp;n=210188&amp;dst=100353&amp;fld=134&amp;REFFIELD=134&amp;REFDST=1000000399&amp;REFDOC=329691&amp;REFBASE=LAW&amp;stat=refcode%3D19827%3Bdstident%3D100353%3Bindex%3D854" TargetMode="External"/><Relationship Id="rId802" Type="http://schemas.openxmlformats.org/officeDocument/2006/relationships/hyperlink" Target="http://www.consultant.ru/cons/cgi/online.cgi?rnd=A3BBBA7A13A2382896BE0232F712D42D&amp;req=doc&amp;base=LAW&amp;n=329691&amp;dst=587&amp;fld=134" TargetMode="External"/><Relationship Id="rId886" Type="http://schemas.openxmlformats.org/officeDocument/2006/relationships/hyperlink" Target="http://www.consultant.ru/cons/cgi/online.cgi?rnd=A3BBBA7A13A2382896BE0232F712D42D&amp;req=doc&amp;base=LAW&amp;n=329580&amp;dst=100101&amp;fld=134&amp;REFFIELD=134&amp;REFDST=1000000546&amp;REFDOC=329691&amp;REFBASE=LAW&amp;stat=refcode%3D19827%3Bdstident%3D100101%3Bindex%3D1263" TargetMode="External"/><Relationship Id="rId2" Type="http://schemas.openxmlformats.org/officeDocument/2006/relationships/settings" Target="settings.xml"/><Relationship Id="rId29" Type="http://schemas.openxmlformats.org/officeDocument/2006/relationships/hyperlink" Target="http://www.consultant.ru/cons/cgi/online.cgi?rnd=A3BBBA7A13A2382896BE0232F712D42D&amp;req=doc&amp;base=LAW&amp;n=329691&amp;dst=100031&amp;fld=134" TargetMode="External"/><Relationship Id="rId441" Type="http://schemas.openxmlformats.org/officeDocument/2006/relationships/hyperlink" Target="http://www.consultant.ru/cons/cgi/online.cgi?rnd=A3BBBA7A13A2382896BE0232F712D42D&amp;req=doc&amp;base=LAW&amp;n=329691&amp;dst=101245&amp;fld=134" TargetMode="External"/><Relationship Id="rId539" Type="http://schemas.openxmlformats.org/officeDocument/2006/relationships/hyperlink" Target="http://www.consultant.ru/cons/cgi/online.cgi?rnd=A3BBBA7A13A2382896BE0232F712D42D&amp;req=doc&amp;base=LAW&amp;n=329691&amp;dst=100254&amp;fld=134" TargetMode="External"/><Relationship Id="rId746" Type="http://schemas.openxmlformats.org/officeDocument/2006/relationships/hyperlink" Target="http://www.consultant.ru/cons/cgi/online.cgi?rnd=A3BBBA7A13A2382896BE0232F712D42D&amp;req=doc&amp;base=LAW&amp;n=210188&amp;dst=100368&amp;fld=134&amp;REFFIELD=134&amp;REFDST=1000000448&amp;REFDOC=329691&amp;REFBASE=LAW&amp;stat=refcode%3D19827%3Bdstident%3D100368%3Bindex%3D974" TargetMode="External"/><Relationship Id="rId1071" Type="http://schemas.openxmlformats.org/officeDocument/2006/relationships/hyperlink" Target="http://www.consultant.ru/cons/cgi/online.cgi?rnd=A3BBBA7A13A2382896BE0232F712D42D&amp;req=doc&amp;base=LAW&amp;n=345702&amp;dst=100011&amp;fld=134&amp;REFFIELD=134&amp;REFDST=585&amp;REFDOC=329691&amp;REFBASE=LAW&amp;stat=refcode%3D16876%3Bdstident%3D100011%3Bindex%3D1479" TargetMode="External"/><Relationship Id="rId1169" Type="http://schemas.openxmlformats.org/officeDocument/2006/relationships/hyperlink" Target="http://www.consultant.ru/cons/cgi/online.cgi?rnd=A3BBBA7A13A2382896BE0232F712D42D&amp;req=doc&amp;base=LAW&amp;n=329691&amp;dst=101319&amp;fld=134" TargetMode="External"/><Relationship Id="rId1376" Type="http://schemas.openxmlformats.org/officeDocument/2006/relationships/hyperlink" Target="http://www.consultant.ru/cons/cgi/online.cgi?rnd=A3BBBA7A13A2382896BE0232F712D42D&amp;req=doc&amp;base=LAW&amp;n=200518&amp;div=LAW&amp;diff=329691&amp;from=329691-2339" TargetMode="External"/><Relationship Id="rId178" Type="http://schemas.openxmlformats.org/officeDocument/2006/relationships/hyperlink" Target="http://www.consultant.ru/cons/cgi/online.cgi?rnd=A3BBBA7A13A2382896BE0232F712D42D&amp;req=doc&amp;base=LAW&amp;n=329691&amp;dst=100099&amp;fld=134" TargetMode="External"/><Relationship Id="rId301" Type="http://schemas.openxmlformats.org/officeDocument/2006/relationships/hyperlink" Target="http://www.consultant.ru/cons/cgi/online.cgi?rnd=A3BBBA7A13A2382896BE0232F712D42D&amp;req=doc&amp;base=LAW&amp;n=210188&amp;dst=100216&amp;fld=134&amp;REFFIELD=134&amp;REFDST=1000000185&amp;REFDOC=329691&amp;REFBASE=LAW&amp;stat=refcode%3D19827%3Bdstident%3D100216%3Bindex%3D390" TargetMode="External"/><Relationship Id="rId953" Type="http://schemas.openxmlformats.org/officeDocument/2006/relationships/hyperlink" Target="http://www.consultant.ru/cons/cgi/online.cgi?rnd=A3BBBA7A13A2382896BE0232F712D42D&amp;req=doc&amp;base=LAW&amp;n=329580&amp;dst=100126&amp;fld=134&amp;REFFIELD=134&amp;REFDST=1000000573&amp;REFDOC=329691&amp;REFBASE=LAW&amp;stat=refcode%3D19827%3Bdstident%3D100126%3Bindex%3D1332" TargetMode="External"/><Relationship Id="rId1029" Type="http://schemas.openxmlformats.org/officeDocument/2006/relationships/hyperlink" Target="http://www.consultant.ru/cons/cgi/online.cgi?rnd=A3BBBA7A13A2382896BE0232F712D42D&amp;req=doc&amp;base=LAW&amp;n=329691&amp;dst=256&amp;fld=134" TargetMode="External"/><Relationship Id="rId1236" Type="http://schemas.openxmlformats.org/officeDocument/2006/relationships/hyperlink" Target="http://www.consultant.ru/cons/cgi/online.cgi?rnd=A3BBBA7A13A2382896BE0232F712D42D&amp;req=doc&amp;base=LAW&amp;n=314204&amp;div=LAW&amp;diff=329691&amp;from=329691-1972" TargetMode="External"/><Relationship Id="rId82" Type="http://schemas.openxmlformats.org/officeDocument/2006/relationships/hyperlink" Target="http://www.consultant.ru/cons/cgi/online.cgi?rnd=A3BBBA7A13A2382896BE0232F712D42D&amp;req=doc&amp;base=LAW&amp;n=329691&amp;dst=100578&amp;fld=134" TargetMode="External"/><Relationship Id="rId385" Type="http://schemas.openxmlformats.org/officeDocument/2006/relationships/hyperlink" Target="http://www.consultant.ru/cons/cgi/online.cgi?rnd=A3BBBA7A13A2382896BE0232F712D42D&amp;req=doc&amp;base=LAW&amp;n=329580&amp;dst=100088&amp;fld=134&amp;REFFIELD=134&amp;REFDST=1000000235&amp;REFDOC=329691&amp;REFBASE=LAW&amp;stat=refcode%3D19827%3Bdstident%3D100088%3Bindex%3D510" TargetMode="External"/><Relationship Id="rId592" Type="http://schemas.openxmlformats.org/officeDocument/2006/relationships/hyperlink" Target="http://www.consultant.ru/cons/cgi/online.cgi?rnd=A3BBBA7A13A2382896BE0232F712D42D&amp;req=doc&amp;base=LAW&amp;n=210188&amp;dst=100318&amp;fld=134&amp;REFFIELD=134&amp;REFDST=1000000348&amp;REFDOC=329691&amp;REFBASE=LAW&amp;stat=refcode%3D19827%3Bdstident%3D100318%3Bindex%3D744" TargetMode="External"/><Relationship Id="rId606" Type="http://schemas.openxmlformats.org/officeDocument/2006/relationships/hyperlink" Target="http://www.consultant.ru/cons/cgi/online.cgi?rnd=A3BBBA7A13A2382896BE0232F712D42D&amp;req=doc&amp;base=LAW&amp;n=329691&amp;dst=20&amp;fld=134" TargetMode="External"/><Relationship Id="rId813" Type="http://schemas.openxmlformats.org/officeDocument/2006/relationships/hyperlink" Target="http://www.consultant.ru/cons/cgi/online.cgi?rnd=A3BBBA7A13A2382896BE0232F712D42D&amp;req=doc&amp;base=LAW&amp;n=329691&amp;dst=100434&amp;fld=134" TargetMode="External"/><Relationship Id="rId1443" Type="http://schemas.openxmlformats.org/officeDocument/2006/relationships/hyperlink" Target="http://www.consultant.ru/cons/cgi/online.cgi?rnd=A3BBBA7A13A2382896BE0232F712D42D&amp;req=doc&amp;base=LAW&amp;n=329691&amp;dst=100278&amp;fld=134" TargetMode="External"/><Relationship Id="rId245" Type="http://schemas.openxmlformats.org/officeDocument/2006/relationships/hyperlink" Target="http://www.consultant.ru/cons/cgi/online.cgi?rnd=A3BBBA7A13A2382896BE0232F712D42D&amp;req=doc&amp;base=LAW&amp;n=329691&amp;dst=100118&amp;fld=134" TargetMode="External"/><Relationship Id="rId452" Type="http://schemas.openxmlformats.org/officeDocument/2006/relationships/hyperlink" Target="http://www.consultant.ru/cons/cgi/online.cgi?rnd=A3BBBA7A13A2382896BE0232F712D42D&amp;req=doc&amp;base=LAW&amp;n=166568&amp;div=LAW&amp;diff=329691&amp;from=329691-612" TargetMode="External"/><Relationship Id="rId897" Type="http://schemas.openxmlformats.org/officeDocument/2006/relationships/hyperlink" Target="http://www.consultant.ru/cons/cgi/online.cgi?rnd=A3BBBA7A13A2382896BE0232F712D42D&amp;req=doc&amp;base=LAW&amp;n=329580&amp;dst=100111&amp;fld=134&amp;REFFIELD=134&amp;REFDST=1000000555&amp;REFDOC=329691&amp;REFBASE=LAW&amp;stat=refcode%3D19827%3Bdstident%3D100111%3Bindex%3D1282" TargetMode="External"/><Relationship Id="rId1082" Type="http://schemas.openxmlformats.org/officeDocument/2006/relationships/hyperlink" Target="http://www.consultant.ru/cons/cgi/online.cgi?rnd=A3BBBA7A13A2382896BE0232F712D42D&amp;req=doc&amp;base=LAW&amp;n=329580&amp;dst=100154&amp;fld=134&amp;REFFIELD=134&amp;REFDST=1000000608&amp;REFDOC=329691&amp;REFBASE=LAW&amp;stat=refcode%3D19827%3Bdstident%3D100154%3Bindex%3D1515" TargetMode="External"/><Relationship Id="rId1303" Type="http://schemas.openxmlformats.org/officeDocument/2006/relationships/hyperlink" Target="http://www.consultant.ru/cons/cgi/online.cgi?rnd=A3BBBA7A13A2382896BE0232F712D42D&amp;req=doc&amp;base=LAW&amp;n=329691&amp;dst=101268&amp;fld=134" TargetMode="External"/><Relationship Id="rId1510" Type="http://schemas.openxmlformats.org/officeDocument/2006/relationships/hyperlink" Target="http://www.consultant.ru/cons/cgi/online.cgi?rnd=A3BBBA7A13A2382896BE0232F712D42D&amp;req=doc&amp;base=LAW&amp;n=103373&amp;dst=100364&amp;fld=134&amp;REFFIELD=134&amp;REFDST=100856&amp;REFDOC=329691&amp;REFBASE=LAW&amp;stat=refcode%3D10677%3Bdstident%3D100364%3Bindex%3D2805" TargetMode="External"/><Relationship Id="rId105" Type="http://schemas.openxmlformats.org/officeDocument/2006/relationships/hyperlink" Target="http://www.consultant.ru/cons/cgi/online.cgi?rnd=A3BBBA7A13A2382896BE0232F712D42D&amp;req=doc&amp;base=LAW&amp;n=210188&amp;dst=100193&amp;fld=134&amp;REFFIELD=134&amp;REFDST=1000000108&amp;REFDOC=329691&amp;REFBASE=LAW&amp;stat=refcode%3D19827%3Bdstident%3D100193%3Bindex%3D194" TargetMode="External"/><Relationship Id="rId312" Type="http://schemas.openxmlformats.org/officeDocument/2006/relationships/hyperlink" Target="http://www.consultant.ru/cons/cgi/online.cgi?rnd=A3BBBA7A13A2382896BE0232F712D42D&amp;req=doc&amp;base=LAW&amp;n=329691&amp;dst=643&amp;fld=134" TargetMode="External"/><Relationship Id="rId757" Type="http://schemas.openxmlformats.org/officeDocument/2006/relationships/hyperlink" Target="http://www.consultant.ru/cons/cgi/online.cgi?rnd=A3BBBA7A13A2382896BE0232F712D42D&amp;req=doc&amp;base=LAW&amp;n=329691&amp;dst=101276&amp;fld=134" TargetMode="External"/><Relationship Id="rId964" Type="http://schemas.openxmlformats.org/officeDocument/2006/relationships/hyperlink" Target="http://www.consultant.ru/cons/cgi/online.cgi?rnd=A3BBBA7A13A2382896BE0232F712D42D&amp;req=doc&amp;base=LAW&amp;n=329691&amp;dst=100116&amp;fld=134" TargetMode="External"/><Relationship Id="rId1387" Type="http://schemas.openxmlformats.org/officeDocument/2006/relationships/hyperlink" Target="http://www.consultant.ru/cons/cgi/online.cgi?rnd=A3BBBA7A13A2382896BE0232F712D42D&amp;req=doc&amp;base=LAW&amp;n=210188&amp;dst=100472&amp;fld=134&amp;REFFIELD=134&amp;REFDST=1000001018&amp;REFDOC=329691&amp;REFBASE=LAW&amp;stat=refcode%3D19827%3Bdstident%3D100472%3Bindex%3D2374" TargetMode="External"/><Relationship Id="rId93" Type="http://schemas.openxmlformats.org/officeDocument/2006/relationships/hyperlink" Target="http://www.consultant.ru/cons/cgi/online.cgi?rnd=A3BBBA7A13A2382896BE0232F712D42D&amp;req=doc&amp;base=LAW&amp;n=329691&amp;dst=100600&amp;fld=134" TargetMode="External"/><Relationship Id="rId189" Type="http://schemas.openxmlformats.org/officeDocument/2006/relationships/hyperlink" Target="http://www.consultant.ru/cons/cgi/online.cgi?rnd=A3BBBA7A13A2382896BE0232F712D42D&amp;req=doc&amp;base=LAW&amp;n=329691&amp;dst=100090&amp;fld=134" TargetMode="External"/><Relationship Id="rId396" Type="http://schemas.openxmlformats.org/officeDocument/2006/relationships/hyperlink" Target="http://www.consultant.ru/cons/cgi/online.cgi?rnd=A3BBBA7A13A2382896BE0232F712D42D&amp;req=doc&amp;base=LAW&amp;n=145179&amp;dst=100100&amp;fld=134&amp;REFFIELD=134&amp;REFDST=1000000243&amp;REFDOC=329691&amp;REFBASE=LAW&amp;stat=refcode%3D19827%3Bdstident%3D100100%3Bindex%3D532" TargetMode="External"/><Relationship Id="rId617" Type="http://schemas.openxmlformats.org/officeDocument/2006/relationships/hyperlink" Target="http://www.consultant.ru/cons/cgi/online.cgi?rnd=A3BBBA7A13A2382896BE0232F712D42D&amp;req=doc&amp;base=LAW&amp;n=329691&amp;dst=100935&amp;fld=134" TargetMode="External"/><Relationship Id="rId824" Type="http://schemas.openxmlformats.org/officeDocument/2006/relationships/hyperlink" Target="http://www.consultant.ru/cons/cgi/online.cgi?rnd=A3BBBA7A13A2382896BE0232F712D42D&amp;req=doc&amp;base=LAW&amp;n=210188&amp;dst=100394&amp;fld=134&amp;REFFIELD=134&amp;REFDST=1000000498&amp;REFDOC=329691&amp;REFBASE=LAW&amp;stat=refcode%3D19827%3Bdstident%3D100394%3Bindex%3D1140" TargetMode="External"/><Relationship Id="rId1247" Type="http://schemas.openxmlformats.org/officeDocument/2006/relationships/hyperlink" Target="http://www.consultant.ru/cons/cgi/online.cgi?rnd=A3BBBA7A13A2382896BE0232F712D42D&amp;req=doc&amp;base=LAW&amp;n=325215&amp;dst=100033&amp;fld=134&amp;REFFIELD=134&amp;REFDST=1000000877&amp;REFDOC=329691&amp;REFBASE=LAW&amp;stat=refcode%3D19827%3Bdstident%3D100033%3Bindex%3D2002" TargetMode="External"/><Relationship Id="rId1454" Type="http://schemas.openxmlformats.org/officeDocument/2006/relationships/hyperlink" Target="http://www.consultant.ru/cons/cgi/online.cgi?rnd=A3BBBA7A13A2382896BE0232F712D42D&amp;req=doc&amp;base=LAW&amp;n=341623&amp;dst=100327&amp;fld=134&amp;REFFIELD=134&amp;REFDST=1000001118&amp;REFDOC=329691&amp;REFBASE=LAW&amp;stat=refcode%3D19827%3Bdstident%3D100327%3Bindex%3D2585" TargetMode="External"/><Relationship Id="rId256" Type="http://schemas.openxmlformats.org/officeDocument/2006/relationships/hyperlink" Target="http://www.consultant.ru/cons/cgi/online.cgi?rnd=A3BBBA7A13A2382896BE0232F712D42D&amp;req=doc&amp;base=LAW&amp;n=329691&amp;dst=100115&amp;fld=134" TargetMode="External"/><Relationship Id="rId463" Type="http://schemas.openxmlformats.org/officeDocument/2006/relationships/hyperlink" Target="http://www.consultant.ru/cons/cgi/online.cgi?rnd=A3BBBA7A13A2382896BE0232F712D42D&amp;req=doc&amp;base=LAW&amp;n=145179&amp;dst=100112&amp;fld=134&amp;REFFIELD=134&amp;REFDST=16&amp;REFDOC=329691&amp;REFBASE=LAW&amp;stat=refcode%3D19827%3Bdstident%3D100112%3Bindex%3D619" TargetMode="External"/><Relationship Id="rId670" Type="http://schemas.openxmlformats.org/officeDocument/2006/relationships/hyperlink" Target="http://www.consultant.ru/cons/cgi/online.cgi?rnd=A3BBBA7A13A2382896BE0232F712D42D&amp;req=doc&amp;base=LAW&amp;n=314534&amp;dst=100027&amp;fld=134&amp;REFFIELD=134&amp;REFDST=76&amp;REFDOC=329691&amp;REFBASE=LAW&amp;stat=refcode%3D16610%3Bdstident%3D100027%3Bindex%3D843" TargetMode="External"/><Relationship Id="rId1093" Type="http://schemas.openxmlformats.org/officeDocument/2006/relationships/hyperlink" Target="http://www.consultant.ru/cons/cgi/online.cgi?rnd=A3BBBA7A13A2382896BE0232F712D42D&amp;req=doc&amp;base=LAW&amp;n=320455&amp;dst=102604&amp;fld=134&amp;REFFIELD=134&amp;REFDST=100574&amp;REFDOC=329691&amp;REFBASE=LAW&amp;stat=refcode%3D16876%3Bdstident%3D102604%3Bindex%3D1541" TargetMode="External"/><Relationship Id="rId1107" Type="http://schemas.openxmlformats.org/officeDocument/2006/relationships/hyperlink" Target="http://www.consultant.ru/cons/cgi/online.cgi?rnd=A3BBBA7A13A2382896BE0232F712D42D&amp;req=doc&amp;base=LAW&amp;n=329691&amp;dst=100612&amp;fld=134" TargetMode="External"/><Relationship Id="rId1314" Type="http://schemas.openxmlformats.org/officeDocument/2006/relationships/hyperlink" Target="http://www.consultant.ru/cons/cgi/online.cgi?rnd=A3BBBA7A13A2382896BE0232F712D42D&amp;req=doc&amp;base=LAW&amp;n=329580&amp;dst=100243&amp;fld=134&amp;REFFIELD=134&amp;REFDST=1000000925&amp;REFDOC=329691&amp;REFBASE=LAW&amp;stat=refcode%3D19827%3Bdstident%3D100243%3Bindex%3D2129" TargetMode="External"/><Relationship Id="rId1521" Type="http://schemas.openxmlformats.org/officeDocument/2006/relationships/hyperlink" Target="http://www.consultant.ru/cons/cgi/online.cgi?rnd=A3BBBA7A13A2382896BE0232F712D42D&amp;req=doc&amp;base=LAW&amp;n=62293&amp;dst=100038&amp;fld=134&amp;REFFIELD=134&amp;REFDST=100884&amp;REFDOC=329691&amp;REFBASE=LAW&amp;stat=refcode%3D10677%3Bdstident%3D100038%3Bindex%3D2837" TargetMode="External"/><Relationship Id="rId116" Type="http://schemas.openxmlformats.org/officeDocument/2006/relationships/hyperlink" Target="http://www.consultant.ru/cons/cgi/online.cgi?rnd=A3BBBA7A13A2382896BE0232F712D42D&amp;req=doc&amp;base=LAW&amp;n=329580&amp;dst=100018&amp;fld=134&amp;REFFIELD=134&amp;REFDST=1000000114&amp;REFDOC=329691&amp;REFBASE=LAW&amp;stat=refcode%3D19827%3Bdstident%3D100018%3Bindex%3D205" TargetMode="External"/><Relationship Id="rId323" Type="http://schemas.openxmlformats.org/officeDocument/2006/relationships/hyperlink" Target="http://www.consultant.ru/cons/cgi/online.cgi?rnd=A3BBBA7A13A2382896BE0232F712D42D&amp;req=doc&amp;base=LAW&amp;n=329691&amp;dst=101222&amp;fld=134" TargetMode="External"/><Relationship Id="rId530" Type="http://schemas.openxmlformats.org/officeDocument/2006/relationships/hyperlink" Target="http://www.consultant.ru/cons/cgi/online.cgi?rnd=A3BBBA7A13A2382896BE0232F712D42D&amp;req=doc&amp;base=LAW&amp;n=210188&amp;dst=100294&amp;fld=134&amp;REFFIELD=134&amp;REFDST=1000000316&amp;REFDOC=329691&amp;REFBASE=LAW&amp;stat=refcode%3D19827%3Bdstident%3D100294%3Bindex%3D674" TargetMode="External"/><Relationship Id="rId768" Type="http://schemas.openxmlformats.org/officeDocument/2006/relationships/hyperlink" Target="http://www.consultant.ru/cons/cgi/online.cgi?rnd=A3BBBA7A13A2382896BE0232F712D42D&amp;req=doc&amp;base=LAW&amp;n=329691&amp;dst=116&amp;fld=134" TargetMode="External"/><Relationship Id="rId975" Type="http://schemas.openxmlformats.org/officeDocument/2006/relationships/hyperlink" Target="http://www.consultant.ru/cons/cgi/online.cgi?rnd=A3BBBA7A13A2382896BE0232F712D42D&amp;req=doc&amp;base=LAW&amp;n=329691&amp;dst=166&amp;fld=134" TargetMode="External"/><Relationship Id="rId1160" Type="http://schemas.openxmlformats.org/officeDocument/2006/relationships/hyperlink" Target="http://www.consultant.ru/cons/cgi/online.cgi?rnd=A3BBBA7A13A2382896BE0232F712D42D&amp;req=doc&amp;base=LAW&amp;n=135771&amp;REFFIELD=134&amp;REFDST=100607&amp;REFDOC=329691&amp;REFBASE=LAW&amp;stat=refcode%3D16876%3Bindex%3D1683" TargetMode="External"/><Relationship Id="rId1398" Type="http://schemas.openxmlformats.org/officeDocument/2006/relationships/hyperlink" Target="http://www.consultant.ru/cons/cgi/online.cgi?rnd=A3BBBA7A13A2382896BE0232F712D42D&amp;req=doc&amp;base=LAW&amp;n=318940&amp;div=LAW&amp;diff=329691&amp;from=329691-2399" TargetMode="External"/><Relationship Id="rId20" Type="http://schemas.openxmlformats.org/officeDocument/2006/relationships/hyperlink" Target="http://www.consultant.ru/cons/cgi/online.cgi?rnd=A3BBBA7A13A2382896BE0232F712D42D&amp;req=doc&amp;base=LAW&amp;n=121489&amp;dst=37&amp;fld=134&amp;REFFIELD=134&amp;REFDST=100014&amp;REFDOC=329691&amp;REFBASE=LAW&amp;stat=refcode%3D16876%3Bdstident%3D37%3Bindex%3D45" TargetMode="External"/><Relationship Id="rId628" Type="http://schemas.openxmlformats.org/officeDocument/2006/relationships/hyperlink" Target="http://www.consultant.ru/cons/cgi/online.cgi?rnd=A3BBBA7A13A2382896BE0232F712D42D&amp;req=doc&amp;base=LAW&amp;n=329691&amp;dst=462&amp;fld=134" TargetMode="External"/><Relationship Id="rId835" Type="http://schemas.openxmlformats.org/officeDocument/2006/relationships/hyperlink" Target="http://www.consultant.ru/cons/cgi/online.cgi?rnd=A3BBBA7A13A2382896BE0232F712D42D&amp;req=doc&amp;base=LAW&amp;n=200518&amp;div=LAW&amp;diff=329691&amp;from=329691-1161" TargetMode="External"/><Relationship Id="rId1258" Type="http://schemas.openxmlformats.org/officeDocument/2006/relationships/hyperlink" Target="http://www.consultant.ru/cons/cgi/online.cgi?rnd=A3BBBA7A13A2382896BE0232F712D42D&amp;req=doc&amp;base=LAW&amp;n=329691&amp;dst=101268&amp;fld=134" TargetMode="External"/><Relationship Id="rId1465" Type="http://schemas.openxmlformats.org/officeDocument/2006/relationships/hyperlink" Target="http://www.consultant.ru/cons/cgi/online.cgi?rnd=A3BBBA7A13A2382896BE0232F712D42D&amp;req=doc&amp;base=LAW&amp;n=329691&amp;dst=100935&amp;fld=134" TargetMode="External"/><Relationship Id="rId267" Type="http://schemas.openxmlformats.org/officeDocument/2006/relationships/hyperlink" Target="http://www.consultant.ru/cons/cgi/online.cgi?rnd=A3BBBA7A13A2382896BE0232F712D42D&amp;req=doc&amp;base=LAW&amp;n=329691&amp;dst=100127&amp;fld=134" TargetMode="External"/><Relationship Id="rId474" Type="http://schemas.openxmlformats.org/officeDocument/2006/relationships/hyperlink" Target="http://www.consultant.ru/cons/cgi/online.cgi?rnd=A3BBBA7A13A2382896BE0232F712D42D&amp;req=doc&amp;base=LAW&amp;n=329691&amp;dst=495&amp;fld=134" TargetMode="External"/><Relationship Id="rId1020" Type="http://schemas.openxmlformats.org/officeDocument/2006/relationships/hyperlink" Target="http://www.consultant.ru/cons/cgi/online.cgi?rnd=A3BBBA7A13A2382896BE0232F712D42D&amp;req=doc&amp;base=LAW&amp;n=329580&amp;dst=100143&amp;fld=134&amp;REFFIELD=134&amp;REFDST=1000000587&amp;REFDOC=329691&amp;REFBASE=LAW&amp;stat=refcode%3D19827%3Bdstident%3D100143%3Bindex%3D1383" TargetMode="External"/><Relationship Id="rId1118" Type="http://schemas.openxmlformats.org/officeDocument/2006/relationships/hyperlink" Target="http://www.consultant.ru/cons/cgi/online.cgi?rnd=A3BBBA7A13A2382896BE0232F712D42D&amp;req=doc&amp;base=LAW&amp;n=329691&amp;dst=100411&amp;fld=134" TargetMode="External"/><Relationship Id="rId1325" Type="http://schemas.openxmlformats.org/officeDocument/2006/relationships/hyperlink" Target="http://www.consultant.ru/cons/cgi/online.cgi?rnd=A3BBBA7A13A2382896BE0232F712D42D&amp;req=doc&amp;base=LAW&amp;n=329691&amp;dst=101059&amp;fld=134" TargetMode="External"/><Relationship Id="rId1532" Type="http://schemas.openxmlformats.org/officeDocument/2006/relationships/hyperlink" Target="http://www.consultant.ru/cons/cgi/online.cgi?rnd=A3BBBA7A13A2382896BE0232F712D42D&amp;req=doc&amp;base=LAW&amp;n=330075&amp;dst=100153&amp;fld=134&amp;REFFIELD=134&amp;REFDST=100902&amp;REFDOC=329691&amp;REFBASE=LAW&amp;stat=refcode%3D16876%3Bdstident%3D100153%3Bindex%3D2855" TargetMode="External"/><Relationship Id="rId127" Type="http://schemas.openxmlformats.org/officeDocument/2006/relationships/hyperlink" Target="http://www.consultant.ru/cons/cgi/online.cgi?rnd=A3BBBA7A13A2382896BE0232F712D42D&amp;req=doc&amp;base=LAW&amp;n=329580&amp;dst=100027&amp;fld=134&amp;REFFIELD=134&amp;REFDST=1000000123&amp;REFDOC=329691&amp;REFBASE=LAW&amp;stat=refcode%3D19827%3Bdstident%3D100027%3Bindex%3D223" TargetMode="External"/><Relationship Id="rId681" Type="http://schemas.openxmlformats.org/officeDocument/2006/relationships/hyperlink" Target="http://www.consultant.ru/cons/cgi/online.cgi?rnd=A3BBBA7A13A2382896BE0232F712D42D&amp;req=doc&amp;base=LAW&amp;n=297915&amp;dst=100012&amp;fld=134&amp;REFFIELD=134&amp;REFDST=101056&amp;REFDOC=329691&amp;REFBASE=LAW&amp;stat=refcode%3D16610%3Bdstident%3D100012%3Bindex%3D856" TargetMode="External"/><Relationship Id="rId779" Type="http://schemas.openxmlformats.org/officeDocument/2006/relationships/hyperlink" Target="http://www.consultant.ru/cons/cgi/online.cgi?rnd=A3BBBA7A13A2382896BE0232F712D42D&amp;req=doc&amp;base=LAW&amp;n=329691&amp;dst=100392&amp;fld=134" TargetMode="External"/><Relationship Id="rId902" Type="http://schemas.openxmlformats.org/officeDocument/2006/relationships/hyperlink" Target="http://www.consultant.ru/cons/cgi/online.cgi?rnd=A3BBBA7A13A2382896BE0232F712D42D&amp;req=doc&amp;base=LAW&amp;n=329691&amp;dst=169&amp;fld=134" TargetMode="External"/><Relationship Id="rId986" Type="http://schemas.openxmlformats.org/officeDocument/2006/relationships/hyperlink" Target="http://www.consultant.ru/cons/cgi/online.cgi?rnd=A3BBBA7A13A2382896BE0232F712D42D&amp;req=doc&amp;base=LAW&amp;n=329691&amp;dst=100115&amp;fld=134" TargetMode="External"/><Relationship Id="rId31" Type="http://schemas.openxmlformats.org/officeDocument/2006/relationships/hyperlink" Target="http://www.consultant.ru/cons/cgi/online.cgi?rnd=A3BBBA7A13A2382896BE0232F712D42D&amp;req=doc&amp;base=LAW&amp;n=134563&amp;dst=100065&amp;fld=134&amp;REFFIELD=134&amp;REFDST=127&amp;REFDOC=329691&amp;REFBASE=LAW&amp;stat=refcode%3D19025%3Bdstident%3D100065%3Bindex%3D57" TargetMode="External"/><Relationship Id="rId334" Type="http://schemas.openxmlformats.org/officeDocument/2006/relationships/hyperlink" Target="http://www.consultant.ru/cons/cgi/online.cgi?rnd=A3BBBA7A13A2382896BE0232F712D42D&amp;req=doc&amp;base=LAW&amp;n=329691&amp;dst=100101&amp;fld=134" TargetMode="External"/><Relationship Id="rId541" Type="http://schemas.openxmlformats.org/officeDocument/2006/relationships/hyperlink" Target="http://www.consultant.ru/cons/cgi/online.cgi?rnd=A3BBBA7A13A2382896BE0232F712D42D&amp;req=doc&amp;base=LAW&amp;n=329691&amp;dst=100232&amp;fld=134" TargetMode="External"/><Relationship Id="rId639" Type="http://schemas.openxmlformats.org/officeDocument/2006/relationships/hyperlink" Target="http://www.consultant.ru/cons/cgi/online.cgi?rnd=A3BBBA7A13A2382896BE0232F712D42D&amp;req=doc&amp;base=LAW&amp;n=341624&amp;dst=100044&amp;fld=134&amp;REFFIELD=134&amp;REFDST=101078&amp;REFDOC=329691&amp;REFBASE=LAW&amp;stat=refcode%3D19827%3Bdstident%3D100044%3Bindex%3D780" TargetMode="External"/><Relationship Id="rId1171" Type="http://schemas.openxmlformats.org/officeDocument/2006/relationships/hyperlink" Target="http://www.consultant.ru/cons/cgi/online.cgi?rnd=A3BBBA7A13A2382896BE0232F712D42D&amp;req=doc&amp;base=LAW&amp;n=329691&amp;dst=740&amp;fld=134" TargetMode="External"/><Relationship Id="rId1269" Type="http://schemas.openxmlformats.org/officeDocument/2006/relationships/hyperlink" Target="http://www.consultant.ru/cons/cgi/online.cgi?rnd=A3BBBA7A13A2382896BE0232F712D42D&amp;req=doc&amp;base=LAW&amp;n=329691&amp;dst=101073&amp;fld=134" TargetMode="External"/><Relationship Id="rId1476" Type="http://schemas.openxmlformats.org/officeDocument/2006/relationships/hyperlink" Target="http://www.consultant.ru/cons/cgi/online.cgi?rnd=A3BBBA7A13A2382896BE0232F712D42D&amp;req=doc&amp;base=LAW&amp;n=210188&amp;dst=100538&amp;fld=134&amp;REFFIELD=134&amp;REFDST=1000001158&amp;REFDOC=329691&amp;REFBASE=LAW&amp;stat=refcode%3D19827%3Bdstident%3D100538%3Bindex%3D2689" TargetMode="External"/><Relationship Id="rId180" Type="http://schemas.openxmlformats.org/officeDocument/2006/relationships/hyperlink" Target="http://www.consultant.ru/cons/cgi/online.cgi?rnd=A3BBBA7A13A2382896BE0232F712D42D&amp;req=doc&amp;base=LAW&amp;n=329691&amp;dst=100099&amp;fld=134" TargetMode="External"/><Relationship Id="rId278" Type="http://schemas.openxmlformats.org/officeDocument/2006/relationships/hyperlink" Target="http://www.consultant.ru/cons/cgi/online.cgi?rnd=A3BBBA7A13A2382896BE0232F712D42D&amp;req=doc&amp;base=LAW&amp;n=329691&amp;dst=100128&amp;fld=134" TargetMode="External"/><Relationship Id="rId401" Type="http://schemas.openxmlformats.org/officeDocument/2006/relationships/hyperlink" Target="http://www.consultant.ru/cons/cgi/online.cgi?rnd=A3BBBA7A13A2382896BE0232F712D42D&amp;req=doc&amp;base=LAW&amp;n=210188&amp;dst=100252&amp;fld=134&amp;REFFIELD=134&amp;REFDST=1000000248&amp;REFDOC=329691&amp;REFBASE=LAW&amp;stat=refcode%3D19827%3Bdstident%3D100252%3Bindex%3D539" TargetMode="External"/><Relationship Id="rId846" Type="http://schemas.openxmlformats.org/officeDocument/2006/relationships/hyperlink" Target="http://www.consultant.ru/cons/cgi/online.cgi?rnd=A3BBBA7A13A2382896BE0232F712D42D&amp;req=doc&amp;base=LAW&amp;n=329691&amp;dst=100477&amp;fld=134" TargetMode="External"/><Relationship Id="rId1031" Type="http://schemas.openxmlformats.org/officeDocument/2006/relationships/hyperlink" Target="http://www.consultant.ru/cons/cgi/online.cgi?rnd=A3BBBA7A13A2382896BE0232F712D42D&amp;req=doc&amp;base=LAW&amp;n=329691&amp;dst=640&amp;fld=134" TargetMode="External"/><Relationship Id="rId1129" Type="http://schemas.openxmlformats.org/officeDocument/2006/relationships/hyperlink" Target="http://www.consultant.ru/cons/cgi/online.cgi?rnd=A3BBBA7A13A2382896BE0232F712D42D&amp;req=doc&amp;base=LAW&amp;n=329691&amp;dst=100605&amp;fld=134" TargetMode="External"/><Relationship Id="rId485" Type="http://schemas.openxmlformats.org/officeDocument/2006/relationships/hyperlink" Target="http://www.consultant.ru/cons/cgi/online.cgi?rnd=A3BBBA7A13A2382896BE0232F712D42D&amp;req=doc&amp;base=LAW&amp;n=329691&amp;dst=323&amp;fld=134" TargetMode="External"/><Relationship Id="rId692" Type="http://schemas.openxmlformats.org/officeDocument/2006/relationships/hyperlink" Target="http://www.consultant.ru/cons/cgi/online.cgi?rnd=A3BBBA7A13A2382896BE0232F712D42D&amp;req=query&amp;div=LAW&amp;opt=1&amp;REFDOC=329691&amp;REFBASE=LAW&amp;REFFIELD=134&amp;REFSEGM=57&amp;REFPAGE=text&amp;mode=multiref&amp;ts=21001159230779025825&amp;REFFIELD=134&amp;REFDST=100928&amp;REFDOC=329691&amp;REFBASE=LAW&amp;stat=refcode%3D16610%3Bdstident%3D100966%3Btext%3D%3Cdummy%3E%E7%E0%EA%EE%ED%EE%E4%E0%F2%E5%EB%FC%F1%F2%E2%EE%EC%3C/dummy%3E%3Bindex%3D871&amp;REFDST=100928" TargetMode="External"/><Relationship Id="rId706" Type="http://schemas.openxmlformats.org/officeDocument/2006/relationships/hyperlink" Target="http://www.consultant.ru/cons/cgi/online.cgi?rnd=A3BBBA7A13A2382896BE0232F712D42D&amp;req=doc&amp;base=LAW&amp;n=210188&amp;dst=100356&amp;fld=134&amp;REFFIELD=134&amp;REFDST=1000000423&amp;REFDOC=329691&amp;REFBASE=LAW&amp;stat=refcode%3D19827%3Bdstident%3D100356%3Bindex%3D905" TargetMode="External"/><Relationship Id="rId913" Type="http://schemas.openxmlformats.org/officeDocument/2006/relationships/hyperlink" Target="http://www.consultant.ru/cons/cgi/online.cgi?rnd=A3BBBA7A13A2382896BE0232F712D42D&amp;req=doc&amp;base=LAW&amp;n=329691&amp;dst=156&amp;fld=134" TargetMode="External"/><Relationship Id="rId1336" Type="http://schemas.openxmlformats.org/officeDocument/2006/relationships/hyperlink" Target="http://www.consultant.ru/cons/cgi/online.cgi?rnd=A3BBBA7A13A2382896BE0232F712D42D&amp;req=doc&amp;base=LAW&amp;n=329691&amp;dst=247&amp;fld=134" TargetMode="External"/><Relationship Id="rId42" Type="http://schemas.openxmlformats.org/officeDocument/2006/relationships/hyperlink" Target="http://www.consultant.ru/cons/cgi/online.cgi?rnd=A3BBBA7A13A2382896BE0232F712D42D&amp;req=doc&amp;base=LAW&amp;n=315150&amp;dst=100011&amp;fld=134&amp;REFFIELD=134&amp;REFDST=1000000064&amp;REFDOC=329691&amp;REFBASE=LAW&amp;stat=refcode%3D19827%3Bdstident%3D100011%3Bindex%3D104" TargetMode="External"/><Relationship Id="rId138" Type="http://schemas.openxmlformats.org/officeDocument/2006/relationships/hyperlink" Target="http://www.consultant.ru/cons/cgi/online.cgi?rnd=A3BBBA7A13A2382896BE0232F712D42D&amp;req=doc&amp;base=LAW&amp;n=329691&amp;dst=100098&amp;fld=134" TargetMode="External"/><Relationship Id="rId345" Type="http://schemas.openxmlformats.org/officeDocument/2006/relationships/hyperlink" Target="http://www.consultant.ru/cons/cgi/online.cgi?rnd=A3BBBA7A13A2382896BE0232F712D42D&amp;req=doc&amp;base=LAW&amp;n=210188&amp;dst=100229&amp;fld=134&amp;REFFIELD=134&amp;REFDST=1000000211&amp;REFDOC=329691&amp;REFBASE=LAW&amp;stat=refcode%3D19827%3Bdstident%3D100229%3Bindex%3D446" TargetMode="External"/><Relationship Id="rId552" Type="http://schemas.openxmlformats.org/officeDocument/2006/relationships/hyperlink" Target="http://www.consultant.ru/cons/cgi/online.cgi?rnd=A3BBBA7A13A2382896BE0232F712D42D&amp;req=doc&amp;base=LAW&amp;n=200518&amp;div=LAW&amp;diff=329691&amp;from=329691-688" TargetMode="External"/><Relationship Id="rId997" Type="http://schemas.openxmlformats.org/officeDocument/2006/relationships/hyperlink" Target="http://www.consultant.ru/cons/cgi/online.cgi?rnd=A3BBBA7A13A2382896BE0232F712D42D&amp;req=doc&amp;base=LAW&amp;n=329691&amp;dst=100115&amp;fld=134" TargetMode="External"/><Relationship Id="rId1182" Type="http://schemas.openxmlformats.org/officeDocument/2006/relationships/hyperlink" Target="http://www.consultant.ru/cons/cgi/online.cgi?rnd=A3BBBA7A13A2382896BE0232F712D42D&amp;req=doc&amp;base=LAW&amp;n=210415&amp;div=LAW&amp;diff=329691&amp;from=329691-1875" TargetMode="External"/><Relationship Id="rId1403" Type="http://schemas.openxmlformats.org/officeDocument/2006/relationships/hyperlink" Target="http://www.consultant.ru/cons/cgi/online.cgi?rnd=A3BBBA7A13A2382896BE0232F712D42D&amp;req=doc&amp;base=LAW&amp;n=329691&amp;dst=100287&amp;fld=134" TargetMode="External"/><Relationship Id="rId191" Type="http://schemas.openxmlformats.org/officeDocument/2006/relationships/hyperlink" Target="http://www.consultant.ru/cons/cgi/online.cgi?rnd=A3BBBA7A13A2382896BE0232F712D42D&amp;req=doc&amp;base=LAW&amp;n=210188&amp;dst=100205&amp;fld=134&amp;REFFIELD=134&amp;REFDST=1000000146&amp;REFDOC=329691&amp;REFBASE=LAW&amp;stat=refcode%3D19827%3Bdstident%3D100205%3Bindex%3D278" TargetMode="External"/><Relationship Id="rId205" Type="http://schemas.openxmlformats.org/officeDocument/2006/relationships/hyperlink" Target="http://www.consultant.ru/cons/cgi/online.cgi?rnd=A3BBBA7A13A2382896BE0232F712D42D&amp;req=doc&amp;base=LAW&amp;n=329691&amp;dst=643&amp;fld=134" TargetMode="External"/><Relationship Id="rId412" Type="http://schemas.openxmlformats.org/officeDocument/2006/relationships/hyperlink" Target="http://www.consultant.ru/cons/cgi/online.cgi?rnd=A3BBBA7A13A2382896BE0232F712D42D&amp;req=doc&amp;base=LAW&amp;n=150095&amp;div=LAW&amp;diff=329691&amp;from=329691-557" TargetMode="External"/><Relationship Id="rId857" Type="http://schemas.openxmlformats.org/officeDocument/2006/relationships/hyperlink" Target="http://www.consultant.ru/cons/cgi/online.cgi?rnd=A3BBBA7A13A2382896BE0232F712D42D&amp;req=doc&amp;base=LAW&amp;n=329691&amp;dst=100254&amp;fld=134" TargetMode="External"/><Relationship Id="rId1042" Type="http://schemas.openxmlformats.org/officeDocument/2006/relationships/hyperlink" Target="http://www.consultant.ru/cons/cgi/online.cgi?rnd=A3BBBA7A13A2382896BE0232F712D42D&amp;req=doc&amp;base=LAW&amp;n=329691&amp;dst=431&amp;fld=134" TargetMode="External"/><Relationship Id="rId1487" Type="http://schemas.openxmlformats.org/officeDocument/2006/relationships/hyperlink" Target="http://www.consultant.ru/cons/cgi/online.cgi?rnd=A3BBBA7A13A2382896BE0232F712D42D&amp;req=doc&amp;base=LAW&amp;n=166568&amp;div=LAW&amp;diff=329691&amp;from=329691-2719" TargetMode="External"/><Relationship Id="rId289" Type="http://schemas.openxmlformats.org/officeDocument/2006/relationships/hyperlink" Target="http://www.consultant.ru/cons/cgi/online.cgi?rnd=A3BBBA7A13A2382896BE0232F712D42D&amp;req=doc&amp;base=LAW&amp;n=329691&amp;dst=100098&amp;fld=134" TargetMode="External"/><Relationship Id="rId496" Type="http://schemas.openxmlformats.org/officeDocument/2006/relationships/hyperlink" Target="http://www.consultant.ru/cons/cgi/online.cgi?rnd=A3BBBA7A13A2382896BE0232F712D42D&amp;req=doc&amp;base=LAW&amp;n=315150&amp;dst=100028&amp;fld=134&amp;REFFIELD=134&amp;REFDST=1000000298&amp;REFDOC=329691&amp;REFBASE=LAW&amp;stat=refcode%3D19827%3Bdstident%3D100028%3Bindex%3D642" TargetMode="External"/><Relationship Id="rId717" Type="http://schemas.openxmlformats.org/officeDocument/2006/relationships/hyperlink" Target="http://www.consultant.ru/cons/cgi/online.cgi?rnd=A3BBBA7A13A2382896BE0232F712D42D&amp;req=doc&amp;base=LAW&amp;n=329691&amp;dst=98&amp;fld=134" TargetMode="External"/><Relationship Id="rId924" Type="http://schemas.openxmlformats.org/officeDocument/2006/relationships/hyperlink" Target="http://www.consultant.ru/cons/cgi/online.cgi?rnd=A3BBBA7A13A2382896BE0232F712D42D&amp;req=doc&amp;base=LAW&amp;n=325328&amp;div=LAW&amp;diff=329691&amp;from=329691-1310" TargetMode="External"/><Relationship Id="rId1347" Type="http://schemas.openxmlformats.org/officeDocument/2006/relationships/hyperlink" Target="http://www.consultant.ru/cons/cgi/online.cgi?rnd=A3BBBA7A13A2382896BE0232F712D42D&amp;req=doc&amp;base=LAW&amp;n=307317&amp;dst=100009&amp;fld=134&amp;REFFIELD=134&amp;REFDST=416&amp;REFDOC=329691&amp;REFBASE=LAW&amp;stat=refcode%3D16876%3Bdstident%3D100009%3Bindex%3D2256" TargetMode="External"/><Relationship Id="rId53" Type="http://schemas.openxmlformats.org/officeDocument/2006/relationships/hyperlink" Target="http://www.consultant.ru/cons/cgi/online.cgi?rnd=A3BBBA7A13A2382896BE0232F712D42D&amp;req=doc&amp;base=LAW&amp;n=210188&amp;dst=100173&amp;fld=134&amp;REFFIELD=134&amp;REFDST=1000000070&amp;REFDOC=329691&amp;REFBASE=LAW&amp;stat=refcode%3D19827%3Bdstident%3D100173%3Bindex%3D114" TargetMode="External"/><Relationship Id="rId149" Type="http://schemas.openxmlformats.org/officeDocument/2006/relationships/hyperlink" Target="http://www.consultant.ru/cons/cgi/online.cgi?rnd=A3BBBA7A13A2382896BE0232F712D42D&amp;req=doc&amp;base=LAW&amp;n=329691&amp;dst=640&amp;fld=134" TargetMode="External"/><Relationship Id="rId356" Type="http://schemas.openxmlformats.org/officeDocument/2006/relationships/hyperlink" Target="http://www.consultant.ru/cons/cgi/online.cgi?rnd=A3BBBA7A13A2382896BE0232F712D42D&amp;req=doc&amp;base=LAW&amp;n=182748&amp;dst=100098&amp;fld=134&amp;REFFIELD=134&amp;REFDST=101217&amp;REFDOC=329691&amp;REFBASE=LAW&amp;stat=refcode%3D16610%3Bdstident%3D100098%3Bindex%3D463" TargetMode="External"/><Relationship Id="rId563" Type="http://schemas.openxmlformats.org/officeDocument/2006/relationships/hyperlink" Target="http://www.consultant.ru/cons/cgi/online.cgi?rnd=A3BBBA7A13A2382896BE0232F712D42D&amp;req=doc&amp;base=LAW&amp;n=210188&amp;dst=100304&amp;fld=134&amp;REFFIELD=134&amp;REFDST=1000000328&amp;REFDOC=329691&amp;REFBASE=LAW&amp;stat=refcode%3D19827%3Bdstident%3D100304%3Bindex%3D704" TargetMode="External"/><Relationship Id="rId770" Type="http://schemas.openxmlformats.org/officeDocument/2006/relationships/hyperlink" Target="http://www.consultant.ru/cons/cgi/online.cgi?rnd=A3BBBA7A13A2382896BE0232F712D42D&amp;req=doc&amp;base=LAW&amp;n=200518&amp;div=LAW&amp;diff=329691&amp;from=329691-1012" TargetMode="External"/><Relationship Id="rId1193" Type="http://schemas.openxmlformats.org/officeDocument/2006/relationships/hyperlink" Target="http://www.consultant.ru/cons/cgi/online.cgi?rnd=A3BBBA7A13A2382896BE0232F712D42D&amp;req=doc&amp;base=LAW&amp;n=325215&amp;dst=100033&amp;fld=134&amp;REFFIELD=134&amp;REFDST=1000000831&amp;REFDOC=329691&amp;REFBASE=LAW&amp;stat=refcode%3D19827%3Bdstident%3D100033%3Bindex%3D1896" TargetMode="External"/><Relationship Id="rId1207" Type="http://schemas.openxmlformats.org/officeDocument/2006/relationships/hyperlink" Target="http://www.consultant.ru/cons/cgi/online.cgi?rnd=A3BBBA7A13A2382896BE0232F712D42D&amp;req=doc&amp;base=LAW&amp;n=322716&amp;dst=100007&amp;fld=134&amp;REFFIELD=134&amp;REFDST=1000000844&amp;REFDOC=329691&amp;REFBASE=LAW&amp;stat=refcode%3D16876%3Bdstident%3D100007%3Bindex%3D1916" TargetMode="External"/><Relationship Id="rId1414" Type="http://schemas.openxmlformats.org/officeDocument/2006/relationships/hyperlink" Target="http://www.consultant.ru/cons/cgi/online.cgi?rnd=A3BBBA7A13A2382896BE0232F712D42D&amp;req=doc&amp;base=LAW&amp;n=329691&amp;dst=101130&amp;fld=134" TargetMode="External"/><Relationship Id="rId216" Type="http://schemas.openxmlformats.org/officeDocument/2006/relationships/hyperlink" Target="http://www.consultant.ru/cons/cgi/online.cgi?rnd=A3BBBA7A13A2382896BE0232F712D42D&amp;req=doc&amp;base=LAW&amp;n=329691&amp;dst=642&amp;fld=134" TargetMode="External"/><Relationship Id="rId423" Type="http://schemas.openxmlformats.org/officeDocument/2006/relationships/hyperlink" Target="http://www.consultant.ru/cons/cgi/online.cgi?rnd=A3BBBA7A13A2382896BE0232F712D42D&amp;req=doc&amp;base=LAW&amp;n=353360&amp;REFFIELD=134&amp;REFDST=100233&amp;REFDOC=329691&amp;REFBASE=LAW&amp;stat=refcode%3D16610%3Bindex%3D569" TargetMode="External"/><Relationship Id="rId868" Type="http://schemas.openxmlformats.org/officeDocument/2006/relationships/hyperlink" Target="http://www.consultant.ru/cons/cgi/online.cgi?rnd=A3BBBA7A13A2382896BE0232F712D42D&amp;req=doc&amp;base=LAW&amp;n=329691&amp;dst=100479&amp;fld=134" TargetMode="External"/><Relationship Id="rId1053" Type="http://schemas.openxmlformats.org/officeDocument/2006/relationships/hyperlink" Target="http://www.consultant.ru/cons/cgi/online.cgi?rnd=A3BBBA7A13A2382896BE0232F712D42D&amp;req=doc&amp;base=LAW&amp;n=329691&amp;dst=101283&amp;fld=134" TargetMode="External"/><Relationship Id="rId1260" Type="http://schemas.openxmlformats.org/officeDocument/2006/relationships/hyperlink" Target="http://www.consultant.ru/cons/cgi/online.cgi?rnd=A3BBBA7A13A2382896BE0232F712D42D&amp;req=doc&amp;base=LAW&amp;n=315150&amp;dst=100109&amp;fld=134&amp;REFFIELD=134&amp;REFDST=1000000885&amp;REFDOC=329691&amp;REFBASE=LAW&amp;stat=refcode%3D19827%3Bdstident%3D100109%3Bindex%3D2020" TargetMode="External"/><Relationship Id="rId1498" Type="http://schemas.openxmlformats.org/officeDocument/2006/relationships/hyperlink" Target="http://www.consultant.ru/cons/cgi/online.cgi?rnd=A3BBBA7A13A2382896BE0232F712D42D&amp;req=doc&amp;base=LAW&amp;n=103373&amp;dst=100080&amp;fld=134&amp;REFFIELD=134&amp;REFDST=100838&amp;REFDOC=329691&amp;REFBASE=LAW&amp;stat=refcode%3D10677%3Bdstident%3D100080%3Bindex%3D2787" TargetMode="External"/><Relationship Id="rId630" Type="http://schemas.openxmlformats.org/officeDocument/2006/relationships/hyperlink" Target="http://www.consultant.ru/cons/cgi/online.cgi?rnd=A3BBBA7A13A2382896BE0232F712D42D&amp;req=doc&amp;base=LAW&amp;n=313897&amp;div=LAW&amp;diff=329691&amp;from=329691-774" TargetMode="External"/><Relationship Id="rId728" Type="http://schemas.openxmlformats.org/officeDocument/2006/relationships/hyperlink" Target="http://www.consultant.ru/cons/cgi/online.cgi?rnd=A3BBBA7A13A2382896BE0232F712D42D&amp;req=doc&amp;base=LAW&amp;n=329691&amp;dst=101294&amp;fld=134" TargetMode="External"/><Relationship Id="rId935" Type="http://schemas.openxmlformats.org/officeDocument/2006/relationships/hyperlink" Target="http://www.consultant.ru/cons/cgi/online.cgi?rnd=A3BBBA7A13A2382896BE0232F712D42D&amp;req=doc&amp;base=LAW&amp;n=325328&amp;div=LAW&amp;diff=329691&amp;from=329691-1318" TargetMode="External"/><Relationship Id="rId1358" Type="http://schemas.openxmlformats.org/officeDocument/2006/relationships/hyperlink" Target="http://www.consultant.ru/cons/cgi/online.cgi?rnd=A3BBBA7A13A2382896BE0232F712D42D&amp;req=doc&amp;base=LAW&amp;n=329691&amp;dst=101073&amp;fld=134" TargetMode="External"/><Relationship Id="rId64" Type="http://schemas.openxmlformats.org/officeDocument/2006/relationships/hyperlink" Target="http://www.consultant.ru/cons/cgi/online.cgi?rnd=A3BBBA7A13A2382896BE0232F712D42D&amp;req=doc&amp;base=LAW&amp;n=325328&amp;div=LAW&amp;diff=329691&amp;from=329691-127" TargetMode="External"/><Relationship Id="rId367" Type="http://schemas.openxmlformats.org/officeDocument/2006/relationships/hyperlink" Target="http://www.consultant.ru/cons/cgi/online.cgi?rnd=A3BBBA7A13A2382896BE0232F712D42D&amp;req=doc&amp;base=LAW&amp;n=329691&amp;dst=100228&amp;fld=134" TargetMode="External"/><Relationship Id="rId574" Type="http://schemas.openxmlformats.org/officeDocument/2006/relationships/hyperlink" Target="http://www.consultant.ru/cons/cgi/online.cgi?rnd=A3BBBA7A13A2382896BE0232F712D42D&amp;req=doc&amp;base=LAW&amp;n=200518&amp;div=LAW&amp;diff=329691&amp;from=329691-716" TargetMode="External"/><Relationship Id="rId1120" Type="http://schemas.openxmlformats.org/officeDocument/2006/relationships/hyperlink" Target="http://www.consultant.ru/cons/cgi/online.cgi?rnd=A3BBBA7A13A2382896BE0232F712D42D&amp;req=doc&amp;base=LAW&amp;n=87629&amp;dst=100016&amp;fld=134&amp;REFFIELD=134&amp;REFDST=100587&amp;REFDOC=329691&amp;REFBASE=LAW&amp;stat=refcode%3D16876%3Bdstident%3D100016%3Bindex%3D1602" TargetMode="External"/><Relationship Id="rId1218" Type="http://schemas.openxmlformats.org/officeDocument/2006/relationships/hyperlink" Target="http://www.consultant.ru/cons/cgi/online.cgi?rnd=A3BBBA7A13A2382896BE0232F712D42D&amp;req=doc&amp;base=LAW&amp;n=329691&amp;dst=507&amp;fld=134" TargetMode="External"/><Relationship Id="rId1425" Type="http://schemas.openxmlformats.org/officeDocument/2006/relationships/hyperlink" Target="http://www.consultant.ru/cons/cgi/online.cgi?rnd=A3BBBA7A13A2382896BE0232F712D42D&amp;req=doc&amp;base=LAW&amp;n=329691&amp;dst=100942&amp;fld=134" TargetMode="External"/><Relationship Id="rId227" Type="http://schemas.openxmlformats.org/officeDocument/2006/relationships/hyperlink" Target="http://www.consultant.ru/cons/cgi/online.cgi?rnd=A3BBBA7A13A2382896BE0232F712D42D&amp;req=doc&amp;base=LAW&amp;n=145179&amp;dst=100086&amp;fld=134&amp;REFFIELD=134&amp;REFDST=1000000168&amp;REFDOC=329691&amp;REFBASE=LAW&amp;stat=refcode%3D19827%3Bdstident%3D100086%3Bindex%3D327" TargetMode="External"/><Relationship Id="rId781" Type="http://schemas.openxmlformats.org/officeDocument/2006/relationships/hyperlink" Target="http://www.consultant.ru/cons/cgi/online.cgi?rnd=A3BBBA7A13A2382896BE0232F712D42D&amp;req=doc&amp;base=LAW&amp;n=329691&amp;dst=583&amp;fld=134" TargetMode="External"/><Relationship Id="rId879" Type="http://schemas.openxmlformats.org/officeDocument/2006/relationships/hyperlink" Target="http://www.consultant.ru/cons/cgi/online.cgi?rnd=A3BBBA7A13A2382896BE0232F712D42D&amp;req=doc&amp;base=LAW&amp;n=329691&amp;dst=163&amp;fld=134" TargetMode="External"/><Relationship Id="rId434" Type="http://schemas.openxmlformats.org/officeDocument/2006/relationships/hyperlink" Target="http://www.consultant.ru/cons/cgi/online.cgi?rnd=A3BBBA7A13A2382896BE0232F712D42D&amp;req=doc&amp;base=LAW&amp;n=210188&amp;dst=100267&amp;fld=134&amp;REFFIELD=134&amp;REFDST=1000000271&amp;REFDOC=329691&amp;REFBASE=LAW&amp;stat=refcode%3D19827%3Bdstident%3D100267%3Bindex%3D596" TargetMode="External"/><Relationship Id="rId641" Type="http://schemas.openxmlformats.org/officeDocument/2006/relationships/hyperlink" Target="http://www.consultant.ru/cons/cgi/online.cgi?rnd=A3BBBA7A13A2382896BE0232F712D42D&amp;req=doc&amp;base=LAW&amp;n=315150&amp;dst=100039&amp;fld=134&amp;REFFIELD=134&amp;REFDST=1000000371&amp;REFDOC=329691&amp;REFBASE=LAW&amp;stat=refcode%3D19827%3Bdstident%3D100039%3Bindex%3D783" TargetMode="External"/><Relationship Id="rId739" Type="http://schemas.openxmlformats.org/officeDocument/2006/relationships/hyperlink" Target="http://www.consultant.ru/cons/cgi/online.cgi?rnd=A3BBBA7A13A2382896BE0232F712D42D&amp;req=doc&amp;base=LAW&amp;n=152149&amp;dst=100044&amp;fld=134&amp;REFFIELD=134&amp;REFDST=1000000445&amp;REFDOC=329691&amp;REFBASE=LAW&amp;stat=refcode%3D19827%3Bdstident%3D100044%3Bindex%3D965" TargetMode="External"/><Relationship Id="rId1064" Type="http://schemas.openxmlformats.org/officeDocument/2006/relationships/hyperlink" Target="http://www.consultant.ru/cons/cgi/online.cgi?rnd=A3BBBA7A13A2382896BE0232F712D42D&amp;req=doc&amp;base=LAW&amp;n=349146&amp;dst=100629&amp;fld=134&amp;REFFIELD=134&amp;REFDST=580&amp;REFDOC=329691&amp;REFBASE=LAW&amp;stat=refcode%3D16876%3Bdstident%3D100629%3Bindex%3D1474" TargetMode="External"/><Relationship Id="rId1271" Type="http://schemas.openxmlformats.org/officeDocument/2006/relationships/hyperlink" Target="http://www.consultant.ru/cons/cgi/online.cgi?rnd=A3BBBA7A13A2382896BE0232F712D42D&amp;req=doc&amp;base=LAW&amp;n=329691&amp;dst=537&amp;fld=134" TargetMode="External"/><Relationship Id="rId1369" Type="http://schemas.openxmlformats.org/officeDocument/2006/relationships/hyperlink" Target="http://www.consultant.ru/cons/cgi/online.cgi?rnd=A3BBBA7A13A2382896BE0232F712D42D&amp;req=doc&amp;base=LAW&amp;n=200518&amp;div=LAW&amp;diff=329691&amp;from=329691-2314" TargetMode="External"/><Relationship Id="rId280" Type="http://schemas.openxmlformats.org/officeDocument/2006/relationships/hyperlink" Target="http://www.consultant.ru/cons/cgi/online.cgi?rnd=A3BBBA7A13A2382896BE0232F712D42D&amp;req=doc&amp;base=LAW&amp;n=325328&amp;div=LAW&amp;diff=329691&amp;from=329691-374" TargetMode="External"/><Relationship Id="rId501" Type="http://schemas.openxmlformats.org/officeDocument/2006/relationships/hyperlink" Target="http://www.consultant.ru/cons/cgi/online.cgi?rnd=A3BBBA7A13A2382896BE0232F712D42D&amp;req=doc&amp;base=LAW&amp;n=329691&amp;dst=463&amp;fld=134" TargetMode="External"/><Relationship Id="rId946" Type="http://schemas.openxmlformats.org/officeDocument/2006/relationships/hyperlink" Target="http://www.consultant.ru/cons/cgi/online.cgi?rnd=A3BBBA7A13A2382896BE0232F712D42D&amp;req=doc&amp;base=LAW&amp;n=329691&amp;dst=705&amp;fld=134" TargetMode="External"/><Relationship Id="rId1131" Type="http://schemas.openxmlformats.org/officeDocument/2006/relationships/hyperlink" Target="http://www.consultant.ru/cons/cgi/online.cgi?rnd=A3BBBA7A13A2382896BE0232F712D42D&amp;req=doc&amp;base=LAW&amp;n=329691&amp;dst=100612&amp;fld=134" TargetMode="External"/><Relationship Id="rId1229" Type="http://schemas.openxmlformats.org/officeDocument/2006/relationships/hyperlink" Target="http://www.consultant.ru/cons/cgi/online.cgi?rnd=A3BBBA7A13A2382896BE0232F712D42D&amp;req=doc&amp;base=LAW&amp;n=279313&amp;dst=100590&amp;fld=134&amp;REFFIELD=134&amp;REFDST=504&amp;REFDOC=329691&amp;REFBASE=LAW&amp;stat=refcode%3D16876%3Bdstident%3D100590%3Bindex%3D1952" TargetMode="External"/><Relationship Id="rId75" Type="http://schemas.openxmlformats.org/officeDocument/2006/relationships/hyperlink" Target="http://www.consultant.ru/cons/cgi/online.cgi?rnd=A3BBBA7A13A2382896BE0232F712D42D&amp;req=doc&amp;base=LAW&amp;n=213620&amp;dst=100028&amp;fld=134&amp;REFFIELD=134&amp;REFDST=1000000088&amp;REFDOC=329691&amp;REFBASE=LAW&amp;stat=refcode%3D19827%3Bdstident%3D100028%3Bindex%3D144" TargetMode="External"/><Relationship Id="rId140" Type="http://schemas.openxmlformats.org/officeDocument/2006/relationships/hyperlink" Target="http://www.consultant.ru/cons/cgi/online.cgi?rnd=A3BBBA7A13A2382896BE0232F712D42D&amp;req=doc&amp;base=LAW&amp;n=329691&amp;dst=100100&amp;fld=134" TargetMode="External"/><Relationship Id="rId378" Type="http://schemas.openxmlformats.org/officeDocument/2006/relationships/hyperlink" Target="http://www.consultant.ru/cons/cgi/online.cgi?rnd=A3BBBA7A13A2382896BE0232F712D42D&amp;req=doc&amp;base=LAW&amp;n=325328&amp;div=LAW&amp;diff=329691&amp;from=329691-507" TargetMode="External"/><Relationship Id="rId585" Type="http://schemas.openxmlformats.org/officeDocument/2006/relationships/hyperlink" Target="http://www.consultant.ru/cons/cgi/online.cgi?rnd=A3BBBA7A13A2382896BE0232F712D42D&amp;req=doc&amp;base=LAW&amp;n=210188&amp;dst=100313&amp;fld=134&amp;REFFIELD=134&amp;REFDST=1000000344&amp;REFDOC=329691&amp;REFBASE=LAW&amp;stat=refcode%3D19827%3Bdstident%3D100313%3Bindex%3D734" TargetMode="External"/><Relationship Id="rId792" Type="http://schemas.openxmlformats.org/officeDocument/2006/relationships/hyperlink" Target="http://www.consultant.ru/cons/cgi/online.cgi?rnd=A3BBBA7A13A2382896BE0232F712D42D&amp;req=doc&amp;base=LAW&amp;n=329691&amp;dst=100612&amp;fld=134" TargetMode="External"/><Relationship Id="rId806" Type="http://schemas.openxmlformats.org/officeDocument/2006/relationships/hyperlink" Target="http://www.consultant.ru/cons/cgi/online.cgi?rnd=A3BBBA7A13A2382896BE0232F712D42D&amp;req=doc&amp;base=LAW&amp;n=329691&amp;dst=100578&amp;fld=134" TargetMode="External"/><Relationship Id="rId1436" Type="http://schemas.openxmlformats.org/officeDocument/2006/relationships/hyperlink" Target="http://www.consultant.ru/cons/cgi/online.cgi?rnd=A3BBBA7A13A2382896BE0232F712D42D&amp;req=doc&amp;base=LAW&amp;n=166568&amp;div=LAW&amp;diff=329691&amp;from=329691-2498" TargetMode="External"/><Relationship Id="rId6" Type="http://schemas.openxmlformats.org/officeDocument/2006/relationships/hyperlink" Target="http://www.consultant.ru/cons/cgi/online.cgi?rnd=A3BBBA7A13A2382896BE0232F712D42D&amp;req=doc&amp;base=LAW&amp;n=329691&amp;dst=100826&amp;fld=134" TargetMode="External"/><Relationship Id="rId238" Type="http://schemas.openxmlformats.org/officeDocument/2006/relationships/hyperlink" Target="http://www.consultant.ru/cons/cgi/online.cgi?rnd=A3BBBA7A13A2382896BE0232F712D42D&amp;req=doc&amp;base=LAW&amp;n=329691&amp;dst=100083&amp;fld=134" TargetMode="External"/><Relationship Id="rId445" Type="http://schemas.openxmlformats.org/officeDocument/2006/relationships/hyperlink" Target="http://www.consultant.ru/cons/cgi/online.cgi?rnd=A3BBBA7A13A2382896BE0232F712D42D&amp;req=doc&amp;base=LAW&amp;n=329691&amp;dst=100942&amp;fld=134" TargetMode="External"/><Relationship Id="rId652" Type="http://schemas.openxmlformats.org/officeDocument/2006/relationships/hyperlink" Target="http://www.consultant.ru/cons/cgi/online.cgi?rnd=A3BBBA7A13A2382896BE0232F712D42D&amp;req=doc&amp;base=LAW&amp;n=318940&amp;div=LAW&amp;diff=329691&amp;from=329691-813" TargetMode="External"/><Relationship Id="rId1075" Type="http://schemas.openxmlformats.org/officeDocument/2006/relationships/hyperlink" Target="http://www.consultant.ru/cons/cgi/online.cgi?rnd=A3BBBA7A13A2382896BE0232F712D42D&amp;req=doc&amp;base=LAW&amp;n=345702&amp;dst=100011&amp;fld=134&amp;REFFIELD=134&amp;REFDST=588&amp;REFDOC=329691&amp;REFBASE=LAW&amp;stat=refcode%3D16876%3Bdstident%3D100011%3Bindex%3D1482" TargetMode="External"/><Relationship Id="rId1282" Type="http://schemas.openxmlformats.org/officeDocument/2006/relationships/hyperlink" Target="http://www.consultant.ru/cons/cgi/online.cgi?rnd=A3BBBA7A13A2382896BE0232F712D42D&amp;req=doc&amp;base=LAW&amp;n=313897&amp;div=LAW&amp;diff=329691&amp;from=329691-2050" TargetMode="External"/><Relationship Id="rId1503" Type="http://schemas.openxmlformats.org/officeDocument/2006/relationships/hyperlink" Target="http://www.consultant.ru/cons/cgi/online.cgi?rnd=A3BBBA7A13A2382896BE0232F712D42D&amp;req=doc&amp;base=LAW&amp;n=103373&amp;dst=100258&amp;fld=134&amp;REFFIELD=134&amp;REFDST=100848&amp;REFDOC=329691&amp;REFBASE=LAW&amp;stat=refcode%3D10677%3Bdstident%3D100258%3Bindex%3D2797" TargetMode="External"/><Relationship Id="rId291" Type="http://schemas.openxmlformats.org/officeDocument/2006/relationships/hyperlink" Target="http://www.consultant.ru/cons/cgi/online.cgi?rnd=A3BBBA7A13A2382896BE0232F712D42D&amp;req=doc&amp;base=LAW&amp;n=329691&amp;dst=100100&amp;fld=134" TargetMode="External"/><Relationship Id="rId305" Type="http://schemas.openxmlformats.org/officeDocument/2006/relationships/hyperlink" Target="http://www.consultant.ru/cons/cgi/online.cgi?rnd=A3BBBA7A13A2382896BE0232F712D42D&amp;req=doc&amp;base=LAW&amp;n=314534&amp;dst=100533&amp;fld=134&amp;REFFIELD=134&amp;REFDST=1000000187&amp;REFDOC=329691&amp;REFBASE=LAW&amp;stat=refcode%3D19827%3Bdstident%3D100533%3Bindex%3D393" TargetMode="External"/><Relationship Id="rId512" Type="http://schemas.openxmlformats.org/officeDocument/2006/relationships/hyperlink" Target="http://www.consultant.ru/cons/cgi/online.cgi?rnd=A3BBBA7A13A2382896BE0232F712D42D&amp;req=doc&amp;base=LAW&amp;n=213620&amp;dst=100042&amp;fld=134&amp;REFFIELD=134&amp;REFDST=1000000308&amp;REFDOC=329691&amp;REFBASE=LAW&amp;stat=refcode%3D19827%3Bdstident%3D100042%3Bindex%3D659" TargetMode="External"/><Relationship Id="rId957" Type="http://schemas.openxmlformats.org/officeDocument/2006/relationships/hyperlink" Target="http://www.consultant.ru/cons/cgi/online.cgi?rnd=A3BBBA7A13A2382896BE0232F712D42D&amp;req=doc&amp;base=LAW&amp;n=329691&amp;dst=704&amp;fld=134" TargetMode="External"/><Relationship Id="rId1142" Type="http://schemas.openxmlformats.org/officeDocument/2006/relationships/hyperlink" Target="http://www.consultant.ru/cons/cgi/online.cgi?rnd=A3BBBA7A13A2382896BE0232F712D42D&amp;req=doc&amp;base=LAW&amp;n=329691&amp;dst=100612&amp;fld=134" TargetMode="External"/><Relationship Id="rId86" Type="http://schemas.openxmlformats.org/officeDocument/2006/relationships/hyperlink" Target="http://www.consultant.ru/cons/cgi/online.cgi?rnd=A3BBBA7A13A2382896BE0232F712D42D&amp;req=doc&amp;base=LAW&amp;n=210188&amp;dst=100188&amp;fld=134&amp;REFFIELD=134&amp;REFDST=1000000097&amp;REFDOC=329691&amp;REFBASE=LAW&amp;stat=refcode%3D19827%3Bdstident%3D100188%3Bindex%3D172" TargetMode="External"/><Relationship Id="rId151" Type="http://schemas.openxmlformats.org/officeDocument/2006/relationships/hyperlink" Target="http://www.consultant.ru/cons/cgi/online.cgi?rnd=A3BBBA7A13A2382896BE0232F712D42D&amp;req=doc&amp;base=LAW&amp;n=329580&amp;dst=100036&amp;fld=134&amp;REFFIELD=134&amp;REFDST=1000000134&amp;REFDOC=329691&amp;REFBASE=LAW&amp;stat=refcode%3D19827%3Bdstident%3D100036%3Bindex%3D247" TargetMode="External"/><Relationship Id="rId389" Type="http://schemas.openxmlformats.org/officeDocument/2006/relationships/hyperlink" Target="http://www.consultant.ru/cons/cgi/online.cgi?rnd=A3BBBA7A13A2382896BE0232F712D42D&amp;req=doc&amp;base=LAW&amp;n=314534&amp;dst=100543&amp;fld=134&amp;REFFIELD=134&amp;REFDST=1000000240&amp;REFDOC=329691&amp;REFBASE=LAW&amp;stat=refcode%3D19827%3Bdstident%3D100543%3Bindex%3D523" TargetMode="External"/><Relationship Id="rId596" Type="http://schemas.openxmlformats.org/officeDocument/2006/relationships/hyperlink" Target="http://www.consultant.ru/cons/cgi/online.cgi?rnd=A3BBBA7A13A2382896BE0232F712D42D&amp;req=doc&amp;base=LAW&amp;n=210188&amp;dst=100321&amp;fld=134&amp;REFFIELD=134&amp;REFDST=1000000350&amp;REFDOC=329691&amp;REFBASE=LAW&amp;stat=refcode%3D19827%3Bdstident%3D100321%3Bindex%3D747" TargetMode="External"/><Relationship Id="rId817" Type="http://schemas.openxmlformats.org/officeDocument/2006/relationships/hyperlink" Target="http://www.consultant.ru/cons/cgi/online.cgi?rnd=A3BBBA7A13A2382896BE0232F712D42D&amp;req=doc&amp;base=LAW&amp;n=145179&amp;dst=100150&amp;fld=134&amp;REFFIELD=134&amp;REFDST=1000000494&amp;REFDOC=329691&amp;REFBASE=LAW&amp;stat=refcode%3D19827%3Bdstident%3D100150%3Bindex%3D1119" TargetMode="External"/><Relationship Id="rId1002" Type="http://schemas.openxmlformats.org/officeDocument/2006/relationships/hyperlink" Target="http://www.consultant.ru/cons/cgi/online.cgi?rnd=A3BBBA7A13A2382896BE0232F712D42D&amp;req=doc&amp;base=LAW&amp;n=329691&amp;dst=180&amp;fld=134" TargetMode="External"/><Relationship Id="rId1447" Type="http://schemas.openxmlformats.org/officeDocument/2006/relationships/hyperlink" Target="http://www.consultant.ru/cons/cgi/online.cgi?rnd=A3BBBA7A13A2382896BE0232F712D42D&amp;req=doc&amp;base=LAW&amp;n=329691&amp;dst=101256&amp;fld=134" TargetMode="External"/><Relationship Id="rId249" Type="http://schemas.openxmlformats.org/officeDocument/2006/relationships/hyperlink" Target="http://www.consultant.ru/cons/cgi/online.cgi?rnd=A3BBBA7A13A2382896BE0232F712D42D&amp;req=doc&amp;base=LAW&amp;n=329691&amp;dst=100118&amp;fld=134" TargetMode="External"/><Relationship Id="rId456" Type="http://schemas.openxmlformats.org/officeDocument/2006/relationships/hyperlink" Target="http://www.consultant.ru/cons/cgi/online.cgi?rnd=A3BBBA7A13A2382896BE0232F712D42D&amp;req=doc&amp;base=LAW&amp;n=341623&amp;dst=100252&amp;fld=134&amp;REFFIELD=134&amp;REFDST=1000000281&amp;REFDOC=329691&amp;REFBASE=LAW&amp;stat=refcode%3D19827%3Bdstident%3D100252%3Bindex%3D614" TargetMode="External"/><Relationship Id="rId663" Type="http://schemas.openxmlformats.org/officeDocument/2006/relationships/hyperlink" Target="http://www.consultant.ru/cons/cgi/online.cgi?rnd=A3BBBA7A13A2382896BE0232F712D42D&amp;req=doc&amp;base=LAW&amp;n=210188&amp;dst=100347&amp;fld=134&amp;REFFIELD=134&amp;REFDST=1000000391&amp;REFDOC=329691&amp;REFBASE=LAW&amp;stat=refcode%3D19827%3Bdstident%3D100347%3Bindex%3D835" TargetMode="External"/><Relationship Id="rId870" Type="http://schemas.openxmlformats.org/officeDocument/2006/relationships/hyperlink" Target="http://www.consultant.ru/cons/cgi/online.cgi?rnd=A3BBBA7A13A2382896BE0232F712D42D&amp;req=doc&amp;base=LAW&amp;n=329691&amp;dst=100508&amp;fld=134" TargetMode="External"/><Relationship Id="rId1086" Type="http://schemas.openxmlformats.org/officeDocument/2006/relationships/hyperlink" Target="http://www.consultant.ru/cons/cgi/online.cgi?rnd=A3BBBA7A13A2382896BE0232F712D42D&amp;req=doc&amp;base=LAW&amp;n=325328&amp;div=LAW&amp;diff=329691&amp;from=329691-1522" TargetMode="External"/><Relationship Id="rId1293" Type="http://schemas.openxmlformats.org/officeDocument/2006/relationships/hyperlink" Target="http://www.consultant.ru/cons/cgi/online.cgi?rnd=A3BBBA7A13A2382896BE0232F712D42D&amp;req=doc&amp;base=LAW&amp;n=329691&amp;dst=101268&amp;fld=134" TargetMode="External"/><Relationship Id="rId1307" Type="http://schemas.openxmlformats.org/officeDocument/2006/relationships/hyperlink" Target="http://www.consultant.ru/cons/cgi/online.cgi?rnd=A3BBBA7A13A2382896BE0232F712D42D&amp;req=doc&amp;base=LAW&amp;n=315150&amp;dst=100137&amp;fld=134&amp;REFFIELD=134&amp;REFDST=1000000917&amp;REFDOC=329691&amp;REFBASE=LAW&amp;stat=refcode%3D19827%3Bdstident%3D100137%3Bindex%3D2094" TargetMode="External"/><Relationship Id="rId1514" Type="http://schemas.openxmlformats.org/officeDocument/2006/relationships/hyperlink" Target="http://www.consultant.ru/cons/cgi/online.cgi?rnd=A3BBBA7A13A2382896BE0232F712D42D&amp;req=doc&amp;base=LAW&amp;n=103373&amp;dst=100404&amp;fld=134&amp;REFFIELD=134&amp;REFDST=100861&amp;REFDOC=329691&amp;REFBASE=LAW&amp;stat=refcode%3D10677%3Bdstident%3D100404%3Bindex%3D2810" TargetMode="External"/><Relationship Id="rId13" Type="http://schemas.openxmlformats.org/officeDocument/2006/relationships/hyperlink" Target="http://www.consultant.ru/cons/cgi/online.cgi?rnd=A3BBBA7A13A2382896BE0232F712D42D&amp;req=doc&amp;base=LAW&amp;n=169216&amp;dst=100011&amp;fld=134&amp;REFFIELD=134&amp;REFDST=1000000027&amp;REFDOC=329691&amp;REFBASE=LAW&amp;stat=refcode%3D19827%3Bdstident%3D100011%3Bindex%3D38" TargetMode="External"/><Relationship Id="rId109" Type="http://schemas.openxmlformats.org/officeDocument/2006/relationships/hyperlink" Target="http://www.consultant.ru/cons/cgi/online.cgi?rnd=A3BBBA7A13A2382896BE0232F712D42D&amp;req=doc&amp;base=LAW&amp;n=210188&amp;dst=100196&amp;fld=134&amp;REFFIELD=134&amp;REFDST=1000000111&amp;REFDOC=329691&amp;REFBASE=LAW&amp;stat=refcode%3D19827%3Bdstident%3D100196%3Bindex%3D199" TargetMode="External"/><Relationship Id="rId316" Type="http://schemas.openxmlformats.org/officeDocument/2006/relationships/hyperlink" Target="http://www.consultant.ru/cons/cgi/online.cgi?rnd=A3BBBA7A13A2382896BE0232F712D42D&amp;req=doc&amp;base=LAW&amp;n=315150&amp;dst=100019&amp;fld=134&amp;REFFIELD=134&amp;REFDST=1000000193&amp;REFDOC=329691&amp;REFBASE=LAW&amp;stat=refcode%3D19827%3Bdstident%3D100019%3Bindex%3D402" TargetMode="External"/><Relationship Id="rId523" Type="http://schemas.openxmlformats.org/officeDocument/2006/relationships/hyperlink" Target="http://www.consultant.ru/cons/cgi/online.cgi?rnd=A3BBBA7A13A2382896BE0232F712D42D&amp;req=doc&amp;base=LAW&amp;n=329691&amp;dst=101248&amp;fld=134" TargetMode="External"/><Relationship Id="rId968" Type="http://schemas.openxmlformats.org/officeDocument/2006/relationships/hyperlink" Target="http://www.consultant.ru/cons/cgi/online.cgi?rnd=A3BBBA7A13A2382896BE0232F712D42D&amp;req=doc&amp;base=LAW&amp;n=307319&amp;div=LAW&amp;diff=329691&amp;from=329691-1342" TargetMode="External"/><Relationship Id="rId1153" Type="http://schemas.openxmlformats.org/officeDocument/2006/relationships/hyperlink" Target="http://www.consultant.ru/cons/cgi/online.cgi?rnd=A3BBBA7A13A2382896BE0232F712D42D&amp;req=doc&amp;base=LAW&amp;n=329691&amp;dst=100411&amp;fld=134" TargetMode="External"/><Relationship Id="rId97" Type="http://schemas.openxmlformats.org/officeDocument/2006/relationships/hyperlink" Target="http://www.consultant.ru/cons/cgi/online.cgi?rnd=A3BBBA7A13A2382896BE0232F712D42D&amp;req=doc&amp;base=LAW&amp;n=329691&amp;dst=145&amp;fld=134" TargetMode="External"/><Relationship Id="rId730" Type="http://schemas.openxmlformats.org/officeDocument/2006/relationships/hyperlink" Target="http://www.consultant.ru/cons/cgi/online.cgi?rnd=A3BBBA7A13A2382896BE0232F712D42D&amp;req=doc&amp;base=LAW&amp;n=329691&amp;dst=101294&amp;fld=134" TargetMode="External"/><Relationship Id="rId828" Type="http://schemas.openxmlformats.org/officeDocument/2006/relationships/hyperlink" Target="http://www.consultant.ru/cons/cgi/online.cgi?rnd=A3BBBA7A13A2382896BE0232F712D42D&amp;req=doc&amp;base=LAW&amp;n=349475&amp;dst=100005&amp;fld=134&amp;REFFIELD=134&amp;REFDST=1000000500&amp;REFDOC=329691&amp;REFBASE=LAW&amp;stat=refcode%3D3643%3Bdstident%3D100005%3Bindex%3D1150" TargetMode="External"/><Relationship Id="rId1013" Type="http://schemas.openxmlformats.org/officeDocument/2006/relationships/hyperlink" Target="http://www.consultant.ru/cons/cgi/online.cgi?rnd=A3BBBA7A13A2382896BE0232F712D42D&amp;req=doc&amp;base=LAW&amp;n=329691&amp;dst=703&amp;fld=134" TargetMode="External"/><Relationship Id="rId1360" Type="http://schemas.openxmlformats.org/officeDocument/2006/relationships/hyperlink" Target="http://www.consultant.ru/cons/cgi/online.cgi?rnd=A3BBBA7A13A2382896BE0232F712D42D&amp;req=doc&amp;base=LAW&amp;n=210188&amp;dst=100463&amp;fld=134&amp;REFFIELD=134&amp;REFDST=1000000992&amp;REFDOC=329691&amp;REFBASE=LAW&amp;stat=refcode%3D19827%3Bdstident%3D100463%3Bindex%3D2303" TargetMode="External"/><Relationship Id="rId1458" Type="http://schemas.openxmlformats.org/officeDocument/2006/relationships/hyperlink" Target="http://www.consultant.ru/cons/cgi/online.cgi?rnd=A3BBBA7A13A2382896BE0232F712D42D&amp;req=doc&amp;base=LAW&amp;n=210188&amp;dst=100516&amp;fld=134&amp;REFFIELD=134&amp;REFDST=1000001126&amp;REFDOC=329691&amp;REFBASE=LAW&amp;stat=refcode%3D19827%3Bdstident%3D100516%3Bindex%3D2610" TargetMode="External"/><Relationship Id="rId162" Type="http://schemas.openxmlformats.org/officeDocument/2006/relationships/hyperlink" Target="http://www.consultant.ru/cons/cgi/online.cgi?rnd=A3BBBA7A13A2382896BE0232F712D42D&amp;req=doc&amp;base=LAW&amp;n=329691&amp;dst=643&amp;fld=134" TargetMode="External"/><Relationship Id="rId467" Type="http://schemas.openxmlformats.org/officeDocument/2006/relationships/hyperlink" Target="http://www.consultant.ru/cons/cgi/online.cgi?rnd=A3BBBA7A13A2382896BE0232F712D42D&amp;req=doc&amp;base=LAW&amp;n=329691&amp;dst=346&amp;fld=134" TargetMode="External"/><Relationship Id="rId1097" Type="http://schemas.openxmlformats.org/officeDocument/2006/relationships/hyperlink" Target="http://www.consultant.ru/cons/cgi/online.cgi?rnd=A3BBBA7A13A2382896BE0232F712D42D&amp;req=doc&amp;base=LAW&amp;n=210188&amp;dst=100418&amp;fld=134&amp;REFFIELD=134&amp;REFDST=1000000620&amp;REFDOC=329691&amp;REFBASE=LAW&amp;stat=refcode%3D19827%3Bdstident%3D100418%3Bindex%3D1548" TargetMode="External"/><Relationship Id="rId1220" Type="http://schemas.openxmlformats.org/officeDocument/2006/relationships/hyperlink" Target="http://www.consultant.ru/cons/cgi/online.cgi?rnd=A3BBBA7A13A2382896BE0232F712D42D&amp;req=doc&amp;base=LAW&amp;n=314204&amp;div=LAW&amp;diff=329691&amp;from=329691-1932" TargetMode="External"/><Relationship Id="rId1318" Type="http://schemas.openxmlformats.org/officeDocument/2006/relationships/hyperlink" Target="http://www.consultant.ru/cons/cgi/online.cgi?rnd=A3BBBA7A13A2382896BE0232F712D42D&amp;req=doc&amp;base=LAW&amp;n=341623&amp;dst=100284&amp;fld=134&amp;REFFIELD=134&amp;REFDST=1000000936&amp;REFDOC=329691&amp;REFBASE=LAW&amp;stat=refcode%3D19827%3Bdstident%3D100284%3Bindex%3D2156" TargetMode="External"/><Relationship Id="rId1525" Type="http://schemas.openxmlformats.org/officeDocument/2006/relationships/hyperlink" Target="http://www.consultant.ru/cons/cgi/online.cgi?rnd=A3BBBA7A13A2382896BE0232F712D42D&amp;req=doc&amp;base=LAW&amp;n=62293&amp;dst=100054&amp;fld=134&amp;REFFIELD=134&amp;REFDST=100889&amp;REFDOC=329691&amp;REFBASE=LAW&amp;stat=refcode%3D10677%3Bdstident%3D100054%3Bindex%3D2842" TargetMode="External"/><Relationship Id="rId674" Type="http://schemas.openxmlformats.org/officeDocument/2006/relationships/hyperlink" Target="http://www.consultant.ru/cons/cgi/online.cgi?rnd=A3BBBA7A13A2382896BE0232F712D42D&amp;req=doc&amp;base=LAW&amp;n=329691&amp;dst=101446&amp;fld=134" TargetMode="External"/><Relationship Id="rId881" Type="http://schemas.openxmlformats.org/officeDocument/2006/relationships/hyperlink" Target="http://www.consultant.ru/cons/cgi/online.cgi?rnd=A3BBBA7A13A2382896BE0232F712D42D&amp;req=doc&amp;base=LAW&amp;n=294714&amp;div=LAW&amp;diff=329691&amp;from=329691-1258" TargetMode="External"/><Relationship Id="rId979" Type="http://schemas.openxmlformats.org/officeDocument/2006/relationships/hyperlink" Target="http://www.consultant.ru/cons/cgi/online.cgi?rnd=A3BBBA7A13A2382896BE0232F712D42D&amp;req=doc&amp;base=LAW&amp;n=329691&amp;dst=100115&amp;fld=134" TargetMode="External"/><Relationship Id="rId24" Type="http://schemas.openxmlformats.org/officeDocument/2006/relationships/hyperlink" Target="http://www.consultant.ru/cons/cgi/online.cgi?rnd=A3BBBA7A13A2382896BE0232F712D42D&amp;req=doc&amp;base=LAW&amp;n=128866&amp;dst=100015&amp;fld=134&amp;REFFIELD=134&amp;REFDST=100023&amp;REFDOC=329691&amp;REFBASE=LAW&amp;stat=refcode%3D16610%3Bdstident%3D100015%3Bindex%3D54" TargetMode="External"/><Relationship Id="rId327" Type="http://schemas.openxmlformats.org/officeDocument/2006/relationships/hyperlink" Target="http://www.consultant.ru/cons/cgi/online.cgi?rnd=A3BBBA7A13A2382896BE0232F712D42D&amp;req=doc&amp;base=LAW&amp;n=200518&amp;div=LAW&amp;diff=329691&amp;from=329691-416" TargetMode="External"/><Relationship Id="rId534" Type="http://schemas.openxmlformats.org/officeDocument/2006/relationships/hyperlink" Target="http://www.consultant.ru/cons/cgi/online.cgi?rnd=A3BBBA7A13A2382896BE0232F712D42D&amp;req=doc&amp;base=LAW&amp;n=329691&amp;dst=101236&amp;fld=134" TargetMode="External"/><Relationship Id="rId741" Type="http://schemas.openxmlformats.org/officeDocument/2006/relationships/hyperlink" Target="http://www.consultant.ru/cons/cgi/online.cgi?rnd=A3BBBA7A13A2382896BE0232F712D42D&amp;req=doc&amp;base=LAW&amp;n=329691&amp;dst=100363&amp;fld=134" TargetMode="External"/><Relationship Id="rId839" Type="http://schemas.openxmlformats.org/officeDocument/2006/relationships/hyperlink" Target="http://www.consultant.ru/cons/cgi/online.cgi?rnd=A3BBBA7A13A2382896BE0232F712D42D&amp;req=doc&amp;base=LAW&amp;n=329580&amp;dst=100099&amp;fld=134&amp;REFFIELD=134&amp;REFDST=1000000511&amp;REFDOC=329691&amp;REFBASE=LAW&amp;stat=refcode%3D19827%3Bdstident%3D100099%3Bindex%3D1168" TargetMode="External"/><Relationship Id="rId1164" Type="http://schemas.openxmlformats.org/officeDocument/2006/relationships/hyperlink" Target="http://www.consultant.ru/cons/cgi/online.cgi?rnd=A3BBBA7A13A2382896BE0232F712D42D&amp;req=doc&amp;base=LAW&amp;n=325307&amp;REFFIELD=134&amp;REFDST=100610&amp;REFDOC=329691&amp;REFBASE=LAW&amp;stat=refcode%3D16610%3Bindex%3D1687" TargetMode="External"/><Relationship Id="rId1371" Type="http://schemas.openxmlformats.org/officeDocument/2006/relationships/hyperlink" Target="http://www.consultant.ru/cons/cgi/online.cgi?rnd=A3BBBA7A13A2382896BE0232F712D42D&amp;req=doc&amp;base=LAW&amp;n=200518&amp;div=LAW&amp;diff=329691&amp;from=329691-2322" TargetMode="External"/><Relationship Id="rId1469" Type="http://schemas.openxmlformats.org/officeDocument/2006/relationships/hyperlink" Target="http://www.consultant.ru/cons/cgi/online.cgi?rnd=A3BBBA7A13A2382896BE0232F712D42D&amp;req=doc&amp;base=LAW&amp;n=200518&amp;div=LAW&amp;diff=329691&amp;from=329691-2655" TargetMode="External"/><Relationship Id="rId173" Type="http://schemas.openxmlformats.org/officeDocument/2006/relationships/hyperlink" Target="http://www.consultant.ru/cons/cgi/online.cgi?rnd=A3BBBA7A13A2382896BE0232F712D42D&amp;req=doc&amp;base=LAW&amp;n=329691&amp;dst=100090&amp;fld=134" TargetMode="External"/><Relationship Id="rId380" Type="http://schemas.openxmlformats.org/officeDocument/2006/relationships/hyperlink" Target="http://www.consultant.ru/cons/cgi/online.cgi?rnd=A3BBBA7A13A2382896BE0232F712D42D&amp;req=doc&amp;base=LAW&amp;n=329691&amp;dst=101208&amp;fld=134" TargetMode="External"/><Relationship Id="rId601" Type="http://schemas.openxmlformats.org/officeDocument/2006/relationships/hyperlink" Target="http://www.consultant.ru/cons/cgi/online.cgi?rnd=A3BBBA7A13A2382896BE0232F712D42D&amp;req=doc&amp;base=LAW&amp;n=329691&amp;dst=101307&amp;fld=134" TargetMode="External"/><Relationship Id="rId1024" Type="http://schemas.openxmlformats.org/officeDocument/2006/relationships/hyperlink" Target="http://www.consultant.ru/cons/cgi/online.cgi?rnd=A3BBBA7A13A2382896BE0232F712D42D&amp;req=doc&amp;base=LAW&amp;n=329691&amp;dst=171&amp;fld=134" TargetMode="External"/><Relationship Id="rId1231" Type="http://schemas.openxmlformats.org/officeDocument/2006/relationships/hyperlink" Target="http://www.consultant.ru/cons/cgi/online.cgi?rnd=A3BBBA7A13A2382896BE0232F712D42D&amp;req=doc&amp;base=LAW&amp;n=318940&amp;div=LAW&amp;diff=329691&amp;from=329691-1955" TargetMode="External"/><Relationship Id="rId240" Type="http://schemas.openxmlformats.org/officeDocument/2006/relationships/hyperlink" Target="http://www.consultant.ru/cons/cgi/online.cgi?rnd=A3BBBA7A13A2382896BE0232F712D42D&amp;req=doc&amp;base=LAW&amp;n=329691&amp;dst=100098&amp;fld=134" TargetMode="External"/><Relationship Id="rId478" Type="http://schemas.openxmlformats.org/officeDocument/2006/relationships/hyperlink" Target="http://www.consultant.ru/cons/cgi/online.cgi?rnd=A3BBBA7A13A2382896BE0232F712D42D&amp;req=doc&amp;base=LAW&amp;n=329691&amp;dst=334&amp;fld=134" TargetMode="External"/><Relationship Id="rId685" Type="http://schemas.openxmlformats.org/officeDocument/2006/relationships/hyperlink" Target="http://www.consultant.ru/cons/cgi/online.cgi?rnd=A3BBBA7A13A2382896BE0232F712D42D&amp;req=doc&amp;base=LAW&amp;n=329691&amp;dst=100348&amp;fld=134" TargetMode="External"/><Relationship Id="rId892" Type="http://schemas.openxmlformats.org/officeDocument/2006/relationships/hyperlink" Target="http://www.consultant.ru/cons/cgi/online.cgi?rnd=A3BBBA7A13A2382896BE0232F712D42D&amp;req=doc&amp;base=LAW&amp;n=329691&amp;dst=101336&amp;fld=134" TargetMode="External"/><Relationship Id="rId906" Type="http://schemas.openxmlformats.org/officeDocument/2006/relationships/hyperlink" Target="http://www.consultant.ru/cons/cgi/online.cgi?rnd=A3BBBA7A13A2382896BE0232F712D42D&amp;req=doc&amp;base=LAW&amp;n=325328&amp;div=LAW&amp;diff=329691&amp;from=329691-1292" TargetMode="External"/><Relationship Id="rId1329" Type="http://schemas.openxmlformats.org/officeDocument/2006/relationships/hyperlink" Target="http://www.consultant.ru/cons/cgi/online.cgi?rnd=A3BBBA7A13A2382896BE0232F712D42D&amp;req=doc&amp;base=LAW&amp;n=318940&amp;div=LAW&amp;diff=329691&amp;from=329691-2189" TargetMode="External"/><Relationship Id="rId1536" Type="http://schemas.openxmlformats.org/officeDocument/2006/relationships/hyperlink" Target="http://www.consultant.ru/cons/cgi/online.cgi?rnd=A3BBBA7A13A2382896BE0232F712D42D&amp;req=doc&amp;base=LAW&amp;n=351867&amp;dst=100055&amp;fld=134&amp;REFFIELD=134&amp;REFDST=1&amp;REFDOC=329691&amp;REFBASE=LAW&amp;stat=refcode%3D19827%3Bdstident%3D100055%3Bindex%3D2871" TargetMode="External"/><Relationship Id="rId35" Type="http://schemas.openxmlformats.org/officeDocument/2006/relationships/hyperlink" Target="http://www.consultant.ru/cons/cgi/online.cgi?rnd=A3BBBA7A13A2382896BE0232F712D42D&amp;req=doc&amp;base=LAW&amp;n=213693&amp;dst=100037&amp;fld=134&amp;REFFIELD=134&amp;REFDST=1000000031&amp;REFDOC=329691&amp;REFBASE=LAW&amp;stat=refcode%3D19827%3Bdstident%3D100037%3Bindex%3D58" TargetMode="External"/><Relationship Id="rId100" Type="http://schemas.openxmlformats.org/officeDocument/2006/relationships/hyperlink" Target="http://www.consultant.ru/cons/cgi/online.cgi?rnd=A3BBBA7A13A2382896BE0232F712D42D&amp;req=doc&amp;base=LAW&amp;n=185807&amp;div=LAW&amp;diff=329691&amp;from=329691-189" TargetMode="External"/><Relationship Id="rId338" Type="http://schemas.openxmlformats.org/officeDocument/2006/relationships/hyperlink" Target="http://www.consultant.ru/cons/cgi/online.cgi?rnd=A3BBBA7A13A2382896BE0232F712D42D&amp;req=doc&amp;base=LAW&amp;n=329580&amp;dst=100076&amp;fld=134&amp;REFFIELD=134&amp;REFDST=1000000205&amp;REFDOC=329691&amp;REFBASE=LAW&amp;stat=refcode%3D19827%3Bdstident%3D100076%3Bindex%3D437" TargetMode="External"/><Relationship Id="rId545" Type="http://schemas.openxmlformats.org/officeDocument/2006/relationships/hyperlink" Target="http://www.consultant.ru/cons/cgi/online.cgi?rnd=A3BBBA7A13A2382896BE0232F712D42D&amp;req=doc&amp;base=LAW&amp;n=329691&amp;dst=100754&amp;fld=134" TargetMode="External"/><Relationship Id="rId752" Type="http://schemas.openxmlformats.org/officeDocument/2006/relationships/hyperlink" Target="http://www.consultant.ru/cons/cgi/online.cgi?rnd=A3BBBA7A13A2382896BE0232F712D42D&amp;req=doc&amp;base=LAW&amp;n=329691&amp;dst=101304&amp;fld=134" TargetMode="External"/><Relationship Id="rId1175" Type="http://schemas.openxmlformats.org/officeDocument/2006/relationships/hyperlink" Target="http://www.consultant.ru/cons/cgi/online.cgi?rnd=A3BBBA7A13A2382896BE0232F712D42D&amp;req=doc&amp;base=LAW&amp;n=329691&amp;dst=100031&amp;fld=134" TargetMode="External"/><Relationship Id="rId1382" Type="http://schemas.openxmlformats.org/officeDocument/2006/relationships/hyperlink" Target="http://www.consultant.ru/cons/cgi/online.cgi?rnd=A3BBBA7A13A2382896BE0232F712D42D&amp;req=doc&amp;base=LAW&amp;n=329691&amp;dst=100302&amp;fld=134" TargetMode="External"/><Relationship Id="rId184" Type="http://schemas.openxmlformats.org/officeDocument/2006/relationships/hyperlink" Target="http://www.consultant.ru/cons/cgi/online.cgi?rnd=A3BBBA7A13A2382896BE0232F712D42D&amp;req=doc&amp;base=LAW&amp;n=329691&amp;dst=100099&amp;fld=134" TargetMode="External"/><Relationship Id="rId391" Type="http://schemas.openxmlformats.org/officeDocument/2006/relationships/hyperlink" Target="http://www.consultant.ru/cons/cgi/online.cgi?rnd=A3BBBA7A13A2382896BE0232F712D42D&amp;req=doc&amp;base=LAW&amp;n=182748&amp;dst=100098&amp;fld=134&amp;REFFIELD=134&amp;REFDST=100218&amp;REFDOC=329691&amp;REFBASE=LAW&amp;stat=refcode%3D16610%3Bdstident%3D100098%3Bindex%3D526" TargetMode="External"/><Relationship Id="rId405" Type="http://schemas.openxmlformats.org/officeDocument/2006/relationships/hyperlink" Target="http://www.consultant.ru/cons/cgi/online.cgi?rnd=A3BBBA7A13A2382896BE0232F712D42D&amp;req=doc&amp;base=LAW&amp;n=145179&amp;dst=100103&amp;fld=134&amp;REFFIELD=134&amp;REFDST=10&amp;REFDOC=329691&amp;REFBASE=LAW&amp;stat=refcode%3D19827%3Bdstident%3D100103%3Bindex%3D548" TargetMode="External"/><Relationship Id="rId612" Type="http://schemas.openxmlformats.org/officeDocument/2006/relationships/hyperlink" Target="http://www.consultant.ru/cons/cgi/online.cgi?rnd=A3BBBA7A13A2382896BE0232F712D42D&amp;req=doc&amp;base=LAW&amp;n=329691&amp;dst=463&amp;fld=134" TargetMode="External"/><Relationship Id="rId1035" Type="http://schemas.openxmlformats.org/officeDocument/2006/relationships/hyperlink" Target="http://www.consultant.ru/cons/cgi/online.cgi?rnd=A3BBBA7A13A2382896BE0232F712D42D&amp;req=doc&amp;base=LAW&amp;n=329691&amp;dst=387&amp;fld=134" TargetMode="External"/><Relationship Id="rId1242" Type="http://schemas.openxmlformats.org/officeDocument/2006/relationships/hyperlink" Target="http://www.consultant.ru/cons/cgi/online.cgi?rnd=A3BBBA7A13A2382896BE0232F712D42D&amp;req=doc&amp;base=LAW&amp;n=314204&amp;div=LAW&amp;diff=329691&amp;from=329691-1990" TargetMode="External"/><Relationship Id="rId251" Type="http://schemas.openxmlformats.org/officeDocument/2006/relationships/hyperlink" Target="http://www.consultant.ru/cons/cgi/online.cgi?rnd=A3BBBA7A13A2382896BE0232F712D42D&amp;req=doc&amp;base=LAW&amp;n=329691&amp;dst=100083&amp;fld=134" TargetMode="External"/><Relationship Id="rId489" Type="http://schemas.openxmlformats.org/officeDocument/2006/relationships/hyperlink" Target="http://www.consultant.ru/cons/cgi/online.cgi?rnd=A3BBBA7A13A2382896BE0232F712D42D&amp;req=doc&amp;base=LAW&amp;n=329691&amp;dst=334&amp;fld=134" TargetMode="External"/><Relationship Id="rId696" Type="http://schemas.openxmlformats.org/officeDocument/2006/relationships/hyperlink" Target="http://www.consultant.ru/cons/cgi/online.cgi?rnd=A3BBBA7A13A2382896BE0232F712D42D&amp;req=doc&amp;base=LAW&amp;n=210188&amp;dst=100355&amp;fld=134&amp;REFFIELD=134&amp;REFDST=1000000413&amp;REFDOC=329691&amp;REFBASE=LAW&amp;stat=refcode%3D19827%3Bdstident%3D100355%3Bindex%3D886" TargetMode="External"/><Relationship Id="rId917" Type="http://schemas.openxmlformats.org/officeDocument/2006/relationships/hyperlink" Target="http://www.consultant.ru/cons/cgi/online.cgi?rnd=A3BBBA7A13A2382896BE0232F712D42D&amp;req=doc&amp;base=LAW&amp;n=329691&amp;dst=705&amp;fld=134" TargetMode="External"/><Relationship Id="rId1102" Type="http://schemas.openxmlformats.org/officeDocument/2006/relationships/hyperlink" Target="http://www.consultant.ru/cons/cgi/online.cgi?rnd=A3BBBA7A13A2382896BE0232F712D42D&amp;req=doc&amp;base=LAW&amp;n=159505&amp;dst=1&amp;fld=134&amp;REFFIELD=134&amp;REFDST=100582&amp;REFDOC=329691&amp;REFBASE=LAW&amp;stat=refcode%3D16876%3Bdstident%3D1%3Bindex%3D1575" TargetMode="External"/><Relationship Id="rId46" Type="http://schemas.openxmlformats.org/officeDocument/2006/relationships/hyperlink" Target="http://www.consultant.ru/cons/cgi/online.cgi?rnd=A3BBBA7A13A2382896BE0232F712D42D&amp;req=doc&amp;base=LAW&amp;n=315150&amp;dst=100013&amp;fld=134&amp;REFFIELD=134&amp;REFDST=1000000066&amp;REFDOC=329691&amp;REFBASE=LAW&amp;stat=refcode%3D19827%3Bdstident%3D100013%3Bindex%3D108" TargetMode="External"/><Relationship Id="rId349" Type="http://schemas.openxmlformats.org/officeDocument/2006/relationships/hyperlink" Target="http://www.consultant.ru/cons/cgi/online.cgi?rnd=A3BBBA7A13A2382896BE0232F712D42D&amp;req=doc&amp;base=LAW&amp;n=314534&amp;dst=100058&amp;fld=134&amp;REFFIELD=134&amp;REFDST=120&amp;REFDOC=329691&amp;REFBASE=LAW&amp;stat=refcode%3D16610%3Bdstident%3D100058%3Bindex%3D453" TargetMode="External"/><Relationship Id="rId556" Type="http://schemas.openxmlformats.org/officeDocument/2006/relationships/hyperlink" Target="http://www.consultant.ru/cons/cgi/online.cgi?rnd=A3BBBA7A13A2382896BE0232F712D42D&amp;req=doc&amp;base=LAW&amp;n=313897&amp;div=LAW&amp;diff=329691&amp;from=329691-696" TargetMode="External"/><Relationship Id="rId763" Type="http://schemas.openxmlformats.org/officeDocument/2006/relationships/hyperlink" Target="http://www.consultant.ru/cons/cgi/online.cgi?rnd=A3BBBA7A13A2382896BE0232F712D42D&amp;req=doc&amp;base=LAW&amp;n=329691&amp;dst=101303&amp;fld=134" TargetMode="External"/><Relationship Id="rId1186" Type="http://schemas.openxmlformats.org/officeDocument/2006/relationships/hyperlink" Target="http://www.consultant.ru/cons/cgi/online.cgi?rnd=A3BBBA7A13A2382896BE0232F712D42D&amp;req=doc&amp;base=LAW&amp;n=329691&amp;dst=101268&amp;fld=134" TargetMode="External"/><Relationship Id="rId1393" Type="http://schemas.openxmlformats.org/officeDocument/2006/relationships/hyperlink" Target="http://www.consultant.ru/cons/cgi/online.cgi?rnd=A3BBBA7A13A2382896BE0232F712D42D&amp;req=doc&amp;base=LAW&amp;n=134513&amp;div=LAW&amp;diff=329691&amp;from=329691-2388" TargetMode="External"/><Relationship Id="rId1407" Type="http://schemas.openxmlformats.org/officeDocument/2006/relationships/hyperlink" Target="http://www.consultant.ru/cons/cgi/online.cgi?rnd=A3BBBA7A13A2382896BE0232F712D42D&amp;req=doc&amp;base=LAW&amp;n=341623&amp;dst=100294&amp;fld=134&amp;REFFIELD=134&amp;REFDST=1000001050&amp;REFDOC=329691&amp;REFBASE=LAW&amp;stat=refcode%3D19827%3Bdstident%3D100294%3Bindex%3D2432" TargetMode="External"/><Relationship Id="rId111" Type="http://schemas.openxmlformats.org/officeDocument/2006/relationships/hyperlink" Target="http://www.consultant.ru/cons/cgi/online.cgi?rnd=A3BBBA7A13A2382896BE0232F712D42D&amp;req=doc&amp;base=LAW&amp;n=329691&amp;dst=101191&amp;fld=134" TargetMode="External"/><Relationship Id="rId195" Type="http://schemas.openxmlformats.org/officeDocument/2006/relationships/hyperlink" Target="http://www.consultant.ru/cons/cgi/online.cgi?rnd=A3BBBA7A13A2382896BE0232F712D42D&amp;req=doc&amp;base=LAW&amp;n=325328&amp;div=LAW&amp;diff=329691&amp;from=329691-282" TargetMode="External"/><Relationship Id="rId209" Type="http://schemas.openxmlformats.org/officeDocument/2006/relationships/hyperlink" Target="http://www.consultant.ru/cons/cgi/online.cgi?rnd=A3BBBA7A13A2382896BE0232F712D42D&amp;req=doc&amp;base=LAW&amp;n=353360&amp;dst=740&amp;fld=134&amp;REFFIELD=134&amp;REFDST=652&amp;REFDOC=329691&amp;REFBASE=LAW&amp;stat=refcode%3D16876%3Bdstident%3D740%3Bindex%3D296" TargetMode="External"/><Relationship Id="rId416" Type="http://schemas.openxmlformats.org/officeDocument/2006/relationships/hyperlink" Target="http://www.consultant.ru/cons/cgi/online.cgi?rnd=A3BBBA7A13A2382896BE0232F712D42D&amp;req=doc&amp;base=LAW&amp;n=329691&amp;dst=100372&amp;fld=134" TargetMode="External"/><Relationship Id="rId970" Type="http://schemas.openxmlformats.org/officeDocument/2006/relationships/hyperlink" Target="http://www.consultant.ru/cons/cgi/online.cgi?rnd=A3BBBA7A13A2382896BE0232F712D42D&amp;req=doc&amp;base=LAW&amp;n=353360&amp;dst=764&amp;fld=134&amp;REFFIELD=134&amp;REFDST=716&amp;REFDOC=329691&amp;REFBASE=LAW&amp;stat=refcode%3D16876%3Bdstident%3D764%3Bindex%3D1343" TargetMode="External"/><Relationship Id="rId1046" Type="http://schemas.openxmlformats.org/officeDocument/2006/relationships/hyperlink" Target="http://www.consultant.ru/cons/cgi/online.cgi?rnd=A3BBBA7A13A2382896BE0232F712D42D&amp;req=doc&amp;base=LAW&amp;n=329691&amp;dst=101267&amp;fld=134" TargetMode="External"/><Relationship Id="rId1253" Type="http://schemas.openxmlformats.org/officeDocument/2006/relationships/hyperlink" Target="http://www.consultant.ru/cons/cgi/online.cgi?rnd=A3BBBA7A13A2382896BE0232F712D42D&amp;req=doc&amp;base=LAW&amp;n=329691&amp;dst=135&amp;fld=134" TargetMode="External"/><Relationship Id="rId623" Type="http://schemas.openxmlformats.org/officeDocument/2006/relationships/hyperlink" Target="http://www.consultant.ru/cons/cgi/online.cgi?rnd=A3BBBA7A13A2382896BE0232F712D42D&amp;req=doc&amp;base=LAW&amp;n=210188&amp;dst=100328&amp;fld=134&amp;REFFIELD=134&amp;REFDST=1000000362&amp;REFDOC=329691&amp;REFBASE=LAW&amp;stat=refcode%3D19827%3Bdstident%3D100328%3Bindex%3D768" TargetMode="External"/><Relationship Id="rId830" Type="http://schemas.openxmlformats.org/officeDocument/2006/relationships/hyperlink" Target="http://www.consultant.ru/cons/cgi/online.cgi?rnd=A3BBBA7A13A2382896BE0232F712D42D&amp;req=doc&amp;base=LAW&amp;n=200518&amp;div=LAW&amp;diff=329691&amp;from=329691-1153" TargetMode="External"/><Relationship Id="rId928" Type="http://schemas.openxmlformats.org/officeDocument/2006/relationships/hyperlink" Target="http://www.consultant.ru/cons/cgi/online.cgi?rnd=A3BBBA7A13A2382896BE0232F712D42D&amp;req=doc&amp;base=LAW&amp;n=329691&amp;dst=167&amp;fld=134" TargetMode="External"/><Relationship Id="rId1460" Type="http://schemas.openxmlformats.org/officeDocument/2006/relationships/hyperlink" Target="http://www.consultant.ru/cons/cgi/online.cgi?rnd=A3BBBA7A13A2382896BE0232F712D42D&amp;req=doc&amp;base=LAW&amp;n=329691&amp;dst=100705&amp;fld=134" TargetMode="External"/><Relationship Id="rId57" Type="http://schemas.openxmlformats.org/officeDocument/2006/relationships/hyperlink" Target="http://www.consultant.ru/cons/cgi/online.cgi?rnd=A3BBBA7A13A2382896BE0232F712D42D&amp;req=doc&amp;base=LAW&amp;n=325328&amp;div=LAW&amp;diff=329691&amp;from=329691-118" TargetMode="External"/><Relationship Id="rId262" Type="http://schemas.openxmlformats.org/officeDocument/2006/relationships/hyperlink" Target="http://www.consultant.ru/cons/cgi/online.cgi?rnd=A3BBBA7A13A2382896BE0232F712D42D&amp;req=doc&amp;base=LAW&amp;n=329691&amp;dst=100111&amp;fld=134" TargetMode="External"/><Relationship Id="rId567" Type="http://schemas.openxmlformats.org/officeDocument/2006/relationships/hyperlink" Target="http://www.consultant.ru/cons/cgi/online.cgi?rnd=A3BBBA7A13A2382896BE0232F712D42D&amp;req=doc&amp;base=LAW&amp;n=329691&amp;dst=100975&amp;fld=134" TargetMode="External"/><Relationship Id="rId1113" Type="http://schemas.openxmlformats.org/officeDocument/2006/relationships/hyperlink" Target="http://www.consultant.ru/cons/cgi/online.cgi?rnd=A3BBBA7A13A2382896BE0232F712D42D&amp;req=doc&amp;base=LAW&amp;n=149312&amp;dst=100037&amp;fld=134&amp;REFFIELD=134&amp;REFDST=1000000654&amp;REFDOC=329691&amp;REFBASE=LAW&amp;stat=refcode%3D3643%3Bdstident%3D100037%3Bindex%3D1592" TargetMode="External"/><Relationship Id="rId1197" Type="http://schemas.openxmlformats.org/officeDocument/2006/relationships/hyperlink" Target="http://www.consultant.ru/cons/cgi/online.cgi?rnd=A3BBBA7A13A2382896BE0232F712D42D&amp;req=doc&amp;base=LAW&amp;n=315150&amp;dst=100048&amp;fld=134&amp;REFFIELD=134&amp;REFDST=1000000833&amp;REFDOC=329691&amp;REFBASE=LAW&amp;stat=refcode%3D19827%3Bdstident%3D100048%3Bindex%3D1899" TargetMode="External"/><Relationship Id="rId1320" Type="http://schemas.openxmlformats.org/officeDocument/2006/relationships/hyperlink" Target="http://www.consultant.ru/cons/cgi/online.cgi?rnd=A3BBBA7A13A2382896BE0232F712D42D&amp;req=doc&amp;base=LAW&amp;n=329691&amp;dst=100254&amp;fld=134" TargetMode="External"/><Relationship Id="rId1418" Type="http://schemas.openxmlformats.org/officeDocument/2006/relationships/hyperlink" Target="http://www.consultant.ru/cons/cgi/online.cgi?rnd=A3BBBA7A13A2382896BE0232F712D42D&amp;req=doc&amp;base=LAW&amp;n=329691&amp;dst=101390&amp;fld=134" TargetMode="External"/><Relationship Id="rId122" Type="http://schemas.openxmlformats.org/officeDocument/2006/relationships/hyperlink" Target="http://www.consultant.ru/cons/cgi/online.cgi?rnd=A3BBBA7A13A2382896BE0232F712D42D&amp;req=doc&amp;base=LAW&amp;n=329580&amp;dst=100023&amp;fld=134&amp;REFFIELD=134&amp;REFDST=1000000119&amp;REFDOC=329691&amp;REFBASE=LAW&amp;stat=refcode%3D19827%3Bdstident%3D100023%3Bindex%3D215" TargetMode="External"/><Relationship Id="rId774" Type="http://schemas.openxmlformats.org/officeDocument/2006/relationships/hyperlink" Target="http://www.consultant.ru/cons/cgi/online.cgi?rnd=A3BBBA7A13A2382896BE0232F712D42D&amp;req=doc&amp;base=LAW&amp;n=314427&amp;dst=100174&amp;fld=134&amp;REFFIELD=134&amp;REFDST=1000000467&amp;REFDOC=329691&amp;REFBASE=LAW&amp;stat=refcode%3D19827%3Bdstident%3D100174%3Bindex%3D1036" TargetMode="External"/><Relationship Id="rId981" Type="http://schemas.openxmlformats.org/officeDocument/2006/relationships/hyperlink" Target="http://www.consultant.ru/cons/cgi/online.cgi?rnd=A3BBBA7A13A2382896BE0232F712D42D&amp;req=doc&amp;base=LAW&amp;n=329691&amp;dst=157&amp;fld=134" TargetMode="External"/><Relationship Id="rId1057" Type="http://schemas.openxmlformats.org/officeDocument/2006/relationships/hyperlink" Target="http://www.consultant.ru/cons/cgi/online.cgi?rnd=A3BBBA7A13A2382896BE0232F712D42D&amp;req=doc&amp;base=LAW&amp;n=329691&amp;dst=100379&amp;fld=134" TargetMode="External"/><Relationship Id="rId427" Type="http://schemas.openxmlformats.org/officeDocument/2006/relationships/hyperlink" Target="http://www.consultant.ru/cons/cgi/online.cgi?rnd=A3BBBA7A13A2382896BE0232F712D42D&amp;req=doc&amp;base=LAW&amp;n=314534&amp;dst=100545&amp;fld=134&amp;REFFIELD=134&amp;REFDST=1000000266&amp;REFDOC=329691&amp;REFBASE=LAW&amp;stat=refcode%3D19827%3Bdstident%3D100545%3Bindex%3D583" TargetMode="External"/><Relationship Id="rId634" Type="http://schemas.openxmlformats.org/officeDocument/2006/relationships/hyperlink" Target="http://www.consultant.ru/cons/cgi/online.cgi?rnd=A3BBBA7A13A2382896BE0232F712D42D&amp;req=doc&amp;base=LAW&amp;n=329691&amp;dst=101270&amp;fld=134" TargetMode="External"/><Relationship Id="rId841" Type="http://schemas.openxmlformats.org/officeDocument/2006/relationships/hyperlink" Target="http://www.consultant.ru/cons/cgi/online.cgi?rnd=A3BBBA7A13A2382896BE0232F712D42D&amp;req=doc&amp;base=LAW&amp;n=329691&amp;dst=101330&amp;fld=134" TargetMode="External"/><Relationship Id="rId1264" Type="http://schemas.openxmlformats.org/officeDocument/2006/relationships/hyperlink" Target="http://www.consultant.ru/cons/cgi/online.cgi?rnd=A3BBBA7A13A2382896BE0232F712D42D&amp;req=doc&amp;base=LAW&amp;n=329691&amp;dst=135&amp;fld=134" TargetMode="External"/><Relationship Id="rId1471" Type="http://schemas.openxmlformats.org/officeDocument/2006/relationships/hyperlink" Target="http://www.consultant.ru/cons/cgi/online.cgi?rnd=A3BBBA7A13A2382896BE0232F712D42D&amp;req=doc&amp;base=LAW&amp;n=329691&amp;dst=101025&amp;fld=134" TargetMode="External"/><Relationship Id="rId273" Type="http://schemas.openxmlformats.org/officeDocument/2006/relationships/hyperlink" Target="http://www.consultant.ru/cons/cgi/online.cgi?rnd=A3BBBA7A13A2382896BE0232F712D42D&amp;req=doc&amp;base=LAW&amp;n=329691&amp;dst=100114&amp;fld=134" TargetMode="External"/><Relationship Id="rId480" Type="http://schemas.openxmlformats.org/officeDocument/2006/relationships/hyperlink" Target="http://www.consultant.ru/cons/cgi/online.cgi?rnd=A3BBBA7A13A2382896BE0232F712D42D&amp;req=doc&amp;base=LAW&amp;n=313897&amp;div=LAW&amp;diff=329691&amp;from=329691-631" TargetMode="External"/><Relationship Id="rId701" Type="http://schemas.openxmlformats.org/officeDocument/2006/relationships/hyperlink" Target="http://www.consultant.ru/cons/cgi/online.cgi?rnd=A3BBBA7A13A2382896BE0232F712D42D&amp;req=doc&amp;base=LAW&amp;n=152149&amp;dst=100016&amp;fld=134&amp;REFFIELD=134&amp;REFDST=1000000418&amp;REFDOC=329691&amp;REFBASE=LAW&amp;stat=refcode%3D19827%3Bdstident%3D100016%3Bindex%3D895" TargetMode="External"/><Relationship Id="rId939" Type="http://schemas.openxmlformats.org/officeDocument/2006/relationships/hyperlink" Target="http://www.consultant.ru/cons/cgi/online.cgi?rnd=A3BBBA7A13A2382896BE0232F712D42D&amp;req=doc&amp;base=LAW&amp;n=353360&amp;dst=740&amp;fld=134&amp;REFFIELD=134&amp;REFDST=705&amp;REFDOC=329691&amp;REFBASE=LAW&amp;stat=refcode%3D16876%3Bdstident%3D740%3Bindex%3D1322" TargetMode="External"/><Relationship Id="rId1124" Type="http://schemas.openxmlformats.org/officeDocument/2006/relationships/hyperlink" Target="http://www.consultant.ru/cons/cgi/online.cgi?rnd=A3BBBA7A13A2382896BE0232F712D42D&amp;req=doc&amp;base=LAW&amp;n=329691&amp;dst=100612&amp;fld=134" TargetMode="External"/><Relationship Id="rId1331" Type="http://schemas.openxmlformats.org/officeDocument/2006/relationships/hyperlink" Target="http://www.consultant.ru/cons/cgi/online.cgi?rnd=A3BBBA7A13A2382896BE0232F712D42D&amp;req=doc&amp;base=LAW&amp;n=329691&amp;dst=100278&amp;fld=134" TargetMode="External"/><Relationship Id="rId68" Type="http://schemas.openxmlformats.org/officeDocument/2006/relationships/hyperlink" Target="http://www.consultant.ru/cons/cgi/online.cgi?rnd=A3BBBA7A13A2382896BE0232F712D42D&amp;req=doc&amp;base=LAW&amp;n=200518&amp;div=LAW&amp;diff=329691&amp;from=329691-134" TargetMode="External"/><Relationship Id="rId133" Type="http://schemas.openxmlformats.org/officeDocument/2006/relationships/hyperlink" Target="http://www.consultant.ru/cons/cgi/online.cgi?rnd=A3BBBA7A13A2382896BE0232F712D42D&amp;req=doc&amp;base=LAW&amp;n=318940&amp;div=LAW&amp;diff=329691&amp;from=329691-231" TargetMode="External"/><Relationship Id="rId340" Type="http://schemas.openxmlformats.org/officeDocument/2006/relationships/hyperlink" Target="http://www.consultant.ru/cons/cgi/online.cgi?rnd=A3BBBA7A13A2382896BE0232F712D42D&amp;req=doc&amp;base=LAW&amp;n=325215&amp;dst=100011&amp;fld=134&amp;REFFIELD=134&amp;REFDST=1000000207&amp;REFDOC=329691&amp;REFBASE=LAW&amp;stat=refcode%3D19827%3Bdstident%3D100011%3Bindex%3D440" TargetMode="External"/><Relationship Id="rId578" Type="http://schemas.openxmlformats.org/officeDocument/2006/relationships/hyperlink" Target="http://www.consultant.ru/cons/cgi/online.cgi?rnd=A3BBBA7A13A2382896BE0232F712D42D&amp;req=doc&amp;base=LAW&amp;n=210188&amp;dst=100309&amp;fld=134&amp;REFFIELD=134&amp;REFDST=1000000337&amp;REFDOC=329691&amp;REFBASE=LAW&amp;stat=refcode%3D19827%3Bdstident%3D100309%3Bindex%3D724" TargetMode="External"/><Relationship Id="rId785" Type="http://schemas.openxmlformats.org/officeDocument/2006/relationships/hyperlink" Target="http://www.consultant.ru/cons/cgi/online.cgi?rnd=A3BBBA7A13A2382896BE0232F712D42D&amp;req=doc&amp;base=LAW&amp;n=329691&amp;dst=100259&amp;fld=134" TargetMode="External"/><Relationship Id="rId992" Type="http://schemas.openxmlformats.org/officeDocument/2006/relationships/hyperlink" Target="http://www.consultant.ru/cons/cgi/online.cgi?rnd=A3BBBA7A13A2382896BE0232F712D42D&amp;req=doc&amp;base=LAW&amp;n=329691&amp;dst=100115&amp;fld=134" TargetMode="External"/><Relationship Id="rId1429" Type="http://schemas.openxmlformats.org/officeDocument/2006/relationships/hyperlink" Target="http://www.consultant.ru/cons/cgi/online.cgi?rnd=A3BBBA7A13A2382896BE0232F712D42D&amp;req=doc&amp;base=LAW&amp;n=329691&amp;dst=100259&amp;fld=134" TargetMode="External"/><Relationship Id="rId200" Type="http://schemas.openxmlformats.org/officeDocument/2006/relationships/hyperlink" Target="http://www.consultant.ru/cons/cgi/online.cgi?rnd=A3BBBA7A13A2382896BE0232F712D42D&amp;req=doc&amp;base=LAW&amp;n=353360&amp;dst=760&amp;fld=134&amp;REFFIELD=134&amp;REFDST=643&amp;REFDOC=329691&amp;REFBASE=LAW&amp;stat=refcode%3D16876%3Bdstident%3D760%3Bindex%3D286" TargetMode="External"/><Relationship Id="rId438" Type="http://schemas.openxmlformats.org/officeDocument/2006/relationships/hyperlink" Target="http://www.consultant.ru/cons/cgi/online.cgi?rnd=A3BBBA7A13A2382896BE0232F712D42D&amp;req=doc&amp;base=LAW&amp;n=314204&amp;div=LAW&amp;diff=329691&amp;from=329691-602" TargetMode="External"/><Relationship Id="rId645" Type="http://schemas.openxmlformats.org/officeDocument/2006/relationships/hyperlink" Target="http://www.consultant.ru/cons/cgi/online.cgi?rnd=A3BBBA7A13A2382896BE0232F712D42D&amp;req=doc&amp;base=LAW&amp;n=210188&amp;dst=100340&amp;fld=134&amp;REFFIELD=134&amp;REFDST=1000000375&amp;REFDOC=329691&amp;REFBASE=LAW&amp;stat=refcode%3D19827%3Bdstident%3D100340%3Bindex%3D798" TargetMode="External"/><Relationship Id="rId852" Type="http://schemas.openxmlformats.org/officeDocument/2006/relationships/hyperlink" Target="http://www.consultant.ru/cons/cgi/online.cgi?rnd=A3BBBA7A13A2382896BE0232F712D42D&amp;req=doc&amp;base=LAW&amp;n=329691&amp;dst=100477&amp;fld=134" TargetMode="External"/><Relationship Id="rId1068" Type="http://schemas.openxmlformats.org/officeDocument/2006/relationships/hyperlink" Target="http://www.consultant.ru/cons/cgi/online.cgi?rnd=A3BBBA7A13A2382896BE0232F712D42D&amp;req=doc&amp;base=LAW&amp;n=329691&amp;dst=583&amp;fld=134" TargetMode="External"/><Relationship Id="rId1275" Type="http://schemas.openxmlformats.org/officeDocument/2006/relationships/hyperlink" Target="http://www.consultant.ru/cons/cgi/online.cgi?rnd=A3BBBA7A13A2382896BE0232F712D42D&amp;req=doc&amp;base=LAW&amp;n=318867&amp;dst=100023&amp;fld=134&amp;REFFIELD=134&amp;REFDST=1000000894&amp;REFDOC=329691&amp;REFBASE=LAW&amp;stat=refcode%3D19827%3Bdstident%3D100023%3Bindex%3D2042" TargetMode="External"/><Relationship Id="rId1482" Type="http://schemas.openxmlformats.org/officeDocument/2006/relationships/hyperlink" Target="http://www.consultant.ru/cons/cgi/online.cgi?rnd=A3BBBA7A13A2382896BE0232F712D42D&amp;req=doc&amp;base=LAW&amp;n=341623&amp;dst=100385&amp;fld=134&amp;REFFIELD=134&amp;REFDST=1000001164&amp;REFDOC=329691&amp;REFBASE=LAW&amp;stat=refcode%3D19827%3Bdstident%3D100385%3Bindex%3D2710" TargetMode="External"/><Relationship Id="rId284" Type="http://schemas.openxmlformats.org/officeDocument/2006/relationships/hyperlink" Target="http://www.consultant.ru/cons/cgi/online.cgi?rnd=A3BBBA7A13A2382896BE0232F712D42D&amp;req=doc&amp;base=LAW&amp;n=329691&amp;dst=100101&amp;fld=134" TargetMode="External"/><Relationship Id="rId491" Type="http://schemas.openxmlformats.org/officeDocument/2006/relationships/hyperlink" Target="http://www.consultant.ru/cons/cgi/online.cgi?rnd=A3BBBA7A13A2382896BE0232F712D42D&amp;req=doc&amp;base=LAW&amp;n=315150&amp;dst=100027&amp;fld=134&amp;REFFIELD=134&amp;REFDST=1000000296&amp;REFDOC=329691&amp;REFBASE=LAW&amp;stat=refcode%3D19827%3Bdstident%3D100027%3Bindex%3D639" TargetMode="External"/><Relationship Id="rId505" Type="http://schemas.openxmlformats.org/officeDocument/2006/relationships/hyperlink" Target="http://www.consultant.ru/cons/cgi/online.cgi?rnd=A3BBBA7A13A2382896BE0232F712D42D&amp;req=doc&amp;base=LAW&amp;n=213620&amp;dst=100034&amp;fld=134&amp;REFFIELD=134&amp;REFDST=1000000303&amp;REFDOC=329691&amp;REFBASE=LAW&amp;stat=refcode%3D19827%3Bdstident%3D100034%3Bindex%3D650" TargetMode="External"/><Relationship Id="rId712" Type="http://schemas.openxmlformats.org/officeDocument/2006/relationships/hyperlink" Target="http://www.consultant.ru/cons/cgi/online.cgi?rnd=A3BBBA7A13A2382896BE0232F712D42D&amp;req=doc&amp;base=LAW&amp;n=159518&amp;div=LAW&amp;diff=329691&amp;from=329691-909" TargetMode="External"/><Relationship Id="rId1135" Type="http://schemas.openxmlformats.org/officeDocument/2006/relationships/hyperlink" Target="http://www.consultant.ru/cons/cgi/online.cgi?rnd=A3BBBA7A13A2382896BE0232F712D42D&amp;req=doc&amp;base=LAW&amp;n=210188&amp;dst=100419&amp;fld=134&amp;REFFIELD=134&amp;REFDST=1000000685&amp;REFDOC=329691&amp;REFBASE=LAW&amp;stat=refcode%3D19827%3Bdstident%3D100419%3Bindex%3D1631" TargetMode="External"/><Relationship Id="rId1342" Type="http://schemas.openxmlformats.org/officeDocument/2006/relationships/hyperlink" Target="http://www.consultant.ru/cons/cgi/online.cgi?rnd=A3BBBA7A13A2382896BE0232F712D42D&amp;req=doc&amp;base=LAW&amp;n=329691&amp;dst=247&amp;fld=134" TargetMode="External"/><Relationship Id="rId79" Type="http://schemas.openxmlformats.org/officeDocument/2006/relationships/hyperlink" Target="http://www.consultant.ru/cons/cgi/online.cgi?rnd=A3BBBA7A13A2382896BE0232F712D42D&amp;req=doc&amp;base=LAW&amp;n=353360&amp;dst=100890&amp;fld=134&amp;REFFIELD=134&amp;REFDST=100057&amp;REFDOC=329691&amp;REFBASE=LAW&amp;stat=refcode%3D16610%3Bdstident%3D100890%3Bindex%3D153" TargetMode="External"/><Relationship Id="rId144" Type="http://schemas.openxmlformats.org/officeDocument/2006/relationships/hyperlink" Target="http://www.consultant.ru/cons/cgi/online.cgi?rnd=A3BBBA7A13A2382896BE0232F712D42D&amp;req=doc&amp;base=LAW&amp;n=325328&amp;div=LAW&amp;diff=329691&amp;from=329691-241" TargetMode="External"/><Relationship Id="rId589" Type="http://schemas.openxmlformats.org/officeDocument/2006/relationships/hyperlink" Target="http://www.consultant.ru/cons/cgi/online.cgi?rnd=A3BBBA7A13A2382896BE0232F712D42D&amp;req=doc&amp;base=LAW&amp;n=210188&amp;dst=100315&amp;fld=134&amp;REFFIELD=134&amp;REFDST=1000000347&amp;REFDOC=329691&amp;REFBASE=LAW&amp;stat=refcode%3D19827%3Bdstident%3D100315%3Bindex%3D742" TargetMode="External"/><Relationship Id="rId796" Type="http://schemas.openxmlformats.org/officeDocument/2006/relationships/hyperlink" Target="http://www.consultant.ru/cons/cgi/online.cgi?rnd=A3BBBA7A13A2382896BE0232F712D42D&amp;req=doc&amp;base=LAW&amp;n=329691&amp;dst=640&amp;fld=134" TargetMode="External"/><Relationship Id="rId1202" Type="http://schemas.openxmlformats.org/officeDocument/2006/relationships/hyperlink" Target="http://www.consultant.ru/cons/cgi/online.cgi?rnd=A3BBBA7A13A2382896BE0232F712D42D&amp;req=doc&amp;base=LAW&amp;n=315150&amp;dst=100052&amp;fld=134&amp;REFFIELD=134&amp;REFDST=1000000839&amp;REFDOC=329691&amp;REFBASE=LAW&amp;stat=refcode%3D19827%3Bdstident%3D100052%3Bindex%3D1910" TargetMode="External"/><Relationship Id="rId351" Type="http://schemas.openxmlformats.org/officeDocument/2006/relationships/hyperlink" Target="http://www.consultant.ru/cons/cgi/online.cgi?rnd=A3BBBA7A13A2382896BE0232F712D42D&amp;req=doc&amp;base=LAW&amp;n=159498&amp;dst=100011&amp;fld=134&amp;REFFIELD=134&amp;REFDST=1000000214&amp;REFDOC=329691&amp;REFBASE=LAW&amp;stat=refcode%3D19827%3Bdstident%3D100011%3Bindex%3D454" TargetMode="External"/><Relationship Id="rId449" Type="http://schemas.openxmlformats.org/officeDocument/2006/relationships/hyperlink" Target="http://www.consultant.ru/cons/cgi/online.cgi?rnd=A3BBBA7A13A2382896BE0232F712D42D&amp;req=doc&amp;base=LAW&amp;n=329691&amp;dst=100997&amp;fld=134" TargetMode="External"/><Relationship Id="rId656" Type="http://schemas.openxmlformats.org/officeDocument/2006/relationships/hyperlink" Target="http://www.consultant.ru/cons/cgi/online.cgi?rnd=A3BBBA7A13A2382896BE0232F712D42D&amp;req=doc&amp;base=LAW&amp;n=213620&amp;dst=100047&amp;fld=134&amp;REFFIELD=134&amp;REFDST=1000000385&amp;REFDOC=329691&amp;REFBASE=LAW&amp;stat=refcode%3D19827%3Bdstident%3D100047%3Bindex%3D822" TargetMode="External"/><Relationship Id="rId863" Type="http://schemas.openxmlformats.org/officeDocument/2006/relationships/hyperlink" Target="http://www.consultant.ru/cons/cgi/online.cgi?rnd=A3BBBA7A13A2382896BE0232F712D42D&amp;req=doc&amp;base=LAW&amp;n=219086&amp;div=LAW&amp;diff=329691&amp;from=329691-1207" TargetMode="External"/><Relationship Id="rId1079" Type="http://schemas.openxmlformats.org/officeDocument/2006/relationships/hyperlink" Target="http://www.consultant.ru/cons/cgi/online.cgi?rnd=A3BBBA7A13A2382896BE0232F712D42D&amp;req=doc&amp;base=LAW&amp;n=329691&amp;dst=100561&amp;fld=134" TargetMode="External"/><Relationship Id="rId1286" Type="http://schemas.openxmlformats.org/officeDocument/2006/relationships/hyperlink" Target="http://www.consultant.ru/cons/cgi/online.cgi?rnd=A3BBBA7A13A2382896BE0232F712D42D&amp;req=doc&amp;base=LAW&amp;n=329691&amp;dst=528&amp;fld=134" TargetMode="External"/><Relationship Id="rId1493" Type="http://schemas.openxmlformats.org/officeDocument/2006/relationships/hyperlink" Target="http://www.consultant.ru/cons/cgi/online.cgi?rnd=A3BBBA7A13A2382896BE0232F712D42D&amp;req=doc&amp;base=LAW&amp;n=103373&amp;dst=100073&amp;fld=134&amp;REFFIELD=134&amp;REFDST=100832&amp;REFDOC=329691&amp;REFBASE=LAW&amp;stat=refcode%3D10677%3Bdstident%3D100073%3Bindex%3D2781" TargetMode="External"/><Relationship Id="rId1507" Type="http://schemas.openxmlformats.org/officeDocument/2006/relationships/hyperlink" Target="http://www.consultant.ru/cons/cgi/online.cgi?rnd=A3BBBA7A13A2382896BE0232F712D42D&amp;req=doc&amp;base=LAW&amp;n=103373&amp;dst=100345&amp;fld=134&amp;REFFIELD=134&amp;REFDST=100852&amp;REFDOC=329691&amp;REFBASE=LAW&amp;stat=refcode%3D10677%3Bdstident%3D100345%3Bindex%3D2801" TargetMode="External"/><Relationship Id="rId211" Type="http://schemas.openxmlformats.org/officeDocument/2006/relationships/hyperlink" Target="http://www.consultant.ru/cons/cgi/online.cgi?rnd=A3BBBA7A13A2382896BE0232F712D42D&amp;req=doc&amp;base=LAW&amp;n=329691&amp;dst=651&amp;fld=134" TargetMode="External"/><Relationship Id="rId295" Type="http://schemas.openxmlformats.org/officeDocument/2006/relationships/hyperlink" Target="http://www.consultant.ru/cons/cgi/online.cgi?rnd=A3BBBA7A13A2382896BE0232F712D42D&amp;req=doc&amp;base=LAW&amp;n=329580&amp;dst=100066&amp;fld=134&amp;REFFIELD=134&amp;REFDST=1000000183&amp;REFDOC=329691&amp;REFBASE=LAW&amp;stat=refcode%3D19827%3Bdstident%3D100066%3Bindex%3D387" TargetMode="External"/><Relationship Id="rId309" Type="http://schemas.openxmlformats.org/officeDocument/2006/relationships/hyperlink" Target="http://www.consultant.ru/cons/cgi/online.cgi?rnd=A3BBBA7A13A2382896BE0232F712D42D&amp;req=doc&amp;base=LAW&amp;n=325328&amp;div=LAW&amp;diff=329691&amp;from=329691-397" TargetMode="External"/><Relationship Id="rId516" Type="http://schemas.openxmlformats.org/officeDocument/2006/relationships/hyperlink" Target="http://www.consultant.ru/cons/cgi/online.cgi?rnd=A3BBBA7A13A2382896BE0232F712D42D&amp;req=doc&amp;base=LAW&amp;n=329691&amp;dst=101236&amp;fld=134" TargetMode="External"/><Relationship Id="rId1146" Type="http://schemas.openxmlformats.org/officeDocument/2006/relationships/hyperlink" Target="http://www.consultant.ru/cons/cgi/online.cgi?rnd=A3BBBA7A13A2382896BE0232F712D42D&amp;req=doc&amp;base=LAW&amp;n=329691&amp;dst=100608&amp;fld=134" TargetMode="External"/><Relationship Id="rId723" Type="http://schemas.openxmlformats.org/officeDocument/2006/relationships/hyperlink" Target="http://www.consultant.ru/cons/cgi/online.cgi?rnd=A3BBBA7A13A2382896BE0232F712D42D&amp;req=doc&amp;base=LAW&amp;n=152149&amp;dst=100039&amp;fld=134&amp;REFFIELD=134&amp;REFDST=1000000433&amp;REFDOC=329691&amp;REFBASE=LAW&amp;stat=refcode%3D19827%3Bdstident%3D100039%3Bindex%3D934" TargetMode="External"/><Relationship Id="rId930" Type="http://schemas.openxmlformats.org/officeDocument/2006/relationships/hyperlink" Target="http://www.consultant.ru/cons/cgi/online.cgi?rnd=A3BBBA7A13A2382896BE0232F712D42D&amp;req=doc&amp;base=LAW&amp;n=329691&amp;dst=167&amp;fld=134" TargetMode="External"/><Relationship Id="rId1006" Type="http://schemas.openxmlformats.org/officeDocument/2006/relationships/hyperlink" Target="http://www.consultant.ru/cons/cgi/online.cgi?rnd=A3BBBA7A13A2382896BE0232F712D42D&amp;req=doc&amp;base=LAW&amp;n=329691&amp;dst=169&amp;fld=134" TargetMode="External"/><Relationship Id="rId1353" Type="http://schemas.openxmlformats.org/officeDocument/2006/relationships/hyperlink" Target="http://www.consultant.ru/cons/cgi/online.cgi?rnd=A3BBBA7A13A2382896BE0232F712D42D&amp;req=doc&amp;base=LAW&amp;n=329691&amp;dst=247&amp;fld=134" TargetMode="External"/><Relationship Id="rId155" Type="http://schemas.openxmlformats.org/officeDocument/2006/relationships/hyperlink" Target="http://www.consultant.ru/cons/cgi/online.cgi?rnd=A3BBBA7A13A2382896BE0232F712D42D&amp;req=doc&amp;base=LAW&amp;n=314427&amp;dst=100173&amp;fld=134&amp;REFFIELD=134&amp;REFDST=1000000138&amp;REFDOC=329691&amp;REFBASE=LAW&amp;stat=refcode%3D19827%3Bdstident%3D100173%3Bindex%3D255" TargetMode="External"/><Relationship Id="rId362" Type="http://schemas.openxmlformats.org/officeDocument/2006/relationships/hyperlink" Target="http://www.consultant.ru/cons/cgi/online.cgi?rnd=A3BBBA7A13A2382896BE0232F712D42D&amp;req=doc&amp;base=LAW&amp;n=200518&amp;div=LAW&amp;diff=329691&amp;from=329691-469" TargetMode="External"/><Relationship Id="rId1213" Type="http://schemas.openxmlformats.org/officeDocument/2006/relationships/hyperlink" Target="http://www.consultant.ru/cons/cgi/online.cgi?rnd=A3BBBA7A13A2382896BE0232F712D42D&amp;req=doc&amp;base=LAW&amp;n=329691&amp;dst=495&amp;fld=134" TargetMode="External"/><Relationship Id="rId1297" Type="http://schemas.openxmlformats.org/officeDocument/2006/relationships/hyperlink" Target="http://www.consultant.ru/cons/cgi/online.cgi?rnd=A3BBBA7A13A2382896BE0232F712D42D&amp;req=doc&amp;base=LAW&amp;n=314204&amp;div=LAW&amp;diff=329691&amp;from=329691-2075" TargetMode="External"/><Relationship Id="rId1420" Type="http://schemas.openxmlformats.org/officeDocument/2006/relationships/hyperlink" Target="http://www.consultant.ru/cons/cgi/online.cgi?rnd=A3BBBA7A13A2382896BE0232F712D42D&amp;req=doc&amp;base=LAW&amp;n=315150&amp;dst=100146&amp;fld=134&amp;REFFIELD=134&amp;REFDST=1000001063&amp;REFDOC=329691&amp;REFBASE=LAW&amp;stat=refcode%3D19827%3Bdstident%3D100146%3Bindex%3D2461" TargetMode="External"/><Relationship Id="rId1518" Type="http://schemas.openxmlformats.org/officeDocument/2006/relationships/hyperlink" Target="http://www.consultant.ru/cons/cgi/online.cgi?rnd=A3BBBA7A13A2382896BE0232F712D42D&amp;req=doc&amp;base=LAW&amp;n=103373&amp;dst=100422&amp;fld=134&amp;REFFIELD=134&amp;REFDST=100881&amp;REFDOC=329691&amp;REFBASE=LAW&amp;stat=refcode%3D10677%3Bdstident%3D100422%3Bindex%3D2834" TargetMode="External"/><Relationship Id="rId222" Type="http://schemas.openxmlformats.org/officeDocument/2006/relationships/hyperlink" Target="http://www.consultant.ru/cons/cgi/online.cgi?rnd=A3BBBA7A13A2382896BE0232F712D42D&amp;req=doc&amp;base=LAW&amp;n=349475&amp;dst=100006&amp;fld=134&amp;REFFIELD=134&amp;REFDST=1000000163&amp;REFDOC=329691&amp;REFBASE=LAW&amp;stat=refcode%3D16876%3Bdstident%3D100006%3Bindex%3D311" TargetMode="External"/><Relationship Id="rId667" Type="http://schemas.openxmlformats.org/officeDocument/2006/relationships/hyperlink" Target="http://www.consultant.ru/cons/cgi/online.cgi?rnd=A3BBBA7A13A2382896BE0232F712D42D&amp;req=doc&amp;base=OTN&amp;n=6525&amp;REFFIELD=134&amp;REFDST=129&amp;REFDOC=329691&amp;REFBASE=LAW&amp;stat=refcode%3D16876%3Bindex%3D841" TargetMode="External"/><Relationship Id="rId874" Type="http://schemas.openxmlformats.org/officeDocument/2006/relationships/hyperlink" Target="http://www.consultant.ru/cons/cgi/online.cgi?rnd=A3BBBA7A13A2382896BE0232F712D42D&amp;req=doc&amp;base=LAW&amp;n=210188&amp;dst=100407&amp;fld=134&amp;REFFIELD=134&amp;REFDST=1000000533&amp;REFDOC=329691&amp;REFBASE=LAW&amp;stat=refcode%3D19827%3Bdstident%3D100407%3Bindex%3D1229" TargetMode="External"/><Relationship Id="rId17" Type="http://schemas.openxmlformats.org/officeDocument/2006/relationships/hyperlink" Target="http://www.consultant.ru/cons/cgi/online.cgi?rnd=A3BBBA7A13A2382896BE0232F712D42D&amp;req=doc&amp;base=LAW&amp;n=342697&amp;dst=100065&amp;fld=134&amp;REFFIELD=134&amp;REFDST=1000000029&amp;REFDOC=329691&amp;REFBASE=LAW&amp;stat=refcode%3D19827%3Bdstident%3D100065%3Bindex%3D42" TargetMode="External"/><Relationship Id="rId527" Type="http://schemas.openxmlformats.org/officeDocument/2006/relationships/hyperlink" Target="http://www.consultant.ru/cons/cgi/online.cgi?rnd=A3BBBA7A13A2382896BE0232F712D42D&amp;req=doc&amp;base=LAW&amp;n=329691&amp;dst=100254&amp;fld=134" TargetMode="External"/><Relationship Id="rId734" Type="http://schemas.openxmlformats.org/officeDocument/2006/relationships/hyperlink" Target="http://www.consultant.ru/cons/cgi/online.cgi?rnd=A3BBBA7A13A2382896BE0232F712D42D&amp;req=doc&amp;base=LAW&amp;n=210188&amp;dst=100357&amp;fld=134&amp;REFFIELD=134&amp;REFDST=1000000439&amp;REFDOC=329691&amp;REFBASE=LAW&amp;stat=refcode%3D19827%3Bdstident%3D100357%3Bindex%3D953" TargetMode="External"/><Relationship Id="rId941" Type="http://schemas.openxmlformats.org/officeDocument/2006/relationships/hyperlink" Target="http://www.consultant.ru/cons/cgi/online.cgi?rnd=A3BBBA7A13A2382896BE0232F712D42D&amp;req=doc&amp;base=LAW&amp;n=329580&amp;dst=100124&amp;fld=134&amp;REFFIELD=134&amp;REFDST=1000000572&amp;REFDOC=329691&amp;REFBASE=LAW&amp;stat=refcode%3D19827%3Bdstident%3D100124%3Bindex%3D1323" TargetMode="External"/><Relationship Id="rId1157" Type="http://schemas.openxmlformats.org/officeDocument/2006/relationships/hyperlink" Target="http://www.consultant.ru/cons/cgi/online.cgi?rnd=A3BBBA7A13A2382896BE0232F712D42D&amp;req=doc&amp;base=LAW&amp;n=329691&amp;dst=100612&amp;fld=134" TargetMode="External"/><Relationship Id="rId1364" Type="http://schemas.openxmlformats.org/officeDocument/2006/relationships/hyperlink" Target="http://www.consultant.ru/cons/cgi/online.cgi?rnd=A3BBBA7A13A2382896BE0232F712D42D&amp;req=doc&amp;base=LAW&amp;n=329691&amp;dst=100302&amp;fld=134" TargetMode="External"/><Relationship Id="rId70" Type="http://schemas.openxmlformats.org/officeDocument/2006/relationships/hyperlink" Target="http://www.consultant.ru/cons/cgi/online.cgi?rnd=A3BBBA7A13A2382896BE0232F712D42D&amp;req=doc&amp;base=LAW&amp;n=200518&amp;div=LAW&amp;diff=329691&amp;from=329691-137" TargetMode="External"/><Relationship Id="rId166" Type="http://schemas.openxmlformats.org/officeDocument/2006/relationships/hyperlink" Target="http://www.consultant.ru/cons/cgi/online.cgi?rnd=A3BBBA7A13A2382896BE0232F712D42D&amp;req=doc&amp;base=LAW&amp;n=325328&amp;div=LAW&amp;diff=329691&amp;from=329691-266" TargetMode="External"/><Relationship Id="rId373" Type="http://schemas.openxmlformats.org/officeDocument/2006/relationships/hyperlink" Target="http://www.consultant.ru/cons/cgi/online.cgi?rnd=A3BBBA7A13A2382896BE0232F712D42D&amp;req=doc&amp;base=LAW&amp;n=200518&amp;div=LAW&amp;diff=329691&amp;from=329691-498" TargetMode="External"/><Relationship Id="rId580" Type="http://schemas.openxmlformats.org/officeDocument/2006/relationships/hyperlink" Target="http://www.consultant.ru/cons/cgi/online.cgi?rnd=A3BBBA7A13A2382896BE0232F712D42D&amp;req=doc&amp;base=LAW&amp;n=210188&amp;dst=100310&amp;fld=134&amp;REFFIELD=134&amp;REFDST=1000000339&amp;REFDOC=329691&amp;REFBASE=LAW&amp;stat=refcode%3D19827%3Bdstident%3D100310%3Bindex%3D727" TargetMode="External"/><Relationship Id="rId801" Type="http://schemas.openxmlformats.org/officeDocument/2006/relationships/hyperlink" Target="http://www.consultant.ru/cons/cgi/online.cgi?rnd=A3BBBA7A13A2382896BE0232F712D42D&amp;req=doc&amp;base=LAW&amp;n=277671&amp;div=LAW&amp;diff=329691&amp;from=329691-1096" TargetMode="External"/><Relationship Id="rId1017" Type="http://schemas.openxmlformats.org/officeDocument/2006/relationships/hyperlink" Target="http://www.consultant.ru/cons/cgi/online.cgi?rnd=A3BBBA7A13A2382896BE0232F712D42D&amp;req=doc&amp;base=LAW&amp;n=329580&amp;dst=100142&amp;fld=134&amp;REFFIELD=134&amp;REFDST=1000000585&amp;REFDOC=329691&amp;REFBASE=LAW&amp;stat=refcode%3D19827%3Bdstident%3D100142%3Bindex%3D1376" TargetMode="External"/><Relationship Id="rId1224" Type="http://schemas.openxmlformats.org/officeDocument/2006/relationships/hyperlink" Target="http://www.consultant.ru/cons/cgi/online.cgi?rnd=A3BBBA7A13A2382896BE0232F712D42D&amp;req=doc&amp;base=LAW&amp;n=329691&amp;dst=135&amp;fld=134" TargetMode="External"/><Relationship Id="rId1431" Type="http://schemas.openxmlformats.org/officeDocument/2006/relationships/hyperlink" Target="http://www.consultant.ru/cons/cgi/online.cgi?rnd=A3BBBA7A13A2382896BE0232F712D42D&amp;req=doc&amp;base=LAW&amp;n=200518&amp;div=LAW&amp;diff=329691&amp;from=329691-2486" TargetMode="External"/><Relationship Id="rId1" Type="http://schemas.openxmlformats.org/officeDocument/2006/relationships/styles" Target="styles.xml"/><Relationship Id="rId233" Type="http://schemas.openxmlformats.org/officeDocument/2006/relationships/hyperlink" Target="http://www.consultant.ru/cons/cgi/online.cgi?rnd=A3BBBA7A13A2382896BE0232F712D42D&amp;req=doc&amp;base=LAW&amp;n=200518&amp;div=LAW&amp;diff=329691&amp;from=329691-336" TargetMode="External"/><Relationship Id="rId440" Type="http://schemas.openxmlformats.org/officeDocument/2006/relationships/hyperlink" Target="http://www.consultant.ru/cons/cgi/online.cgi?rnd=A3BBBA7A13A2382896BE0232F712D42D&amp;req=doc&amp;base=LAW&amp;n=329691&amp;dst=101066&amp;fld=134" TargetMode="External"/><Relationship Id="rId678" Type="http://schemas.openxmlformats.org/officeDocument/2006/relationships/hyperlink" Target="http://www.consultant.ru/cons/cgi/online.cgi?rnd=A3BBBA7A13A2382896BE0232F712D42D&amp;req=doc&amp;base=LAW&amp;n=325328&amp;div=LAW&amp;diff=329691&amp;from=329691-852" TargetMode="External"/><Relationship Id="rId885" Type="http://schemas.openxmlformats.org/officeDocument/2006/relationships/hyperlink" Target="http://www.consultant.ru/cons/cgi/online.cgi?rnd=A3BBBA7A13A2382896BE0232F712D42D&amp;req=doc&amp;base=LAW&amp;n=329691&amp;dst=705&amp;fld=134" TargetMode="External"/><Relationship Id="rId1070" Type="http://schemas.openxmlformats.org/officeDocument/2006/relationships/hyperlink" Target="http://www.consultant.ru/cons/cgi/online.cgi?rnd=A3BBBA7A13A2382896BE0232F712D42D&amp;req=doc&amp;base=LAW&amp;n=329691&amp;dst=607&amp;fld=134" TargetMode="External"/><Relationship Id="rId1529" Type="http://schemas.openxmlformats.org/officeDocument/2006/relationships/hyperlink" Target="http://www.consultant.ru/cons/cgi/online.cgi?rnd=A3BBBA7A13A2382896BE0232F712D42D&amp;req=doc&amp;base=LAW&amp;n=62293&amp;dst=100102&amp;fld=134&amp;REFFIELD=134&amp;REFDST=100898&amp;REFDOC=329691&amp;REFBASE=LAW&amp;stat=refcode%3D10677%3Bdstident%3D100102%3Bindex%3D2851" TargetMode="External"/><Relationship Id="rId28" Type="http://schemas.openxmlformats.org/officeDocument/2006/relationships/hyperlink" Target="http://www.consultant.ru/cons/cgi/online.cgi?rnd=A3BBBA7A13A2382896BE0232F712D42D&amp;req=doc&amp;base=LAW&amp;n=329691&amp;dst=100018&amp;fld=134" TargetMode="External"/><Relationship Id="rId300" Type="http://schemas.openxmlformats.org/officeDocument/2006/relationships/hyperlink" Target="http://www.consultant.ru/cons/cgi/online.cgi?rnd=A3BBBA7A13A2382896BE0232F712D42D&amp;req=doc&amp;base=LAW&amp;n=329691&amp;dst=643&amp;fld=134" TargetMode="External"/><Relationship Id="rId538" Type="http://schemas.openxmlformats.org/officeDocument/2006/relationships/hyperlink" Target="http://www.consultant.ru/cons/cgi/online.cgi?rnd=A3BBBA7A13A2382896BE0232F712D42D&amp;req=doc&amp;base=LAW&amp;n=200518&amp;div=LAW&amp;diff=329691&amp;from=329691-680" TargetMode="External"/><Relationship Id="rId745" Type="http://schemas.openxmlformats.org/officeDocument/2006/relationships/hyperlink" Target="http://www.consultant.ru/cons/cgi/online.cgi?rnd=A3BBBA7A13A2382896BE0232F712D42D&amp;req=doc&amp;base=LAW&amp;n=145179&amp;dst=100145&amp;fld=134&amp;REFFIELD=134&amp;REFDST=1000000448&amp;REFDOC=329691&amp;REFBASE=LAW&amp;stat=refcode%3D19827%3Bdstident%3D100145%3Bindex%3D974" TargetMode="External"/><Relationship Id="rId952" Type="http://schemas.openxmlformats.org/officeDocument/2006/relationships/hyperlink" Target="http://www.consultant.ru/cons/cgi/online.cgi?rnd=A3BBBA7A13A2382896BE0232F712D42D&amp;req=doc&amp;base=LAW&amp;n=329691&amp;dst=712&amp;fld=134" TargetMode="External"/><Relationship Id="rId1168" Type="http://schemas.openxmlformats.org/officeDocument/2006/relationships/hyperlink" Target="http://www.consultant.ru/cons/cgi/online.cgi?rnd=A3BBBA7A13A2382896BE0232F712D42D&amp;req=doc&amp;base=LAW&amp;n=329691&amp;dst=100367&amp;fld=134" TargetMode="External"/><Relationship Id="rId1375" Type="http://schemas.openxmlformats.org/officeDocument/2006/relationships/hyperlink" Target="http://www.consultant.ru/cons/cgi/online.cgi?rnd=A3BBBA7A13A2382896BE0232F712D42D&amp;req=doc&amp;base=LAW&amp;n=210188&amp;dst=100469&amp;fld=134&amp;REFFIELD=134&amp;REFDST=1000001007&amp;REFDOC=329691&amp;REFBASE=LAW&amp;stat=refcode%3D19827%3Bdstident%3D100469%3Bindex%3D2338" TargetMode="External"/><Relationship Id="rId81" Type="http://schemas.openxmlformats.org/officeDocument/2006/relationships/hyperlink" Target="http://www.consultant.ru/cons/cgi/online.cgi?rnd=A3BBBA7A13A2382896BE0232F712D42D&amp;req=doc&amp;base=LAW&amp;n=210188&amp;dst=100185&amp;fld=134&amp;REFFIELD=134&amp;REFDST=1000000094&amp;REFDOC=329691&amp;REFBASE=LAW&amp;stat=refcode%3D19827%3Bdstident%3D100185%3Bindex%3D161" TargetMode="External"/><Relationship Id="rId177" Type="http://schemas.openxmlformats.org/officeDocument/2006/relationships/hyperlink" Target="http://www.consultant.ru/cons/cgi/online.cgi?rnd=A3BBBA7A13A2382896BE0232F712D42D&amp;req=doc&amp;base=LAW&amp;n=329691&amp;dst=100098&amp;fld=134" TargetMode="External"/><Relationship Id="rId384" Type="http://schemas.openxmlformats.org/officeDocument/2006/relationships/hyperlink" Target="http://www.consultant.ru/cons/cgi/online.cgi?rnd=A3BBBA7A13A2382896BE0232F712D42D&amp;req=doc&amp;base=LAW&amp;n=329691&amp;dst=665&amp;fld=134" TargetMode="External"/><Relationship Id="rId591" Type="http://schemas.openxmlformats.org/officeDocument/2006/relationships/hyperlink" Target="http://www.consultant.ru/cons/cgi/online.cgi?rnd=A3BBBA7A13A2382896BE0232F712D42D&amp;req=doc&amp;base=LAW&amp;n=329691&amp;dst=101262&amp;fld=134" TargetMode="External"/><Relationship Id="rId605" Type="http://schemas.openxmlformats.org/officeDocument/2006/relationships/hyperlink" Target="http://www.consultant.ru/cons/cgi/online.cgi?rnd=A3BBBA7A13A2382896BE0232F712D42D&amp;req=doc&amp;base=LAW&amp;n=313897&amp;div=LAW&amp;diff=329691&amp;from=329691-757" TargetMode="External"/><Relationship Id="rId812" Type="http://schemas.openxmlformats.org/officeDocument/2006/relationships/hyperlink" Target="http://www.consultant.ru/cons/cgi/online.cgi?rnd=A3BBBA7A13A2382896BE0232F712D42D&amp;req=doc&amp;base=LAW&amp;n=329691&amp;dst=100429&amp;fld=134" TargetMode="External"/><Relationship Id="rId1028" Type="http://schemas.openxmlformats.org/officeDocument/2006/relationships/hyperlink" Target="http://www.consultant.ru/cons/cgi/online.cgi?rnd=A3BBBA7A13A2382896BE0232F712D42D&amp;req=doc&amp;base=LAW&amp;n=349475&amp;dst=100005&amp;fld=134&amp;REFFIELD=134&amp;REFDST=1000000593&amp;REFDOC=329691&amp;REFBASE=LAW&amp;stat=refcode%3D3643%3Bdstident%3D100005%3Bindex%3D1404" TargetMode="External"/><Relationship Id="rId1235" Type="http://schemas.openxmlformats.org/officeDocument/2006/relationships/hyperlink" Target="http://www.consultant.ru/cons/cgi/online.cgi?rnd=A3BBBA7A13A2382896BE0232F712D42D&amp;req=doc&amp;base=LAW&amp;n=318867&amp;dst=100019&amp;fld=134&amp;REFFIELD=134&amp;REFDST=1000000865&amp;REFDOC=329691&amp;REFBASE=LAW&amp;stat=refcode%3D19827%3Bdstident%3D100019%3Bindex%3D1971" TargetMode="External"/><Relationship Id="rId1442" Type="http://schemas.openxmlformats.org/officeDocument/2006/relationships/hyperlink" Target="http://www.consultant.ru/cons/cgi/online.cgi?rnd=A3BBBA7A13A2382896BE0232F712D42D&amp;req=doc&amp;base=LAW&amp;n=210188&amp;dst=100498&amp;fld=134&amp;REFFIELD=134&amp;REFDST=1000001085&amp;REFDOC=329691&amp;REFBASE=LAW&amp;stat=refcode%3D19827%3Bdstident%3D100498%3Bindex%3D2518" TargetMode="External"/><Relationship Id="rId244" Type="http://schemas.openxmlformats.org/officeDocument/2006/relationships/hyperlink" Target="http://www.consultant.ru/cons/cgi/online.cgi?rnd=A3BBBA7A13A2382896BE0232F712D42D&amp;req=doc&amp;base=LAW&amp;n=329691&amp;dst=100115&amp;fld=134" TargetMode="External"/><Relationship Id="rId689" Type="http://schemas.openxmlformats.org/officeDocument/2006/relationships/hyperlink" Target="http://www.consultant.ru/cons/cgi/online.cgi?rnd=A3BBBA7A13A2382896BE0232F712D42D&amp;req=query&amp;div=LAW&amp;opt=1&amp;REFDOC=329691&amp;REFBASE=LAW&amp;REFFIELD=134&amp;REFSEGM=46&amp;REFPAGE=text&amp;mode=multiref&amp;ts=19451159230779018889&amp;REFFIELD=134&amp;REFDST=100927&amp;REFDOC=329691&amp;REFBASE=LAW&amp;stat=refcode%3D16610%3Bdstident%3D100005%3Btext%3D%3Cdummy%3E%EF%EE%F0%FF%E4%EA%E5%3C/dummy%3E%3Bindex%3D868&amp;REFDST=100927" TargetMode="External"/><Relationship Id="rId896" Type="http://schemas.openxmlformats.org/officeDocument/2006/relationships/hyperlink" Target="http://www.consultant.ru/cons/cgi/online.cgi?rnd=A3BBBA7A13A2382896BE0232F712D42D&amp;req=doc&amp;base=LAW&amp;n=329580&amp;dst=100110&amp;fld=134&amp;REFFIELD=134&amp;REFDST=1000000554&amp;REFDOC=329691&amp;REFBASE=LAW&amp;stat=refcode%3D19827%3Bdstident%3D100110%3Bindex%3D1279" TargetMode="External"/><Relationship Id="rId1081" Type="http://schemas.openxmlformats.org/officeDocument/2006/relationships/hyperlink" Target="http://www.consultant.ru/cons/cgi/online.cgi?rnd=A3BBBA7A13A2382896BE0232F712D42D&amp;req=doc&amp;base=LAW&amp;n=320455&amp;dst=102604&amp;fld=134&amp;REFFIELD=134&amp;REFDST=100546&amp;REFDOC=329691&amp;REFBASE=LAW&amp;stat=refcode%3D16876%3Bdstident%3D102604%3Bindex%3D1499" TargetMode="External"/><Relationship Id="rId1302" Type="http://schemas.openxmlformats.org/officeDocument/2006/relationships/hyperlink" Target="http://www.consultant.ru/cons/cgi/online.cgi?rnd=A3BBBA7A13A2382896BE0232F712D42D&amp;req=doc&amp;base=LAW&amp;n=315150&amp;dst=100125&amp;fld=134&amp;REFFIELD=134&amp;REFDST=1000000912&amp;REFDOC=329691&amp;REFBASE=LAW&amp;stat=refcode%3D19827%3Bdstident%3D100125%3Bindex%3D2081" TargetMode="External"/><Relationship Id="rId39" Type="http://schemas.openxmlformats.org/officeDocument/2006/relationships/hyperlink" Target="http://www.consultant.ru/cons/cgi/online.cgi?rnd=A3BBBA7A13A2382896BE0232F712D42D&amp;req=doc&amp;base=LAW&amp;n=128592&amp;dst=100020&amp;fld=134&amp;REFFIELD=134&amp;REFDST=100028&amp;REFDOC=329691&amp;REFBASE=LAW&amp;stat=refcode%3D10677%3Bdstident%3D100020%3Bindex%3D61" TargetMode="External"/><Relationship Id="rId451" Type="http://schemas.openxmlformats.org/officeDocument/2006/relationships/hyperlink" Target="http://www.consultant.ru/cons/cgi/online.cgi?rnd=A3BBBA7A13A2382896BE0232F712D42D&amp;req=doc&amp;base=LAW&amp;n=341623&amp;dst=100250&amp;fld=134&amp;REFFIELD=134&amp;REFDST=1000000279&amp;REFDOC=329691&amp;REFBASE=LAW&amp;stat=refcode%3D19827%3Bdstident%3D100250%3Bindex%3D611" TargetMode="External"/><Relationship Id="rId549" Type="http://schemas.openxmlformats.org/officeDocument/2006/relationships/hyperlink" Target="http://www.consultant.ru/cons/cgi/online.cgi?rnd=A3BBBA7A13A2382896BE0232F712D42D&amp;req=doc&amp;base=LAW&amp;n=329691&amp;dst=101025&amp;fld=134" TargetMode="External"/><Relationship Id="rId756" Type="http://schemas.openxmlformats.org/officeDocument/2006/relationships/hyperlink" Target="http://www.consultant.ru/cons/cgi/online.cgi?rnd=A3BBBA7A13A2382896BE0232F712D42D&amp;req=doc&amp;base=LAW&amp;n=200518&amp;div=LAW&amp;diff=329691&amp;from=329691-986" TargetMode="External"/><Relationship Id="rId1179" Type="http://schemas.openxmlformats.org/officeDocument/2006/relationships/hyperlink" Target="http://www.consultant.ru/cons/cgi/online.cgi?rnd=A3BBBA7A13A2382896BE0232F712D42D&amp;req=doc&amp;base=LAW&amp;n=286959&amp;REFFIELD=134&amp;REFDST=812&amp;REFDOC=329691&amp;REFBASE=LAW&amp;stat=refcode%3D16876%3Bindex%3D1847" TargetMode="External"/><Relationship Id="rId1386" Type="http://schemas.openxmlformats.org/officeDocument/2006/relationships/hyperlink" Target="http://www.consultant.ru/cons/cgi/online.cgi?rnd=A3BBBA7A13A2382896BE0232F712D42D&amp;req=doc&amp;base=LAW&amp;n=134513&amp;div=LAW&amp;diff=329691&amp;from=329691-2372" TargetMode="External"/><Relationship Id="rId104" Type="http://schemas.openxmlformats.org/officeDocument/2006/relationships/hyperlink" Target="http://www.consultant.ru/cons/cgi/online.cgi?rnd=A3BBBA7A13A2382896BE0232F712D42D&amp;req=doc&amp;base=LAW&amp;n=329691&amp;dst=100095&amp;fld=134" TargetMode="External"/><Relationship Id="rId188" Type="http://schemas.openxmlformats.org/officeDocument/2006/relationships/hyperlink" Target="http://www.consultant.ru/cons/cgi/online.cgi?rnd=A3BBBA7A13A2382896BE0232F712D42D&amp;req=query&amp;div=LAW&amp;opt=1&amp;REFDOC=329691&amp;REFBASE=LAW&amp;REFFIELD=134&amp;REFSEGM=407&amp;REFPAGE=text&amp;mode=multiref&amp;ts=31253159230775612732&amp;REFFIELD=134&amp;REFDST=100104&amp;REFDOC=329691&amp;REFBASE=LAW&amp;stat=refcode%3D16610%3Btext%3D%3Cdummy%3E%E7%E0%EA%EE%ED%EE%E4%E0%F2%E5%EB%FC%F1%F2%E2%EE%EC%3C/dummy%3E%3Bindex%3D276&amp;REFDST=100104" TargetMode="External"/><Relationship Id="rId311" Type="http://schemas.openxmlformats.org/officeDocument/2006/relationships/hyperlink" Target="http://www.consultant.ru/cons/cgi/online.cgi?rnd=A3BBBA7A13A2382896BE0232F712D42D&amp;req=doc&amp;base=LAW&amp;n=329691&amp;dst=640&amp;fld=134" TargetMode="External"/><Relationship Id="rId395" Type="http://schemas.openxmlformats.org/officeDocument/2006/relationships/hyperlink" Target="http://www.consultant.ru/cons/cgi/online.cgi?rnd=A3BBBA7A13A2382896BE0232F712D42D&amp;req=doc&amp;base=LAW&amp;n=329691&amp;dst=667&amp;fld=134" TargetMode="External"/><Relationship Id="rId409" Type="http://schemas.openxmlformats.org/officeDocument/2006/relationships/hyperlink" Target="http://www.consultant.ru/cons/cgi/online.cgi?rnd=A3BBBA7A13A2382896BE0232F712D42D&amp;req=doc&amp;base=LAW&amp;n=210188&amp;dst=100258&amp;fld=134&amp;REFFIELD=134&amp;REFDST=1000000253&amp;REFDOC=329691&amp;REFBASE=LAW&amp;stat=refcode%3D19827%3Bdstident%3D100258%3Bindex%3D554" TargetMode="External"/><Relationship Id="rId963" Type="http://schemas.openxmlformats.org/officeDocument/2006/relationships/hyperlink" Target="http://www.consultant.ru/cons/cgi/online.cgi?rnd=A3BBBA7A13A2382896BE0232F712D42D&amp;req=doc&amp;base=LAW&amp;n=329691&amp;dst=100109&amp;fld=134" TargetMode="External"/><Relationship Id="rId1039" Type="http://schemas.openxmlformats.org/officeDocument/2006/relationships/hyperlink" Target="http://www.consultant.ru/cons/cgi/online.cgi?rnd=A3BBBA7A13A2382896BE0232F712D42D&amp;req=doc&amp;base=LAW&amp;n=313894&amp;dst=100012&amp;fld=134&amp;REFFIELD=134&amp;REFDST=1000000595&amp;REFDOC=329691&amp;REFBASE=LAW&amp;stat=refcode%3D19827%3Bdstident%3D100012%3Bindex%3D1437" TargetMode="External"/><Relationship Id="rId1246" Type="http://schemas.openxmlformats.org/officeDocument/2006/relationships/hyperlink" Target="http://www.consultant.ru/cons/cgi/online.cgi?rnd=A3BBBA7A13A2382896BE0232F712D42D&amp;req=doc&amp;base=LAW&amp;n=329691&amp;dst=550&amp;fld=134" TargetMode="External"/><Relationship Id="rId92" Type="http://schemas.openxmlformats.org/officeDocument/2006/relationships/hyperlink" Target="http://www.consultant.ru/cons/cgi/online.cgi?rnd=A3BBBA7A13A2382896BE0232F712D42D&amp;req=doc&amp;base=LAW&amp;n=200518&amp;div=LAW&amp;diff=329691&amp;from=329691-179" TargetMode="External"/><Relationship Id="rId616" Type="http://schemas.openxmlformats.org/officeDocument/2006/relationships/hyperlink" Target="http://www.consultant.ru/cons/cgi/online.cgi?rnd=A3BBBA7A13A2382896BE0232F712D42D&amp;req=doc&amp;base=LAW&amp;n=329691&amp;dst=101268&amp;fld=134" TargetMode="External"/><Relationship Id="rId823" Type="http://schemas.openxmlformats.org/officeDocument/2006/relationships/hyperlink" Target="http://www.consultant.ru/cons/cgi/online.cgi?rnd=A3BBBA7A13A2382896BE0232F712D42D&amp;req=doc&amp;base=LAW&amp;n=329691&amp;dst=100076&amp;fld=134" TargetMode="External"/><Relationship Id="rId1453" Type="http://schemas.openxmlformats.org/officeDocument/2006/relationships/hyperlink" Target="http://www.consultant.ru/cons/cgi/online.cgi?rnd=A3BBBA7A13A2382896BE0232F712D42D&amp;req=doc&amp;base=LAW&amp;n=166568&amp;div=LAW&amp;diff=329691&amp;from=329691-2576" TargetMode="External"/><Relationship Id="rId255" Type="http://schemas.openxmlformats.org/officeDocument/2006/relationships/hyperlink" Target="http://www.consultant.ru/cons/cgi/online.cgi?rnd=A3BBBA7A13A2382896BE0232F712D42D&amp;req=doc&amp;base=LAW&amp;n=329691&amp;dst=100114&amp;fld=134" TargetMode="External"/><Relationship Id="rId462" Type="http://schemas.openxmlformats.org/officeDocument/2006/relationships/hyperlink" Target="http://www.consultant.ru/cons/cgi/online.cgi?rnd=A3BBBA7A13A2382896BE0232F712D42D&amp;req=doc&amp;base=LAW&amp;n=200518&amp;div=LAW&amp;diff=329691&amp;from=329691-618" TargetMode="External"/><Relationship Id="rId1092" Type="http://schemas.openxmlformats.org/officeDocument/2006/relationships/hyperlink" Target="http://www.consultant.ru/cons/cgi/online.cgi?rnd=A3BBBA7A13A2382896BE0232F712D42D&amp;req=doc&amp;base=LAW&amp;n=353360&amp;dst=100924&amp;fld=134&amp;REFFIELD=134&amp;REFDST=100573&amp;REFDOC=329691&amp;REFBASE=LAW&amp;stat=refcode%3D16876%3Bdstident%3D100924%3Bindex%3D1540" TargetMode="External"/><Relationship Id="rId1106" Type="http://schemas.openxmlformats.org/officeDocument/2006/relationships/hyperlink" Target="http://www.consultant.ru/cons/cgi/online.cgi?rnd=A3BBBA7A13A2382896BE0232F712D42D&amp;req=doc&amp;base=LAW&amp;n=329691&amp;dst=100603&amp;fld=134" TargetMode="External"/><Relationship Id="rId1313" Type="http://schemas.openxmlformats.org/officeDocument/2006/relationships/hyperlink" Target="http://www.consultant.ru/cons/cgi/online.cgi?rnd=A3BBBA7A13A2382896BE0232F712D42D&amp;req=doc&amp;base=LAW&amp;n=329691&amp;dst=135&amp;fld=134" TargetMode="External"/><Relationship Id="rId1397" Type="http://schemas.openxmlformats.org/officeDocument/2006/relationships/hyperlink" Target="http://www.consultant.ru/cons/cgi/online.cgi?rnd=A3BBBA7A13A2382896BE0232F712D42D&amp;req=doc&amp;base=LAW&amp;n=325215&amp;dst=100034&amp;fld=134&amp;REFFIELD=134&amp;REFDST=1000001030&amp;REFDOC=329691&amp;REFBASE=LAW&amp;stat=refcode%3D19827%3Bdstident%3D100034%3Bindex%3D2398" TargetMode="External"/><Relationship Id="rId1520" Type="http://schemas.openxmlformats.org/officeDocument/2006/relationships/hyperlink" Target="http://www.consultant.ru/cons/cgi/online.cgi?rnd=A3BBBA7A13A2382896BE0232F712D42D&amp;req=doc&amp;base=LAW&amp;n=62293&amp;dst=100021&amp;fld=134&amp;REFFIELD=134&amp;REFDST=100883&amp;REFDOC=329691&amp;REFBASE=LAW&amp;stat=refcode%3D10677%3Bdstident%3D100021%3Bindex%3D2836" TargetMode="External"/><Relationship Id="rId115" Type="http://schemas.openxmlformats.org/officeDocument/2006/relationships/hyperlink" Target="http://www.consultant.ru/cons/cgi/online.cgi?rnd=A3BBBA7A13A2382896BE0232F712D42D&amp;req=doc&amp;base=LAW&amp;n=329580&amp;dst=100016&amp;fld=134&amp;REFFIELD=134&amp;REFDST=1000000113&amp;REFDOC=329691&amp;REFBASE=LAW&amp;stat=refcode%3D19827%3Bdstident%3D100016%3Bindex%3D203" TargetMode="External"/><Relationship Id="rId322" Type="http://schemas.openxmlformats.org/officeDocument/2006/relationships/hyperlink" Target="http://www.consultant.ru/cons/cgi/online.cgi?rnd=A3BBBA7A13A2382896BE0232F712D42D&amp;req=doc&amp;base=LAW&amp;n=325328&amp;div=LAW&amp;diff=329691&amp;from=329691-408" TargetMode="External"/><Relationship Id="rId767" Type="http://schemas.openxmlformats.org/officeDocument/2006/relationships/hyperlink" Target="http://www.consultant.ru/cons/cgi/online.cgi?rnd=A3BBBA7A13A2382896BE0232F712D42D&amp;req=doc&amp;base=LAW&amp;n=329691&amp;dst=100073&amp;fld=134" TargetMode="External"/><Relationship Id="rId974" Type="http://schemas.openxmlformats.org/officeDocument/2006/relationships/hyperlink" Target="http://www.consultant.ru/cons/cgi/online.cgi?rnd=A3BBBA7A13A2382896BE0232F712D42D&amp;req=doc&amp;base=LAW&amp;n=329691&amp;dst=158&amp;fld=134" TargetMode="External"/><Relationship Id="rId199" Type="http://schemas.openxmlformats.org/officeDocument/2006/relationships/hyperlink" Target="http://www.consultant.ru/cons/cgi/online.cgi?rnd=A3BBBA7A13A2382896BE0232F712D42D&amp;req=doc&amp;base=LAW&amp;n=353360&amp;dst=740&amp;fld=134&amp;REFFIELD=134&amp;REFDST=643&amp;REFDOC=329691&amp;REFBASE=LAW&amp;stat=refcode%3D16876%3Bdstident%3D740%3Bindex%3D286" TargetMode="External"/><Relationship Id="rId627" Type="http://schemas.openxmlformats.org/officeDocument/2006/relationships/hyperlink" Target="http://www.consultant.ru/cons/cgi/online.cgi?rnd=A3BBBA7A13A2382896BE0232F712D42D&amp;req=doc&amp;base=LAW&amp;n=329691&amp;dst=25&amp;fld=134" TargetMode="External"/><Relationship Id="rId834" Type="http://schemas.openxmlformats.org/officeDocument/2006/relationships/hyperlink" Target="http://www.consultant.ru/cons/cgi/online.cgi?rnd=A3BBBA7A13A2382896BE0232F712D42D&amp;req=doc&amp;base=LAW&amp;n=210188&amp;dst=100398&amp;fld=134&amp;REFFIELD=134&amp;REFDST=1000000505&amp;REFDOC=329691&amp;REFBASE=LAW&amp;stat=refcode%3D19827%3Bdstident%3D100398%3Bindex%3D1160" TargetMode="External"/><Relationship Id="rId1257" Type="http://schemas.openxmlformats.org/officeDocument/2006/relationships/hyperlink" Target="http://www.consultant.ru/cons/cgi/online.cgi?rnd=A3BBBA7A13A2382896BE0232F712D42D&amp;req=doc&amp;base=LAW&amp;n=318940&amp;div=LAW&amp;diff=329691&amp;from=329691-2018" TargetMode="External"/><Relationship Id="rId1464" Type="http://schemas.openxmlformats.org/officeDocument/2006/relationships/hyperlink" Target="http://www.consultant.ru/cons/cgi/online.cgi?rnd=A3BBBA7A13A2382896BE0232F712D42D&amp;req=doc&amp;base=LAW&amp;n=341623&amp;dst=100347&amp;fld=134&amp;REFFIELD=134&amp;REFDST=1000001139&amp;REFDOC=329691&amp;REFBASE=LAW&amp;stat=refcode%3D19827%3Bdstident%3D100347%3Bindex%3D2632" TargetMode="External"/><Relationship Id="rId266" Type="http://schemas.openxmlformats.org/officeDocument/2006/relationships/hyperlink" Target="http://www.consultant.ru/cons/cgi/online.cgi?rnd=A3BBBA7A13A2382896BE0232F712D42D&amp;req=doc&amp;base=LAW&amp;n=329691&amp;dst=100121&amp;fld=134" TargetMode="External"/><Relationship Id="rId473" Type="http://schemas.openxmlformats.org/officeDocument/2006/relationships/hyperlink" Target="http://www.consultant.ru/cons/cgi/online.cgi?rnd=A3BBBA7A13A2382896BE0232F712D42D&amp;req=doc&amp;base=LAW&amp;n=329691&amp;dst=484&amp;fld=134" TargetMode="External"/><Relationship Id="rId680" Type="http://schemas.openxmlformats.org/officeDocument/2006/relationships/hyperlink" Target="http://www.consultant.ru/cons/cgi/online.cgi?rnd=A3BBBA7A13A2382896BE0232F712D42D&amp;req=doc&amp;base=LAW&amp;n=200518&amp;div=LAW&amp;diff=329691&amp;from=329691-855" TargetMode="External"/><Relationship Id="rId901" Type="http://schemas.openxmlformats.org/officeDocument/2006/relationships/hyperlink" Target="http://www.consultant.ru/cons/cgi/online.cgi?rnd=A3BBBA7A13A2382896BE0232F712D42D&amp;req=doc&amp;base=LAW&amp;n=329691&amp;dst=166&amp;fld=134" TargetMode="External"/><Relationship Id="rId1117" Type="http://schemas.openxmlformats.org/officeDocument/2006/relationships/hyperlink" Target="http://www.consultant.ru/cons/cgi/online.cgi?rnd=A3BBBA7A13A2382896BE0232F712D42D&amp;req=doc&amp;base=LAW&amp;n=329691&amp;dst=100612&amp;fld=134" TargetMode="External"/><Relationship Id="rId1324" Type="http://schemas.openxmlformats.org/officeDocument/2006/relationships/hyperlink" Target="http://www.consultant.ru/cons/cgi/online.cgi?rnd=A3BBBA7A13A2382896BE0232F712D42D&amp;req=doc&amp;base=LAW&amp;n=329691&amp;dst=100278&amp;fld=134" TargetMode="External"/><Relationship Id="rId1531" Type="http://schemas.openxmlformats.org/officeDocument/2006/relationships/hyperlink" Target="http://www.consultant.ru/cons/cgi/online.cgi?rnd=A3BBBA7A13A2382896BE0232F712D42D&amp;req=doc&amp;base=LAW&amp;n=330075&amp;dst=100153&amp;fld=134&amp;REFFIELD=134&amp;REFDST=100901&amp;REFDOC=329691&amp;REFBASE=LAW&amp;stat=refcode%3D16876%3Bdstident%3D100153%3Bindex%3D2854" TargetMode="External"/><Relationship Id="rId30" Type="http://schemas.openxmlformats.org/officeDocument/2006/relationships/hyperlink" Target="http://www.consultant.ru/cons/cgi/online.cgi?rnd=A3BBBA7A13A2382896BE0232F712D42D&amp;req=doc&amp;base=LAW&amp;n=131786&amp;REFFIELD=134&amp;REFDST=127&amp;REFDOC=329691&amp;REFBASE=LAW&amp;stat=refcode%3D10677%3Bindex%3D57" TargetMode="External"/><Relationship Id="rId126" Type="http://schemas.openxmlformats.org/officeDocument/2006/relationships/hyperlink" Target="http://www.consultant.ru/cons/cgi/online.cgi?rnd=A3BBBA7A13A2382896BE0232F712D42D&amp;req=doc&amp;base=LAW&amp;n=329580&amp;dst=100026&amp;fld=134&amp;REFFIELD=134&amp;REFDST=1000000122&amp;REFDOC=329691&amp;REFBASE=LAW&amp;stat=refcode%3D19827%3Bdstident%3D100026%3Bindex%3D221" TargetMode="External"/><Relationship Id="rId333" Type="http://schemas.openxmlformats.org/officeDocument/2006/relationships/hyperlink" Target="http://www.consultant.ru/cons/cgi/online.cgi?rnd=A3BBBA7A13A2382896BE0232F712D42D&amp;req=doc&amp;base=LAW&amp;n=325328&amp;div=LAW&amp;diff=329691&amp;from=329691-423" TargetMode="External"/><Relationship Id="rId540" Type="http://schemas.openxmlformats.org/officeDocument/2006/relationships/hyperlink" Target="http://www.consultant.ru/cons/cgi/online.cgi?rnd=A3BBBA7A13A2382896BE0232F712D42D&amp;req=doc&amp;base=LAW&amp;n=329691&amp;dst=100793&amp;fld=134" TargetMode="External"/><Relationship Id="rId778" Type="http://schemas.openxmlformats.org/officeDocument/2006/relationships/hyperlink" Target="http://www.consultant.ru/cons/cgi/online.cgi?rnd=A3BBBA7A13A2382896BE0232F712D42D&amp;req=doc&amp;base=LAW&amp;n=200518&amp;div=LAW&amp;diff=329691&amp;from=329691-1041" TargetMode="External"/><Relationship Id="rId985" Type="http://schemas.openxmlformats.org/officeDocument/2006/relationships/hyperlink" Target="http://www.consultant.ru/cons/cgi/online.cgi?rnd=A3BBBA7A13A2382896BE0232F712D42D&amp;req=doc&amp;base=LAW&amp;n=329691&amp;dst=101204&amp;fld=134" TargetMode="External"/><Relationship Id="rId1170" Type="http://schemas.openxmlformats.org/officeDocument/2006/relationships/hyperlink" Target="http://www.consultant.ru/cons/cgi/online.cgi?rnd=A3BBBA7A13A2382896BE0232F712D42D&amp;req=doc&amp;base=LAW&amp;n=329691&amp;dst=100031&amp;fld=134" TargetMode="External"/><Relationship Id="rId638" Type="http://schemas.openxmlformats.org/officeDocument/2006/relationships/hyperlink" Target="http://www.consultant.ru/cons/cgi/online.cgi?rnd=A3BBBA7A13A2382896BE0232F712D42D&amp;req=doc&amp;base=LAW&amp;n=191365&amp;div=LAW&amp;diff=329691&amp;from=329691-779" TargetMode="External"/><Relationship Id="rId845" Type="http://schemas.openxmlformats.org/officeDocument/2006/relationships/hyperlink" Target="http://www.consultant.ru/cons/cgi/online.cgi?rnd=A3BBBA7A13A2382896BE0232F712D42D&amp;req=doc&amp;base=LAW&amp;n=329691&amp;dst=100474&amp;fld=134" TargetMode="External"/><Relationship Id="rId1030" Type="http://schemas.openxmlformats.org/officeDocument/2006/relationships/hyperlink" Target="http://www.consultant.ru/cons/cgi/online.cgi?rnd=A3BBBA7A13A2382896BE0232F712D42D&amp;req=doc&amp;base=LAW&amp;n=329691&amp;dst=219&amp;fld=134" TargetMode="External"/><Relationship Id="rId1268" Type="http://schemas.openxmlformats.org/officeDocument/2006/relationships/hyperlink" Target="http://www.consultant.ru/cons/cgi/online.cgi?rnd=A3BBBA7A13A2382896BE0232F712D42D&amp;req=doc&amp;base=LAW&amp;n=329691&amp;dst=101268&amp;fld=134" TargetMode="External"/><Relationship Id="rId1475" Type="http://schemas.openxmlformats.org/officeDocument/2006/relationships/hyperlink" Target="http://www.consultant.ru/cons/cgi/online.cgi?rnd=A3BBBA7A13A2382896BE0232F712D42D&amp;req=doc&amp;base=LAW&amp;n=329691&amp;dst=101005&amp;fld=134" TargetMode="External"/><Relationship Id="rId277" Type="http://schemas.openxmlformats.org/officeDocument/2006/relationships/hyperlink" Target="http://www.consultant.ru/cons/cgi/online.cgi?rnd=A3BBBA7A13A2382896BE0232F712D42D&amp;req=doc&amp;base=LAW&amp;n=329691&amp;dst=100127&amp;fld=134" TargetMode="External"/><Relationship Id="rId400" Type="http://schemas.openxmlformats.org/officeDocument/2006/relationships/hyperlink" Target="http://www.consultant.ru/cons/cgi/online.cgi?rnd=A3BBBA7A13A2382896BE0232F712D42D&amp;req=doc&amp;base=LAW&amp;n=128866&amp;dst=100007&amp;fld=134&amp;REFFIELD=134&amp;REFDST=1000000247&amp;REFDOC=329691&amp;REFBASE=LAW&amp;stat=refcode%3D16610%3Bdstident%3D100007%3Bindex%3D537" TargetMode="External"/><Relationship Id="rId484" Type="http://schemas.openxmlformats.org/officeDocument/2006/relationships/hyperlink" Target="http://www.consultant.ru/cons/cgi/online.cgi?rnd=A3BBBA7A13A2382896BE0232F712D42D&amp;req=doc&amp;base=LAW&amp;n=313897&amp;div=LAW&amp;diff=329691&amp;from=329691-634" TargetMode="External"/><Relationship Id="rId705" Type="http://schemas.openxmlformats.org/officeDocument/2006/relationships/hyperlink" Target="http://www.consultant.ru/cons/cgi/online.cgi?rnd=A3BBBA7A13A2382896BE0232F712D42D&amp;req=doc&amp;base=LAW&amp;n=152149&amp;dst=100020&amp;fld=134&amp;REFFIELD=134&amp;REFDST=1000000422&amp;REFDOC=329691&amp;REFBASE=LAW&amp;stat=refcode%3D19827%3Bdstident%3D100020%3Bindex%3D903" TargetMode="External"/><Relationship Id="rId1128" Type="http://schemas.openxmlformats.org/officeDocument/2006/relationships/hyperlink" Target="http://www.consultant.ru/cons/cgi/online.cgi?rnd=A3BBBA7A13A2382896BE0232F712D42D&amp;req=doc&amp;base=LAW&amp;n=329691&amp;dst=100411&amp;fld=134" TargetMode="External"/><Relationship Id="rId1335" Type="http://schemas.openxmlformats.org/officeDocument/2006/relationships/hyperlink" Target="http://www.consultant.ru/cons/cgi/online.cgi?rnd=A3BBBA7A13A2382896BE0232F712D42D&amp;req=doc&amp;base=LAW&amp;n=329691&amp;dst=247&amp;fld=134" TargetMode="External"/><Relationship Id="rId1542" Type="http://schemas.openxmlformats.org/officeDocument/2006/relationships/theme" Target="theme/theme1.xml"/><Relationship Id="rId137" Type="http://schemas.openxmlformats.org/officeDocument/2006/relationships/hyperlink" Target="http://www.consultant.ru/cons/cgi/online.cgi?rnd=A3BBBA7A13A2382896BE0232F712D42D&amp;req=doc&amp;base=LAW&amp;n=329691&amp;dst=100088&amp;fld=134" TargetMode="External"/><Relationship Id="rId344" Type="http://schemas.openxmlformats.org/officeDocument/2006/relationships/hyperlink" Target="http://www.consultant.ru/cons/cgi/online.cgi?rnd=A3BBBA7A13A2382896BE0232F712D42D&amp;req=doc&amp;base=LAW&amp;n=200518&amp;div=LAW&amp;diff=329691&amp;from=329691-444" TargetMode="External"/><Relationship Id="rId691" Type="http://schemas.openxmlformats.org/officeDocument/2006/relationships/hyperlink" Target="http://www.consultant.ru/cons/cgi/online.cgi?rnd=A3BBBA7A13A2382896BE0232F712D42D&amp;req=doc&amp;base=LAW&amp;n=130532&amp;div=LAW&amp;diff=329691&amp;from=329691-870" TargetMode="External"/><Relationship Id="rId789" Type="http://schemas.openxmlformats.org/officeDocument/2006/relationships/hyperlink" Target="http://www.consultant.ru/cons/cgi/online.cgi?rnd=A3BBBA7A13A2382896BE0232F712D42D&amp;req=doc&amp;base=LAW&amp;n=329691&amp;dst=607&amp;fld=134" TargetMode="External"/><Relationship Id="rId912" Type="http://schemas.openxmlformats.org/officeDocument/2006/relationships/hyperlink" Target="http://www.consultant.ru/cons/cgi/online.cgi?rnd=A3BBBA7A13A2382896BE0232F712D42D&amp;req=doc&amp;base=LAW&amp;n=329691&amp;dst=100091&amp;fld=134" TargetMode="External"/><Relationship Id="rId996" Type="http://schemas.openxmlformats.org/officeDocument/2006/relationships/hyperlink" Target="http://www.consultant.ru/cons/cgi/online.cgi?rnd=A3BBBA7A13A2382896BE0232F712D42D&amp;req=doc&amp;base=LAW&amp;n=329691&amp;dst=101204&amp;fld=134" TargetMode="External"/><Relationship Id="rId41" Type="http://schemas.openxmlformats.org/officeDocument/2006/relationships/hyperlink" Target="http://www.consultant.ru/cons/cgi/online.cgi?rnd=A3BBBA7A13A2382896BE0232F712D42D&amp;req=doc&amp;base=LAW&amp;n=210415&amp;div=LAW&amp;diff=329691&amp;from=329691-99" TargetMode="External"/><Relationship Id="rId551" Type="http://schemas.openxmlformats.org/officeDocument/2006/relationships/hyperlink" Target="http://www.consultant.ru/cons/cgi/online.cgi?rnd=A3BBBA7A13A2382896BE0232F712D42D&amp;req=doc&amp;base=LAW&amp;n=210188&amp;dst=100298&amp;fld=134&amp;REFFIELD=134&amp;REFDST=1000000321&amp;REFDOC=329691&amp;REFBASE=LAW&amp;stat=refcode%3D19827%3Bdstident%3D100298%3Bindex%3D687" TargetMode="External"/><Relationship Id="rId649" Type="http://schemas.openxmlformats.org/officeDocument/2006/relationships/hyperlink" Target="http://www.consultant.ru/cons/cgi/online.cgi?rnd=A3BBBA7A13A2382896BE0232F712D42D&amp;req=doc&amp;base=LAW&amp;n=210188&amp;dst=100341&amp;fld=134&amp;REFFIELD=134&amp;REFDST=1000000379&amp;REFDOC=329691&amp;REFBASE=LAW&amp;stat=refcode%3D19827%3Bdstident%3D100341%3Bindex%3D809" TargetMode="External"/><Relationship Id="rId856" Type="http://schemas.openxmlformats.org/officeDocument/2006/relationships/hyperlink" Target="http://www.consultant.ru/cons/cgi/online.cgi?rnd=A3BBBA7A13A2382896BE0232F712D42D&amp;req=doc&amp;base=LAW&amp;n=325328&amp;div=LAW&amp;diff=329691&amp;from=329691-1180" TargetMode="External"/><Relationship Id="rId1181" Type="http://schemas.openxmlformats.org/officeDocument/2006/relationships/hyperlink" Target="http://www.consultant.ru/cons/cgi/online.cgi?rnd=A3BBBA7A13A2382896BE0232F712D42D&amp;req=doc&amp;base=LAW&amp;n=213620&amp;dst=100188&amp;fld=134&amp;REFFIELD=134&amp;REFDST=1000000820&amp;REFDOC=329691&amp;REFBASE=LAW&amp;stat=refcode%3D19827%3Bdstident%3D100188%3Bindex%3D1874" TargetMode="External"/><Relationship Id="rId1279" Type="http://schemas.openxmlformats.org/officeDocument/2006/relationships/hyperlink" Target="http://www.consultant.ru/cons/cgi/online.cgi?rnd=A3BBBA7A13A2382896BE0232F712D42D&amp;req=doc&amp;base=LAW&amp;n=329691&amp;dst=323&amp;fld=134" TargetMode="External"/><Relationship Id="rId1402" Type="http://schemas.openxmlformats.org/officeDocument/2006/relationships/hyperlink" Target="http://www.consultant.ru/cons/cgi/online.cgi?rnd=A3BBBA7A13A2382896BE0232F712D42D&amp;req=doc&amp;base=LAW&amp;n=200518&amp;div=LAW&amp;diff=329691&amp;from=329691-2407" TargetMode="External"/><Relationship Id="rId1486" Type="http://schemas.openxmlformats.org/officeDocument/2006/relationships/hyperlink" Target="http://www.consultant.ru/cons/cgi/online.cgi?rnd=A3BBBA7A13A2382896BE0232F712D42D&amp;req=doc&amp;base=LAW&amp;n=341623&amp;dst=100389&amp;fld=134&amp;REFFIELD=134&amp;REFDST=1000001168&amp;REFDOC=329691&amp;REFBASE=LAW&amp;stat=refcode%3D19827%3Bdstident%3D100389%3Bindex%3D2718" TargetMode="External"/><Relationship Id="rId190" Type="http://schemas.openxmlformats.org/officeDocument/2006/relationships/hyperlink" Target="http://www.consultant.ru/cons/cgi/online.cgi?rnd=A3BBBA7A13A2382896BE0232F712D42D&amp;req=doc&amp;base=LAW&amp;n=294732&amp;dst=100074&amp;fld=134&amp;REFFIELD=134&amp;REFDST=640&amp;REFDOC=329691&amp;REFBASE=LAW&amp;stat=refcode%3D16876%3Bdstident%3D100074%3Bindex%3D277" TargetMode="External"/><Relationship Id="rId204" Type="http://schemas.openxmlformats.org/officeDocument/2006/relationships/hyperlink" Target="http://www.consultant.ru/cons/cgi/online.cgi?rnd=A3BBBA7A13A2382896BE0232F712D42D&amp;req=doc&amp;base=LAW&amp;n=329691&amp;dst=642&amp;fld=134" TargetMode="External"/><Relationship Id="rId288" Type="http://schemas.openxmlformats.org/officeDocument/2006/relationships/hyperlink" Target="http://www.consultant.ru/cons/cgi/online.cgi?rnd=A3BBBA7A13A2382896BE0232F712D42D&amp;req=doc&amp;base=LAW&amp;n=329691&amp;dst=100101&amp;fld=134" TargetMode="External"/><Relationship Id="rId411" Type="http://schemas.openxmlformats.org/officeDocument/2006/relationships/hyperlink" Target="http://www.consultant.ru/cons/cgi/online.cgi?rnd=A3BBBA7A13A2382896BE0232F712D42D&amp;req=doc&amp;base=LAW&amp;n=152149&amp;dst=100011&amp;fld=134&amp;REFFIELD=134&amp;REFDST=1000000254&amp;REFDOC=329691&amp;REFBASE=LAW&amp;stat=refcode%3D19827%3Bdstident%3D100011%3Bindex%3D556" TargetMode="External"/><Relationship Id="rId509" Type="http://schemas.openxmlformats.org/officeDocument/2006/relationships/hyperlink" Target="http://www.consultant.ru/cons/cgi/online.cgi?rnd=A3BBBA7A13A2382896BE0232F712D42D&amp;req=doc&amp;base=LAW&amp;n=200518&amp;div=LAW&amp;diff=329691&amp;from=329691-655" TargetMode="External"/><Relationship Id="rId1041" Type="http://schemas.openxmlformats.org/officeDocument/2006/relationships/hyperlink" Target="http://www.consultant.ru/cons/cgi/online.cgi?rnd=A3BBBA7A13A2382896BE0232F712D42D&amp;req=doc&amp;base=LAW&amp;n=329691&amp;dst=424&amp;fld=134" TargetMode="External"/><Relationship Id="rId1139" Type="http://schemas.openxmlformats.org/officeDocument/2006/relationships/hyperlink" Target="http://www.consultant.ru/cons/cgi/online.cgi?rnd=A3BBBA7A13A2382896BE0232F712D42D&amp;req=doc&amp;base=LAW&amp;n=325307&amp;REFFIELD=134&amp;REFDST=100596&amp;REFDOC=329691&amp;REFBASE=LAW&amp;stat=refcode%3D16610%3Bindex%3D1637" TargetMode="External"/><Relationship Id="rId1346" Type="http://schemas.openxmlformats.org/officeDocument/2006/relationships/hyperlink" Target="http://www.consultant.ru/cons/cgi/online.cgi?rnd=A3BBBA7A13A2382896BE0232F712D42D&amp;req=doc&amp;base=LAW&amp;n=307317&amp;dst=100009&amp;fld=134&amp;REFFIELD=134&amp;REFDST=415&amp;REFDOC=329691&amp;REFBASE=LAW&amp;stat=refcode%3D16876%3Bdstident%3D100009%3Bindex%3D2255" TargetMode="External"/><Relationship Id="rId495" Type="http://schemas.openxmlformats.org/officeDocument/2006/relationships/hyperlink" Target="http://www.consultant.ru/cons/cgi/online.cgi?rnd=A3BBBA7A13A2382896BE0232F712D42D&amp;req=doc&amp;base=LAW&amp;n=329691&amp;dst=371&amp;fld=134" TargetMode="External"/><Relationship Id="rId716" Type="http://schemas.openxmlformats.org/officeDocument/2006/relationships/hyperlink" Target="http://www.consultant.ru/cons/cgi/online.cgi?rnd=A3BBBA7A13A2382896BE0232F712D42D&amp;req=doc&amp;base=LAW&amp;n=152149&amp;dst=100024&amp;fld=134&amp;REFFIELD=134&amp;REFDST=1000000428&amp;REFDOC=329691&amp;REFBASE=LAW&amp;stat=refcode%3D19827%3Bdstident%3D100024%3Bindex%3D914" TargetMode="External"/><Relationship Id="rId923" Type="http://schemas.openxmlformats.org/officeDocument/2006/relationships/hyperlink" Target="http://www.consultant.ru/cons/cgi/online.cgi?rnd=A3BBBA7A13A2382896BE0232F712D42D&amp;req=doc&amp;base=LAW&amp;n=329580&amp;dst=100119&amp;fld=134&amp;REFFIELD=134&amp;REFDST=1000000566&amp;REFDOC=329691&amp;REFBASE=LAW&amp;stat=refcode%3D19827%3Bdstident%3D100119%3Bindex%3D1309" TargetMode="External"/><Relationship Id="rId52" Type="http://schemas.openxmlformats.org/officeDocument/2006/relationships/hyperlink" Target="http://www.consultant.ru/cons/cgi/online.cgi?rnd=A3BBBA7A13A2382896BE0232F712D42D&amp;req=doc&amp;base=LAW&amp;n=341623&amp;dst=100244&amp;fld=134&amp;REFFIELD=134&amp;REFDST=1000000070&amp;REFDOC=329691&amp;REFBASE=LAW&amp;stat=refcode%3D19827%3Bdstident%3D100244%3Bindex%3D114" TargetMode="External"/><Relationship Id="rId148" Type="http://schemas.openxmlformats.org/officeDocument/2006/relationships/hyperlink" Target="http://www.consultant.ru/cons/cgi/online.cgi?rnd=A3BBBA7A13A2382896BE0232F712D42D&amp;req=doc&amp;base=LAW&amp;n=325328&amp;div=LAW&amp;diff=329691&amp;from=329691-244" TargetMode="External"/><Relationship Id="rId355" Type="http://schemas.openxmlformats.org/officeDocument/2006/relationships/hyperlink" Target="http://www.consultant.ru/cons/cgi/online.cgi?rnd=A3BBBA7A13A2382896BE0232F712D42D&amp;req=doc&amp;base=LAW&amp;n=210188&amp;dst=100231&amp;fld=134&amp;REFFIELD=134&amp;REFDST=1000000218&amp;REFDOC=329691&amp;REFBASE=LAW&amp;stat=refcode%3D19827%3Bdstident%3D100231%3Bindex%3D461" TargetMode="External"/><Relationship Id="rId562" Type="http://schemas.openxmlformats.org/officeDocument/2006/relationships/hyperlink" Target="http://www.consultant.ru/cons/cgi/online.cgi?rnd=A3BBBA7A13A2382896BE0232F712D42D&amp;req=doc&amp;base=LAW&amp;n=341623&amp;dst=100266&amp;fld=134&amp;REFFIELD=134&amp;REFDST=1000000328&amp;REFDOC=329691&amp;REFBASE=LAW&amp;stat=refcode%3D19827%3Bdstident%3D100266%3Bindex%3D704" TargetMode="External"/><Relationship Id="rId1192" Type="http://schemas.openxmlformats.org/officeDocument/2006/relationships/hyperlink" Target="http://www.consultant.ru/cons/cgi/online.cgi?rnd=A3BBBA7A13A2382896BE0232F712D42D&amp;req=doc&amp;base=LAW&amp;n=313897&amp;div=LAW&amp;diff=329691&amp;from=329691-1893" TargetMode="External"/><Relationship Id="rId1206" Type="http://schemas.openxmlformats.org/officeDocument/2006/relationships/hyperlink" Target="http://www.consultant.ru/cons/cgi/online.cgi?rnd=A3BBBA7A13A2382896BE0232F712D42D&amp;req=doc&amp;base=LAW&amp;n=341624&amp;dst=100008&amp;fld=134&amp;REFFIELD=134&amp;REFDST=1000000844&amp;REFDOC=329691&amp;REFBASE=LAW&amp;stat=refcode%3D16876%3Bdstident%3D100008%3Bindex%3D1916" TargetMode="External"/><Relationship Id="rId1413" Type="http://schemas.openxmlformats.org/officeDocument/2006/relationships/hyperlink" Target="http://www.consultant.ru/cons/cgi/online.cgi?rnd=A3BBBA7A13A2382896BE0232F712D42D&amp;req=doc&amp;base=LAW&amp;n=329691&amp;dst=100942&amp;fld=134" TargetMode="External"/><Relationship Id="rId215" Type="http://schemas.openxmlformats.org/officeDocument/2006/relationships/hyperlink" Target="http://www.consultant.ru/cons/cgi/online.cgi?rnd=A3BBBA7A13A2382896BE0232F712D42D&amp;req=doc&amp;base=LAW&amp;n=329580&amp;dst=100057&amp;fld=134&amp;REFFIELD=134&amp;REFDST=1000000154&amp;REFDOC=329691&amp;REFBASE=LAW&amp;stat=refcode%3D19827%3Bdstident%3D100057%3Bindex%3D299" TargetMode="External"/><Relationship Id="rId422" Type="http://schemas.openxmlformats.org/officeDocument/2006/relationships/hyperlink" Target="http://www.consultant.ru/cons/cgi/online.cgi?rnd=A3BBBA7A13A2382896BE0232F712D42D&amp;req=doc&amp;base=LAW&amp;n=200518&amp;div=LAW&amp;diff=329691&amp;from=329691-567" TargetMode="External"/><Relationship Id="rId867" Type="http://schemas.openxmlformats.org/officeDocument/2006/relationships/hyperlink" Target="http://www.consultant.ru/cons/cgi/online.cgi?rnd=A3BBBA7A13A2382896BE0232F712D42D&amp;req=doc&amp;base=LAW&amp;n=348348&amp;dst=100023&amp;fld=134&amp;REFFIELD=134&amp;REFDST=1000000528&amp;REFDOC=329691&amp;REFBASE=LAW&amp;stat=refcode%3D19827%3Bdstident%3D100023%3Bindex%3D1216" TargetMode="External"/><Relationship Id="rId1052" Type="http://schemas.openxmlformats.org/officeDocument/2006/relationships/hyperlink" Target="http://www.consultant.ru/cons/cgi/online.cgi?rnd=A3BBBA7A13A2382896BE0232F712D42D&amp;req=doc&amp;base=LAW&amp;n=329691&amp;dst=101282&amp;fld=134" TargetMode="External"/><Relationship Id="rId1497" Type="http://schemas.openxmlformats.org/officeDocument/2006/relationships/hyperlink" Target="http://www.consultant.ru/cons/cgi/online.cgi?rnd=A3BBBA7A13A2382896BE0232F712D42D&amp;req=doc&amp;base=LAW&amp;n=103373&amp;dst=100079&amp;fld=134&amp;REFFIELD=134&amp;REFDST=100836&amp;REFDOC=329691&amp;REFBASE=LAW&amp;stat=refcode%3D10677%3Bdstident%3D100079%3Bindex%3D2785" TargetMode="External"/><Relationship Id="rId299" Type="http://schemas.openxmlformats.org/officeDocument/2006/relationships/hyperlink" Target="http://www.consultant.ru/cons/cgi/online.cgi?rnd=A3BBBA7A13A2382896BE0232F712D42D&amp;req=doc&amp;base=LAW&amp;n=329691&amp;dst=640&amp;fld=134" TargetMode="External"/><Relationship Id="rId727" Type="http://schemas.openxmlformats.org/officeDocument/2006/relationships/hyperlink" Target="http://www.consultant.ru/cons/cgi/online.cgi?rnd=A3BBBA7A13A2382896BE0232F712D42D&amp;req=doc&amp;base=LAW&amp;n=152149&amp;dst=100042&amp;fld=134&amp;REFFIELD=134&amp;REFDST=1000000436&amp;REFDOC=329691&amp;REFBASE=LAW&amp;stat=refcode%3D19827%3Bdstident%3D100042%3Bindex%3D940" TargetMode="External"/><Relationship Id="rId934" Type="http://schemas.openxmlformats.org/officeDocument/2006/relationships/hyperlink" Target="http://www.consultant.ru/cons/cgi/online.cgi?rnd=A3BBBA7A13A2382896BE0232F712D42D&amp;req=doc&amp;base=LAW&amp;n=329580&amp;dst=100121&amp;fld=134&amp;REFFIELD=134&amp;REFDST=1000000568&amp;REFDOC=329691&amp;REFBASE=LAW&amp;stat=refcode%3D19827%3Bdstident%3D100121%3Bindex%3D1317" TargetMode="External"/><Relationship Id="rId1357" Type="http://schemas.openxmlformats.org/officeDocument/2006/relationships/hyperlink" Target="http://www.consultant.ru/cons/cgi/online.cgi?rnd=A3BBBA7A13A2382896BE0232F712D42D&amp;req=doc&amp;base=LAW&amp;n=329691&amp;dst=100272&amp;fld=134" TargetMode="External"/><Relationship Id="rId63" Type="http://schemas.openxmlformats.org/officeDocument/2006/relationships/hyperlink" Target="http://www.consultant.ru/cons/cgi/online.cgi?rnd=A3BBBA7A13A2382896BE0232F712D42D&amp;req=doc&amp;base=LAW&amp;n=329580&amp;dst=100013&amp;fld=134&amp;REFFIELD=134&amp;REFDST=1000000078&amp;REFDOC=329691&amp;REFBASE=LAW&amp;stat=refcode%3D19827%3Bdstident%3D100013%3Bindex%3D126" TargetMode="External"/><Relationship Id="rId159" Type="http://schemas.openxmlformats.org/officeDocument/2006/relationships/hyperlink" Target="http://www.consultant.ru/cons/cgi/online.cgi?rnd=A3BBBA7A13A2382896BE0232F712D42D&amp;req=doc&amp;base=LAW&amp;n=329691&amp;dst=100090&amp;fld=134" TargetMode="External"/><Relationship Id="rId366" Type="http://schemas.openxmlformats.org/officeDocument/2006/relationships/hyperlink" Target="http://www.consultant.ru/cons/cgi/online.cgi?rnd=A3BBBA7A13A2382896BE0232F712D42D&amp;req=doc&amp;base=LAW&amp;n=349475&amp;dst=100005&amp;fld=134&amp;REFFIELD=134&amp;REFDST=1000000225&amp;REFDOC=329691&amp;REFBASE=LAW&amp;stat=refcode%3D3643%3Bdstident%3D100005%3Bindex%3D485" TargetMode="External"/><Relationship Id="rId573" Type="http://schemas.openxmlformats.org/officeDocument/2006/relationships/hyperlink" Target="http://www.consultant.ru/cons/cgi/online.cgi?rnd=A3BBBA7A13A2382896BE0232F712D42D&amp;req=doc&amp;base=LAW&amp;n=210188&amp;dst=100307&amp;fld=134&amp;REFFIELD=134&amp;REFDST=1000000334&amp;REFDOC=329691&amp;REFBASE=LAW&amp;stat=refcode%3D19827%3Bdstident%3D100307%3Bindex%3D715" TargetMode="External"/><Relationship Id="rId780" Type="http://schemas.openxmlformats.org/officeDocument/2006/relationships/hyperlink" Target="http://www.consultant.ru/cons/cgi/online.cgi?rnd=A3BBBA7A13A2382896BE0232F712D42D&amp;req=doc&amp;base=LAW&amp;n=329691&amp;dst=100578&amp;fld=134" TargetMode="External"/><Relationship Id="rId1217" Type="http://schemas.openxmlformats.org/officeDocument/2006/relationships/hyperlink" Target="http://www.consultant.ru/cons/cgi/online.cgi?rnd=A3BBBA7A13A2382896BE0232F712D42D&amp;req=doc&amp;base=LAW&amp;n=329691&amp;dst=101245&amp;fld=134" TargetMode="External"/><Relationship Id="rId1424" Type="http://schemas.openxmlformats.org/officeDocument/2006/relationships/hyperlink" Target="http://www.consultant.ru/cons/cgi/online.cgi?rnd=A3BBBA7A13A2382896BE0232F712D42D&amp;req=doc&amp;base=LAW&amp;n=329691&amp;dst=100278&amp;fld=134" TargetMode="External"/><Relationship Id="rId226" Type="http://schemas.openxmlformats.org/officeDocument/2006/relationships/hyperlink" Target="http://www.consultant.ru/cons/cgi/online.cgi?rnd=A3BBBA7A13A2382896BE0232F712D42D&amp;req=doc&amp;base=LAW&amp;n=200518&amp;div=LAW&amp;diff=329691&amp;from=329691-322" TargetMode="External"/><Relationship Id="rId433" Type="http://schemas.openxmlformats.org/officeDocument/2006/relationships/hyperlink" Target="http://www.consultant.ru/cons/cgi/online.cgi?rnd=A3BBBA7A13A2382896BE0232F712D42D&amp;req=doc&amp;base=LAW&amp;n=200518&amp;div=LAW&amp;diff=329691&amp;from=329691-594" TargetMode="External"/><Relationship Id="rId878" Type="http://schemas.openxmlformats.org/officeDocument/2006/relationships/hyperlink" Target="http://www.consultant.ru/cons/cgi/online.cgi?rnd=A3BBBA7A13A2382896BE0232F712D42D&amp;req=doc&amp;base=LAW&amp;n=329691&amp;dst=156&amp;fld=134" TargetMode="External"/><Relationship Id="rId1063" Type="http://schemas.openxmlformats.org/officeDocument/2006/relationships/hyperlink" Target="http://www.consultant.ru/cons/cgi/online.cgi?rnd=A3BBBA7A13A2382896BE0232F712D42D&amp;req=doc&amp;base=LAW&amp;n=325215&amp;dst=100018&amp;fld=134&amp;REFFIELD=134&amp;REFDST=1000000603&amp;REFDOC=329691&amp;REFBASE=LAW&amp;stat=refcode%3D19827%3Bdstident%3D100018%3Bindex%3D1472" TargetMode="External"/><Relationship Id="rId1270" Type="http://schemas.openxmlformats.org/officeDocument/2006/relationships/hyperlink" Target="http://www.consultant.ru/cons/cgi/online.cgi?rnd=A3BBBA7A13A2382896BE0232F712D42D&amp;req=doc&amp;base=LAW&amp;n=329691&amp;dst=528&amp;fld=134" TargetMode="External"/><Relationship Id="rId640" Type="http://schemas.openxmlformats.org/officeDocument/2006/relationships/hyperlink" Target="http://www.consultant.ru/cons/cgi/online.cgi?rnd=A3BBBA7A13A2382896BE0232F712D42D&amp;req=doc&amp;base=LAW&amp;n=191365&amp;div=LAW&amp;diff=329691&amp;from=329691-781" TargetMode="External"/><Relationship Id="rId738" Type="http://schemas.openxmlformats.org/officeDocument/2006/relationships/hyperlink" Target="http://www.consultant.ru/cons/cgi/online.cgi?rnd=A3BBBA7A13A2382896BE0232F712D42D&amp;req=doc&amp;base=LAW&amp;n=354074&amp;dst=100004&amp;fld=134&amp;REFFIELD=134&amp;REFDST=1000000444&amp;REFDOC=329691&amp;REFBASE=LAW&amp;stat=refcode%3D16876%3Bdstident%3D100004%3Bindex%3D963" TargetMode="External"/><Relationship Id="rId945" Type="http://schemas.openxmlformats.org/officeDocument/2006/relationships/hyperlink" Target="http://www.consultant.ru/cons/cgi/online.cgi?rnd=A3BBBA7A13A2382896BE0232F712D42D&amp;req=doc&amp;base=LAW&amp;n=329691&amp;dst=704&amp;fld=134" TargetMode="External"/><Relationship Id="rId1368" Type="http://schemas.openxmlformats.org/officeDocument/2006/relationships/hyperlink" Target="http://www.consultant.ru/cons/cgi/online.cgi?rnd=A3BBBA7A13A2382896BE0232F712D42D&amp;req=doc&amp;base=LAW&amp;n=210188&amp;dst=100465&amp;fld=134&amp;REFFIELD=134&amp;REFDST=1000000994&amp;REFDOC=329691&amp;REFBASE=LAW&amp;stat=refcode%3D19827%3Bdstident%3D100465%3Bindex%3D2313" TargetMode="External"/><Relationship Id="rId74" Type="http://schemas.openxmlformats.org/officeDocument/2006/relationships/hyperlink" Target="http://www.consultant.ru/cons/cgi/online.cgi?rnd=A3BBBA7A13A2382896BE0232F712D42D&amp;req=doc&amp;base=LAW&amp;n=340343&amp;REFFIELD=134&amp;REFDST=132&amp;REFDOC=329691&amp;REFBASE=LAW&amp;stat=refcode%3D16876%3Bindex%3D143" TargetMode="External"/><Relationship Id="rId377" Type="http://schemas.openxmlformats.org/officeDocument/2006/relationships/hyperlink" Target="http://www.consultant.ru/cons/cgi/online.cgi?rnd=A3BBBA7A13A2382896BE0232F712D42D&amp;req=doc&amp;base=LAW&amp;n=329580&amp;dst=100087&amp;fld=134&amp;REFFIELD=134&amp;REFDST=1000000233&amp;REFDOC=329691&amp;REFBASE=LAW&amp;stat=refcode%3D19827%3Bdstident%3D100087%3Bindex%3D506" TargetMode="External"/><Relationship Id="rId500" Type="http://schemas.openxmlformats.org/officeDocument/2006/relationships/hyperlink" Target="http://www.consultant.ru/cons/cgi/online.cgi?rnd=A3BBBA7A13A2382896BE0232F712D42D&amp;req=doc&amp;base=LAW&amp;n=315150&amp;dst=100029&amp;fld=134&amp;REFFIELD=134&amp;REFDST=1000000300&amp;REFDOC=329691&amp;REFBASE=LAW&amp;stat=refcode%3D19827%3Bdstident%3D100029%3Bindex%3D645" TargetMode="External"/><Relationship Id="rId584" Type="http://schemas.openxmlformats.org/officeDocument/2006/relationships/hyperlink" Target="http://www.consultant.ru/cons/cgi/online.cgi?rnd=A3BBBA7A13A2382896BE0232F712D42D&amp;req=doc&amp;base=LAW&amp;n=145179&amp;dst=100127&amp;fld=134&amp;REFFIELD=134&amp;REFDST=1000000343&amp;REFDOC=329691&amp;REFBASE=LAW&amp;stat=refcode%3D19827%3Bdstident%3D100127%3Bindex%3D732" TargetMode="External"/><Relationship Id="rId805" Type="http://schemas.openxmlformats.org/officeDocument/2006/relationships/hyperlink" Target="http://www.consultant.ru/cons/cgi/online.cgi?rnd=A3BBBA7A13A2382896BE0232F712D42D&amp;req=doc&amp;base=LAW&amp;n=318940&amp;div=LAW&amp;diff=329691&amp;from=329691-1100" TargetMode="External"/><Relationship Id="rId1130" Type="http://schemas.openxmlformats.org/officeDocument/2006/relationships/hyperlink" Target="http://www.consultant.ru/cons/cgi/online.cgi?rnd=A3BBBA7A13A2382896BE0232F712D42D&amp;req=doc&amp;base=LAW&amp;n=329691&amp;dst=100606&amp;fld=134" TargetMode="External"/><Relationship Id="rId1228" Type="http://schemas.openxmlformats.org/officeDocument/2006/relationships/hyperlink" Target="http://www.consultant.ru/cons/cgi/online.cgi?rnd=A3BBBA7A13A2382896BE0232F712D42D&amp;req=doc&amp;base=LAW&amp;n=314204&amp;div=LAW&amp;diff=329691&amp;from=329691-1950" TargetMode="External"/><Relationship Id="rId1435" Type="http://schemas.openxmlformats.org/officeDocument/2006/relationships/hyperlink" Target="http://www.consultant.ru/cons/cgi/online.cgi?rnd=A3BBBA7A13A2382896BE0232F712D42D&amp;req=doc&amp;base=LAW&amp;n=341623&amp;dst=100295&amp;fld=134&amp;REFFIELD=134&amp;REFDST=1000001078&amp;REFDOC=329691&amp;REFBASE=LAW&amp;stat=refcode%3D19827%3Bdstident%3D100295%3Bindex%3D2497" TargetMode="External"/><Relationship Id="rId5" Type="http://schemas.openxmlformats.org/officeDocument/2006/relationships/hyperlink" Target="http://www.consultant.ru/cons/cgi/online.cgi?rnd=A3BBBA7A13A2382896BE0232F712D42D&amp;req=doc&amp;base=LAW&amp;n=329691&amp;dst=100031&amp;fld=134" TargetMode="External"/><Relationship Id="rId237" Type="http://schemas.openxmlformats.org/officeDocument/2006/relationships/hyperlink" Target="http://www.consultant.ru/cons/cgi/online.cgi?rnd=A3BBBA7A13A2382896BE0232F712D42D&amp;req=doc&amp;base=LAW&amp;n=325328&amp;div=LAW&amp;diff=329691&amp;from=329691-352" TargetMode="External"/><Relationship Id="rId791" Type="http://schemas.openxmlformats.org/officeDocument/2006/relationships/hyperlink" Target="http://www.consultant.ru/cons/cgi/online.cgi?rnd=A3BBBA7A13A2382896BE0232F712D42D&amp;req=doc&amp;base=LAW&amp;n=318940&amp;div=LAW&amp;diff=329691&amp;from=329691-1071" TargetMode="External"/><Relationship Id="rId889" Type="http://schemas.openxmlformats.org/officeDocument/2006/relationships/hyperlink" Target="http://www.consultant.ru/cons/cgi/online.cgi?rnd=A3BBBA7A13A2382896BE0232F712D42D&amp;req=doc&amp;base=LAW&amp;n=329580&amp;dst=100105&amp;fld=134&amp;REFFIELD=134&amp;REFDST=1000000549&amp;REFDOC=329691&amp;REFBASE=LAW&amp;stat=refcode%3D19827%3Bdstident%3D100105%3Bindex%3D1269" TargetMode="External"/><Relationship Id="rId1074" Type="http://schemas.openxmlformats.org/officeDocument/2006/relationships/hyperlink" Target="http://www.consultant.ru/cons/cgi/online.cgi?rnd=A3BBBA7A13A2382896BE0232F712D42D&amp;req=doc&amp;base=LAW&amp;n=329691&amp;dst=607&amp;fld=134" TargetMode="External"/><Relationship Id="rId444" Type="http://schemas.openxmlformats.org/officeDocument/2006/relationships/hyperlink" Target="http://www.consultant.ru/cons/cgi/online.cgi?rnd=A3BBBA7A13A2382896BE0232F712D42D&amp;req=doc&amp;base=LAW&amp;n=314204&amp;div=LAW&amp;diff=329691&amp;from=329691-605" TargetMode="External"/><Relationship Id="rId651" Type="http://schemas.openxmlformats.org/officeDocument/2006/relationships/hyperlink" Target="http://www.consultant.ru/cons/cgi/online.cgi?rnd=A3BBBA7A13A2382896BE0232F712D42D&amp;req=doc&amp;base=LAW&amp;n=325215&amp;dst=100013&amp;fld=134&amp;REFFIELD=134&amp;REFDST=1000000381&amp;REFDOC=329691&amp;REFBASE=LAW&amp;stat=refcode%3D19827%3Bdstident%3D100013%3Bindex%3D812" TargetMode="External"/><Relationship Id="rId749" Type="http://schemas.openxmlformats.org/officeDocument/2006/relationships/hyperlink" Target="http://www.consultant.ru/cons/cgi/online.cgi?rnd=A3BBBA7A13A2382896BE0232F712D42D&amp;req=doc&amp;base=LAW&amp;n=145179&amp;dst=100146&amp;fld=134&amp;REFFIELD=134&amp;REFDST=1000000450&amp;REFDOC=329691&amp;REFBASE=LAW&amp;stat=refcode%3D19827%3Bdstident%3D100146%3Bindex%3D977" TargetMode="External"/><Relationship Id="rId1281" Type="http://schemas.openxmlformats.org/officeDocument/2006/relationships/hyperlink" Target="http://www.consultant.ru/cons/cgi/online.cgi?rnd=A3BBBA7A13A2382896BE0232F712D42D&amp;req=doc&amp;base=LAW&amp;n=315150&amp;dst=100121&amp;fld=134&amp;REFFIELD=134&amp;REFDST=1000000898&amp;REFDOC=329691&amp;REFBASE=LAW&amp;stat=refcode%3D19827%3Bdstident%3D100121%3Bindex%3D2049" TargetMode="External"/><Relationship Id="rId1379" Type="http://schemas.openxmlformats.org/officeDocument/2006/relationships/hyperlink" Target="http://www.consultant.ru/cons/cgi/online.cgi?rnd=A3BBBA7A13A2382896BE0232F712D42D&amp;req=doc&amp;base=LAW&amp;n=210188&amp;dst=100470&amp;fld=134&amp;REFFIELD=134&amp;REFDST=1000001011&amp;REFDOC=329691&amp;REFBASE=LAW&amp;stat=refcode%3D19827%3Bdstident%3D100470%3Bindex%3D2345" TargetMode="External"/><Relationship Id="rId1502" Type="http://schemas.openxmlformats.org/officeDocument/2006/relationships/hyperlink" Target="http://www.consultant.ru/cons/cgi/online.cgi?rnd=A3BBBA7A13A2382896BE0232F712D42D&amp;req=doc&amp;base=LAW&amp;n=103373&amp;dst=100095&amp;fld=134&amp;REFFIELD=134&amp;REFDST=100845&amp;REFDOC=329691&amp;REFBASE=LAW&amp;stat=refcode%3D10677%3Bdstident%3D100095%3Bindex%3D2794" TargetMode="External"/><Relationship Id="rId290" Type="http://schemas.openxmlformats.org/officeDocument/2006/relationships/hyperlink" Target="http://www.consultant.ru/cons/cgi/online.cgi?rnd=A3BBBA7A13A2382896BE0232F712D42D&amp;req=doc&amp;base=LAW&amp;n=329691&amp;dst=100099&amp;fld=134" TargetMode="External"/><Relationship Id="rId304" Type="http://schemas.openxmlformats.org/officeDocument/2006/relationships/hyperlink" Target="http://www.consultant.ru/cons/cgi/online.cgi?rnd=A3BBBA7A13A2382896BE0232F712D42D&amp;req=doc&amp;base=LAW&amp;n=314534&amp;dst=100027&amp;fld=134&amp;REFFIELD=134&amp;REFDST=68&amp;REFDOC=329691&amp;REFBASE=LAW&amp;stat=refcode%3D16610%3Bdstident%3D100027%3Bindex%3D392" TargetMode="External"/><Relationship Id="rId388" Type="http://schemas.openxmlformats.org/officeDocument/2006/relationships/hyperlink" Target="http://www.consultant.ru/cons/cgi/online.cgi?rnd=A3BBBA7A13A2382896BE0232F712D42D&amp;req=doc&amp;base=LAW&amp;n=314534&amp;dst=100027&amp;fld=134&amp;REFFIELD=134&amp;REFDST=74&amp;REFDOC=329691&amp;REFBASE=LAW&amp;stat=refcode%3D16610%3Bdstident%3D100027%3Bindex%3D522" TargetMode="External"/><Relationship Id="rId511" Type="http://schemas.openxmlformats.org/officeDocument/2006/relationships/hyperlink" Target="http://www.consultant.ru/cons/cgi/online.cgi?rnd=A3BBBA7A13A2382896BE0232F712D42D&amp;req=doc&amp;base=LAW&amp;n=329691&amp;dst=101059&amp;fld=134" TargetMode="External"/><Relationship Id="rId609" Type="http://schemas.openxmlformats.org/officeDocument/2006/relationships/hyperlink" Target="http://www.consultant.ru/cons/cgi/online.cgi?rnd=A3BBBA7A13A2382896BE0232F712D42D&amp;req=doc&amp;base=LAW&amp;n=191365&amp;div=LAW&amp;diff=329691&amp;from=329691-760" TargetMode="External"/><Relationship Id="rId956" Type="http://schemas.openxmlformats.org/officeDocument/2006/relationships/hyperlink" Target="http://www.consultant.ru/cons/cgi/online.cgi?rnd=A3BBBA7A13A2382896BE0232F712D42D&amp;req=doc&amp;base=LAW&amp;n=329580&amp;dst=100135&amp;fld=134&amp;REFFIELD=134&amp;REFDST=1000000574&amp;REFDOC=329691&amp;REFBASE=LAW&amp;stat=refcode%3D19827%3Bdstident%3D100135%3Bindex%3D1334" TargetMode="External"/><Relationship Id="rId1141" Type="http://schemas.openxmlformats.org/officeDocument/2006/relationships/hyperlink" Target="http://www.consultant.ru/cons/cgi/online.cgi?rnd=A3BBBA7A13A2382896BE0232F712D42D&amp;req=doc&amp;base=LAW&amp;n=329691&amp;dst=100421&amp;fld=134" TargetMode="External"/><Relationship Id="rId1239" Type="http://schemas.openxmlformats.org/officeDocument/2006/relationships/hyperlink" Target="http://www.consultant.ru/cons/cgi/online.cgi?rnd=A3BBBA7A13A2382896BE0232F712D42D&amp;req=doc&amp;base=LAW&amp;n=314204&amp;div=LAW&amp;diff=329691&amp;from=329691-1985" TargetMode="External"/><Relationship Id="rId85" Type="http://schemas.openxmlformats.org/officeDocument/2006/relationships/hyperlink" Target="http://www.consultant.ru/cons/cgi/online.cgi?rnd=A3BBBA7A13A2382896BE0232F712D42D&amp;req=doc&amp;base=LAW&amp;n=200518&amp;div=LAW&amp;diff=329691&amp;from=329691-170" TargetMode="External"/><Relationship Id="rId150" Type="http://schemas.openxmlformats.org/officeDocument/2006/relationships/hyperlink" Target="http://www.consultant.ru/cons/cgi/online.cgi?rnd=A3BBBA7A13A2382896BE0232F712D42D&amp;req=doc&amp;base=LAW&amp;n=329691&amp;dst=643&amp;fld=134" TargetMode="External"/><Relationship Id="rId595" Type="http://schemas.openxmlformats.org/officeDocument/2006/relationships/hyperlink" Target="http://www.consultant.ru/cons/cgi/online.cgi?rnd=A3BBBA7A13A2382896BE0232F712D42D&amp;req=doc&amp;base=LAW&amp;n=329691&amp;dst=101059&amp;fld=134" TargetMode="External"/><Relationship Id="rId816" Type="http://schemas.openxmlformats.org/officeDocument/2006/relationships/hyperlink" Target="http://www.consultant.ru/cons/cgi/online.cgi?rnd=A3BBBA7A13A2382896BE0232F712D42D&amp;req=doc&amp;base=LAW&amp;n=329691&amp;dst=35&amp;fld=134" TargetMode="External"/><Relationship Id="rId1001" Type="http://schemas.openxmlformats.org/officeDocument/2006/relationships/hyperlink" Target="http://www.consultant.ru/cons/cgi/online.cgi?rnd=A3BBBA7A13A2382896BE0232F712D42D&amp;req=doc&amp;base=LAW&amp;n=329691&amp;dst=169&amp;fld=134" TargetMode="External"/><Relationship Id="rId1446" Type="http://schemas.openxmlformats.org/officeDocument/2006/relationships/hyperlink" Target="http://www.consultant.ru/cons/cgi/online.cgi?rnd=A3BBBA7A13A2382896BE0232F712D42D&amp;req=doc&amp;base=LAW&amp;n=341623&amp;dst=100318&amp;fld=134&amp;REFFIELD=134&amp;REFDST=1000001090&amp;REFDOC=329691&amp;REFBASE=LAW&amp;stat=refcode%3D19827%3Bdstident%3D100318%3Bindex%3D2535" TargetMode="External"/><Relationship Id="rId248" Type="http://schemas.openxmlformats.org/officeDocument/2006/relationships/hyperlink" Target="http://www.consultant.ru/cons/cgi/online.cgi?rnd=A3BBBA7A13A2382896BE0232F712D42D&amp;req=doc&amp;base=LAW&amp;n=329691&amp;dst=100128&amp;fld=134" TargetMode="External"/><Relationship Id="rId455" Type="http://schemas.openxmlformats.org/officeDocument/2006/relationships/hyperlink" Target="http://www.consultant.ru/cons/cgi/online.cgi?rnd=A3BBBA7A13A2382896BE0232F712D42D&amp;req=doc&amp;base=LAW&amp;n=329691&amp;dst=100997&amp;fld=134" TargetMode="External"/><Relationship Id="rId662" Type="http://schemas.openxmlformats.org/officeDocument/2006/relationships/hyperlink" Target="http://www.consultant.ru/cons/cgi/online.cgi?rnd=A3BBBA7A13A2382896BE0232F712D42D&amp;req=doc&amp;base=LAW&amp;n=200518&amp;div=LAW&amp;diff=329691&amp;from=329691-829" TargetMode="External"/><Relationship Id="rId1085" Type="http://schemas.openxmlformats.org/officeDocument/2006/relationships/hyperlink" Target="http://www.consultant.ru/cons/cgi/online.cgi?rnd=A3BBBA7A13A2382896BE0232F712D42D&amp;req=doc&amp;base=LAW&amp;n=329580&amp;dst=100155&amp;fld=134&amp;REFFIELD=134&amp;REFDST=1000000611&amp;REFDOC=329691&amp;REFBASE=LAW&amp;stat=refcode%3D19827%3Bdstident%3D100155%3Bindex%3D1521" TargetMode="External"/><Relationship Id="rId1292" Type="http://schemas.openxmlformats.org/officeDocument/2006/relationships/hyperlink" Target="http://www.consultant.ru/cons/cgi/online.cgi?rnd=A3BBBA7A13A2382896BE0232F712D42D&amp;req=doc&amp;base=LAW&amp;n=329691&amp;dst=135&amp;fld=134" TargetMode="External"/><Relationship Id="rId1306" Type="http://schemas.openxmlformats.org/officeDocument/2006/relationships/hyperlink" Target="http://www.consultant.ru/cons/cgi/online.cgi?rnd=A3BBBA7A13A2382896BE0232F712D42D&amp;req=doc&amp;base=LAW&amp;n=314204&amp;div=LAW&amp;diff=329691&amp;from=329691-2093" TargetMode="External"/><Relationship Id="rId1513" Type="http://schemas.openxmlformats.org/officeDocument/2006/relationships/hyperlink" Target="http://www.consultant.ru/cons/cgi/online.cgi?rnd=A3BBBA7A13A2382896BE0232F712D42D&amp;req=doc&amp;base=LAW&amp;n=103373&amp;dst=100403&amp;fld=134&amp;REFFIELD=134&amp;REFDST=100860&amp;REFDOC=329691&amp;REFBASE=LAW&amp;stat=refcode%3D10677%3Bdstident%3D100403%3Bindex%3D2809" TargetMode="External"/><Relationship Id="rId12" Type="http://schemas.openxmlformats.org/officeDocument/2006/relationships/hyperlink" Target="http://www.consultant.ru/cons/cgi/online.cgi?rnd=A3BBBA7A13A2382896BE0232F712D42D&amp;req=doc&amp;base=LAW&amp;n=329691&amp;dst=100018&amp;fld=134" TargetMode="External"/><Relationship Id="rId108" Type="http://schemas.openxmlformats.org/officeDocument/2006/relationships/hyperlink" Target="http://www.consultant.ru/cons/cgi/online.cgi?rnd=A3BBBA7A13A2382896BE0232F712D42D&amp;req=doc&amp;base=LAW&amp;n=325328&amp;div=LAW&amp;diff=329691&amp;from=329691-197" TargetMode="External"/><Relationship Id="rId315" Type="http://schemas.openxmlformats.org/officeDocument/2006/relationships/hyperlink" Target="http://www.consultant.ru/cons/cgi/online.cgi?rnd=A3BBBA7A13A2382896BE0232F712D42D&amp;req=doc&amp;base=LAW&amp;n=145179&amp;dst=100091&amp;fld=134&amp;REFFIELD=134&amp;REFDST=1000000193&amp;REFDOC=329691&amp;REFBASE=LAW&amp;stat=refcode%3D19827%3Bdstident%3D100091%3Bindex%3D402" TargetMode="External"/><Relationship Id="rId522" Type="http://schemas.openxmlformats.org/officeDocument/2006/relationships/hyperlink" Target="http://www.consultant.ru/cons/cgi/online.cgi?rnd=A3BBBA7A13A2382896BE0232F712D42D&amp;req=doc&amp;base=LAW&amp;n=200518&amp;div=LAW&amp;diff=329691&amp;from=329691-669" TargetMode="External"/><Relationship Id="rId967" Type="http://schemas.openxmlformats.org/officeDocument/2006/relationships/hyperlink" Target="http://www.consultant.ru/cons/cgi/online.cgi?rnd=A3BBBA7A13A2382896BE0232F712D42D&amp;req=doc&amp;base=LAW&amp;n=313828&amp;dst=100019&amp;fld=134&amp;REFFIELD=134&amp;REFDST=1000000578&amp;REFDOC=329691&amp;REFBASE=LAW&amp;stat=refcode%3D19827%3Bdstident%3D100019%3Bindex%3D1341" TargetMode="External"/><Relationship Id="rId1152" Type="http://schemas.openxmlformats.org/officeDocument/2006/relationships/hyperlink" Target="http://www.consultant.ru/cons/cgi/online.cgi?rnd=A3BBBA7A13A2382896BE0232F712D42D&amp;req=doc&amp;base=LAW&amp;n=329691&amp;dst=100612&amp;fld=134" TargetMode="External"/><Relationship Id="rId96" Type="http://schemas.openxmlformats.org/officeDocument/2006/relationships/hyperlink" Target="http://www.consultant.ru/cons/cgi/online.cgi?rnd=A3BBBA7A13A2382896BE0232F712D42D&amp;req=doc&amp;base=LAW&amp;n=294714&amp;div=LAW&amp;diff=329691&amp;from=329691-184" TargetMode="External"/><Relationship Id="rId161" Type="http://schemas.openxmlformats.org/officeDocument/2006/relationships/hyperlink" Target="http://www.consultant.ru/cons/cgi/online.cgi?rnd=A3BBBA7A13A2382896BE0232F712D42D&amp;req=doc&amp;base=LAW&amp;n=329691&amp;dst=640&amp;fld=134" TargetMode="External"/><Relationship Id="rId399" Type="http://schemas.openxmlformats.org/officeDocument/2006/relationships/hyperlink" Target="http://www.consultant.ru/cons/cgi/online.cgi?rnd=A3BBBA7A13A2382896BE0232F712D42D&amp;req=doc&amp;base=LAW&amp;n=210188&amp;dst=100250&amp;fld=134&amp;REFFIELD=134&amp;REFDST=1000000245&amp;REFDOC=329691&amp;REFBASE=LAW&amp;stat=refcode%3D19827%3Bdstident%3D100250%3Bindex%3D535" TargetMode="External"/><Relationship Id="rId827" Type="http://schemas.openxmlformats.org/officeDocument/2006/relationships/hyperlink" Target="http://www.consultant.ru/cons/cgi/online.cgi?rnd=A3BBBA7A13A2382896BE0232F712D42D&amp;req=doc&amp;base=LAW&amp;n=329691&amp;dst=100429&amp;fld=134" TargetMode="External"/><Relationship Id="rId1012" Type="http://schemas.openxmlformats.org/officeDocument/2006/relationships/hyperlink" Target="http://www.consultant.ru/cons/cgi/online.cgi?rnd=A3BBBA7A13A2382896BE0232F712D42D&amp;req=doc&amp;base=LAW&amp;n=329691&amp;dst=171&amp;fld=134" TargetMode="External"/><Relationship Id="rId1457" Type="http://schemas.openxmlformats.org/officeDocument/2006/relationships/hyperlink" Target="http://www.consultant.ru/cons/cgi/online.cgi?rnd=A3BBBA7A13A2382896BE0232F712D42D&amp;req=doc&amp;base=LAW&amp;n=200518&amp;div=LAW&amp;diff=329691&amp;from=329691-2597" TargetMode="External"/><Relationship Id="rId259" Type="http://schemas.openxmlformats.org/officeDocument/2006/relationships/hyperlink" Target="http://www.consultant.ru/cons/cgi/online.cgi?rnd=A3BBBA7A13A2382896BE0232F712D42D&amp;req=doc&amp;base=LAW&amp;n=329691&amp;dst=100127&amp;fld=134" TargetMode="External"/><Relationship Id="rId466" Type="http://schemas.openxmlformats.org/officeDocument/2006/relationships/hyperlink" Target="http://www.consultant.ru/cons/cgi/online.cgi?rnd=A3BBBA7A13A2382896BE0232F712D42D&amp;req=doc&amp;base=LAW&amp;n=329691&amp;dst=100302&amp;fld=134" TargetMode="External"/><Relationship Id="rId673" Type="http://schemas.openxmlformats.org/officeDocument/2006/relationships/hyperlink" Target="http://www.consultant.ru/cons/cgi/online.cgi?rnd=A3BBBA7A13A2382896BE0232F712D42D&amp;req=doc&amp;base=LAW&amp;n=329580&amp;dst=100091&amp;fld=134&amp;REFFIELD=134&amp;REFDST=1000000396&amp;REFDOC=329691&amp;REFBASE=LAW&amp;stat=refcode%3D19827%3Bdstident%3D100091%3Bindex%3D849" TargetMode="External"/><Relationship Id="rId880" Type="http://schemas.openxmlformats.org/officeDocument/2006/relationships/hyperlink" Target="http://www.consultant.ru/cons/cgi/online.cgi?rnd=A3BBBA7A13A2382896BE0232F712D42D&amp;req=doc&amp;base=LAW&amp;n=313894&amp;dst=100011&amp;fld=134&amp;REFFIELD=134&amp;REFDST=1000000544&amp;REFDOC=329691&amp;REFBASE=LAW&amp;stat=refcode%3D19827%3Bdstident%3D100011%3Bindex%3D1257" TargetMode="External"/><Relationship Id="rId1096" Type="http://schemas.openxmlformats.org/officeDocument/2006/relationships/hyperlink" Target="http://www.consultant.ru/cons/cgi/online.cgi?rnd=A3BBBA7A13A2382896BE0232F712D42D&amp;req=doc&amp;base=LAW&amp;n=353360&amp;dst=28&amp;fld=134&amp;REFFIELD=134&amp;REFDST=101343&amp;REFDOC=329691&amp;REFBASE=LAW&amp;stat=refcode%3D16876%3Bdstident%3D28%3Bindex%3D1547" TargetMode="External"/><Relationship Id="rId1317" Type="http://schemas.openxmlformats.org/officeDocument/2006/relationships/hyperlink" Target="http://www.consultant.ru/cons/cgi/online.cgi?rnd=A3BBBA7A13A2382896BE0232F712D42D&amp;req=doc&amp;base=LAW&amp;n=329691&amp;dst=100278&amp;fld=134" TargetMode="External"/><Relationship Id="rId1524" Type="http://schemas.openxmlformats.org/officeDocument/2006/relationships/hyperlink" Target="http://www.consultant.ru/cons/cgi/online.cgi?rnd=A3BBBA7A13A2382896BE0232F712D42D&amp;req=doc&amp;base=LAW&amp;n=62293&amp;dst=100053&amp;fld=134&amp;REFFIELD=134&amp;REFDST=100889&amp;REFDOC=329691&amp;REFBASE=LAW&amp;stat=refcode%3D10677%3Bdstident%3D100053%3Bindex%3D2842" TargetMode="External"/><Relationship Id="rId23" Type="http://schemas.openxmlformats.org/officeDocument/2006/relationships/hyperlink" Target="http://www.consultant.ru/cons/cgi/online.cgi?rnd=A3BBBA7A13A2382896BE0232F712D42D&amp;req=doc&amp;base=LAW&amp;n=197958&amp;dst=100012&amp;fld=134&amp;REFFIELD=134&amp;REFDST=100022&amp;REFDOC=329691&amp;REFBASE=LAW&amp;stat=refcode%3D16610%3Bdstident%3D100012%3Bindex%3D53" TargetMode="External"/><Relationship Id="rId119" Type="http://schemas.openxmlformats.org/officeDocument/2006/relationships/hyperlink" Target="http://www.consultant.ru/cons/cgi/online.cgi?rnd=A3BBBA7A13A2382896BE0232F712D42D&amp;req=doc&amp;base=LAW&amp;n=329580&amp;dst=100021&amp;fld=134&amp;REFFIELD=134&amp;REFDST=1000000117&amp;REFDOC=329691&amp;REFBASE=LAW&amp;stat=refcode%3D19827%3Bdstident%3D100021%3Bindex%3D211" TargetMode="External"/><Relationship Id="rId326" Type="http://schemas.openxmlformats.org/officeDocument/2006/relationships/hyperlink" Target="http://www.consultant.ru/cons/cgi/online.cgi?rnd=A3BBBA7A13A2382896BE0232F712D42D&amp;req=doc&amp;base=LAW&amp;n=210188&amp;dst=100222&amp;fld=134&amp;REFFIELD=134&amp;REFDST=101210&amp;REFDOC=329691&amp;REFBASE=LAW&amp;stat=refcode%3D19827%3Bdstident%3D100222%3Bindex%3D415" TargetMode="External"/><Relationship Id="rId533" Type="http://schemas.openxmlformats.org/officeDocument/2006/relationships/hyperlink" Target="http://www.consultant.ru/cons/cgi/online.cgi?rnd=A3BBBA7A13A2382896BE0232F712D42D&amp;req=doc&amp;base=LAW&amp;n=200518&amp;div=LAW&amp;diff=329691&amp;from=329691-677" TargetMode="External"/><Relationship Id="rId978" Type="http://schemas.openxmlformats.org/officeDocument/2006/relationships/hyperlink" Target="http://www.consultant.ru/cons/cgi/online.cgi?rnd=A3BBBA7A13A2382896BE0232F712D42D&amp;req=doc&amp;base=LAW&amp;n=329691&amp;dst=101204&amp;fld=134" TargetMode="External"/><Relationship Id="rId1163" Type="http://schemas.openxmlformats.org/officeDocument/2006/relationships/hyperlink" Target="http://www.consultant.ru/cons/cgi/online.cgi?rnd=A3BBBA7A13A2382896BE0232F712D42D&amp;req=doc&amp;base=STR&amp;n=2649&amp;REFFIELD=134&amp;REFDST=100609&amp;REFDOC=329691&amp;REFBASE=LAW&amp;stat=refcode%3D10881%3Bindex%3D1685" TargetMode="External"/><Relationship Id="rId1370" Type="http://schemas.openxmlformats.org/officeDocument/2006/relationships/hyperlink" Target="http://www.consultant.ru/cons/cgi/online.cgi?rnd=A3BBBA7A13A2382896BE0232F712D42D&amp;req=doc&amp;base=LAW&amp;n=210188&amp;dst=100466&amp;fld=134&amp;REFFIELD=134&amp;REFDST=1000000998&amp;REFDOC=329691&amp;REFBASE=LAW&amp;stat=refcode%3D19827%3Bdstident%3D100466%3Bindex%3D2321" TargetMode="External"/><Relationship Id="rId740" Type="http://schemas.openxmlformats.org/officeDocument/2006/relationships/hyperlink" Target="http://www.consultant.ru/cons/cgi/online.cgi?rnd=A3BBBA7A13A2382896BE0232F712D42D&amp;req=doc&amp;base=LAW&amp;n=152149&amp;dst=100050&amp;fld=134&amp;REFFIELD=134&amp;REFDST=1000000446&amp;REFDOC=329691&amp;REFBASE=LAW&amp;stat=refcode%3D19827%3Bdstident%3D100050%3Bindex%3D967" TargetMode="External"/><Relationship Id="rId838" Type="http://schemas.openxmlformats.org/officeDocument/2006/relationships/hyperlink" Target="http://www.consultant.ru/cons/cgi/online.cgi?rnd=A3BBBA7A13A2382896BE0232F712D42D&amp;req=doc&amp;base=LAW&amp;n=325328&amp;div=LAW&amp;diff=329691&amp;from=329691-1166" TargetMode="External"/><Relationship Id="rId1023" Type="http://schemas.openxmlformats.org/officeDocument/2006/relationships/hyperlink" Target="http://www.consultant.ru/cons/cgi/online.cgi?rnd=A3BBBA7A13A2382896BE0232F712D42D&amp;req=doc&amp;base=LAW&amp;n=307319&amp;div=LAW&amp;diff=329691&amp;from=329691-1395" TargetMode="External"/><Relationship Id="rId1468" Type="http://schemas.openxmlformats.org/officeDocument/2006/relationships/hyperlink" Target="http://www.consultant.ru/cons/cgi/online.cgi?rnd=A3BBBA7A13A2382896BE0232F712D42D&amp;req=doc&amp;base=LAW&amp;n=210188&amp;dst=100527&amp;fld=134&amp;REFFIELD=134&amp;REFDST=1000001147&amp;REFDOC=329691&amp;REFBASE=LAW&amp;stat=refcode%3D19827%3Bdstident%3D100527%3Bindex%3D2654" TargetMode="External"/><Relationship Id="rId172" Type="http://schemas.openxmlformats.org/officeDocument/2006/relationships/hyperlink" Target="http://www.consultant.ru/cons/cgi/online.cgi?rnd=A3BBBA7A13A2382896BE0232F712D42D&amp;req=doc&amp;base=LAW&amp;n=325328&amp;div=LAW&amp;diff=329691&amp;from=329691-269" TargetMode="External"/><Relationship Id="rId477" Type="http://schemas.openxmlformats.org/officeDocument/2006/relationships/hyperlink" Target="http://www.consultant.ru/cons/cgi/online.cgi?rnd=A3BBBA7A13A2382896BE0232F712D42D&amp;req=doc&amp;base=LAW&amp;n=329691&amp;dst=528&amp;fld=134" TargetMode="External"/><Relationship Id="rId600" Type="http://schemas.openxmlformats.org/officeDocument/2006/relationships/hyperlink" Target="http://www.consultant.ru/cons/cgi/online.cgi?rnd=A3BBBA7A13A2382896BE0232F712D42D&amp;req=doc&amp;base=LAW&amp;n=200518&amp;div=LAW&amp;diff=329691&amp;from=329691-752" TargetMode="External"/><Relationship Id="rId684" Type="http://schemas.openxmlformats.org/officeDocument/2006/relationships/hyperlink" Target="http://www.consultant.ru/cons/cgi/online.cgi?rnd=A3BBBA7A13A2382896BE0232F712D42D&amp;req=doc&amp;base=LAW&amp;n=175645&amp;div=LAW&amp;diff=329691&amp;from=329691-858" TargetMode="External"/><Relationship Id="rId1230" Type="http://schemas.openxmlformats.org/officeDocument/2006/relationships/hyperlink" Target="http://www.consultant.ru/cons/cgi/online.cgi?rnd=A3BBBA7A13A2382896BE0232F712D42D&amp;req=doc&amp;base=LAW&amp;n=325215&amp;dst=100033&amp;fld=134&amp;REFFIELD=134&amp;REFDST=1000000858&amp;REFDOC=329691&amp;REFBASE=LAW&amp;stat=refcode%3D19827%3Bdstident%3D100033%3Bindex%3D1954" TargetMode="External"/><Relationship Id="rId1328" Type="http://schemas.openxmlformats.org/officeDocument/2006/relationships/hyperlink" Target="http://www.consultant.ru/cons/cgi/online.cgi?rnd=A3BBBA7A13A2382896BE0232F712D42D&amp;req=doc&amp;base=LAW&amp;n=325215&amp;dst=100033&amp;fld=134&amp;REFFIELD=134&amp;REFDST=1000000947&amp;REFDOC=329691&amp;REFBASE=LAW&amp;stat=refcode%3D19827%3Bdstident%3D100033%3Bindex%3D2188" TargetMode="External"/><Relationship Id="rId1535" Type="http://schemas.openxmlformats.org/officeDocument/2006/relationships/hyperlink" Target="http://www.consultant.ru/cons/cgi/online.cgi?rnd=A3BBBA7A13A2382896BE0232F712D42D&amp;req=doc&amp;base=LAW&amp;n=62293&amp;dst=100126&amp;fld=134&amp;REFFIELD=134&amp;REFDST=100915&amp;REFDOC=329691&amp;REFBASE=LAW&amp;stat=refcode%3D10677%3Bdstident%3D100126%3Bindex%3D2868" TargetMode="External"/><Relationship Id="rId337" Type="http://schemas.openxmlformats.org/officeDocument/2006/relationships/hyperlink" Target="http://www.consultant.ru/cons/cgi/online.cgi?rnd=A3BBBA7A13A2382896BE0232F712D42D&amp;req=doc&amp;base=LAW&amp;n=329691&amp;dst=667&amp;fld=134" TargetMode="External"/><Relationship Id="rId891" Type="http://schemas.openxmlformats.org/officeDocument/2006/relationships/hyperlink" Target="http://www.consultant.ru/cons/cgi/online.cgi?rnd=A3BBBA7A13A2382896BE0232F712D42D&amp;req=doc&amp;base=LAW&amp;n=329580&amp;dst=100107&amp;fld=134&amp;REFFIELD=134&amp;REFDST=1000000551&amp;REFDOC=329691&amp;REFBASE=LAW&amp;stat=refcode%3D19827%3Bdstident%3D100107%3Bindex%3D1273" TargetMode="External"/><Relationship Id="rId905" Type="http://schemas.openxmlformats.org/officeDocument/2006/relationships/hyperlink" Target="http://www.consultant.ru/cons/cgi/online.cgi?rnd=A3BBBA7A13A2382896BE0232F712D42D&amp;req=doc&amp;base=LAW&amp;n=329580&amp;dst=100114&amp;fld=134&amp;REFFIELD=134&amp;REFDST=1000000558&amp;REFDOC=329691&amp;REFBASE=LAW&amp;stat=refcode%3D19827%3Bdstident%3D100114%3Bindex%3D1291" TargetMode="External"/><Relationship Id="rId989" Type="http://schemas.openxmlformats.org/officeDocument/2006/relationships/hyperlink" Target="http://www.consultant.ru/cons/cgi/online.cgi?rnd=A3BBBA7A13A2382896BE0232F712D42D&amp;req=doc&amp;base=LAW&amp;n=329691&amp;dst=100143&amp;fld=134" TargetMode="External"/><Relationship Id="rId34" Type="http://schemas.openxmlformats.org/officeDocument/2006/relationships/hyperlink" Target="http://www.consultant.ru/cons/cgi/online.cgi?rnd=A3BBBA7A13A2382896BE0232F712D42D&amp;req=doc&amp;base=LAW&amp;n=134563&amp;dst=100433&amp;fld=134&amp;REFFIELD=134&amp;REFDST=127&amp;REFDOC=329691&amp;REFBASE=LAW&amp;stat=refcode%3D19025%3Bdstident%3D100433%3Bindex%3D57" TargetMode="External"/><Relationship Id="rId544" Type="http://schemas.openxmlformats.org/officeDocument/2006/relationships/hyperlink" Target="http://www.consultant.ru/cons/cgi/online.cgi?rnd=A3BBBA7A13A2382896BE0232F712D42D&amp;req=doc&amp;base=LAW&amp;n=329691&amp;dst=100667&amp;fld=134" TargetMode="External"/><Relationship Id="rId751" Type="http://schemas.openxmlformats.org/officeDocument/2006/relationships/hyperlink" Target="http://www.consultant.ru/cons/cgi/online.cgi?rnd=A3BBBA7A13A2382896BE0232F712D42D&amp;req=doc&amp;base=LAW&amp;n=329691&amp;dst=100367&amp;fld=134" TargetMode="External"/><Relationship Id="rId849" Type="http://schemas.openxmlformats.org/officeDocument/2006/relationships/hyperlink" Target="http://www.consultant.ru/cons/cgi/online.cgi?rnd=A3BBBA7A13A2382896BE0232F712D42D&amp;req=doc&amp;base=LAW&amp;n=200518&amp;div=LAW&amp;diff=329691&amp;from=329691-1176" TargetMode="External"/><Relationship Id="rId1174" Type="http://schemas.openxmlformats.org/officeDocument/2006/relationships/hyperlink" Target="http://www.consultant.ru/cons/cgi/online.cgi?rnd=A3BBBA7A13A2382896BE0232F712D42D&amp;req=doc&amp;base=LAW&amp;n=329691&amp;dst=100234&amp;fld=134" TargetMode="External"/><Relationship Id="rId1381" Type="http://schemas.openxmlformats.org/officeDocument/2006/relationships/hyperlink" Target="http://www.consultant.ru/cons/cgi/online.cgi?rnd=A3BBBA7A13A2382896BE0232F712D42D&amp;req=doc&amp;base=LAW&amp;n=329691&amp;dst=100259&amp;fld=134" TargetMode="External"/><Relationship Id="rId1479" Type="http://schemas.openxmlformats.org/officeDocument/2006/relationships/hyperlink" Target="http://www.consultant.ru/cons/cgi/online.cgi?rnd=A3BBBA7A13A2382896BE0232F712D42D&amp;req=doc&amp;base=LAW&amp;n=166568&amp;div=LAW&amp;diff=329691&amp;from=329691-2701" TargetMode="External"/><Relationship Id="rId183" Type="http://schemas.openxmlformats.org/officeDocument/2006/relationships/hyperlink" Target="http://www.consultant.ru/cons/cgi/online.cgi?rnd=A3BBBA7A13A2382896BE0232F712D42D&amp;req=doc&amp;base=LAW&amp;n=329691&amp;dst=100098&amp;fld=134" TargetMode="External"/><Relationship Id="rId390" Type="http://schemas.openxmlformats.org/officeDocument/2006/relationships/hyperlink" Target="http://www.consultant.ru/cons/cgi/online.cgi?rnd=A3BBBA7A13A2382896BE0232F712D42D&amp;req=doc&amp;base=LAW&amp;n=340325&amp;dst=100875&amp;fld=134&amp;REFFIELD=134&amp;REFDST=100216&amp;REFDOC=329691&amp;REFBASE=LAW&amp;stat=refcode%3D16610%3Bdstident%3D100875%3Bindex%3D524" TargetMode="External"/><Relationship Id="rId404" Type="http://schemas.openxmlformats.org/officeDocument/2006/relationships/hyperlink" Target="http://www.consultant.ru/cons/cgi/online.cgi?rnd=A3BBBA7A13A2382896BE0232F712D42D&amp;req=doc&amp;base=LAW&amp;n=353360&amp;REFFIELD=134&amp;REFDST=100221&amp;REFDOC=329691&amp;REFBASE=LAW&amp;stat=refcode%3D16610%3Bindex%3D544" TargetMode="External"/><Relationship Id="rId611" Type="http://schemas.openxmlformats.org/officeDocument/2006/relationships/hyperlink" Target="http://www.consultant.ru/cons/cgi/online.cgi?rnd=A3BBBA7A13A2382896BE0232F712D42D&amp;req=doc&amp;base=LAW&amp;n=329691&amp;dst=101268&amp;fld=134" TargetMode="External"/><Relationship Id="rId1034" Type="http://schemas.openxmlformats.org/officeDocument/2006/relationships/hyperlink" Target="http://www.consultant.ru/cons/cgi/online.cgi?rnd=A3BBBA7A13A2382896BE0232F712D42D&amp;req=doc&amp;base=LAW&amp;n=329580&amp;dst=100150&amp;fld=134&amp;REFFIELD=134&amp;REFDST=1000000594&amp;REFDOC=329691&amp;REFBASE=LAW&amp;stat=refcode%3D19827%3Bdstident%3D100150%3Bindex%3D1413" TargetMode="External"/><Relationship Id="rId1241" Type="http://schemas.openxmlformats.org/officeDocument/2006/relationships/hyperlink" Target="http://www.consultant.ru/cons/cgi/online.cgi?rnd=A3BBBA7A13A2382896BE0232F712D42D&amp;req=doc&amp;base=LAW&amp;n=318867&amp;dst=100022&amp;fld=134&amp;REFFIELD=134&amp;REFDST=1000000872&amp;REFDOC=329691&amp;REFBASE=LAW&amp;stat=refcode%3D19827%3Bdstident%3D100022%3Bindex%3D1989" TargetMode="External"/><Relationship Id="rId1339" Type="http://schemas.openxmlformats.org/officeDocument/2006/relationships/hyperlink" Target="http://www.consultant.ru/cons/cgi/online.cgi?rnd=A3BBBA7A13A2382896BE0232F712D42D&amp;req=doc&amp;base=LAW&amp;n=307319&amp;div=LAW&amp;diff=329691&amp;from=329691-2234" TargetMode="External"/><Relationship Id="rId250" Type="http://schemas.openxmlformats.org/officeDocument/2006/relationships/hyperlink" Target="http://www.consultant.ru/cons/cgi/online.cgi?rnd=A3BBBA7A13A2382896BE0232F712D42D&amp;req=doc&amp;base=LAW&amp;n=329691&amp;dst=100128&amp;fld=134" TargetMode="External"/><Relationship Id="rId488" Type="http://schemas.openxmlformats.org/officeDocument/2006/relationships/hyperlink" Target="http://www.consultant.ru/cons/cgi/online.cgi?rnd=A3BBBA7A13A2382896BE0232F712D42D&amp;req=doc&amp;base=LAW&amp;n=313897&amp;div=LAW&amp;diff=329691&amp;from=329691-637" TargetMode="External"/><Relationship Id="rId695" Type="http://schemas.openxmlformats.org/officeDocument/2006/relationships/hyperlink" Target="http://www.consultant.ru/cons/cgi/online.cgi?rnd=A3BBBA7A13A2382896BE0232F712D42D&amp;req=doc&amp;base=LAW&amp;n=182748&amp;dst=100098&amp;fld=134&amp;REFFIELD=134&amp;REFDST=100362&amp;REFDOC=329691&amp;REFBASE=LAW&amp;stat=refcode%3D16610%3Bdstident%3D100098%3Bindex%3D883" TargetMode="External"/><Relationship Id="rId709" Type="http://schemas.openxmlformats.org/officeDocument/2006/relationships/hyperlink" Target="http://www.consultant.ru/cons/cgi/online.cgi?rnd=A3BBBA7A13A2382896BE0232F712D42D&amp;req=doc&amp;base=LAW&amp;n=128866&amp;dst=100026&amp;fld=134&amp;REFFIELD=134&amp;REFDST=100931&amp;REFDOC=329691&amp;REFBASE=LAW&amp;stat=refcode%3D16610%3Bdstident%3D100026%3Bindex%3D907" TargetMode="External"/><Relationship Id="rId916" Type="http://schemas.openxmlformats.org/officeDocument/2006/relationships/hyperlink" Target="http://www.consultant.ru/cons/cgi/online.cgi?rnd=A3BBBA7A13A2382896BE0232F712D42D&amp;req=doc&amp;base=LAW&amp;n=329691&amp;dst=640&amp;fld=134" TargetMode="External"/><Relationship Id="rId1101" Type="http://schemas.openxmlformats.org/officeDocument/2006/relationships/hyperlink" Target="http://www.consultant.ru/cons/cgi/online.cgi?rnd=A3BBBA7A13A2382896BE0232F712D42D&amp;req=doc&amp;base=LAW&amp;n=325307&amp;REFFIELD=134&amp;REFDST=100582&amp;REFDOC=329691&amp;REFBASE=LAW&amp;stat=refcode%3D16610%3Bindex%3D1575" TargetMode="External"/><Relationship Id="rId45" Type="http://schemas.openxmlformats.org/officeDocument/2006/relationships/hyperlink" Target="http://www.consultant.ru/cons/cgi/online.cgi?rnd=A3BBBA7A13A2382896BE0232F712D42D&amp;req=doc&amp;base=LAW&amp;n=341624&amp;dst=100015&amp;fld=134&amp;REFFIELD=134&amp;REFDST=1000000066&amp;REFDOC=329691&amp;REFBASE=LAW&amp;stat=refcode%3D19827%3Bdstident%3D100015%3Bindex%3D108" TargetMode="External"/><Relationship Id="rId110" Type="http://schemas.openxmlformats.org/officeDocument/2006/relationships/hyperlink" Target="http://www.consultant.ru/cons/cgi/online.cgi?rnd=A3BBBA7A13A2382896BE0232F712D42D&amp;req=doc&amp;base=LAW&amp;n=329691&amp;dst=101190&amp;fld=134" TargetMode="External"/><Relationship Id="rId348" Type="http://schemas.openxmlformats.org/officeDocument/2006/relationships/hyperlink" Target="http://www.consultant.ru/cons/cgi/online.cgi?rnd=A3BBBA7A13A2382896BE0232F712D42D&amp;req=doc&amp;base=LAW&amp;n=314534&amp;dst=100535&amp;fld=134&amp;REFFIELD=134&amp;REFDST=1000000213&amp;REFDOC=329691&amp;REFBASE=LAW&amp;stat=refcode%3D19827%3Bdstident%3D100535%3Bindex%3D452" TargetMode="External"/><Relationship Id="rId555" Type="http://schemas.openxmlformats.org/officeDocument/2006/relationships/hyperlink" Target="http://www.consultant.ru/cons/cgi/online.cgi?rnd=A3BBBA7A13A2382896BE0232F712D42D&amp;req=doc&amp;base=LAW&amp;n=315150&amp;dst=100033&amp;fld=134&amp;REFFIELD=134&amp;REFDST=471&amp;REFDOC=329691&amp;REFBASE=LAW&amp;stat=refcode%3D19827%3Bdstident%3D100033%3Bindex%3D695" TargetMode="External"/><Relationship Id="rId762" Type="http://schemas.openxmlformats.org/officeDocument/2006/relationships/hyperlink" Target="http://www.consultant.ru/cons/cgi/online.cgi?rnd=A3BBBA7A13A2382896BE0232F712D42D&amp;req=doc&amp;base=LAW&amp;n=210188&amp;dst=100386&amp;fld=134&amp;REFFIELD=134&amp;REFDST=1000000455&amp;REFDOC=329691&amp;REFBASE=LAW&amp;stat=refcode%3D19827%3Bdstident%3D100386%3Bindex%3D998" TargetMode="External"/><Relationship Id="rId1185" Type="http://schemas.openxmlformats.org/officeDocument/2006/relationships/hyperlink" Target="http://www.consultant.ru/cons/cgi/online.cgi?rnd=A3BBBA7A13A2382896BE0232F712D42D&amp;req=doc&amp;base=LAW&amp;n=329691&amp;dst=101268&amp;fld=134" TargetMode="External"/><Relationship Id="rId1392" Type="http://schemas.openxmlformats.org/officeDocument/2006/relationships/hyperlink" Target="http://www.consultant.ru/cons/cgi/online.cgi?rnd=A3BBBA7A13A2382896BE0232F712D42D&amp;req=doc&amp;base=LAW&amp;n=145179&amp;dst=100176&amp;fld=134&amp;REFFIELD=134&amp;REFDST=1000001024&amp;REFDOC=329691&amp;REFBASE=LAW&amp;stat=refcode%3D19827%3Bdstident%3D100176%3Bindex%3D2387" TargetMode="External"/><Relationship Id="rId1406" Type="http://schemas.openxmlformats.org/officeDocument/2006/relationships/hyperlink" Target="http://www.consultant.ru/cons/cgi/online.cgi?rnd=A3BBBA7A13A2382896BE0232F712D42D&amp;req=doc&amp;base=LAW&amp;n=200518&amp;div=LAW&amp;diff=329691&amp;from=329691-2428" TargetMode="External"/><Relationship Id="rId194" Type="http://schemas.openxmlformats.org/officeDocument/2006/relationships/hyperlink" Target="http://www.consultant.ru/cons/cgi/online.cgi?rnd=A3BBBA7A13A2382896BE0232F712D42D&amp;req=doc&amp;base=LAW&amp;n=329580&amp;dst=100042&amp;fld=134&amp;REFFIELD=134&amp;REFDST=1000000148&amp;REFDOC=329691&amp;REFBASE=LAW&amp;stat=refcode%3D19827%3Bdstident%3D100042%3Bindex%3D281" TargetMode="External"/><Relationship Id="rId208" Type="http://schemas.openxmlformats.org/officeDocument/2006/relationships/hyperlink" Target="http://www.consultant.ru/cons/cgi/online.cgi?rnd=A3BBBA7A13A2382896BE0232F712D42D&amp;req=doc&amp;base=LAW&amp;n=353360&amp;dst=760&amp;fld=134&amp;REFFIELD=134&amp;REFDST=652&amp;REFDOC=329691&amp;REFBASE=LAW&amp;stat=refcode%3D16876%3Bdstident%3D760%3Bindex%3D296" TargetMode="External"/><Relationship Id="rId415" Type="http://schemas.openxmlformats.org/officeDocument/2006/relationships/hyperlink" Target="http://www.consultant.ru/cons/cgi/online.cgi?rnd=A3BBBA7A13A2382896BE0232F712D42D&amp;req=doc&amp;base=LAW&amp;n=200518&amp;div=LAW&amp;diff=329691&amp;from=329691-560" TargetMode="External"/><Relationship Id="rId622" Type="http://schemas.openxmlformats.org/officeDocument/2006/relationships/hyperlink" Target="http://www.consultant.ru/cons/cgi/online.cgi?rnd=A3BBBA7A13A2382896BE0232F712D42D&amp;req=doc&amp;base=LAW&amp;n=329691&amp;dst=101245&amp;fld=134" TargetMode="External"/><Relationship Id="rId1045" Type="http://schemas.openxmlformats.org/officeDocument/2006/relationships/hyperlink" Target="http://www.consultant.ru/cons/cgi/online.cgi?rnd=A3BBBA7A13A2382896BE0232F712D42D&amp;req=doc&amp;base=LAW&amp;n=329691&amp;dst=143&amp;fld=134" TargetMode="External"/><Relationship Id="rId1252" Type="http://schemas.openxmlformats.org/officeDocument/2006/relationships/hyperlink" Target="http://www.consultant.ru/cons/cgi/online.cgi?rnd=A3BBBA7A13A2382896BE0232F712D42D&amp;req=doc&amp;base=LAW&amp;n=313897&amp;div=LAW&amp;diff=329691&amp;from=329691-2006" TargetMode="External"/><Relationship Id="rId261" Type="http://schemas.openxmlformats.org/officeDocument/2006/relationships/hyperlink" Target="http://www.consultant.ru/cons/cgi/online.cgi?rnd=A3BBBA7A13A2382896BE0232F712D42D&amp;req=doc&amp;base=LAW&amp;n=329691&amp;dst=100135&amp;fld=134" TargetMode="External"/><Relationship Id="rId499" Type="http://schemas.openxmlformats.org/officeDocument/2006/relationships/hyperlink" Target="http://www.consultant.ru/cons/cgi/online.cgi?rnd=A3BBBA7A13A2382896BE0232F712D42D&amp;req=doc&amp;base=LAW&amp;n=329691&amp;dst=465&amp;fld=134" TargetMode="External"/><Relationship Id="rId927" Type="http://schemas.openxmlformats.org/officeDocument/2006/relationships/hyperlink" Target="http://www.consultant.ru/cons/cgi/online.cgi?rnd=A3BBBA7A13A2382896BE0232F712D42D&amp;req=doc&amp;base=LAW&amp;n=329691&amp;dst=166&amp;fld=134" TargetMode="External"/><Relationship Id="rId1112" Type="http://schemas.openxmlformats.org/officeDocument/2006/relationships/hyperlink" Target="http://www.consultant.ru/cons/cgi/online.cgi?rnd=A3BBBA7A13A2382896BE0232F712D42D&amp;req=doc&amp;base=LAW&amp;n=329691&amp;dst=100411&amp;fld=134" TargetMode="External"/><Relationship Id="rId56" Type="http://schemas.openxmlformats.org/officeDocument/2006/relationships/hyperlink" Target="http://www.consultant.ru/cons/cgi/online.cgi?rnd=A3BBBA7A13A2382896BE0232F712D42D&amp;req=doc&amp;base=LAW&amp;n=329580&amp;dst=100012&amp;fld=134&amp;REFFIELD=134&amp;REFDST=1000000072&amp;REFDOC=329691&amp;REFBASE=LAW&amp;stat=refcode%3D19827%3Bdstident%3D100012%3Bindex%3D117" TargetMode="External"/><Relationship Id="rId359" Type="http://schemas.openxmlformats.org/officeDocument/2006/relationships/hyperlink" Target="http://www.consultant.ru/cons/cgi/online.cgi?rnd=A3BBBA7A13A2382896BE0232F712D42D&amp;req=doc&amp;base=LAW&amp;n=182748&amp;dst=100098&amp;fld=134&amp;REFFIELD=134&amp;REFDST=100195&amp;REFDOC=329691&amp;REFBASE=LAW&amp;stat=refcode%3D16610%3Bdstident%3D100098%3Bindex%3D466" TargetMode="External"/><Relationship Id="rId566" Type="http://schemas.openxmlformats.org/officeDocument/2006/relationships/hyperlink" Target="http://www.consultant.ru/cons/cgi/online.cgi?rnd=A3BBBA7A13A2382896BE0232F712D42D&amp;req=doc&amp;base=LAW&amp;n=329691&amp;dst=100968&amp;fld=134" TargetMode="External"/><Relationship Id="rId773" Type="http://schemas.openxmlformats.org/officeDocument/2006/relationships/hyperlink" Target="http://www.consultant.ru/cons/cgi/online.cgi?rnd=A3BBBA7A13A2382896BE0232F712D42D&amp;req=doc&amp;base=LAW&amp;n=200518&amp;div=LAW&amp;diff=329691&amp;from=329691-1024" TargetMode="External"/><Relationship Id="rId1196" Type="http://schemas.openxmlformats.org/officeDocument/2006/relationships/hyperlink" Target="http://www.consultant.ru/cons/cgi/online.cgi?rnd=A3BBBA7A13A2382896BE0232F712D42D&amp;req=doc&amp;base=LAW&amp;n=329691&amp;dst=101245&amp;fld=134" TargetMode="External"/><Relationship Id="rId1417" Type="http://schemas.openxmlformats.org/officeDocument/2006/relationships/hyperlink" Target="http://www.consultant.ru/cons/cgi/online.cgi?rnd=A3BBBA7A13A2382896BE0232F712D42D&amp;req=doc&amp;base=LAW&amp;n=210188&amp;dst=100477&amp;fld=134&amp;REFFIELD=134&amp;REFDST=1000001060&amp;REFDOC=329691&amp;REFBASE=LAW&amp;stat=refcode%3D19827%3Bdstident%3D100477%3Bindex%3D2454" TargetMode="External"/><Relationship Id="rId121" Type="http://schemas.openxmlformats.org/officeDocument/2006/relationships/hyperlink" Target="http://www.consultant.ru/cons/cgi/online.cgi?rnd=A3BBBA7A13A2382896BE0232F712D42D&amp;req=doc&amp;base=LAW&amp;n=329691&amp;dst=101326&amp;fld=134" TargetMode="External"/><Relationship Id="rId219" Type="http://schemas.openxmlformats.org/officeDocument/2006/relationships/hyperlink" Target="http://www.consultant.ru/cons/cgi/online.cgi?rnd=A3BBBA7A13A2382896BE0232F712D42D&amp;req=doc&amp;base=LAW&amp;n=329580&amp;dst=100058&amp;fld=134&amp;REFFIELD=134&amp;REFDST=1000000155&amp;REFDOC=329691&amp;REFBASE=LAW&amp;stat=refcode%3D19827%3Bdstident%3D100058%3Bindex%3D301" TargetMode="External"/><Relationship Id="rId426" Type="http://schemas.openxmlformats.org/officeDocument/2006/relationships/hyperlink" Target="http://www.consultant.ru/cons/cgi/online.cgi?rnd=A3BBBA7A13A2382896BE0232F712D42D&amp;req=doc&amp;base=LAW&amp;n=314534&amp;dst=100027&amp;fld=134&amp;REFFIELD=134&amp;REFDST=75&amp;REFDOC=329691&amp;REFBASE=LAW&amp;stat=refcode%3D16610%3Bdstident%3D100027%3Bindex%3D582" TargetMode="External"/><Relationship Id="rId633" Type="http://schemas.openxmlformats.org/officeDocument/2006/relationships/hyperlink" Target="http://www.consultant.ru/cons/cgi/online.cgi?rnd=A3BBBA7A13A2382896BE0232F712D42D&amp;req=doc&amp;base=LAW&amp;n=329691&amp;dst=100612&amp;fld=134" TargetMode="External"/><Relationship Id="rId980" Type="http://schemas.openxmlformats.org/officeDocument/2006/relationships/hyperlink" Target="http://www.consultant.ru/cons/cgi/online.cgi?rnd=A3BBBA7A13A2382896BE0232F712D42D&amp;req=doc&amp;base=LAW&amp;n=329691&amp;dst=100121&amp;fld=134" TargetMode="External"/><Relationship Id="rId1056" Type="http://schemas.openxmlformats.org/officeDocument/2006/relationships/hyperlink" Target="http://www.consultant.ru/cons/cgi/online.cgi?rnd=A3BBBA7A13A2382896BE0232F712D42D&amp;req=doc&amp;base=LAW&amp;n=329691&amp;dst=100928&amp;fld=134" TargetMode="External"/><Relationship Id="rId1263" Type="http://schemas.openxmlformats.org/officeDocument/2006/relationships/hyperlink" Target="http://www.consultant.ru/cons/cgi/online.cgi?rnd=A3BBBA7A13A2382896BE0232F712D42D&amp;req=doc&amp;base=LAW&amp;n=313897&amp;div=LAW&amp;diff=329691&amp;from=329691-2023" TargetMode="External"/><Relationship Id="rId840" Type="http://schemas.openxmlformats.org/officeDocument/2006/relationships/hyperlink" Target="http://www.consultant.ru/cons/cgi/online.cgi?rnd=A3BBBA7A13A2382896BE0232F712D42D&amp;req=doc&amp;base=LAW&amp;n=325328&amp;div=LAW&amp;diff=329691&amp;from=329691-1169" TargetMode="External"/><Relationship Id="rId938" Type="http://schemas.openxmlformats.org/officeDocument/2006/relationships/hyperlink" Target="http://www.consultant.ru/cons/cgi/online.cgi?rnd=A3BBBA7A13A2382896BE0232F712D42D&amp;req=doc&amp;base=LAW&amp;n=325328&amp;div=LAW&amp;diff=329691&amp;from=329691-1321" TargetMode="External"/><Relationship Id="rId1470" Type="http://schemas.openxmlformats.org/officeDocument/2006/relationships/hyperlink" Target="http://www.consultant.ru/cons/cgi/online.cgi?rnd=A3BBBA7A13A2382896BE0232F712D42D&amp;req=doc&amp;base=LAW&amp;n=329691&amp;dst=101019&amp;fld=134" TargetMode="External"/><Relationship Id="rId67" Type="http://schemas.openxmlformats.org/officeDocument/2006/relationships/hyperlink" Target="http://www.consultant.ru/cons/cgi/online.cgi?rnd=A3BBBA7A13A2382896BE0232F712D42D&amp;req=doc&amp;base=LAW&amp;n=210188&amp;dst=100181&amp;fld=134&amp;REFFIELD=134&amp;REFDST=1000000082&amp;REFDOC=329691&amp;REFBASE=LAW&amp;stat=refcode%3D19827%3Bdstident%3D100181%3Bindex%3D133" TargetMode="External"/><Relationship Id="rId272" Type="http://schemas.openxmlformats.org/officeDocument/2006/relationships/hyperlink" Target="http://www.consultant.ru/cons/cgi/online.cgi?rnd=A3BBBA7A13A2382896BE0232F712D42D&amp;req=doc&amp;base=LAW&amp;n=329691&amp;dst=100111&amp;fld=134" TargetMode="External"/><Relationship Id="rId577" Type="http://schemas.openxmlformats.org/officeDocument/2006/relationships/hyperlink" Target="http://www.consultant.ru/cons/cgi/online.cgi?rnd=A3BBBA7A13A2382896BE0232F712D42D&amp;req=doc&amp;base=LAW&amp;n=210188&amp;dst=100305&amp;fld=134&amp;REFFIELD=134&amp;REFDST=1000000336&amp;REFDOC=329691&amp;REFBASE=LAW&amp;stat=refcode%3D19827%3Bdstident%3D100305%3Bindex%3D718" TargetMode="External"/><Relationship Id="rId700" Type="http://schemas.openxmlformats.org/officeDocument/2006/relationships/hyperlink" Target="http://www.consultant.ru/cons/cgi/online.cgi?rnd=A3BBBA7A13A2382896BE0232F712D42D&amp;req=doc&amp;base=LAW&amp;n=152149&amp;dst=100015&amp;fld=134&amp;REFFIELD=134&amp;REFDST=1000000417&amp;REFDOC=329691&amp;REFBASE=LAW&amp;stat=refcode%3D19827%3Bdstident%3D100015%3Bindex%3D893" TargetMode="External"/><Relationship Id="rId1123" Type="http://schemas.openxmlformats.org/officeDocument/2006/relationships/hyperlink" Target="http://www.consultant.ru/cons/cgi/online.cgi?rnd=A3BBBA7A13A2382896BE0232F712D42D&amp;req=doc&amp;base=LAW&amp;n=329691&amp;dst=100603&amp;fld=134" TargetMode="External"/><Relationship Id="rId1330" Type="http://schemas.openxmlformats.org/officeDocument/2006/relationships/hyperlink" Target="http://www.consultant.ru/cons/cgi/online.cgi?rnd=A3BBBA7A13A2382896BE0232F712D42D&amp;req=doc&amp;base=LAW&amp;n=329691&amp;dst=100278&amp;fld=134" TargetMode="External"/><Relationship Id="rId1428" Type="http://schemas.openxmlformats.org/officeDocument/2006/relationships/hyperlink" Target="http://www.consultant.ru/cons/cgi/online.cgi?rnd=A3BBBA7A13A2382896BE0232F712D42D&amp;req=doc&amp;base=LAW&amp;n=329691&amp;dst=100942&amp;fld=134" TargetMode="External"/><Relationship Id="rId132" Type="http://schemas.openxmlformats.org/officeDocument/2006/relationships/hyperlink" Target="http://www.consultant.ru/cons/cgi/online.cgi?rnd=A3BBBA7A13A2382896BE0232F712D42D&amp;req=doc&amp;base=LAW&amp;n=325215&amp;dst=100010&amp;fld=134&amp;REFFIELD=134&amp;REFDST=1000000126&amp;REFDOC=329691&amp;REFBASE=LAW&amp;stat=refcode%3D19827%3Bdstident%3D100010%3Bindex%3D230" TargetMode="External"/><Relationship Id="rId784" Type="http://schemas.openxmlformats.org/officeDocument/2006/relationships/hyperlink" Target="http://www.consultant.ru/cons/cgi/online.cgi?rnd=A3BBBA7A13A2382896BE0232F712D42D&amp;req=doc&amp;base=LAW&amp;n=318940&amp;div=LAW&amp;diff=329691&amp;from=329691-1061" TargetMode="External"/><Relationship Id="rId991" Type="http://schemas.openxmlformats.org/officeDocument/2006/relationships/hyperlink" Target="http://www.consultant.ru/cons/cgi/online.cgi?rnd=A3BBBA7A13A2382896BE0232F712D42D&amp;req=doc&amp;base=LAW&amp;n=329691&amp;dst=101204&amp;fld=134" TargetMode="External"/><Relationship Id="rId1067" Type="http://schemas.openxmlformats.org/officeDocument/2006/relationships/hyperlink" Target="http://www.consultant.ru/cons/cgi/online.cgi?rnd=A3BBBA7A13A2382896BE0232F712D42D&amp;req=doc&amp;base=LAW&amp;n=329691&amp;dst=100578&amp;fld=134" TargetMode="External"/><Relationship Id="rId437" Type="http://schemas.openxmlformats.org/officeDocument/2006/relationships/hyperlink" Target="http://www.consultant.ru/cons/cgi/online.cgi?rnd=A3BBBA7A13A2382896BE0232F712D42D&amp;req=doc&amp;base=LAW&amp;n=318867&amp;dst=100011&amp;fld=134&amp;REFFIELD=134&amp;REFDST=1000000273&amp;REFDOC=329691&amp;REFBASE=LAW&amp;stat=refcode%3D19827%3Bdstident%3D100011%3Bindex%3D601" TargetMode="External"/><Relationship Id="rId644" Type="http://schemas.openxmlformats.org/officeDocument/2006/relationships/hyperlink" Target="http://www.consultant.ru/cons/cgi/online.cgi?rnd=A3BBBA7A13A2382896BE0232F712D42D&amp;req=doc&amp;base=LAW&amp;n=200518&amp;div=LAW&amp;diff=329691&amp;from=329691-793" TargetMode="External"/><Relationship Id="rId851" Type="http://schemas.openxmlformats.org/officeDocument/2006/relationships/hyperlink" Target="http://www.consultant.ru/cons/cgi/online.cgi?rnd=A3BBBA7A13A2382896BE0232F712D42D&amp;req=doc&amp;base=LAW&amp;n=329691&amp;dst=100474&amp;fld=134" TargetMode="External"/><Relationship Id="rId1274" Type="http://schemas.openxmlformats.org/officeDocument/2006/relationships/hyperlink" Target="http://www.consultant.ru/cons/cgi/online.cgi?rnd=A3BBBA7A13A2382896BE0232F712D42D&amp;req=doc&amp;base=LAW&amp;n=315150&amp;dst=100120&amp;fld=134&amp;REFFIELD=134&amp;REFDST=1000000894&amp;REFDOC=329691&amp;REFBASE=LAW&amp;stat=refcode%3D19827%3Bdstident%3D100120%3Bindex%3D2042" TargetMode="External"/><Relationship Id="rId1481" Type="http://schemas.openxmlformats.org/officeDocument/2006/relationships/hyperlink" Target="http://www.consultant.ru/cons/cgi/online.cgi?rnd=A3BBBA7A13A2382896BE0232F712D42D&amp;req=doc&amp;base=LAW&amp;n=341623&amp;dst=100384&amp;fld=134&amp;REFFIELD=134&amp;REFDST=1000001163&amp;REFDOC=329691&amp;REFBASE=LAW&amp;stat=refcode%3D19827%3Bdstident%3D100384%3Bindex%3D2708" TargetMode="External"/><Relationship Id="rId283" Type="http://schemas.openxmlformats.org/officeDocument/2006/relationships/hyperlink" Target="http://www.consultant.ru/cons/cgi/online.cgi?rnd=A3BBBA7A13A2382896BE0232F712D42D&amp;req=doc&amp;base=LAW&amp;n=329691&amp;dst=100100&amp;fld=134" TargetMode="External"/><Relationship Id="rId490" Type="http://schemas.openxmlformats.org/officeDocument/2006/relationships/hyperlink" Target="http://www.consultant.ru/cons/cgi/online.cgi?rnd=A3BBBA7A13A2382896BE0232F712D42D&amp;req=doc&amp;base=LAW&amp;n=329691&amp;dst=340&amp;fld=134" TargetMode="External"/><Relationship Id="rId504" Type="http://schemas.openxmlformats.org/officeDocument/2006/relationships/hyperlink" Target="http://www.consultant.ru/cons/cgi/online.cgi?rnd=A3BBBA7A13A2382896BE0232F712D42D&amp;req=doc&amp;base=LAW&amp;n=315150&amp;dst=100032&amp;fld=134&amp;REFFIELD=134&amp;REFDST=1000000302&amp;REFDOC=329691&amp;REFBASE=LAW&amp;stat=refcode%3D19827%3Bdstident%3D100032%3Bindex%3D649" TargetMode="External"/><Relationship Id="rId711" Type="http://schemas.openxmlformats.org/officeDocument/2006/relationships/hyperlink" Target="http://www.consultant.ru/cons/cgi/online.cgi?rnd=A3BBBA7A13A2382896BE0232F712D42D&amp;req=doc&amp;base=LAW&amp;n=342697&amp;dst=100066&amp;fld=134&amp;REFFIELD=134&amp;REFDST=1000000425&amp;REFDOC=329691&amp;REFBASE=LAW&amp;stat=refcode%3D19827%3Bdstident%3D100066%3Bindex%3D908" TargetMode="External"/><Relationship Id="rId949" Type="http://schemas.openxmlformats.org/officeDocument/2006/relationships/hyperlink" Target="http://www.consultant.ru/cons/cgi/online.cgi?rnd=A3BBBA7A13A2382896BE0232F712D42D&amp;req=doc&amp;base=LAW&amp;n=353360&amp;dst=760&amp;fld=134&amp;REFFIELD=134&amp;REFDST=713&amp;REFDOC=329691&amp;REFBASE=LAW&amp;stat=refcode%3D16876%3Bdstident%3D760%3Bindex%3D1331" TargetMode="External"/><Relationship Id="rId1134" Type="http://schemas.openxmlformats.org/officeDocument/2006/relationships/hyperlink" Target="http://www.consultant.ru/cons/cgi/online.cgi?rnd=A3BBBA7A13A2382896BE0232F712D42D&amp;req=doc&amp;base=LAW&amp;n=329691&amp;dst=100411&amp;fld=134" TargetMode="External"/><Relationship Id="rId1341" Type="http://schemas.openxmlformats.org/officeDocument/2006/relationships/hyperlink" Target="http://www.consultant.ru/cons/cgi/online.cgi?rnd=A3BBBA7A13A2382896BE0232F712D42D&amp;req=doc&amp;base=LAW&amp;n=307319&amp;div=LAW&amp;diff=329691&amp;from=329691-2237" TargetMode="External"/><Relationship Id="rId78" Type="http://schemas.openxmlformats.org/officeDocument/2006/relationships/hyperlink" Target="http://www.consultant.ru/cons/cgi/online.cgi?rnd=A3BBBA7A13A2382896BE0232F712D42D&amp;req=doc&amp;base=LAW&amp;n=306854&amp;dst=100029&amp;fld=134&amp;REFFIELD=134&amp;REFDST=1000000090&amp;REFDOC=329691&amp;REFBASE=LAW&amp;stat=refcode%3D19827%3Bdstident%3D100029%3Bindex%3D148" TargetMode="External"/><Relationship Id="rId143" Type="http://schemas.openxmlformats.org/officeDocument/2006/relationships/hyperlink" Target="http://www.consultant.ru/cons/cgi/online.cgi?rnd=A3BBBA7A13A2382896BE0232F712D42D&amp;req=doc&amp;base=LAW&amp;n=329580&amp;dst=100034&amp;fld=134&amp;REFFIELD=134&amp;REFDST=1000000130&amp;REFDOC=329691&amp;REFBASE=LAW&amp;stat=refcode%3D19827%3Bdstident%3D100034%3Bindex%3D240" TargetMode="External"/><Relationship Id="rId350" Type="http://schemas.openxmlformats.org/officeDocument/2006/relationships/hyperlink" Target="http://www.consultant.ru/cons/cgi/online.cgi?rnd=A3BBBA7A13A2382896BE0232F712D42D&amp;req=doc&amp;base=LAW&amp;n=314534&amp;dst=100537&amp;fld=134&amp;REFFIELD=134&amp;REFDST=1000000214&amp;REFDOC=329691&amp;REFBASE=LAW&amp;stat=refcode%3D19827%3Bdstident%3D100537%3Bindex%3D454" TargetMode="External"/><Relationship Id="rId588" Type="http://schemas.openxmlformats.org/officeDocument/2006/relationships/hyperlink" Target="http://www.consultant.ru/cons/cgi/online.cgi?rnd=A3BBBA7A13A2382896BE0232F712D42D&amp;req=doc&amp;base=LAW&amp;n=210415&amp;div=LAW&amp;diff=329691&amp;from=329691-740" TargetMode="External"/><Relationship Id="rId795" Type="http://schemas.openxmlformats.org/officeDocument/2006/relationships/hyperlink" Target="http://www.consultant.ru/cons/cgi/online.cgi?rnd=A3BBBA7A13A2382896BE0232F712D42D&amp;req=doc&amp;base=LAW&amp;n=329691&amp;dst=452&amp;fld=134" TargetMode="External"/><Relationship Id="rId809" Type="http://schemas.openxmlformats.org/officeDocument/2006/relationships/hyperlink" Target="http://www.consultant.ru/cons/cgi/online.cgi?rnd=A3BBBA7A13A2382896BE0232F712D42D&amp;req=doc&amp;base=LAW&amp;n=329691&amp;dst=100578&amp;fld=134" TargetMode="External"/><Relationship Id="rId1201" Type="http://schemas.openxmlformats.org/officeDocument/2006/relationships/hyperlink" Target="http://www.consultant.ru/cons/cgi/online.cgi?rnd=A3BBBA7A13A2382896BE0232F712D42D&amp;req=doc&amp;base=LAW&amp;n=279313&amp;dst=100590&amp;fld=134&amp;REFFIELD=134&amp;REFDST=481&amp;REFDOC=329691&amp;REFBASE=LAW&amp;stat=refcode%3D16876%3Bdstident%3D100590%3Bindex%3D1909" TargetMode="External"/><Relationship Id="rId1439" Type="http://schemas.openxmlformats.org/officeDocument/2006/relationships/hyperlink" Target="http://www.consultant.ru/cons/cgi/online.cgi?rnd=A3BBBA7A13A2382896BE0232F712D42D&amp;req=doc&amp;base=LAW&amp;n=341623&amp;dst=100310&amp;fld=134&amp;REFFIELD=134&amp;REFDST=1000001082&amp;REFDOC=329691&amp;REFBASE=LAW&amp;stat=refcode%3D19827%3Bdstident%3D100310%3Bindex%3D2508" TargetMode="External"/><Relationship Id="rId9" Type="http://schemas.openxmlformats.org/officeDocument/2006/relationships/hyperlink" Target="http://www.consultant.ru/cons/cgi/online.cgi?rnd=A3BBBA7A13A2382896BE0232F712D42D&amp;req=doc&amp;base=LAW&amp;n=348336&amp;dst=100014&amp;fld=134&amp;REFFIELD=134&amp;REFDST=100010&amp;REFDOC=329691&amp;REFBASE=LAW&amp;stat=refcode%3D16876%3Bdstident%3D100014%3Bindex%3D35" TargetMode="External"/><Relationship Id="rId210" Type="http://schemas.openxmlformats.org/officeDocument/2006/relationships/hyperlink" Target="http://www.consultant.ru/cons/cgi/online.cgi?rnd=A3BBBA7A13A2382896BE0232F712D42D&amp;req=doc&amp;base=LAW&amp;n=329691&amp;dst=646&amp;fld=134" TargetMode="External"/><Relationship Id="rId448" Type="http://schemas.openxmlformats.org/officeDocument/2006/relationships/hyperlink" Target="http://www.consultant.ru/cons/cgi/online.cgi?rnd=A3BBBA7A13A2382896BE0232F712D42D&amp;req=doc&amp;base=LAW&amp;n=329691&amp;dst=100615&amp;fld=134" TargetMode="External"/><Relationship Id="rId655" Type="http://schemas.openxmlformats.org/officeDocument/2006/relationships/hyperlink" Target="http://www.consultant.ru/cons/cgi/online.cgi?rnd=A3BBBA7A13A2382896BE0232F712D42D&amp;req=doc&amp;base=LAW&amp;n=329691&amp;dst=100935&amp;fld=134" TargetMode="External"/><Relationship Id="rId862" Type="http://schemas.openxmlformats.org/officeDocument/2006/relationships/hyperlink" Target="http://www.consultant.ru/cons/cgi/online.cgi?rnd=A3BBBA7A13A2382896BE0232F712D42D&amp;req=doc&amp;base=LAW&amp;n=348348&amp;dst=100023&amp;fld=134&amp;REFFIELD=134&amp;REFDST=1000000526&amp;REFDOC=329691&amp;REFBASE=LAW&amp;stat=refcode%3D19827%3Bdstident%3D100023%3Bindex%3D1206" TargetMode="External"/><Relationship Id="rId1078" Type="http://schemas.openxmlformats.org/officeDocument/2006/relationships/hyperlink" Target="http://www.consultant.ru/cons/cgi/online.cgi?rnd=A3BBBA7A13A2382896BE0232F712D42D&amp;req=doc&amp;base=LAW&amp;n=351249&amp;REFFIELD=134&amp;REFDST=100544&amp;REFDOC=329691&amp;REFBASE=LAW&amp;stat=refcode%3D16876%3Bindex%3D1495" TargetMode="External"/><Relationship Id="rId1285" Type="http://schemas.openxmlformats.org/officeDocument/2006/relationships/hyperlink" Target="http://www.consultant.ru/cons/cgi/online.cgi?rnd=A3BBBA7A13A2382896BE0232F712D42D&amp;req=doc&amp;base=LAW&amp;n=329691&amp;dst=101074&amp;fld=134" TargetMode="External"/><Relationship Id="rId1492" Type="http://schemas.openxmlformats.org/officeDocument/2006/relationships/hyperlink" Target="http://www.consultant.ru/cons/cgi/online.cgi?rnd=A3BBBA7A13A2382896BE0232F712D42D&amp;req=doc&amp;base=LAW&amp;n=103373&amp;dst=100020&amp;fld=134&amp;REFFIELD=134&amp;REFDST=100831&amp;REFDOC=329691&amp;REFBASE=LAW&amp;stat=refcode%3D10677%3Bdstident%3D100020%3Bindex%3D2780" TargetMode="External"/><Relationship Id="rId1506" Type="http://schemas.openxmlformats.org/officeDocument/2006/relationships/hyperlink" Target="http://www.consultant.ru/cons/cgi/online.cgi?rnd=A3BBBA7A13A2382896BE0232F712D42D&amp;req=doc&amp;base=LAW&amp;n=103373&amp;dst=100344&amp;fld=134&amp;REFFIELD=134&amp;REFDST=100851&amp;REFDOC=329691&amp;REFBASE=LAW&amp;stat=refcode%3D10677%3Bdstident%3D100344%3Bindex%3D2800" TargetMode="External"/><Relationship Id="rId294" Type="http://schemas.openxmlformats.org/officeDocument/2006/relationships/hyperlink" Target="http://www.consultant.ru/cons/cgi/online.cgi?rnd=A3BBBA7A13A2382896BE0232F712D42D&amp;req=doc&amp;base=LAW&amp;n=329691&amp;dst=100101&amp;fld=134" TargetMode="External"/><Relationship Id="rId308" Type="http://schemas.openxmlformats.org/officeDocument/2006/relationships/hyperlink" Target="http://www.consultant.ru/cons/cgi/online.cgi?rnd=A3BBBA7A13A2382896BE0232F712D42D&amp;req=doc&amp;base=LAW&amp;n=329580&amp;dst=100068&amp;fld=134&amp;REFFIELD=134&amp;REFDST=1000000189&amp;REFDOC=329691&amp;REFBASE=LAW&amp;stat=refcode%3D19827%3Bdstident%3D100068%3Bindex%3D396" TargetMode="External"/><Relationship Id="rId515" Type="http://schemas.openxmlformats.org/officeDocument/2006/relationships/hyperlink" Target="http://www.consultant.ru/cons/cgi/online.cgi?rnd=A3BBBA7A13A2382896BE0232F712D42D&amp;req=doc&amp;base=LAW&amp;n=200518&amp;div=LAW&amp;diff=329691&amp;from=329691-663" TargetMode="External"/><Relationship Id="rId722" Type="http://schemas.openxmlformats.org/officeDocument/2006/relationships/hyperlink" Target="http://www.consultant.ru/cons/cgi/online.cgi?rnd=A3BBBA7A13A2382896BE0232F712D42D&amp;req=doc&amp;base=LAW&amp;n=152149&amp;dst=100032&amp;fld=134&amp;REFFIELD=134&amp;REFDST=1000000432&amp;REFDOC=329691&amp;REFBASE=LAW&amp;stat=refcode%3D19827%3Bdstident%3D100032%3Bindex%3D932" TargetMode="External"/><Relationship Id="rId1145" Type="http://schemas.openxmlformats.org/officeDocument/2006/relationships/hyperlink" Target="http://www.consultant.ru/cons/cgi/online.cgi?rnd=A3BBBA7A13A2382896BE0232F712D42D&amp;req=doc&amp;base=LAW&amp;n=329691&amp;dst=100607&amp;fld=134" TargetMode="External"/><Relationship Id="rId1352" Type="http://schemas.openxmlformats.org/officeDocument/2006/relationships/hyperlink" Target="http://www.consultant.ru/cons/cgi/online.cgi?rnd=A3BBBA7A13A2382896BE0232F712D42D&amp;req=doc&amp;base=LAW&amp;n=329691&amp;dst=250&amp;fld=134" TargetMode="External"/><Relationship Id="rId89" Type="http://schemas.openxmlformats.org/officeDocument/2006/relationships/hyperlink" Target="http://www.consultant.ru/cons/cgi/online.cgi?rnd=A3BBBA7A13A2382896BE0232F712D42D&amp;req=doc&amp;base=LAW&amp;n=210188&amp;dst=100189&amp;fld=134&amp;REFFIELD=134&amp;REFDST=1000000099&amp;REFDOC=329691&amp;REFBASE=LAW&amp;stat=refcode%3D19827%3Bdstident%3D100189%3Bindex%3D175" TargetMode="External"/><Relationship Id="rId154" Type="http://schemas.openxmlformats.org/officeDocument/2006/relationships/hyperlink" Target="http://www.consultant.ru/cons/cgi/online.cgi?rnd=A3BBBA7A13A2382896BE0232F712D42D&amp;req=doc&amp;base=LAW&amp;n=325328&amp;div=LAW&amp;diff=329691&amp;from=329691-251" TargetMode="External"/><Relationship Id="rId361" Type="http://schemas.openxmlformats.org/officeDocument/2006/relationships/hyperlink" Target="http://www.consultant.ru/cons/cgi/online.cgi?rnd=A3BBBA7A13A2382896BE0232F712D42D&amp;req=doc&amp;base=LAW&amp;n=210188&amp;dst=100236&amp;fld=134&amp;REFFIELD=134&amp;REFDST=101218&amp;REFDOC=329691&amp;REFBASE=LAW&amp;stat=refcode%3D19827%3Bdstident%3D100236%3Bindex%3D468" TargetMode="External"/><Relationship Id="rId599" Type="http://schemas.openxmlformats.org/officeDocument/2006/relationships/hyperlink" Target="http://www.consultant.ru/cons/cgi/online.cgi?rnd=A3BBBA7A13A2382896BE0232F712D42D&amp;req=doc&amp;base=LAW&amp;n=210188&amp;dst=100323&amp;fld=134&amp;REFFIELD=134&amp;REFDST=1000000352&amp;REFDOC=329691&amp;REFBASE=LAW&amp;stat=refcode%3D19827%3Bdstident%3D100323%3Bindex%3D751" TargetMode="External"/><Relationship Id="rId1005" Type="http://schemas.openxmlformats.org/officeDocument/2006/relationships/hyperlink" Target="http://www.consultant.ru/cons/cgi/online.cgi?rnd=A3BBBA7A13A2382896BE0232F712D42D&amp;req=doc&amp;base=LAW&amp;n=329691&amp;dst=166&amp;fld=134" TargetMode="External"/><Relationship Id="rId1212" Type="http://schemas.openxmlformats.org/officeDocument/2006/relationships/hyperlink" Target="http://www.consultant.ru/cons/cgi/online.cgi?rnd=A3BBBA7A13A2382896BE0232F712D42D&amp;req=doc&amp;base=LAW&amp;n=329691&amp;dst=484&amp;fld=134" TargetMode="External"/><Relationship Id="rId459" Type="http://schemas.openxmlformats.org/officeDocument/2006/relationships/hyperlink" Target="http://www.consultant.ru/cons/cgi/online.cgi?rnd=A3BBBA7A13A2382896BE0232F712D42D&amp;req=doc&amp;base=LAW&amp;n=329691&amp;dst=352&amp;fld=134" TargetMode="External"/><Relationship Id="rId666" Type="http://schemas.openxmlformats.org/officeDocument/2006/relationships/hyperlink" Target="http://www.consultant.ru/cons/cgi/online.cgi?rnd=A3BBBA7A13A2382896BE0232F712D42D&amp;req=doc&amp;base=LAW&amp;n=329691&amp;dst=100354&amp;fld=134" TargetMode="External"/><Relationship Id="rId873" Type="http://schemas.openxmlformats.org/officeDocument/2006/relationships/hyperlink" Target="http://www.consultant.ru/cons/cgi/online.cgi?rnd=A3BBBA7A13A2382896BE0232F712D42D&amp;req=doc&amp;base=LAW&amp;n=219086&amp;div=LAW&amp;diff=329691&amp;from=329691-1222" TargetMode="External"/><Relationship Id="rId1089" Type="http://schemas.openxmlformats.org/officeDocument/2006/relationships/hyperlink" Target="http://www.consultant.ru/cons/cgi/online.cgi?rnd=A3BBBA7A13A2382896BE0232F712D42D&amp;req=doc&amp;base=LAW&amp;n=329691&amp;dst=100578&amp;fld=134" TargetMode="External"/><Relationship Id="rId1296" Type="http://schemas.openxmlformats.org/officeDocument/2006/relationships/hyperlink" Target="http://www.consultant.ru/cons/cgi/online.cgi?rnd=A3BBBA7A13A2382896BE0232F712D42D&amp;req=doc&amp;base=LAW&amp;n=318867&amp;dst=100025&amp;fld=134&amp;REFFIELD=134&amp;REFDST=1000000908&amp;REFDOC=329691&amp;REFBASE=LAW&amp;stat=refcode%3D19827%3Bdstident%3D100025%3Bindex%3D2074" TargetMode="External"/><Relationship Id="rId1517" Type="http://schemas.openxmlformats.org/officeDocument/2006/relationships/hyperlink" Target="http://www.consultant.ru/cons/cgi/online.cgi?rnd=A3BBBA7A13A2382896BE0232F712D42D&amp;req=doc&amp;base=LAW&amp;n=103373&amp;dst=100421&amp;fld=134&amp;REFFIELD=134&amp;REFDST=100880&amp;REFDOC=329691&amp;REFBASE=LAW&amp;stat=refcode%3D10677%3Bdstident%3D100421%3Bindex%3D2833" TargetMode="External"/><Relationship Id="rId16" Type="http://schemas.openxmlformats.org/officeDocument/2006/relationships/hyperlink" Target="http://www.consultant.ru/cons/cgi/online.cgi?rnd=A3BBBA7A13A2382896BE0232F712D42D&amp;req=doc&amp;base=LAW&amp;n=329691&amp;dst=100031&amp;fld=134" TargetMode="External"/><Relationship Id="rId221" Type="http://schemas.openxmlformats.org/officeDocument/2006/relationships/hyperlink" Target="http://www.consultant.ru/cons/cgi/online.cgi?rnd=A3BBBA7A13A2382896BE0232F712D42D&amp;req=doc&amp;base=LAW&amp;n=200518&amp;div=LAW&amp;diff=329691&amp;from=329691-304" TargetMode="External"/><Relationship Id="rId319" Type="http://schemas.openxmlformats.org/officeDocument/2006/relationships/hyperlink" Target="http://www.consultant.ru/cons/cgi/online.cgi?rnd=A3BBBA7A13A2382896BE0232F712D42D&amp;req=doc&amp;base=LAW&amp;n=329691&amp;dst=640&amp;fld=134" TargetMode="External"/><Relationship Id="rId526" Type="http://schemas.openxmlformats.org/officeDocument/2006/relationships/hyperlink" Target="http://www.consultant.ru/cons/cgi/online.cgi?rnd=A3BBBA7A13A2382896BE0232F712D42D&amp;req=doc&amp;base=LAW&amp;n=329691&amp;dst=101248&amp;fld=134" TargetMode="External"/><Relationship Id="rId1156" Type="http://schemas.openxmlformats.org/officeDocument/2006/relationships/hyperlink" Target="http://www.consultant.ru/cons/cgi/online.cgi?rnd=A3BBBA7A13A2382896BE0232F712D42D&amp;req=doc&amp;base=LAW&amp;n=213620&amp;dst=100182&amp;fld=134&amp;REFFIELD=134&amp;REFDST=1000000713&amp;REFDOC=329691&amp;REFBASE=LAW&amp;stat=refcode%3D19827%3Bdstident%3D100182%3Bindex%3D1667" TargetMode="External"/><Relationship Id="rId1363" Type="http://schemas.openxmlformats.org/officeDocument/2006/relationships/hyperlink" Target="http://www.consultant.ru/cons/cgi/online.cgi?rnd=A3BBBA7A13A2382896BE0232F712D42D&amp;req=doc&amp;base=LAW&amp;n=329691&amp;dst=100302&amp;fld=134" TargetMode="External"/><Relationship Id="rId733" Type="http://schemas.openxmlformats.org/officeDocument/2006/relationships/hyperlink" Target="http://www.consultant.ru/cons/cgi/online.cgi?rnd=A3BBBA7A13A2382896BE0232F712D42D&amp;req=doc&amp;base=LAW&amp;n=313897&amp;div=LAW&amp;diff=329691&amp;from=329691-950" TargetMode="External"/><Relationship Id="rId940" Type="http://schemas.openxmlformats.org/officeDocument/2006/relationships/hyperlink" Target="http://www.consultant.ru/cons/cgi/online.cgi?rnd=A3BBBA7A13A2382896BE0232F712D42D&amp;req=doc&amp;base=LAW&amp;n=353360&amp;dst=760&amp;fld=134&amp;REFFIELD=134&amp;REFDST=705&amp;REFDOC=329691&amp;REFBASE=LAW&amp;stat=refcode%3D16876%3Bdstident%3D760%3Bindex%3D1322" TargetMode="External"/><Relationship Id="rId1016" Type="http://schemas.openxmlformats.org/officeDocument/2006/relationships/hyperlink" Target="http://www.consultant.ru/cons/cgi/online.cgi?rnd=A3BBBA7A13A2382896BE0232F712D42D&amp;req=doc&amp;base=LAW&amp;n=325328&amp;div=LAW&amp;diff=329691&amp;from=329691-1373" TargetMode="External"/><Relationship Id="rId165" Type="http://schemas.openxmlformats.org/officeDocument/2006/relationships/hyperlink" Target="http://www.consultant.ru/cons/cgi/online.cgi?rnd=A3BBBA7A13A2382896BE0232F712D42D&amp;req=doc&amp;base=LAW&amp;n=329580&amp;dst=100038&amp;fld=134&amp;REFFIELD=134&amp;REFDST=1000000140&amp;REFDOC=329691&amp;REFBASE=LAW&amp;stat=refcode%3D19827%3Bdstident%3D100038%3Bindex%3D265" TargetMode="External"/><Relationship Id="rId372" Type="http://schemas.openxmlformats.org/officeDocument/2006/relationships/hyperlink" Target="http://www.consultant.ru/cons/cgi/online.cgi?rnd=A3BBBA7A13A2382896BE0232F712D42D&amp;req=doc&amp;base=LAW&amp;n=210188&amp;dst=100242&amp;fld=134&amp;REFFIELD=134&amp;REFDST=1000000229&amp;REFDOC=329691&amp;REFBASE=LAW&amp;stat=refcode%3D19827%3Bdstident%3D100242%3Bindex%3D497" TargetMode="External"/><Relationship Id="rId677" Type="http://schemas.openxmlformats.org/officeDocument/2006/relationships/hyperlink" Target="http://www.consultant.ru/cons/cgi/online.cgi?rnd=A3BBBA7A13A2382896BE0232F712D42D&amp;req=doc&amp;base=LAW&amp;n=329580&amp;dst=100095&amp;fld=134&amp;REFFIELD=134&amp;REFDST=1000000397&amp;REFDOC=329691&amp;REFBASE=LAW&amp;stat=refcode%3D19827%3Bdstident%3D100095%3Bindex%3D851" TargetMode="External"/><Relationship Id="rId800" Type="http://schemas.openxmlformats.org/officeDocument/2006/relationships/hyperlink" Target="http://www.consultant.ru/cons/cgi/online.cgi?rnd=A3BBBA7A13A2382896BE0232F712D42D&amp;req=doc&amp;base=LAW&amp;n=306854&amp;dst=100031&amp;fld=134&amp;REFFIELD=134&amp;REFDST=1000000489&amp;REFDOC=329691&amp;REFBASE=LAW&amp;stat=refcode%3D19827%3Bdstident%3D100031%3Bindex%3D1095" TargetMode="External"/><Relationship Id="rId1223" Type="http://schemas.openxmlformats.org/officeDocument/2006/relationships/hyperlink" Target="http://www.consultant.ru/cons/cgi/online.cgi?rnd=A3BBBA7A13A2382896BE0232F712D42D&amp;req=doc&amp;base=LAW&amp;n=315150&amp;dst=100054&amp;fld=134&amp;REFFIELD=134&amp;REFDST=1000000853&amp;REFDOC=329691&amp;REFBASE=LAW&amp;stat=refcode%3D19827%3Bdstident%3D100054%3Bindex%3D1937" TargetMode="External"/><Relationship Id="rId1430" Type="http://schemas.openxmlformats.org/officeDocument/2006/relationships/hyperlink" Target="http://www.consultant.ru/cons/cgi/online.cgi?rnd=A3BBBA7A13A2382896BE0232F712D42D&amp;req=doc&amp;base=LAW&amp;n=210188&amp;dst=100496&amp;fld=134&amp;REFFIELD=134&amp;REFDST=1000001072&amp;REFDOC=329691&amp;REFBASE=LAW&amp;stat=refcode%3D19827%3Bdstident%3D100496%3Bindex%3D2485" TargetMode="External"/><Relationship Id="rId1528" Type="http://schemas.openxmlformats.org/officeDocument/2006/relationships/hyperlink" Target="http://www.consultant.ru/cons/cgi/online.cgi?rnd=A3BBBA7A13A2382896BE0232F712D42D&amp;req=doc&amp;base=LAW&amp;n=62293&amp;dst=100060&amp;fld=134&amp;REFFIELD=134&amp;REFDST=100897&amp;REFDOC=329691&amp;REFBASE=LAW&amp;stat=refcode%3D10677%3Bdstident%3D100060%3Bindex%3D2850" TargetMode="External"/><Relationship Id="rId232" Type="http://schemas.openxmlformats.org/officeDocument/2006/relationships/hyperlink" Target="http://www.consultant.ru/cons/cgi/online.cgi?rnd=A3BBBA7A13A2382896BE0232F712D42D&amp;req=doc&amp;base=LAW&amp;n=210188&amp;dst=100214&amp;fld=134&amp;REFFIELD=134&amp;REFDST=1000000172&amp;REFDOC=329691&amp;REFBASE=LAW&amp;stat=refcode%3D19827%3Bdstident%3D100214%3Bindex%3D335" TargetMode="External"/><Relationship Id="rId884" Type="http://schemas.openxmlformats.org/officeDocument/2006/relationships/hyperlink" Target="http://www.consultant.ru/cons/cgi/online.cgi?rnd=A3BBBA7A13A2382896BE0232F712D42D&amp;req=doc&amp;base=LAW&amp;n=329691&amp;dst=704&amp;fld=134" TargetMode="External"/><Relationship Id="rId27" Type="http://schemas.openxmlformats.org/officeDocument/2006/relationships/hyperlink" Target="http://www.consultant.ru/cons/cgi/online.cgi?rnd=A3BBBA7A13A2382896BE0232F712D42D&amp;req=doc&amp;base=LAW&amp;n=279313&amp;dst=100010&amp;fld=134&amp;REFFIELD=134&amp;REFDST=100024&amp;REFDOC=329691&amp;REFBASE=LAW&amp;stat=refcode%3D16876%3Bdstident%3D100010%3Bindex%3D55" TargetMode="External"/><Relationship Id="rId537" Type="http://schemas.openxmlformats.org/officeDocument/2006/relationships/hyperlink" Target="http://www.consultant.ru/cons/cgi/online.cgi?rnd=A3BBBA7A13A2382896BE0232F712D42D&amp;req=doc&amp;base=LAW&amp;n=210188&amp;dst=100296&amp;fld=134&amp;REFFIELD=134&amp;REFDST=1000000319&amp;REFDOC=329691&amp;REFBASE=LAW&amp;stat=refcode%3D19827%3Bdstident%3D100296%3Bindex%3D679" TargetMode="External"/><Relationship Id="rId744" Type="http://schemas.openxmlformats.org/officeDocument/2006/relationships/hyperlink" Target="http://www.consultant.ru/cons/cgi/online.cgi?rnd=A3BBBA7A13A2382896BE0232F712D42D&amp;req=doc&amp;base=LAW&amp;n=329691&amp;dst=100367&amp;fld=134" TargetMode="External"/><Relationship Id="rId951" Type="http://schemas.openxmlformats.org/officeDocument/2006/relationships/hyperlink" Target="http://www.consultant.ru/cons/cgi/online.cgi?rnd=A3BBBA7A13A2382896BE0232F712D42D&amp;req=doc&amp;base=LAW&amp;n=329691&amp;dst=708&amp;fld=134" TargetMode="External"/><Relationship Id="rId1167" Type="http://schemas.openxmlformats.org/officeDocument/2006/relationships/hyperlink" Target="http://www.consultant.ru/cons/cgi/online.cgi?rnd=A3BBBA7A13A2382896BE0232F712D42D&amp;req=doc&amp;base=LAW&amp;n=329691&amp;dst=100031&amp;fld=134" TargetMode="External"/><Relationship Id="rId1374" Type="http://schemas.openxmlformats.org/officeDocument/2006/relationships/hyperlink" Target="http://www.consultant.ru/cons/cgi/online.cgi?rnd=A3BBBA7A13A2382896BE0232F712D42D&amp;req=doc&amp;base=LAW&amp;n=341623&amp;dst=100285&amp;fld=134&amp;REFFIELD=134&amp;REFDST=1000001004&amp;REFDOC=329691&amp;REFBASE=LAW&amp;stat=refcode%3D19827%3Bdstident%3D100285%3Bindex%3D2329" TargetMode="External"/><Relationship Id="rId80" Type="http://schemas.openxmlformats.org/officeDocument/2006/relationships/hyperlink" Target="http://www.consultant.ru/cons/cgi/online.cgi?rnd=A3BBBA7A13A2382896BE0232F712D42D&amp;req=doc&amp;base=LAW&amp;n=210188&amp;dst=100183&amp;fld=134&amp;REFFIELD=134&amp;REFDST=1000000093&amp;REFDOC=329691&amp;REFBASE=LAW&amp;stat=refcode%3D19827%3Bdstident%3D100183%3Bindex%3D159" TargetMode="External"/><Relationship Id="rId176" Type="http://schemas.openxmlformats.org/officeDocument/2006/relationships/hyperlink" Target="http://www.consultant.ru/cons/cgi/online.cgi?rnd=A3BBBA7A13A2382896BE0232F712D42D&amp;req=query&amp;div=LAW&amp;opt=1&amp;REFDOC=329691&amp;REFBASE=LAW&amp;REFFIELD=134&amp;REFSEGM=64&amp;REFPAGE=text&amp;mode=multiref&amp;ts=15588159230775623276&amp;REFFIELD=134&amp;REFDST=100101&amp;REFDOC=329691&amp;REFBASE=LAW&amp;stat=refcode%3D16610%3Btext%3D%3Cdummy%3E%E7%E0%EA%EE%ED%EE%E4%E0%F2%E5%EB%FC%F1%F2%E2%EE%EC%3C/dummy%3E%3Bindex%3D271&amp;REFDST=100101" TargetMode="External"/><Relationship Id="rId383" Type="http://schemas.openxmlformats.org/officeDocument/2006/relationships/hyperlink" Target="http://www.consultant.ru/cons/cgi/online.cgi?rnd=A3BBBA7A13A2382896BE0232F712D42D&amp;req=doc&amp;base=LAW&amp;n=329691&amp;dst=643&amp;fld=134" TargetMode="External"/><Relationship Id="rId590" Type="http://schemas.openxmlformats.org/officeDocument/2006/relationships/hyperlink" Target="http://www.consultant.ru/cons/cgi/online.cgi?rnd=A3BBBA7A13A2382896BE0232F712D42D&amp;req=doc&amp;base=LAW&amp;n=329691&amp;dst=100300&amp;fld=134" TargetMode="External"/><Relationship Id="rId604" Type="http://schemas.openxmlformats.org/officeDocument/2006/relationships/hyperlink" Target="http://www.consultant.ru/cons/cgi/online.cgi?rnd=A3BBBA7A13A2382896BE0232F712D42D&amp;req=doc&amp;base=LAW&amp;n=315150&amp;dst=100034&amp;fld=134&amp;REFFIELD=134&amp;REFDST=1000000356&amp;REFDOC=329691&amp;REFBASE=LAW&amp;stat=refcode%3D19827%3Bdstident%3D100034%3Bindex%3D756" TargetMode="External"/><Relationship Id="rId811" Type="http://schemas.openxmlformats.org/officeDocument/2006/relationships/hyperlink" Target="http://www.consultant.ru/cons/cgi/online.cgi?rnd=A3BBBA7A13A2382896BE0232F712D42D&amp;req=doc&amp;base=LAW&amp;n=145179&amp;dst=100148&amp;fld=134&amp;REFFIELD=134&amp;REFDST=1000000493&amp;REFDOC=329691&amp;REFBASE=LAW&amp;stat=refcode%3D19827%3Bdstident%3D100148%3Bindex%3D1113" TargetMode="External"/><Relationship Id="rId1027" Type="http://schemas.openxmlformats.org/officeDocument/2006/relationships/hyperlink" Target="http://www.consultant.ru/cons/cgi/online.cgi?rnd=A3BBBA7A13A2382896BE0232F712D42D&amp;req=doc&amp;base=LAW&amp;n=329580&amp;dst=100145&amp;fld=134&amp;REFFIELD=134&amp;REFDST=1000000591&amp;REFDOC=329691&amp;REFBASE=LAW&amp;stat=refcode%3D19827%3Bdstident%3D100145%3Bindex%3D1401" TargetMode="External"/><Relationship Id="rId1234" Type="http://schemas.openxmlformats.org/officeDocument/2006/relationships/hyperlink" Target="http://www.consultant.ru/cons/cgi/online.cgi?rnd=A3BBBA7A13A2382896BE0232F712D42D&amp;req=doc&amp;base=LAW&amp;n=314204&amp;div=LAW&amp;diff=329691&amp;from=329691-1968" TargetMode="External"/><Relationship Id="rId1441" Type="http://schemas.openxmlformats.org/officeDocument/2006/relationships/hyperlink" Target="http://www.consultant.ru/cons/cgi/online.cgi?rnd=A3BBBA7A13A2382896BE0232F712D42D&amp;req=doc&amp;base=LAW&amp;n=329691&amp;dst=100975&amp;fld=134" TargetMode="External"/><Relationship Id="rId243" Type="http://schemas.openxmlformats.org/officeDocument/2006/relationships/hyperlink" Target="http://www.consultant.ru/cons/cgi/online.cgi?rnd=A3BBBA7A13A2382896BE0232F712D42D&amp;req=doc&amp;base=LAW&amp;n=329691&amp;dst=100114&amp;fld=134" TargetMode="External"/><Relationship Id="rId450" Type="http://schemas.openxmlformats.org/officeDocument/2006/relationships/hyperlink" Target="http://www.consultant.ru/cons/cgi/online.cgi?rnd=A3BBBA7A13A2382896BE0232F712D42D&amp;req=doc&amp;base=LAW&amp;n=145179&amp;dst=100111&amp;fld=134&amp;REFFIELD=134&amp;REFDST=1000000279&amp;REFDOC=329691&amp;REFBASE=LAW&amp;stat=refcode%3D19827%3Bdstident%3D100111%3Bindex%3D611" TargetMode="External"/><Relationship Id="rId688" Type="http://schemas.openxmlformats.org/officeDocument/2006/relationships/hyperlink" Target="http://www.consultant.ru/cons/cgi/online.cgi?rnd=A3BBBA7A13A2382896BE0232F712D42D&amp;req=doc&amp;base=LAW&amp;n=353358&amp;dst=7&amp;fld=134&amp;REFFIELD=134&amp;REFDST=1000000404&amp;REFDOC=329691&amp;REFBASE=LAW&amp;stat=refcode%3D16610%3Bdstident%3D7%3Bindex%3D867" TargetMode="External"/><Relationship Id="rId895" Type="http://schemas.openxmlformats.org/officeDocument/2006/relationships/hyperlink" Target="http://www.consultant.ru/cons/cgi/online.cgi?rnd=A3BBBA7A13A2382896BE0232F712D42D&amp;req=doc&amp;base=LAW&amp;n=286959&amp;dst=17&amp;fld=134&amp;REFFIELD=134&amp;REFDST=695&amp;REFDOC=329691&amp;REFBASE=LAW&amp;stat=refcode%3D16876%3Bdstident%3D17%3Bindex%3D1278" TargetMode="External"/><Relationship Id="rId909" Type="http://schemas.openxmlformats.org/officeDocument/2006/relationships/hyperlink" Target="http://www.consultant.ru/cons/cgi/online.cgi?rnd=A3BBBA7A13A2382896BE0232F712D42D&amp;req=doc&amp;base=LAW&amp;n=314427&amp;dst=100176&amp;fld=134&amp;REFFIELD=134&amp;REFDST=1000000562&amp;REFDOC=329691&amp;REFBASE=LAW&amp;stat=refcode%3D19827%3Bdstident%3D100176%3Bindex%3D1300" TargetMode="External"/><Relationship Id="rId1080" Type="http://schemas.openxmlformats.org/officeDocument/2006/relationships/hyperlink" Target="http://www.consultant.ru/cons/cgi/online.cgi?rnd=A3BBBA7A13A2382896BE0232F712D42D&amp;req=doc&amp;base=LAW&amp;n=329580&amp;dst=100152&amp;fld=134&amp;REFFIELD=134&amp;REFDST=1000000607&amp;REFDOC=329691&amp;REFBASE=LAW&amp;stat=refcode%3D19827%3Bdstident%3D100152%3Bindex%3D1498" TargetMode="External"/><Relationship Id="rId1301" Type="http://schemas.openxmlformats.org/officeDocument/2006/relationships/hyperlink" Target="http://www.consultant.ru/cons/cgi/online.cgi?rnd=A3BBBA7A13A2382896BE0232F712D42D&amp;req=doc&amp;base=LAW&amp;n=314204&amp;div=LAW&amp;diff=329691&amp;from=329691-2080" TargetMode="External"/><Relationship Id="rId1539" Type="http://schemas.openxmlformats.org/officeDocument/2006/relationships/hyperlink" Target="http://www.consultant.ru/cons/cgi/online.cgi?rnd=A3BBBA7A13A2382896BE0232F712D42D&amp;req=doc&amp;base=LAW&amp;n=78735&amp;dst=100152&amp;fld=134&amp;REFFIELD=134&amp;REFDST=100921&amp;REFDOC=329691&amp;REFBASE=LAW&amp;stat=refcode%3D10677%3Bdstident%3D100152%3Bindex%3D2874" TargetMode="External"/><Relationship Id="rId38" Type="http://schemas.openxmlformats.org/officeDocument/2006/relationships/hyperlink" Target="http://www.consultant.ru/cons/cgi/online.cgi?rnd=A3BBBA7A13A2382896BE0232F712D42D&amp;req=doc&amp;base=LAW&amp;n=114256&amp;dst=100009&amp;fld=134&amp;REFFIELD=134&amp;REFDST=100027&amp;REFDOC=329691&amp;REFBASE=LAW&amp;stat=refcode%3D10677%3Bdstident%3D100009%3Bindex%3D60" TargetMode="External"/><Relationship Id="rId103" Type="http://schemas.openxmlformats.org/officeDocument/2006/relationships/hyperlink" Target="http://www.consultant.ru/cons/cgi/online.cgi?rnd=A3BBBA7A13A2382896BE0232F712D42D&amp;req=doc&amp;base=LAW&amp;n=329691&amp;dst=100091&amp;fld=134" TargetMode="External"/><Relationship Id="rId310" Type="http://schemas.openxmlformats.org/officeDocument/2006/relationships/hyperlink" Target="http://www.consultant.ru/cons/cgi/online.cgi?rnd=A3BBBA7A13A2382896BE0232F712D42D&amp;req=doc&amp;base=LAW&amp;n=329691&amp;dst=452&amp;fld=134" TargetMode="External"/><Relationship Id="rId548" Type="http://schemas.openxmlformats.org/officeDocument/2006/relationships/hyperlink" Target="http://www.consultant.ru/cons/cgi/online.cgi?rnd=A3BBBA7A13A2382896BE0232F712D42D&amp;req=doc&amp;base=LAW&amp;n=329691&amp;dst=101016&amp;fld=134" TargetMode="External"/><Relationship Id="rId755" Type="http://schemas.openxmlformats.org/officeDocument/2006/relationships/hyperlink" Target="http://www.consultant.ru/cons/cgi/online.cgi?rnd=A3BBBA7A13A2382896BE0232F712D42D&amp;req=doc&amp;base=LAW&amp;n=210188&amp;dst=100369&amp;fld=134&amp;REFFIELD=134&amp;REFDST=1000000452&amp;REFDOC=329691&amp;REFBASE=LAW&amp;stat=refcode%3D19827%3Bdstident%3D100369%3Bindex%3D985" TargetMode="External"/><Relationship Id="rId962" Type="http://schemas.openxmlformats.org/officeDocument/2006/relationships/hyperlink" Target="http://www.consultant.ru/cons/cgi/online.cgi?rnd=A3BBBA7A13A2382896BE0232F712D42D&amp;req=doc&amp;base=LAW&amp;n=307319&amp;div=LAW&amp;diff=329691&amp;from=329691-1339" TargetMode="External"/><Relationship Id="rId1178" Type="http://schemas.openxmlformats.org/officeDocument/2006/relationships/hyperlink" Target="http://www.consultant.ru/cons/cgi/online.cgi?rnd=A3BBBA7A13A2382896BE0232F712D42D&amp;req=doc&amp;base=LAW&amp;n=329691&amp;dst=100076&amp;fld=134" TargetMode="External"/><Relationship Id="rId1385" Type="http://schemas.openxmlformats.org/officeDocument/2006/relationships/hyperlink" Target="http://www.consultant.ru/cons/cgi/online.cgi?rnd=A3BBBA7A13A2382896BE0232F712D42D&amp;req=doc&amp;base=LAW&amp;n=145179&amp;dst=100175&amp;fld=134&amp;REFFIELD=134&amp;REFDST=56&amp;REFDOC=329691&amp;REFBASE=LAW&amp;stat=refcode%3D19827%3Bdstident%3D100175%3Bindex%3D2371" TargetMode="External"/><Relationship Id="rId91" Type="http://schemas.openxmlformats.org/officeDocument/2006/relationships/hyperlink" Target="http://www.consultant.ru/cons/cgi/online.cgi?rnd=A3BBBA7A13A2382896BE0232F712D42D&amp;req=doc&amp;base=LAW&amp;n=210188&amp;dst=100192&amp;fld=134&amp;REFFIELD=134&amp;REFDST=1000000101&amp;REFDOC=329691&amp;REFBASE=LAW&amp;stat=refcode%3D19827%3Bdstident%3D100192%3Bindex%3D178" TargetMode="External"/><Relationship Id="rId187" Type="http://schemas.openxmlformats.org/officeDocument/2006/relationships/hyperlink" Target="http://www.consultant.ru/cons/cgi/online.cgi?rnd=A3BBBA7A13A2382896BE0232F712D42D&amp;req=doc&amp;base=LAW&amp;n=313897&amp;div=LAW&amp;diff=329691&amp;from=329691-275" TargetMode="External"/><Relationship Id="rId394" Type="http://schemas.openxmlformats.org/officeDocument/2006/relationships/hyperlink" Target="http://www.consultant.ru/cons/cgi/online.cgi?rnd=A3BBBA7A13A2382896BE0232F712D42D&amp;req=doc&amp;base=LAW&amp;n=200518&amp;div=LAW&amp;diff=329691&amp;from=329691-530" TargetMode="External"/><Relationship Id="rId408" Type="http://schemas.openxmlformats.org/officeDocument/2006/relationships/hyperlink" Target="http://www.consultant.ru/cons/cgi/online.cgi?rnd=A3BBBA7A13A2382896BE0232F712D42D&amp;req=doc&amp;base=LAW&amp;n=210188&amp;dst=100256&amp;fld=134&amp;REFFIELD=134&amp;REFDST=1000000252&amp;REFDOC=329691&amp;REFBASE=LAW&amp;stat=refcode%3D19827%3Bdstident%3D100256%3Bindex%3D552" TargetMode="External"/><Relationship Id="rId615" Type="http://schemas.openxmlformats.org/officeDocument/2006/relationships/hyperlink" Target="http://www.consultant.ru/cons/cgi/online.cgi?rnd=A3BBBA7A13A2382896BE0232F712D42D&amp;req=doc&amp;base=LAW&amp;n=313897&amp;div=LAW&amp;diff=329691&amp;from=329691-764" TargetMode="External"/><Relationship Id="rId822" Type="http://schemas.openxmlformats.org/officeDocument/2006/relationships/hyperlink" Target="http://www.consultant.ru/cons/cgi/online.cgi?rnd=A3BBBA7A13A2382896BE0232F712D42D&amp;req=doc&amp;base=LAW&amp;n=329691&amp;dst=100460&amp;fld=134" TargetMode="External"/><Relationship Id="rId1038" Type="http://schemas.openxmlformats.org/officeDocument/2006/relationships/hyperlink" Target="http://www.consultant.ru/cons/cgi/online.cgi?rnd=A3BBBA7A13A2382896BE0232F712D42D&amp;req=doc&amp;base=LAW&amp;n=329691&amp;dst=406&amp;fld=134" TargetMode="External"/><Relationship Id="rId1245" Type="http://schemas.openxmlformats.org/officeDocument/2006/relationships/hyperlink" Target="http://www.consultant.ru/cons/cgi/online.cgi?rnd=A3BBBA7A13A2382896BE0232F712D42D&amp;req=doc&amp;base=LAW&amp;n=329691&amp;dst=101245&amp;fld=134" TargetMode="External"/><Relationship Id="rId1452" Type="http://schemas.openxmlformats.org/officeDocument/2006/relationships/hyperlink" Target="http://www.consultant.ru/cons/cgi/online.cgi?rnd=A3BBBA7A13A2382896BE0232F712D42D&amp;req=doc&amp;base=LAW&amp;n=341623&amp;dst=100326&amp;fld=134&amp;REFFIELD=134&amp;REFDST=1000001109&amp;REFDOC=329691&amp;REFBASE=LAW&amp;stat=refcode%3D19827%3Bdstident%3D100326%3Bindex%3D2575" TargetMode="External"/><Relationship Id="rId254" Type="http://schemas.openxmlformats.org/officeDocument/2006/relationships/hyperlink" Target="http://www.consultant.ru/cons/cgi/online.cgi?rnd=A3BBBA7A13A2382896BE0232F712D42D&amp;req=doc&amp;base=LAW&amp;n=329691&amp;dst=100111&amp;fld=134" TargetMode="External"/><Relationship Id="rId699" Type="http://schemas.openxmlformats.org/officeDocument/2006/relationships/hyperlink" Target="http://www.consultant.ru/cons/cgi/online.cgi?rnd=A3BBBA7A13A2382896BE0232F712D42D&amp;req=doc&amp;base=LAW&amp;n=152149&amp;dst=100014&amp;fld=134&amp;REFFIELD=134&amp;REFDST=1000000416&amp;REFDOC=329691&amp;REFBASE=LAW&amp;stat=refcode%3D19827%3Bdstident%3D100014%3Bindex%3D891" TargetMode="External"/><Relationship Id="rId1091" Type="http://schemas.openxmlformats.org/officeDocument/2006/relationships/hyperlink" Target="http://www.consultant.ru/cons/cgi/online.cgi?rnd=A3BBBA7A13A2382896BE0232F712D42D&amp;req=doc&amp;base=LAW&amp;n=349475&amp;dst=100005&amp;fld=134&amp;REFFIELD=134&amp;REFDST=1000000615&amp;REFDOC=329691&amp;REFBASE=LAW&amp;stat=refcode%3D3643%3Bdstident%3D100005%3Bindex%3D1539" TargetMode="External"/><Relationship Id="rId1105" Type="http://schemas.openxmlformats.org/officeDocument/2006/relationships/hyperlink" Target="http://www.consultant.ru/cons/cgi/online.cgi?rnd=A3BBBA7A13A2382896BE0232F712D42D&amp;req=doc&amp;base=LAW&amp;n=329691&amp;dst=100421&amp;fld=134" TargetMode="External"/><Relationship Id="rId1312" Type="http://schemas.openxmlformats.org/officeDocument/2006/relationships/hyperlink" Target="http://www.consultant.ru/cons/cgi/online.cgi?rnd=A3BBBA7A13A2382896BE0232F712D42D&amp;req=doc&amp;base=LAW&amp;n=329691&amp;dst=101245&amp;fld=134" TargetMode="External"/><Relationship Id="rId49" Type="http://schemas.openxmlformats.org/officeDocument/2006/relationships/hyperlink" Target="http://www.consultant.ru/cons/cgi/online.cgi?rnd=A3BBBA7A13A2382896BE0232F712D42D&amp;req=doc&amp;base=LAW&amp;n=213620&amp;dst=100027&amp;fld=134&amp;REFFIELD=134&amp;REFDST=1000000068&amp;REFDOC=329691&amp;REFBASE=LAW&amp;stat=refcode%3D19827%3Bdstident%3D100027%3Bindex%3D111" TargetMode="External"/><Relationship Id="rId114" Type="http://schemas.openxmlformats.org/officeDocument/2006/relationships/hyperlink" Target="http://www.consultant.ru/cons/cgi/online.cgi?rnd=A3BBBA7A13A2382896BE0232F712D42D&amp;req=doc&amp;base=LAW&amp;n=329691&amp;dst=643&amp;fld=134" TargetMode="External"/><Relationship Id="rId461" Type="http://schemas.openxmlformats.org/officeDocument/2006/relationships/hyperlink" Target="http://www.consultant.ru/cons/cgi/online.cgi?rnd=A3BBBA7A13A2382896BE0232F712D42D&amp;req=doc&amp;base=LAW&amp;n=210188&amp;dst=100275&amp;fld=134&amp;REFFIELD=134&amp;REFDST=1000000283&amp;REFDOC=329691&amp;REFBASE=LAW&amp;stat=refcode%3D19827%3Bdstident%3D100275%3Bindex%3D617" TargetMode="External"/><Relationship Id="rId559" Type="http://schemas.openxmlformats.org/officeDocument/2006/relationships/hyperlink" Target="http://www.consultant.ru/cons/cgi/online.cgi?rnd=A3BBBA7A13A2382896BE0232F712D42D&amp;req=doc&amp;base=LAW&amp;n=341623&amp;dst=100264&amp;fld=134&amp;REFFIELD=134&amp;REFDST=1000000326&amp;REFDOC=329691&amp;REFBASE=LAW&amp;stat=refcode%3D19827%3Bdstident%3D100264%3Bindex%3D701" TargetMode="External"/><Relationship Id="rId766" Type="http://schemas.openxmlformats.org/officeDocument/2006/relationships/hyperlink" Target="http://www.consultant.ru/cons/cgi/online.cgi?rnd=A3BBBA7A13A2382896BE0232F712D42D&amp;req=doc&amp;base=LAW&amp;n=329691&amp;dst=100072&amp;fld=134" TargetMode="External"/><Relationship Id="rId1189" Type="http://schemas.openxmlformats.org/officeDocument/2006/relationships/hyperlink" Target="http://www.consultant.ru/cons/cgi/online.cgi?rnd=A3BBBA7A13A2382896BE0232F712D42D&amp;req=doc&amp;base=LAW&amp;n=315150&amp;dst=100043&amp;fld=134&amp;REFFIELD=134&amp;REFDST=1000000825&amp;REFDOC=329691&amp;REFBASE=LAW&amp;stat=refcode%3D19827%3Bdstident%3D100043%3Bindex%3D1885" TargetMode="External"/><Relationship Id="rId1396" Type="http://schemas.openxmlformats.org/officeDocument/2006/relationships/hyperlink" Target="http://www.consultant.ru/cons/cgi/online.cgi?rnd=A3BBBA7A13A2382896BE0232F712D42D&amp;req=doc&amp;base=LAW&amp;n=200518&amp;div=LAW&amp;diff=329691&amp;from=329691-2396" TargetMode="External"/><Relationship Id="rId198" Type="http://schemas.openxmlformats.org/officeDocument/2006/relationships/hyperlink" Target="http://www.consultant.ru/cons/cgi/online.cgi?rnd=A3BBBA7A13A2382896BE0232F712D42D&amp;req=doc&amp;base=LAW&amp;n=325328&amp;div=LAW&amp;diff=329691&amp;from=329691-285" TargetMode="External"/><Relationship Id="rId321" Type="http://schemas.openxmlformats.org/officeDocument/2006/relationships/hyperlink" Target="http://www.consultant.ru/cons/cgi/online.cgi?rnd=A3BBBA7A13A2382896BE0232F712D42D&amp;req=doc&amp;base=LAW&amp;n=329580&amp;dst=100070&amp;fld=134&amp;REFFIELD=134&amp;REFDST=1000000196&amp;REFDOC=329691&amp;REFBASE=LAW&amp;stat=refcode%3D19827%3Bdstident%3D100070%3Bindex%3D407" TargetMode="External"/><Relationship Id="rId419" Type="http://schemas.openxmlformats.org/officeDocument/2006/relationships/hyperlink" Target="http://www.consultant.ru/cons/cgi/online.cgi?rnd=A3BBBA7A13A2382896BE0232F712D42D&amp;req=doc&amp;base=LAW&amp;n=200518&amp;div=LAW&amp;diff=329691&amp;from=329691-563" TargetMode="External"/><Relationship Id="rId626" Type="http://schemas.openxmlformats.org/officeDocument/2006/relationships/hyperlink" Target="http://www.consultant.ru/cons/cgi/online.cgi?rnd=A3BBBA7A13A2382896BE0232F712D42D&amp;req=doc&amp;base=LAW&amp;n=329691&amp;dst=101073&amp;fld=134" TargetMode="External"/><Relationship Id="rId973" Type="http://schemas.openxmlformats.org/officeDocument/2006/relationships/hyperlink" Target="http://www.consultant.ru/cons/cgi/online.cgi?rnd=A3BBBA7A13A2382896BE0232F712D42D&amp;req=doc&amp;base=LAW&amp;n=329691&amp;dst=157&amp;fld=134" TargetMode="External"/><Relationship Id="rId1049" Type="http://schemas.openxmlformats.org/officeDocument/2006/relationships/hyperlink" Target="http://www.consultant.ru/cons/cgi/online.cgi?rnd=A3BBBA7A13A2382896BE0232F712D42D&amp;req=doc&amp;base=LAW&amp;n=313894&amp;dst=100013&amp;fld=134&amp;REFFIELD=134&amp;REFDST=1000000597&amp;REFDOC=329691&amp;REFBASE=LAW&amp;stat=refcode%3D19827%3Bdstident%3D100013%3Bindex%3D1451" TargetMode="External"/><Relationship Id="rId1256" Type="http://schemas.openxmlformats.org/officeDocument/2006/relationships/hyperlink" Target="http://www.consultant.ru/cons/cgi/online.cgi?rnd=A3BBBA7A13A2382896BE0232F712D42D&amp;req=doc&amp;base=LAW&amp;n=325215&amp;dst=100033&amp;fld=134&amp;REFFIELD=134&amp;REFDST=1000000883&amp;REFDOC=329691&amp;REFBASE=LAW&amp;stat=refcode%3D19827%3Bdstident%3D100033%3Bindex%3D2017" TargetMode="External"/><Relationship Id="rId833" Type="http://schemas.openxmlformats.org/officeDocument/2006/relationships/hyperlink" Target="http://www.consultant.ru/cons/cgi/online.cgi?rnd=A3BBBA7A13A2382896BE0232F712D42D&amp;req=doc&amp;base=LAW&amp;n=318940&amp;div=LAW&amp;diff=329691&amp;from=329691-1157" TargetMode="External"/><Relationship Id="rId1116" Type="http://schemas.openxmlformats.org/officeDocument/2006/relationships/hyperlink" Target="http://www.consultant.ru/cons/cgi/online.cgi?rnd=A3BBBA7A13A2382896BE0232F712D42D&amp;req=doc&amp;base=LAW&amp;n=329691&amp;dst=100604&amp;fld=134" TargetMode="External"/><Relationship Id="rId1463" Type="http://schemas.openxmlformats.org/officeDocument/2006/relationships/hyperlink" Target="http://www.consultant.ru/cons/cgi/online.cgi?rnd=A3BBBA7A13A2382896BE0232F712D42D&amp;req=doc&amp;base=LAW&amp;n=200518&amp;div=LAW&amp;diff=329691&amp;from=329691-2622" TargetMode="External"/><Relationship Id="rId265" Type="http://schemas.openxmlformats.org/officeDocument/2006/relationships/hyperlink" Target="http://www.consultant.ru/cons/cgi/online.cgi?rnd=A3BBBA7A13A2382896BE0232F712D42D&amp;req=doc&amp;base=LAW&amp;n=329691&amp;dst=100118&amp;fld=134" TargetMode="External"/><Relationship Id="rId472" Type="http://schemas.openxmlformats.org/officeDocument/2006/relationships/hyperlink" Target="http://www.consultant.ru/cons/cgi/online.cgi?rnd=A3BBBA7A13A2382896BE0232F712D42D&amp;req=doc&amp;base=LAW&amp;n=329691&amp;dst=294&amp;fld=134" TargetMode="External"/><Relationship Id="rId900" Type="http://schemas.openxmlformats.org/officeDocument/2006/relationships/hyperlink" Target="http://www.consultant.ru/cons/cgi/online.cgi?rnd=A3BBBA7A13A2382896BE0232F712D42D&amp;req=doc&amp;base=LAW&amp;n=329691&amp;dst=160&amp;fld=134" TargetMode="External"/><Relationship Id="rId1323" Type="http://schemas.openxmlformats.org/officeDocument/2006/relationships/hyperlink" Target="http://www.consultant.ru/cons/cgi/online.cgi?rnd=A3BBBA7A13A2382896BE0232F712D42D&amp;req=doc&amp;base=LAW&amp;n=210188&amp;dst=100453&amp;fld=134&amp;REFFIELD=134&amp;REFDST=1000000942&amp;REFDOC=329691&amp;REFBASE=LAW&amp;stat=refcode%3D19827%3Bdstident%3D100453%3Bindex%3D2176" TargetMode="External"/><Relationship Id="rId1530" Type="http://schemas.openxmlformats.org/officeDocument/2006/relationships/hyperlink" Target="http://www.consultant.ru/cons/cgi/online.cgi?rnd=A3BBBA7A13A2382896BE0232F712D42D&amp;req=doc&amp;base=LAW&amp;n=62293&amp;dst=100021&amp;fld=134&amp;REFFIELD=134&amp;REFDST=100900&amp;REFDOC=329691&amp;REFBASE=LAW&amp;stat=refcode%3D10677%3Bdstident%3D100021%3Bindex%3D2853" TargetMode="External"/><Relationship Id="rId125" Type="http://schemas.openxmlformats.org/officeDocument/2006/relationships/hyperlink" Target="http://www.consultant.ru/cons/cgi/online.cgi?rnd=A3BBBA7A13A2382896BE0232F712D42D&amp;req=doc&amp;base=LAW&amp;n=329691&amp;dst=101336&amp;fld=134" TargetMode="External"/><Relationship Id="rId332" Type="http://schemas.openxmlformats.org/officeDocument/2006/relationships/hyperlink" Target="http://www.consultant.ru/cons/cgi/online.cgi?rnd=A3BBBA7A13A2382896BE0232F712D42D&amp;req=doc&amp;base=LAW&amp;n=329580&amp;dst=100072&amp;fld=134&amp;REFFIELD=134&amp;REFDST=1000000201&amp;REFDOC=329691&amp;REFBASE=LAW&amp;stat=refcode%3D19827%3Bdstident%3D100072%3Bindex%3D422" TargetMode="External"/><Relationship Id="rId777" Type="http://schemas.openxmlformats.org/officeDocument/2006/relationships/hyperlink" Target="http://www.consultant.ru/cons/cgi/online.cgi?rnd=A3BBBA7A13A2382896BE0232F712D42D&amp;req=doc&amp;base=LAW&amp;n=210188&amp;dst=100393&amp;fld=134&amp;REFFIELD=134&amp;REFDST=1000000469&amp;REFDOC=329691&amp;REFBASE=LAW&amp;stat=refcode%3D19827%3Bdstident%3D100393%3Bindex%3D1040" TargetMode="External"/><Relationship Id="rId984" Type="http://schemas.openxmlformats.org/officeDocument/2006/relationships/hyperlink" Target="http://www.consultant.ru/cons/cgi/online.cgi?rnd=A3BBBA7A13A2382896BE0232F712D42D&amp;req=doc&amp;base=LAW&amp;n=329691&amp;dst=100111&amp;fld=134" TargetMode="External"/><Relationship Id="rId637" Type="http://schemas.openxmlformats.org/officeDocument/2006/relationships/hyperlink" Target="http://www.consultant.ru/cons/cgi/online.cgi?rnd=A3BBBA7A13A2382896BE0232F712D42D&amp;req=doc&amp;base=LAW&amp;n=341624&amp;dst=100039&amp;fld=134&amp;REFFIELD=134&amp;REFDST=1000000368&amp;REFDOC=329691&amp;REFBASE=LAW&amp;stat=refcode%3D19827%3Bdstident%3D100039%3Bindex%3D778" TargetMode="External"/><Relationship Id="rId844" Type="http://schemas.openxmlformats.org/officeDocument/2006/relationships/hyperlink" Target="http://www.consultant.ru/cons/cgi/online.cgi?rnd=A3BBBA7A13A2382896BE0232F712D42D&amp;req=doc&amp;base=LAW&amp;n=329691&amp;dst=100473&amp;fld=134" TargetMode="External"/><Relationship Id="rId1267" Type="http://schemas.openxmlformats.org/officeDocument/2006/relationships/hyperlink" Target="http://www.consultant.ru/cons/cgi/online.cgi?rnd=A3BBBA7A13A2382896BE0232F712D42D&amp;req=doc&amp;base=LAW&amp;n=318940&amp;div=LAW&amp;diff=329691&amp;from=329691-2039" TargetMode="External"/><Relationship Id="rId1474" Type="http://schemas.openxmlformats.org/officeDocument/2006/relationships/hyperlink" Target="http://www.consultant.ru/cons/cgi/online.cgi?rnd=A3BBBA7A13A2382896BE0232F712D42D&amp;req=doc&amp;base=LAW&amp;n=329691&amp;dst=101005&amp;fld=134" TargetMode="External"/><Relationship Id="rId276" Type="http://schemas.openxmlformats.org/officeDocument/2006/relationships/hyperlink" Target="http://www.consultant.ru/cons/cgi/online.cgi?rnd=A3BBBA7A13A2382896BE0232F712D42D&amp;req=doc&amp;base=LAW&amp;n=329691&amp;dst=100121&amp;fld=134" TargetMode="External"/><Relationship Id="rId483" Type="http://schemas.openxmlformats.org/officeDocument/2006/relationships/hyperlink" Target="http://www.consultant.ru/cons/cgi/online.cgi?rnd=A3BBBA7A13A2382896BE0232F712D42D&amp;req=doc&amp;base=LAW&amp;n=315150&amp;dst=100025&amp;fld=134&amp;REFFIELD=134&amp;REFDST=1000000292&amp;REFDOC=329691&amp;REFBASE=LAW&amp;stat=refcode%3D19827%3Bdstident%3D100025%3Bindex%3D633" TargetMode="External"/><Relationship Id="rId690" Type="http://schemas.openxmlformats.org/officeDocument/2006/relationships/hyperlink" Target="http://www.consultant.ru/cons/cgi/online.cgi?rnd=A3BBBA7A13A2382896BE0232F712D42D&amp;req=doc&amp;base=LAW&amp;n=213693&amp;dst=100040&amp;fld=134&amp;REFFIELD=134&amp;REFDST=1000000405&amp;REFDOC=329691&amp;REFBASE=LAW&amp;stat=refcode%3D19827%3Bdstident%3D100040%3Bindex%3D869" TargetMode="External"/><Relationship Id="rId704" Type="http://schemas.openxmlformats.org/officeDocument/2006/relationships/hyperlink" Target="http://www.consultant.ru/cons/cgi/online.cgi?rnd=A3BBBA7A13A2382896BE0232F712D42D&amp;req=doc&amp;base=LAW&amp;n=152149&amp;dst=100019&amp;fld=134&amp;REFFIELD=134&amp;REFDST=1000000421&amp;REFDOC=329691&amp;REFBASE=LAW&amp;stat=refcode%3D19827%3Bdstident%3D100019%3Bindex%3D901" TargetMode="External"/><Relationship Id="rId911" Type="http://schemas.openxmlformats.org/officeDocument/2006/relationships/hyperlink" Target="http://www.consultant.ru/cons/cgi/online.cgi?rnd=A3BBBA7A13A2382896BE0232F712D42D&amp;req=doc&amp;base=LAW&amp;n=325328&amp;div=LAW&amp;diff=329691&amp;from=329691-1301" TargetMode="External"/><Relationship Id="rId1127" Type="http://schemas.openxmlformats.org/officeDocument/2006/relationships/hyperlink" Target="http://www.consultant.ru/cons/cgi/online.cgi?rnd=A3BBBA7A13A2382896BE0232F712D42D&amp;req=doc&amp;base=LAW&amp;n=329691&amp;dst=100612&amp;fld=134" TargetMode="External"/><Relationship Id="rId1334" Type="http://schemas.openxmlformats.org/officeDocument/2006/relationships/hyperlink" Target="http://www.consultant.ru/cons/cgi/online.cgi?rnd=A3BBBA7A13A2382896BE0232F712D42D&amp;req=doc&amp;base=LAW&amp;n=213620&amp;dst=100293&amp;fld=134&amp;REFFIELD=134&amp;REFDST=1000000958&amp;REFDOC=329691&amp;REFBASE=LAW&amp;stat=refcode%3D19827%3Bdstident%3D100293%3Bindex%3D2208" TargetMode="External"/><Relationship Id="rId1541" Type="http://schemas.openxmlformats.org/officeDocument/2006/relationships/fontTable" Target="fontTable.xml"/><Relationship Id="rId40" Type="http://schemas.openxmlformats.org/officeDocument/2006/relationships/hyperlink" Target="http://www.consultant.ru/cons/cgi/online.cgi?rnd=A3BBBA7A13A2382896BE0232F712D42D&amp;req=doc&amp;base=LAW&amp;n=213620&amp;dst=100026&amp;fld=134&amp;REFFIELD=134&amp;REFDST=1000000062&amp;REFDOC=329691&amp;REFBASE=LAW&amp;stat=refcode%3D19827%3Bdstident%3D100026%3Bindex%3D98" TargetMode="External"/><Relationship Id="rId136" Type="http://schemas.openxmlformats.org/officeDocument/2006/relationships/hyperlink" Target="http://www.consultant.ru/cons/cgi/online.cgi?rnd=A3BBBA7A13A2382896BE0232F712D42D&amp;req=doc&amp;base=LAW&amp;n=329691&amp;dst=100082&amp;fld=134" TargetMode="External"/><Relationship Id="rId343" Type="http://schemas.openxmlformats.org/officeDocument/2006/relationships/hyperlink" Target="http://www.consultant.ru/cons/cgi/online.cgi?rnd=A3BBBA7A13A2382896BE0232F712D42D&amp;req=doc&amp;base=LAW&amp;n=210188&amp;dst=100228&amp;fld=134&amp;REFFIELD=134&amp;REFDST=1000000209&amp;REFDOC=329691&amp;REFBASE=LAW&amp;stat=refcode%3D19827%3Bdstident%3D100228%3Bindex%3D443" TargetMode="External"/><Relationship Id="rId550" Type="http://schemas.openxmlformats.org/officeDocument/2006/relationships/hyperlink" Target="http://www.consultant.ru/cons/cgi/online.cgi?rnd=A3BBBA7A13A2382896BE0232F712D42D&amp;req=doc&amp;base=LAW&amp;n=341623&amp;dst=100261&amp;fld=134&amp;REFFIELD=134&amp;REFDST=1000000321&amp;REFDOC=329691&amp;REFBASE=LAW&amp;stat=refcode%3D19827%3Bdstident%3D100261%3Bindex%3D687" TargetMode="External"/><Relationship Id="rId788" Type="http://schemas.openxmlformats.org/officeDocument/2006/relationships/hyperlink" Target="http://www.consultant.ru/cons/cgi/online.cgi?rnd=A3BBBA7A13A2382896BE0232F712D42D&amp;req=doc&amp;base=LAW&amp;n=329691&amp;dst=583&amp;fld=134" TargetMode="External"/><Relationship Id="rId995" Type="http://schemas.openxmlformats.org/officeDocument/2006/relationships/hyperlink" Target="http://www.consultant.ru/cons/cgi/online.cgi?rnd=A3BBBA7A13A2382896BE0232F712D42D&amp;req=doc&amp;base=LAW&amp;n=329691&amp;dst=100111&amp;fld=134" TargetMode="External"/><Relationship Id="rId1180" Type="http://schemas.openxmlformats.org/officeDocument/2006/relationships/hyperlink" Target="http://www.consultant.ru/cons/cgi/online.cgi?rnd=A3BBBA7A13A2382896BE0232F712D42D&amp;req=doc&amp;base=LAW&amp;n=286959&amp;REFFIELD=134&amp;REFDST=812&amp;REFDOC=329691&amp;REFBASE=LAW&amp;stat=refcode%3D16876%3Bindex%3D1847" TargetMode="External"/><Relationship Id="rId1401" Type="http://schemas.openxmlformats.org/officeDocument/2006/relationships/hyperlink" Target="http://www.consultant.ru/cons/cgi/online.cgi?rnd=A3BBBA7A13A2382896BE0232F712D42D&amp;req=doc&amp;base=LAW&amp;n=210188&amp;dst=100474&amp;fld=134&amp;REFFIELD=134&amp;REFDST=1000001034&amp;REFDOC=329691&amp;REFBASE=LAW&amp;stat=refcode%3D19827%3Bdstident%3D100474%3Bindex%3D2406" TargetMode="External"/><Relationship Id="rId203" Type="http://schemas.openxmlformats.org/officeDocument/2006/relationships/hyperlink" Target="http://www.consultant.ru/cons/cgi/online.cgi?rnd=A3BBBA7A13A2382896BE0232F712D42D&amp;req=doc&amp;base=LAW&amp;n=353360&amp;dst=740&amp;fld=134&amp;REFFIELD=134&amp;REFDST=644&amp;REFDOC=329691&amp;REFBASE=LAW&amp;stat=refcode%3D16876%3Bdstident%3D740%3Bindex%3D288" TargetMode="External"/><Relationship Id="rId648" Type="http://schemas.openxmlformats.org/officeDocument/2006/relationships/hyperlink" Target="http://www.consultant.ru/cons/cgi/online.cgi?rnd=A3BBBA7A13A2382896BE0232F712D42D&amp;req=doc&amp;base=LAW&amp;n=200518&amp;div=LAW&amp;diff=329691&amp;from=329691-807" TargetMode="External"/><Relationship Id="rId855" Type="http://schemas.openxmlformats.org/officeDocument/2006/relationships/hyperlink" Target="http://www.consultant.ru/cons/cgi/online.cgi?rnd=A3BBBA7A13A2382896BE0232F712D42D&amp;req=doc&amp;base=LAW&amp;n=329580&amp;dst=100100&amp;fld=134&amp;REFFIELD=134&amp;REFDST=1000000517&amp;REFDOC=329691&amp;REFBASE=LAW&amp;stat=refcode%3D19827%3Bdstident%3D100100%3Bindex%3D1179" TargetMode="External"/><Relationship Id="rId1040" Type="http://schemas.openxmlformats.org/officeDocument/2006/relationships/hyperlink" Target="http://www.consultant.ru/cons/cgi/online.cgi?rnd=A3BBBA7A13A2382896BE0232F712D42D&amp;req=doc&amp;base=LAW&amp;n=294714&amp;div=LAW&amp;diff=329691&amp;from=329691-1438" TargetMode="External"/><Relationship Id="rId1278" Type="http://schemas.openxmlformats.org/officeDocument/2006/relationships/hyperlink" Target="http://www.consultant.ru/cons/cgi/online.cgi?rnd=A3BBBA7A13A2382896BE0232F712D42D&amp;req=doc&amp;base=LAW&amp;n=329691&amp;dst=537&amp;fld=134" TargetMode="External"/><Relationship Id="rId1485" Type="http://schemas.openxmlformats.org/officeDocument/2006/relationships/hyperlink" Target="http://www.consultant.ru/cons/cgi/online.cgi?rnd=A3BBBA7A13A2382896BE0232F712D42D&amp;req=doc&amp;base=LAW&amp;n=166568&amp;div=LAW&amp;diff=329691&amp;from=329691-2715" TargetMode="External"/><Relationship Id="rId287" Type="http://schemas.openxmlformats.org/officeDocument/2006/relationships/hyperlink" Target="http://www.consultant.ru/cons/cgi/online.cgi?rnd=A3BBBA7A13A2382896BE0232F712D42D&amp;req=doc&amp;base=LAW&amp;n=329691&amp;dst=100100&amp;fld=134" TargetMode="External"/><Relationship Id="rId410" Type="http://schemas.openxmlformats.org/officeDocument/2006/relationships/hyperlink" Target="http://www.consultant.ru/cons/cgi/online.cgi?rnd=A3BBBA7A13A2382896BE0232F712D42D&amp;req=query&amp;div=LAW&amp;opt=1&amp;REFDOC=329691&amp;REFBASE=LAW&amp;REFFIELD=134&amp;REFSEGM=779&amp;REFPAGE=text&amp;mode=multiref&amp;ts=763815923077677852&amp;REFFIELD=134&amp;REFDST=79&amp;REFDOC=329691&amp;REFBASE=LAW&amp;stat=refcode%3D16610%3Bdstident%3D100010%3Btext%3D%3Cdummy%3E%E7%E0%EA%EE%ED%EE%E4%E0%F2%E5%EB%FC%F1%F2%E2%E0%3C/dummy%3E%3Bindex%3D555&amp;REFDST=79" TargetMode="External"/><Relationship Id="rId494" Type="http://schemas.openxmlformats.org/officeDocument/2006/relationships/hyperlink" Target="http://www.consultant.ru/cons/cgi/online.cgi?rnd=A3BBBA7A13A2382896BE0232F712D42D&amp;req=doc&amp;base=LAW&amp;n=329691&amp;dst=464&amp;fld=134" TargetMode="External"/><Relationship Id="rId508" Type="http://schemas.openxmlformats.org/officeDocument/2006/relationships/hyperlink" Target="http://www.consultant.ru/cons/cgi/online.cgi?rnd=A3BBBA7A13A2382896BE0232F712D42D&amp;req=doc&amp;base=LAW&amp;n=210188&amp;dst=100284&amp;fld=134&amp;REFFIELD=134&amp;REFDST=1000000305&amp;REFDOC=329691&amp;REFBASE=LAW&amp;stat=refcode%3D19827%3Bdstident%3D100284%3Bindex%3D654" TargetMode="External"/><Relationship Id="rId715" Type="http://schemas.openxmlformats.org/officeDocument/2006/relationships/hyperlink" Target="http://www.consultant.ru/cons/cgi/online.cgi?rnd=A3BBBA7A13A2382896BE0232F712D42D&amp;req=doc&amp;base=LAW&amp;n=329691&amp;dst=100363&amp;fld=134" TargetMode="External"/><Relationship Id="rId922" Type="http://schemas.openxmlformats.org/officeDocument/2006/relationships/hyperlink" Target="http://www.consultant.ru/cons/cgi/online.cgi?rnd=A3BBBA7A13A2382896BE0232F712D42D&amp;req=doc&amp;base=LAW&amp;n=329691&amp;dst=166&amp;fld=134" TargetMode="External"/><Relationship Id="rId1138" Type="http://schemas.openxmlformats.org/officeDocument/2006/relationships/hyperlink" Target="http://www.consultant.ru/cons/cgi/online.cgi?rnd=A3BBBA7A13A2382896BE0232F712D42D&amp;req=doc&amp;base=LAW&amp;n=329691&amp;dst=100411&amp;fld=134" TargetMode="External"/><Relationship Id="rId1345" Type="http://schemas.openxmlformats.org/officeDocument/2006/relationships/hyperlink" Target="http://www.consultant.ru/cons/cgi/online.cgi?rnd=A3BBBA7A13A2382896BE0232F712D42D&amp;req=doc&amp;base=LAW&amp;n=329691&amp;dst=260&amp;fld=134" TargetMode="External"/><Relationship Id="rId147" Type="http://schemas.openxmlformats.org/officeDocument/2006/relationships/hyperlink" Target="http://www.consultant.ru/cons/cgi/online.cgi?rnd=A3BBBA7A13A2382896BE0232F712D42D&amp;req=doc&amp;base=LAW&amp;n=329580&amp;dst=100035&amp;fld=134&amp;REFFIELD=134&amp;REFDST=1000000132&amp;REFDOC=329691&amp;REFBASE=LAW&amp;stat=refcode%3D19827%3Bdstident%3D100035%3Bindex%3D243" TargetMode="External"/><Relationship Id="rId354" Type="http://schemas.openxmlformats.org/officeDocument/2006/relationships/hyperlink" Target="http://www.consultant.ru/cons/cgi/online.cgi?rnd=A3BBBA7A13A2382896BE0232F712D42D&amp;req=doc&amp;base=LAW&amp;n=314534&amp;dst=100539&amp;fld=134&amp;REFFIELD=134&amp;REFDST=1000000217&amp;REFDOC=329691&amp;REFBASE=LAW&amp;stat=refcode%3D19827%3Bdstident%3D100539%3Bindex%3D459" TargetMode="External"/><Relationship Id="rId799" Type="http://schemas.openxmlformats.org/officeDocument/2006/relationships/hyperlink" Target="http://www.consultant.ru/cons/cgi/online.cgi?rnd=A3BBBA7A13A2382896BE0232F712D42D&amp;req=doc&amp;base=LAW&amp;n=325328&amp;div=LAW&amp;diff=329691&amp;from=329691-1088" TargetMode="External"/><Relationship Id="rId1191" Type="http://schemas.openxmlformats.org/officeDocument/2006/relationships/hyperlink" Target="http://www.consultant.ru/cons/cgi/online.cgi?rnd=A3BBBA7A13A2382896BE0232F712D42D&amp;req=doc&amp;base=LAW&amp;n=315150&amp;dst=100046&amp;fld=134&amp;REFFIELD=134&amp;REFDST=1000000829&amp;REFDOC=329691&amp;REFBASE=LAW&amp;stat=refcode%3D19827%3Bdstident%3D100046%3Bindex%3D1892" TargetMode="External"/><Relationship Id="rId1205" Type="http://schemas.openxmlformats.org/officeDocument/2006/relationships/hyperlink" Target="http://www.consultant.ru/cons/cgi/online.cgi?rnd=A3BBBA7A13A2382896BE0232F712D42D&amp;req=doc&amp;base=LAW&amp;n=318940&amp;div=LAW&amp;diff=329691&amp;from=329691-1914" TargetMode="External"/><Relationship Id="rId51" Type="http://schemas.openxmlformats.org/officeDocument/2006/relationships/hyperlink" Target="http://www.consultant.ru/cons/cgi/online.cgi?rnd=A3BBBA7A13A2382896BE0232F712D42D&amp;req=doc&amp;base=LAW&amp;n=348335&amp;dst=100343&amp;fld=134&amp;REFFIELD=134&amp;REFDST=1000000070&amp;REFDOC=329691&amp;REFBASE=LAW&amp;stat=refcode%3D19827%3Bdstident%3D100343%3Bindex%3D114" TargetMode="External"/><Relationship Id="rId561" Type="http://schemas.openxmlformats.org/officeDocument/2006/relationships/hyperlink" Target="http://www.consultant.ru/cons/cgi/online.cgi?rnd=A3BBBA7A13A2382896BE0232F712D42D&amp;req=doc&amp;base=LAW&amp;n=329691&amp;dst=17&amp;fld=134" TargetMode="External"/><Relationship Id="rId659" Type="http://schemas.openxmlformats.org/officeDocument/2006/relationships/hyperlink" Target="http://www.consultant.ru/cons/cgi/online.cgi?rnd=A3BBBA7A13A2382896BE0232F712D42D&amp;req=doc&amp;base=LAW&amp;n=210188&amp;dst=100345&amp;fld=134&amp;REFFIELD=134&amp;REFDST=1000000387&amp;REFDOC=329691&amp;REFBASE=LAW&amp;stat=refcode%3D19827%3Bdstident%3D100345%3Bindex%3D825" TargetMode="External"/><Relationship Id="rId866" Type="http://schemas.openxmlformats.org/officeDocument/2006/relationships/hyperlink" Target="http://www.consultant.ru/cons/cgi/online.cgi?rnd=A3BBBA7A13A2382896BE0232F712D42D&amp;req=doc&amp;base=LAW&amp;n=348335&amp;dst=100018&amp;fld=134&amp;REFFIELD=134&amp;REFDST=101444&amp;REFDOC=329691&amp;REFBASE=LAW&amp;stat=refcode%3D16876%3Bdstident%3D100018%3Bindex%3D1215" TargetMode="External"/><Relationship Id="rId1289" Type="http://schemas.openxmlformats.org/officeDocument/2006/relationships/hyperlink" Target="http://www.consultant.ru/cons/cgi/online.cgi?rnd=A3BBBA7A13A2382896BE0232F712D42D&amp;req=doc&amp;base=LAW&amp;n=329691&amp;dst=340&amp;fld=134" TargetMode="External"/><Relationship Id="rId1412" Type="http://schemas.openxmlformats.org/officeDocument/2006/relationships/hyperlink" Target="http://www.consultant.ru/cons/cgi/online.cgi?rnd=A3BBBA7A13A2382896BE0232F712D42D&amp;req=doc&amp;base=LAW&amp;n=329691&amp;dst=100942&amp;fld=134" TargetMode="External"/><Relationship Id="rId1496" Type="http://schemas.openxmlformats.org/officeDocument/2006/relationships/hyperlink" Target="http://www.consultant.ru/cons/cgi/online.cgi?rnd=A3BBBA7A13A2382896BE0232F712D42D&amp;req=doc&amp;base=LAW&amp;n=103373&amp;dst=100077&amp;fld=134&amp;REFFIELD=134&amp;REFDST=100834&amp;REFDOC=329691&amp;REFBASE=LAW&amp;stat=refcode%3D10677%3Bdstident%3D100077%3Bindex%3D2783" TargetMode="External"/><Relationship Id="rId214" Type="http://schemas.openxmlformats.org/officeDocument/2006/relationships/hyperlink" Target="http://www.consultant.ru/cons/cgi/online.cgi?rnd=A3BBBA7A13A2382896BE0232F712D42D&amp;req=doc&amp;base=LAW&amp;n=329691&amp;dst=644&amp;fld=134" TargetMode="External"/><Relationship Id="rId298" Type="http://schemas.openxmlformats.org/officeDocument/2006/relationships/hyperlink" Target="http://www.consultant.ru/cons/cgi/online.cgi?rnd=A3BBBA7A13A2382896BE0232F712D42D&amp;req=doc&amp;base=LAW&amp;n=329691&amp;dst=452&amp;fld=134" TargetMode="External"/><Relationship Id="rId421" Type="http://schemas.openxmlformats.org/officeDocument/2006/relationships/hyperlink" Target="http://www.consultant.ru/cons/cgi/online.cgi?rnd=A3BBBA7A13A2382896BE0232F712D42D&amp;req=doc&amp;base=LAW&amp;n=210188&amp;dst=100263&amp;fld=134&amp;REFFIELD=134&amp;REFDST=1000000260&amp;REFDOC=329691&amp;REFBASE=LAW&amp;stat=refcode%3D19827%3Bdstident%3D100263%3Bindex%3D566" TargetMode="External"/><Relationship Id="rId519" Type="http://schemas.openxmlformats.org/officeDocument/2006/relationships/hyperlink" Target="http://www.consultant.ru/cons/cgi/online.cgi?rnd=A3BBBA7A13A2382896BE0232F712D42D&amp;req=doc&amp;base=LAW&amp;n=329691&amp;dst=100721&amp;fld=134" TargetMode="External"/><Relationship Id="rId1051" Type="http://schemas.openxmlformats.org/officeDocument/2006/relationships/hyperlink" Target="http://www.consultant.ru/cons/cgi/online.cgi?rnd=A3BBBA7A13A2382896BE0232F712D42D&amp;req=doc&amp;base=LAW&amp;n=329691&amp;dst=100320&amp;fld=134" TargetMode="External"/><Relationship Id="rId1149" Type="http://schemas.openxmlformats.org/officeDocument/2006/relationships/hyperlink" Target="http://www.consultant.ru/cons/cgi/online.cgi?rnd=A3BBBA7A13A2382896BE0232F712D42D&amp;req=doc&amp;base=LAW&amp;n=329691&amp;dst=100411&amp;fld=134" TargetMode="External"/><Relationship Id="rId1356" Type="http://schemas.openxmlformats.org/officeDocument/2006/relationships/hyperlink" Target="http://www.consultant.ru/cons/cgi/online.cgi?rnd=A3BBBA7A13A2382896BE0232F712D42D&amp;req=doc&amp;base=LAW&amp;n=329691&amp;dst=100265&amp;fld=134" TargetMode="External"/><Relationship Id="rId158" Type="http://schemas.openxmlformats.org/officeDocument/2006/relationships/hyperlink" Target="http://www.consultant.ru/cons/cgi/online.cgi?rnd=A3BBBA7A13A2382896BE0232F712D42D&amp;req=doc&amp;base=LAW&amp;n=329691&amp;dst=100088&amp;fld=134" TargetMode="External"/><Relationship Id="rId726" Type="http://schemas.openxmlformats.org/officeDocument/2006/relationships/hyperlink" Target="http://www.consultant.ru/cons/cgi/online.cgi?rnd=A3BBBA7A13A2382896BE0232F712D42D&amp;req=query&amp;div=LAW&amp;opt=1&amp;REFDOC=329691&amp;REFBASE=LAW&amp;REFFIELD=134&amp;REFSEGM=179&amp;REFPAGE=text&amp;mode=multiref&amp;ts=1531215923077904487&amp;REFFIELD=134&amp;REFDST=108&amp;REFDOC=329691&amp;REFBASE=LAW&amp;stat=refcode%3D16610%3Bdstident%3D100010%3Btext%3D%3Cdummy%3E%E7%E0%EA%EE%ED%EE%E4%E0%F2%E5%EB%FC%F1%F2%E2%E0%3C/dummy%3E%3Bindex%3D939&amp;REFDST=108" TargetMode="External"/><Relationship Id="rId933" Type="http://schemas.openxmlformats.org/officeDocument/2006/relationships/hyperlink" Target="http://www.consultant.ru/cons/cgi/online.cgi?rnd=A3BBBA7A13A2382896BE0232F712D42D&amp;req=doc&amp;base=LAW&amp;n=329691&amp;dst=162&amp;fld=134" TargetMode="External"/><Relationship Id="rId1009" Type="http://schemas.openxmlformats.org/officeDocument/2006/relationships/hyperlink" Target="http://www.consultant.ru/cons/cgi/online.cgi?rnd=A3BBBA7A13A2382896BE0232F712D42D&amp;req=doc&amp;base=LAW&amp;n=329691&amp;dst=169&amp;fld=134" TargetMode="External"/><Relationship Id="rId62" Type="http://schemas.openxmlformats.org/officeDocument/2006/relationships/hyperlink" Target="http://www.consultant.ru/cons/cgi/online.cgi?rnd=A3BBBA7A13A2382896BE0232F712D42D&amp;req=doc&amp;base=LAW&amp;n=315150&amp;dst=100016&amp;fld=134&amp;REFFIELD=134&amp;REFDST=1000000078&amp;REFDOC=329691&amp;REFBASE=LAW&amp;stat=refcode%3D19827%3Bdstident%3D100016%3Bindex%3D126" TargetMode="External"/><Relationship Id="rId365" Type="http://schemas.openxmlformats.org/officeDocument/2006/relationships/hyperlink" Target="http://www.consultant.ru/cons/cgi/online.cgi?rnd=A3BBBA7A13A2382896BE0232F712D42D&amp;req=doc&amp;base=LAW&amp;n=329580&amp;dst=100077&amp;fld=134&amp;REFFIELD=134&amp;REFDST=1000000223&amp;REFDOC=329691&amp;REFBASE=LAW&amp;stat=refcode%3D19827%3Bdstident%3D100077%3Bindex%3D482" TargetMode="External"/><Relationship Id="rId572" Type="http://schemas.openxmlformats.org/officeDocument/2006/relationships/hyperlink" Target="http://www.consultant.ru/cons/cgi/online.cgi?rnd=A3BBBA7A13A2382896BE0232F712D42D&amp;req=doc&amp;base=LAW&amp;n=318940&amp;div=LAW&amp;diff=329691&amp;from=329691-713" TargetMode="External"/><Relationship Id="rId1216" Type="http://schemas.openxmlformats.org/officeDocument/2006/relationships/hyperlink" Target="http://www.consultant.ru/cons/cgi/online.cgi?rnd=A3BBBA7A13A2382896BE0232F712D42D&amp;req=doc&amp;base=LAW&amp;n=329691&amp;dst=135&amp;fld=134" TargetMode="External"/><Relationship Id="rId1423" Type="http://schemas.openxmlformats.org/officeDocument/2006/relationships/hyperlink" Target="http://www.consultant.ru/cons/cgi/online.cgi?rnd=A3BBBA7A13A2382896BE0232F712D42D&amp;req=doc&amp;base=LAW&amp;n=210188&amp;dst=100490&amp;fld=134&amp;REFFIELD=134&amp;REFDST=1000001065&amp;REFDOC=329691&amp;REFBASE=LAW&amp;stat=refcode%3D19827%3Bdstident%3D100490%3Bindex%3D2464" TargetMode="External"/><Relationship Id="rId225" Type="http://schemas.openxmlformats.org/officeDocument/2006/relationships/hyperlink" Target="http://www.consultant.ru/cons/cgi/online.cgi?rnd=A3BBBA7A13A2382896BE0232F712D42D&amp;req=doc&amp;base=LAW&amp;n=210188&amp;dst=100212&amp;fld=134&amp;REFFIELD=134&amp;REFDST=1000000166&amp;REFDOC=329691&amp;REFBASE=LAW&amp;stat=refcode%3D19827%3Bdstident%3D100212%3Bindex%3D321" TargetMode="External"/><Relationship Id="rId432" Type="http://schemas.openxmlformats.org/officeDocument/2006/relationships/hyperlink" Target="http://www.consultant.ru/cons/cgi/online.cgi?rnd=A3BBBA7A13A2382896BE0232F712D42D&amp;req=doc&amp;base=LAW&amp;n=210188&amp;dst=100266&amp;fld=134&amp;REFFIELD=134&amp;REFDST=1000000269&amp;REFDOC=329691&amp;REFBASE=LAW&amp;stat=refcode%3D19827%3Bdstident%3D100266%3Bindex%3D593" TargetMode="External"/><Relationship Id="rId877" Type="http://schemas.openxmlformats.org/officeDocument/2006/relationships/hyperlink" Target="http://www.consultant.ru/cons/cgi/online.cgi?rnd=A3BBBA7A13A2382896BE0232F712D42D&amp;req=doc&amp;base=LAW&amp;n=349475&amp;dst=100006&amp;fld=134&amp;REFFIELD=134&amp;REFDST=1000000543&amp;REFDOC=329691&amp;REFBASE=LAW&amp;stat=refcode%3D16876%3Bdstident%3D100006%3Bindex%3D1253" TargetMode="External"/><Relationship Id="rId1062" Type="http://schemas.openxmlformats.org/officeDocument/2006/relationships/hyperlink" Target="http://www.consultant.ru/cons/cgi/online.cgi?rnd=A3BBBA7A13A2382896BE0232F712D42D&amp;req=doc&amp;base=LAW&amp;n=329691&amp;dst=100428&amp;fld=134" TargetMode="External"/><Relationship Id="rId737" Type="http://schemas.openxmlformats.org/officeDocument/2006/relationships/hyperlink" Target="http://www.consultant.ru/cons/cgi/online.cgi?rnd=A3BBBA7A13A2382896BE0232F712D42D&amp;req=doc&amp;base=LAW&amp;n=350868&amp;dst=100010&amp;fld=134&amp;REFFIELD=134&amp;REFDST=1000000442&amp;REFDOC=329691&amp;REFBASE=LAW&amp;stat=refcode%3D16876%3Bdstident%3D100010%3Bindex%3D961" TargetMode="External"/><Relationship Id="rId944" Type="http://schemas.openxmlformats.org/officeDocument/2006/relationships/hyperlink" Target="http://www.consultant.ru/cons/cgi/online.cgi?rnd=A3BBBA7A13A2382896BE0232F712D42D&amp;req=doc&amp;base=LAW&amp;n=353360&amp;dst=740&amp;fld=134&amp;REFFIELD=134&amp;REFDST=706&amp;REFDOC=329691&amp;REFBASE=LAW&amp;stat=refcode%3D16876%3Bdstident%3D740%3Bindex%3D1324" TargetMode="External"/><Relationship Id="rId1367" Type="http://schemas.openxmlformats.org/officeDocument/2006/relationships/hyperlink" Target="http://www.consultant.ru/cons/cgi/online.cgi?rnd=A3BBBA7A13A2382896BE0232F712D42D&amp;req=doc&amp;base=LAW&amp;n=329691&amp;dst=100287&amp;fld=134" TargetMode="External"/><Relationship Id="rId73" Type="http://schemas.openxmlformats.org/officeDocument/2006/relationships/hyperlink" Target="http://www.consultant.ru/cons/cgi/online.cgi?rnd=A3BBBA7A13A2382896BE0232F712D42D&amp;req=doc&amp;base=LAW&amp;n=134513&amp;div=LAW&amp;diff=329691&amp;from=329691-142" TargetMode="External"/><Relationship Id="rId169" Type="http://schemas.openxmlformats.org/officeDocument/2006/relationships/hyperlink" Target="http://www.consultant.ru/cons/cgi/online.cgi?rnd=A3BBBA7A13A2382896BE0232F712D42D&amp;req=doc&amp;base=LAW&amp;n=329691&amp;dst=100098&amp;fld=134" TargetMode="External"/><Relationship Id="rId376" Type="http://schemas.openxmlformats.org/officeDocument/2006/relationships/hyperlink" Target="http://www.consultant.ru/cons/cgi/online.cgi?rnd=A3BBBA7A13A2382896BE0232F712D42D&amp;req=doc&amp;base=LAW&amp;n=210188&amp;dst=100247&amp;fld=134&amp;REFFIELD=134&amp;REFDST=1000000233&amp;REFDOC=329691&amp;REFBASE=LAW&amp;stat=refcode%3D19827%3Bdstident%3D100247%3Bindex%3D506" TargetMode="External"/><Relationship Id="rId583" Type="http://schemas.openxmlformats.org/officeDocument/2006/relationships/hyperlink" Target="http://www.consultant.ru/cons/cgi/online.cgi?rnd=A3BBBA7A13A2382896BE0232F712D42D&amp;req=doc&amp;base=LAW&amp;n=210494&amp;div=LAW&amp;diff=329691&amp;from=329691-731" TargetMode="External"/><Relationship Id="rId790" Type="http://schemas.openxmlformats.org/officeDocument/2006/relationships/hyperlink" Target="http://www.consultant.ru/cons/cgi/online.cgi?rnd=A3BBBA7A13A2382896BE0232F712D42D&amp;req=doc&amp;base=LAW&amp;n=325215&amp;dst=100015&amp;fld=134&amp;REFFIELD=134&amp;REFDST=1000000481&amp;REFDOC=329691&amp;REFBASE=LAW&amp;stat=refcode%3D19827%3Bdstident%3D100015%3Bindex%3D1070" TargetMode="External"/><Relationship Id="rId804" Type="http://schemas.openxmlformats.org/officeDocument/2006/relationships/hyperlink" Target="http://www.consultant.ru/cons/cgi/online.cgi?rnd=A3BBBA7A13A2382896BE0232F712D42D&amp;req=doc&amp;base=LAW&amp;n=325215&amp;dst=100016&amp;fld=134&amp;REFFIELD=134&amp;REFDST=1000000491&amp;REFDOC=329691&amp;REFBASE=LAW&amp;stat=refcode%3D19827%3Bdstident%3D100016%3Bindex%3D1099" TargetMode="External"/><Relationship Id="rId1227" Type="http://schemas.openxmlformats.org/officeDocument/2006/relationships/hyperlink" Target="http://www.consultant.ru/cons/cgi/online.cgi?rnd=A3BBBA7A13A2382896BE0232F712D42D&amp;req=doc&amp;base=LAW&amp;n=318867&amp;dst=100016&amp;fld=134&amp;REFFIELD=134&amp;REFDST=1000000856&amp;REFDOC=329691&amp;REFBASE=LAW&amp;stat=refcode%3D19827%3Bdstident%3D100016%3Bindex%3D1949" TargetMode="External"/><Relationship Id="rId1434" Type="http://schemas.openxmlformats.org/officeDocument/2006/relationships/hyperlink" Target="http://www.consultant.ru/cons/cgi/online.cgi?rnd=A3BBBA7A13A2382896BE0232F712D42D&amp;req=doc&amp;base=LAW&amp;n=318940&amp;div=LAW&amp;diff=329691&amp;from=329691-2496" TargetMode="External"/><Relationship Id="rId4" Type="http://schemas.openxmlformats.org/officeDocument/2006/relationships/hyperlink" Target="http://www.consultant.ru/cons/cgi/online.cgi?rnd=A3BBBA7A13A2382896BE0232F712D42D&amp;req=doc&amp;base=LAW&amp;n=353360&amp;dst=79&amp;fld=134&amp;REFFIELD=134&amp;REFDST=100004&amp;REFDOC=329691&amp;REFBASE=LAW&amp;stat=refcode%3D10881%3Bdstident%3D79%3Bindex%3D29" TargetMode="External"/><Relationship Id="rId236" Type="http://schemas.openxmlformats.org/officeDocument/2006/relationships/hyperlink" Target="http://www.consultant.ru/cons/cgi/online.cgi?rnd=A3BBBA7A13A2382896BE0232F712D42D&amp;req=doc&amp;base=LAW&amp;n=329580&amp;dst=100061&amp;fld=134&amp;REFFIELD=134&amp;REFDST=1000000176&amp;REFDOC=329691&amp;REFBASE=LAW&amp;stat=refcode%3D19827%3Bdstident%3D100061%3Bindex%3D351" TargetMode="External"/><Relationship Id="rId443" Type="http://schemas.openxmlformats.org/officeDocument/2006/relationships/hyperlink" Target="http://www.consultant.ru/cons/cgi/online.cgi?rnd=A3BBBA7A13A2382896BE0232F712D42D&amp;req=doc&amp;base=LAW&amp;n=318867&amp;dst=100012&amp;fld=134&amp;REFFIELD=134&amp;REFDST=1000000275&amp;REFDOC=329691&amp;REFBASE=LAW&amp;stat=refcode%3D19827%3Bdstident%3D100012%3Bindex%3D604" TargetMode="External"/><Relationship Id="rId650" Type="http://schemas.openxmlformats.org/officeDocument/2006/relationships/hyperlink" Target="http://www.consultant.ru/cons/cgi/online.cgi?rnd=A3BBBA7A13A2382896BE0232F712D42D&amp;req=doc&amp;base=LAW&amp;n=200518&amp;div=LAW&amp;diff=329691&amp;from=329691-810" TargetMode="External"/><Relationship Id="rId888" Type="http://schemas.openxmlformats.org/officeDocument/2006/relationships/hyperlink" Target="http://www.consultant.ru/cons/cgi/online.cgi?rnd=A3BBBA7A13A2382896BE0232F712D42D&amp;req=doc&amp;base=LAW&amp;n=329580&amp;dst=100104&amp;fld=134&amp;REFFIELD=134&amp;REFDST=1000000548&amp;REFDOC=329691&amp;REFBASE=LAW&amp;stat=refcode%3D19827%3Bdstident%3D100104%3Bindex%3D1267" TargetMode="External"/><Relationship Id="rId1073" Type="http://schemas.openxmlformats.org/officeDocument/2006/relationships/hyperlink" Target="http://www.consultant.ru/cons/cgi/online.cgi?rnd=A3BBBA7A13A2382896BE0232F712D42D&amp;req=doc&amp;base=LAW&amp;n=329691&amp;dst=607&amp;fld=134" TargetMode="External"/><Relationship Id="rId1280" Type="http://schemas.openxmlformats.org/officeDocument/2006/relationships/hyperlink" Target="http://www.consultant.ru/cons/cgi/online.cgi?rnd=A3BBBA7A13A2382896BE0232F712D42D&amp;req=doc&amp;base=LAW&amp;n=329691&amp;dst=340&amp;fld=134" TargetMode="External"/><Relationship Id="rId1501" Type="http://schemas.openxmlformats.org/officeDocument/2006/relationships/hyperlink" Target="http://www.consultant.ru/cons/cgi/online.cgi?rnd=A3BBBA7A13A2382896BE0232F712D42D&amp;req=doc&amp;base=LAW&amp;n=103373&amp;dst=100093&amp;fld=134&amp;REFFIELD=134&amp;REFDST=100844&amp;REFDOC=329691&amp;REFBASE=LAW&amp;stat=refcode%3D10677%3Bdstident%3D100093%3Bindex%3D2793" TargetMode="External"/><Relationship Id="rId303" Type="http://schemas.openxmlformats.org/officeDocument/2006/relationships/hyperlink" Target="http://www.consultant.ru/cons/cgi/online.cgi?rnd=A3BBBA7A13A2382896BE0232F712D42D&amp;req=doc&amp;base=LAW&amp;n=325328&amp;div=LAW&amp;diff=329691&amp;from=329691-391" TargetMode="External"/><Relationship Id="rId748" Type="http://schemas.openxmlformats.org/officeDocument/2006/relationships/hyperlink" Target="http://www.consultant.ru/cons/cgi/online.cgi?rnd=A3BBBA7A13A2382896BE0232F712D42D&amp;req=doc&amp;base=LAW&amp;n=329691&amp;dst=100367&amp;fld=134" TargetMode="External"/><Relationship Id="rId955" Type="http://schemas.openxmlformats.org/officeDocument/2006/relationships/hyperlink" Target="http://www.consultant.ru/cons/cgi/online.cgi?rnd=A3BBBA7A13A2382896BE0232F712D42D&amp;req=doc&amp;base=LAW&amp;n=329691&amp;dst=706&amp;fld=134" TargetMode="External"/><Relationship Id="rId1140" Type="http://schemas.openxmlformats.org/officeDocument/2006/relationships/hyperlink" Target="http://www.consultant.ru/cons/cgi/online.cgi?rnd=A3BBBA7A13A2382896BE0232F712D42D&amp;req=doc&amp;base=LAW&amp;n=329691&amp;dst=100612&amp;fld=134" TargetMode="External"/><Relationship Id="rId1378" Type="http://schemas.openxmlformats.org/officeDocument/2006/relationships/hyperlink" Target="http://www.consultant.ru/cons/cgi/online.cgi?rnd=A3BBBA7A13A2382896BE0232F712D42D&amp;req=doc&amp;base=LAW&amp;n=329691&amp;dst=101073&amp;fld=134" TargetMode="External"/><Relationship Id="rId84" Type="http://schemas.openxmlformats.org/officeDocument/2006/relationships/hyperlink" Target="http://www.consultant.ru/cons/cgi/online.cgi?rnd=A3BBBA7A13A2382896BE0232F712D42D&amp;req=doc&amp;base=LAW&amp;n=210188&amp;dst=100187&amp;fld=134&amp;REFFIELD=134&amp;REFDST=1000000095&amp;REFDOC=329691&amp;REFBASE=LAW&amp;stat=refcode%3D19827%3Bdstident%3D100187%3Bindex%3D169" TargetMode="External"/><Relationship Id="rId387" Type="http://schemas.openxmlformats.org/officeDocument/2006/relationships/hyperlink" Target="http://www.consultant.ru/cons/cgi/online.cgi?rnd=A3BBBA7A13A2382896BE0232F712D42D&amp;req=doc&amp;base=LAW&amp;n=145221&amp;div=LAW&amp;diff=329691&amp;from=329691-518" TargetMode="External"/><Relationship Id="rId510" Type="http://schemas.openxmlformats.org/officeDocument/2006/relationships/hyperlink" Target="http://www.consultant.ru/cons/cgi/online.cgi?rnd=A3BBBA7A13A2382896BE0232F712D42D&amp;req=doc&amp;base=LAW&amp;n=341624&amp;dst=100026&amp;fld=134&amp;REFFIELD=134&amp;REFDST=1000000307&amp;REFDOC=329691&amp;REFBASE=LAW&amp;stat=refcode%3D19827%3Bdstident%3D100026%3Bindex%3D656" TargetMode="External"/><Relationship Id="rId594" Type="http://schemas.openxmlformats.org/officeDocument/2006/relationships/hyperlink" Target="http://www.consultant.ru/cons/cgi/online.cgi?rnd=A3BBBA7A13A2382896BE0232F712D42D&amp;req=doc&amp;base=LAW&amp;n=329691&amp;dst=101059&amp;fld=134" TargetMode="External"/><Relationship Id="rId608" Type="http://schemas.openxmlformats.org/officeDocument/2006/relationships/hyperlink" Target="http://www.consultant.ru/cons/cgi/online.cgi?rnd=A3BBBA7A13A2382896BE0232F712D42D&amp;req=doc&amp;base=LAW&amp;n=341624&amp;dst=100035&amp;fld=134&amp;REFFIELD=134&amp;REFDST=1000000358&amp;REFDOC=329691&amp;REFBASE=LAW&amp;stat=refcode%3D19827%3Bdstident%3D100035%3Bindex%3D759" TargetMode="External"/><Relationship Id="rId815" Type="http://schemas.openxmlformats.org/officeDocument/2006/relationships/hyperlink" Target="http://www.consultant.ru/cons/cgi/online.cgi?rnd=A3BBBA7A13A2382896BE0232F712D42D&amp;req=doc&amp;base=LAW&amp;n=182748&amp;dst=100098&amp;fld=134&amp;REFFIELD=134&amp;REFDST=100455&amp;REFDOC=329691&amp;REFBASE=LAW&amp;stat=refcode%3D16610%3Bdstident%3D100098%3Bindex%3D1117" TargetMode="External"/><Relationship Id="rId1238" Type="http://schemas.openxmlformats.org/officeDocument/2006/relationships/hyperlink" Target="http://www.consultant.ru/cons/cgi/online.cgi?rnd=A3BBBA7A13A2382896BE0232F712D42D&amp;req=doc&amp;base=LAW&amp;n=318867&amp;dst=100021&amp;fld=134&amp;REFFIELD=134&amp;REFDST=1000000870&amp;REFDOC=329691&amp;REFBASE=LAW&amp;stat=refcode%3D19827%3Bdstident%3D100021%3Bindex%3D1984" TargetMode="External"/><Relationship Id="rId1445" Type="http://schemas.openxmlformats.org/officeDocument/2006/relationships/hyperlink" Target="http://www.consultant.ru/cons/cgi/online.cgi?rnd=A3BBBA7A13A2382896BE0232F712D42D&amp;req=doc&amp;base=LAW&amp;n=329691&amp;dst=100982&amp;fld=134" TargetMode="External"/><Relationship Id="rId247" Type="http://schemas.openxmlformats.org/officeDocument/2006/relationships/hyperlink" Target="http://www.consultant.ru/cons/cgi/online.cgi?rnd=A3BBBA7A13A2382896BE0232F712D42D&amp;req=doc&amp;base=LAW&amp;n=329691&amp;dst=100127&amp;fld=134" TargetMode="External"/><Relationship Id="rId899" Type="http://schemas.openxmlformats.org/officeDocument/2006/relationships/hyperlink" Target="http://www.consultant.ru/cons/cgi/online.cgi?rnd=A3BBBA7A13A2382896BE0232F712D42D&amp;req=doc&amp;base=LAW&amp;n=329691&amp;dst=156&amp;fld=134" TargetMode="External"/><Relationship Id="rId1000" Type="http://schemas.openxmlformats.org/officeDocument/2006/relationships/hyperlink" Target="http://www.consultant.ru/cons/cgi/online.cgi?rnd=A3BBBA7A13A2382896BE0232F712D42D&amp;req=doc&amp;base=LAW&amp;n=329691&amp;dst=166&amp;fld=134" TargetMode="External"/><Relationship Id="rId1084" Type="http://schemas.openxmlformats.org/officeDocument/2006/relationships/hyperlink" Target="http://www.consultant.ru/cons/cgi/online.cgi?rnd=A3BBBA7A13A2382896BE0232F712D42D&amp;req=doc&amp;base=LAW&amp;n=210188&amp;dst=100410&amp;fld=134&amp;REFFIELD=134&amp;REFDST=1000000610&amp;REFDOC=329691&amp;REFBASE=LAW&amp;stat=refcode%3D19827%3Bdstident%3D100410%3Bindex%3D1519" TargetMode="External"/><Relationship Id="rId1305" Type="http://schemas.openxmlformats.org/officeDocument/2006/relationships/hyperlink" Target="http://www.consultant.ru/cons/cgi/online.cgi?rnd=A3BBBA7A13A2382896BE0232F712D42D&amp;req=doc&amp;base=LAW&amp;n=318867&amp;dst=100027&amp;fld=134&amp;REFFIELD=134&amp;REFDST=1000000915&amp;REFDOC=329691&amp;REFBASE=LAW&amp;stat=refcode%3D19827%3Bdstident%3D100027%3Bindex%3D2092" TargetMode="External"/><Relationship Id="rId107" Type="http://schemas.openxmlformats.org/officeDocument/2006/relationships/hyperlink" Target="http://www.consultant.ru/cons/cgi/online.cgi?rnd=A3BBBA7A13A2382896BE0232F712D42D&amp;req=doc&amp;base=LAW&amp;n=329580&amp;dst=100015&amp;fld=134&amp;REFFIELD=134&amp;REFDST=1000000109&amp;REFDOC=329691&amp;REFBASE=LAW&amp;stat=refcode%3D19827%3Bdstident%3D100015%3Bindex%3D196" TargetMode="External"/><Relationship Id="rId454" Type="http://schemas.openxmlformats.org/officeDocument/2006/relationships/hyperlink" Target="http://www.consultant.ru/cons/cgi/online.cgi?rnd=A3BBBA7A13A2382896BE0232F712D42D&amp;req=doc&amp;base=LAW&amp;n=329691&amp;dst=361&amp;fld=134" TargetMode="External"/><Relationship Id="rId661" Type="http://schemas.openxmlformats.org/officeDocument/2006/relationships/hyperlink" Target="http://www.consultant.ru/cons/cgi/online.cgi?rnd=A3BBBA7A13A2382896BE0232F712D42D&amp;req=doc&amp;base=LAW&amp;n=210188&amp;dst=100346&amp;fld=134&amp;REFFIELD=134&amp;REFDST=1000000389&amp;REFDOC=329691&amp;REFBASE=LAW&amp;stat=refcode%3D19827%3Bdstident%3D100346%3Bindex%3D828" TargetMode="External"/><Relationship Id="rId759" Type="http://schemas.openxmlformats.org/officeDocument/2006/relationships/hyperlink" Target="http://www.consultant.ru/cons/cgi/online.cgi?rnd=A3BBBA7A13A2382896BE0232F712D42D&amp;req=doc&amp;base=LAW&amp;n=329691&amp;dst=100367&amp;fld=134" TargetMode="External"/><Relationship Id="rId966" Type="http://schemas.openxmlformats.org/officeDocument/2006/relationships/hyperlink" Target="http://www.consultant.ru/cons/cgi/online.cgi?rnd=A3BBBA7A13A2382896BE0232F712D42D&amp;req=doc&amp;base=LAW&amp;n=329691&amp;dst=100127&amp;fld=134" TargetMode="External"/><Relationship Id="rId1291" Type="http://schemas.openxmlformats.org/officeDocument/2006/relationships/hyperlink" Target="http://www.consultant.ru/cons/cgi/online.cgi?rnd=A3BBBA7A13A2382896BE0232F712D42D&amp;req=doc&amp;base=LAW&amp;n=313897&amp;div=LAW&amp;diff=329691&amp;from=329691-2054" TargetMode="External"/><Relationship Id="rId1389" Type="http://schemas.openxmlformats.org/officeDocument/2006/relationships/hyperlink" Target="http://www.consultant.ru/cons/cgi/online.cgi?rnd=A3BBBA7A13A2382896BE0232F712D42D&amp;req=doc&amp;base=LAW&amp;n=279313&amp;dst=2&amp;fld=134&amp;REFFIELD=134&amp;REFDST=101385&amp;REFDOC=329691&amp;REFBASE=LAW&amp;stat=refcode%3D16876%3Bdstident%3D2%3Bindex%3D2380" TargetMode="External"/><Relationship Id="rId1512" Type="http://schemas.openxmlformats.org/officeDocument/2006/relationships/hyperlink" Target="http://www.consultant.ru/cons/cgi/online.cgi?rnd=A3BBBA7A13A2382896BE0232F712D42D&amp;req=doc&amp;base=LAW&amp;n=103373&amp;dst=100403&amp;fld=134&amp;REFFIELD=134&amp;REFDST=100859&amp;REFDOC=329691&amp;REFBASE=LAW&amp;stat=refcode%3D10677%3Bdstident%3D100403%3Bindex%3D2808" TargetMode="External"/><Relationship Id="rId11" Type="http://schemas.openxmlformats.org/officeDocument/2006/relationships/hyperlink" Target="http://www.consultant.ru/cons/cgi/online.cgi?rnd=A3BBBA7A13A2382896BE0232F712D42D&amp;req=doc&amp;base=LAW&amp;n=279313&amp;dst=100010&amp;fld=134&amp;REFFIELD=134&amp;REFDST=100011&amp;REFDOC=329691&amp;REFBASE=LAW&amp;stat=refcode%3D16876%3Bdstident%3D100010%3Bindex%3D36" TargetMode="External"/><Relationship Id="rId314" Type="http://schemas.openxmlformats.org/officeDocument/2006/relationships/hyperlink" Target="http://www.consultant.ru/cons/cgi/online.cgi?rnd=A3BBBA7A13A2382896BE0232F712D42D&amp;req=doc&amp;base=LAW&amp;n=325328&amp;div=LAW&amp;diff=329691&amp;from=329691-400" TargetMode="External"/><Relationship Id="rId398" Type="http://schemas.openxmlformats.org/officeDocument/2006/relationships/hyperlink" Target="http://www.consultant.ru/cons/cgi/online.cgi?rnd=A3BBBA7A13A2382896BE0232F712D42D&amp;req=doc&amp;base=LAW&amp;n=325328&amp;div=LAW&amp;diff=329691&amp;from=329691-533" TargetMode="External"/><Relationship Id="rId521" Type="http://schemas.openxmlformats.org/officeDocument/2006/relationships/hyperlink" Target="http://www.consultant.ru/cons/cgi/online.cgi?rnd=A3BBBA7A13A2382896BE0232F712D42D&amp;req=doc&amp;base=LAW&amp;n=210188&amp;dst=100289&amp;fld=134&amp;REFFIELD=134&amp;REFDST=1000000312&amp;REFDOC=329691&amp;REFBASE=LAW&amp;stat=refcode%3D19827%3Bdstident%3D100289%3Bindex%3D668" TargetMode="External"/><Relationship Id="rId619" Type="http://schemas.openxmlformats.org/officeDocument/2006/relationships/hyperlink" Target="http://www.consultant.ru/cons/cgi/online.cgi?rnd=A3BBBA7A13A2382896BE0232F712D42D&amp;req=doc&amp;base=LAW&amp;n=329691&amp;dst=101270&amp;fld=134" TargetMode="External"/><Relationship Id="rId1151" Type="http://schemas.openxmlformats.org/officeDocument/2006/relationships/hyperlink" Target="http://www.consultant.ru/cons/cgi/online.cgi?rnd=A3BBBA7A13A2382896BE0232F712D42D&amp;req=doc&amp;base=LAW&amp;n=135771&amp;REFFIELD=134&amp;REFDST=1000000702&amp;REFDOC=329691&amp;REFBASE=LAW&amp;stat=refcode%3D16876%3Bindex%3D1655" TargetMode="External"/><Relationship Id="rId1249" Type="http://schemas.openxmlformats.org/officeDocument/2006/relationships/hyperlink" Target="http://www.consultant.ru/cons/cgi/online.cgi?rnd=A3BBBA7A13A2382896BE0232F712D42D&amp;req=doc&amp;base=LAW&amp;n=329691&amp;dst=101073&amp;fld=134" TargetMode="External"/><Relationship Id="rId95" Type="http://schemas.openxmlformats.org/officeDocument/2006/relationships/hyperlink" Target="http://www.consultant.ru/cons/cgi/online.cgi?rnd=A3BBBA7A13A2382896BE0232F712D42D&amp;req=doc&amp;base=LAW&amp;n=313894&amp;dst=100010&amp;fld=134&amp;REFFIELD=134&amp;REFDST=1000000103&amp;REFDOC=329691&amp;REFBASE=LAW&amp;stat=refcode%3D19827%3Bdstident%3D100010%3Bindex%3D183" TargetMode="External"/><Relationship Id="rId160" Type="http://schemas.openxmlformats.org/officeDocument/2006/relationships/hyperlink" Target="http://www.consultant.ru/cons/cgi/online.cgi?rnd=A3BBBA7A13A2382896BE0232F712D42D&amp;req=doc&amp;base=LAW&amp;n=353360&amp;dst=100969&amp;fld=134&amp;REFFIELD=134&amp;REFDST=638&amp;REFDOC=329691&amp;REFBASE=LAW&amp;stat=refcode%3D16610%3Bdstident%3D100969%3Bindex%3D264" TargetMode="External"/><Relationship Id="rId826" Type="http://schemas.openxmlformats.org/officeDocument/2006/relationships/hyperlink" Target="http://www.consultant.ru/cons/cgi/online.cgi?rnd=A3BBBA7A13A2382896BE0232F712D42D&amp;req=doc&amp;base=LAW&amp;n=329691&amp;dst=100474&amp;fld=134" TargetMode="External"/><Relationship Id="rId1011" Type="http://schemas.openxmlformats.org/officeDocument/2006/relationships/hyperlink" Target="http://www.consultant.ru/cons/cgi/online.cgi?rnd=A3BBBA7A13A2382896BE0232F712D42D&amp;req=doc&amp;base=LAW&amp;n=325328&amp;div=LAW&amp;diff=329691&amp;from=329691-1370" TargetMode="External"/><Relationship Id="rId1109" Type="http://schemas.openxmlformats.org/officeDocument/2006/relationships/hyperlink" Target="http://www.consultant.ru/cons/cgi/online.cgi?rnd=A3BBBA7A13A2382896BE0232F712D42D&amp;req=doc&amp;base=LAW&amp;n=329691&amp;dst=100421&amp;fld=134" TargetMode="External"/><Relationship Id="rId1456" Type="http://schemas.openxmlformats.org/officeDocument/2006/relationships/hyperlink" Target="http://www.consultant.ru/cons/cgi/online.cgi?rnd=A3BBBA7A13A2382896BE0232F712D42D&amp;req=doc&amp;base=LAW&amp;n=210188&amp;dst=100514&amp;fld=134&amp;REFFIELD=134&amp;REFDST=1000001122&amp;REFDOC=329691&amp;REFBASE=LAW&amp;stat=refcode%3D19827%3Bdstident%3D100514%3Bindex%3D2596" TargetMode="External"/><Relationship Id="rId258" Type="http://schemas.openxmlformats.org/officeDocument/2006/relationships/hyperlink" Target="http://www.consultant.ru/cons/cgi/online.cgi?rnd=A3BBBA7A13A2382896BE0232F712D42D&amp;req=doc&amp;base=LAW&amp;n=329691&amp;dst=100121&amp;fld=134" TargetMode="External"/><Relationship Id="rId465" Type="http://schemas.openxmlformats.org/officeDocument/2006/relationships/hyperlink" Target="http://www.consultant.ru/cons/cgi/online.cgi?rnd=A3BBBA7A13A2382896BE0232F712D42D&amp;req=doc&amp;base=LAW&amp;n=329691&amp;dst=100302&amp;fld=134" TargetMode="External"/><Relationship Id="rId672" Type="http://schemas.openxmlformats.org/officeDocument/2006/relationships/hyperlink" Target="http://www.consultant.ru/cons/cgi/online.cgi?rnd=A3BBBA7A13A2382896BE0232F712D42D&amp;req=doc&amp;base=LAW&amp;n=145221&amp;div=LAW&amp;diff=329691&amp;from=329691-845" TargetMode="External"/><Relationship Id="rId1095" Type="http://schemas.openxmlformats.org/officeDocument/2006/relationships/hyperlink" Target="http://www.consultant.ru/cons/cgi/online.cgi?rnd=A3BBBA7A13A2382896BE0232F712D42D&amp;req=doc&amp;base=LAW&amp;n=200518&amp;div=LAW&amp;diff=329691&amp;from=329691-1545" TargetMode="External"/><Relationship Id="rId1316" Type="http://schemas.openxmlformats.org/officeDocument/2006/relationships/hyperlink" Target="http://www.consultant.ru/cons/cgi/online.cgi?rnd=A3BBBA7A13A2382896BE0232F712D42D&amp;req=doc&amp;base=LAW&amp;n=329691&amp;dst=101066&amp;fld=134" TargetMode="External"/><Relationship Id="rId1523" Type="http://schemas.openxmlformats.org/officeDocument/2006/relationships/hyperlink" Target="http://www.consultant.ru/cons/cgi/online.cgi?rnd=A3BBBA7A13A2382896BE0232F712D42D&amp;req=doc&amp;base=LAW&amp;n=62293&amp;dst=100051&amp;fld=134&amp;REFFIELD=134&amp;REFDST=100888&amp;REFDOC=329691&amp;REFBASE=LAW&amp;stat=refcode%3D10677%3Bdstident%3D100051%3Bindex%3D2841" TargetMode="External"/><Relationship Id="rId22" Type="http://schemas.openxmlformats.org/officeDocument/2006/relationships/hyperlink" Target="http://www.consultant.ru/cons/cgi/online.cgi?rnd=A3BBBA7A13A2382896BE0232F712D42D&amp;req=doc&amp;base=LAW&amp;n=279313&amp;dst=100010&amp;fld=134&amp;REFFIELD=134&amp;REFDST=100018&amp;REFDOC=329691&amp;REFBASE=LAW&amp;stat=refcode%3D16876%3Bdstident%3D100010%3Bindex%3D49" TargetMode="External"/><Relationship Id="rId118" Type="http://schemas.openxmlformats.org/officeDocument/2006/relationships/hyperlink" Target="http://www.consultant.ru/cons/cgi/online.cgi?rnd=A3BBBA7A13A2382896BE0232F712D42D&amp;req=doc&amp;base=LAW&amp;n=329580&amp;dst=100020&amp;fld=134&amp;REFFIELD=134&amp;REFDST=1000000116&amp;REFDOC=329691&amp;REFBASE=LAW&amp;stat=refcode%3D19827%3Bdstident%3D100020%3Bindex%3D209" TargetMode="External"/><Relationship Id="rId325" Type="http://schemas.openxmlformats.org/officeDocument/2006/relationships/hyperlink" Target="http://www.consultant.ru/cons/cgi/online.cgi?rnd=A3BBBA7A13A2382896BE0232F712D42D&amp;req=doc&amp;base=LAW&amp;n=329691&amp;dst=100302&amp;fld=134" TargetMode="External"/><Relationship Id="rId532" Type="http://schemas.openxmlformats.org/officeDocument/2006/relationships/hyperlink" Target="http://www.consultant.ru/cons/cgi/online.cgi?rnd=A3BBBA7A13A2382896BE0232F712D42D&amp;req=doc&amp;base=LAW&amp;n=210188&amp;dst=100295&amp;fld=134&amp;REFFIELD=134&amp;REFDST=101254&amp;REFDOC=329691&amp;REFBASE=LAW&amp;stat=refcode%3D19827%3Bdstident%3D100295%3Bindex%3D676" TargetMode="External"/><Relationship Id="rId977" Type="http://schemas.openxmlformats.org/officeDocument/2006/relationships/hyperlink" Target="http://www.consultant.ru/cons/cgi/online.cgi?rnd=A3BBBA7A13A2382896BE0232F712D42D&amp;req=doc&amp;base=LAW&amp;n=329691&amp;dst=100111&amp;fld=134" TargetMode="External"/><Relationship Id="rId1162" Type="http://schemas.openxmlformats.org/officeDocument/2006/relationships/hyperlink" Target="http://www.consultant.ru/cons/cgi/online.cgi?rnd=A3BBBA7A13A2382896BE0232F712D42D&amp;req=doc&amp;base=LAW&amp;n=329691&amp;dst=100600&amp;fld=134" TargetMode="External"/><Relationship Id="rId171" Type="http://schemas.openxmlformats.org/officeDocument/2006/relationships/hyperlink" Target="http://www.consultant.ru/cons/cgi/online.cgi?rnd=A3BBBA7A13A2382896BE0232F712D42D&amp;req=doc&amp;base=LAW&amp;n=329580&amp;dst=100039&amp;fld=134&amp;REFFIELD=134&amp;REFDST=1000000142&amp;REFDOC=329691&amp;REFBASE=LAW&amp;stat=refcode%3D19827%3Bdstident%3D100039%3Bindex%3D268" TargetMode="External"/><Relationship Id="rId837" Type="http://schemas.openxmlformats.org/officeDocument/2006/relationships/hyperlink" Target="http://www.consultant.ru/cons/cgi/online.cgi?rnd=A3BBBA7A13A2382896BE0232F712D42D&amp;req=doc&amp;base=LAW&amp;n=329580&amp;dst=100098&amp;fld=134&amp;REFFIELD=134&amp;REFDST=1000000509&amp;REFDOC=329691&amp;REFBASE=LAW&amp;stat=refcode%3D19827%3Bdstident%3D100098%3Bindex%3D1165" TargetMode="External"/><Relationship Id="rId1022" Type="http://schemas.openxmlformats.org/officeDocument/2006/relationships/hyperlink" Target="http://www.consultant.ru/cons/cgi/online.cgi?rnd=A3BBBA7A13A2382896BE0232F712D42D&amp;req=doc&amp;base=LAW&amp;n=313828&amp;dst=100020&amp;fld=134&amp;REFFIELD=134&amp;REFDST=1000000589&amp;REFDOC=329691&amp;REFBASE=LAW&amp;stat=refcode%3D19827%3Bdstident%3D100020%3Bindex%3D1394" TargetMode="External"/><Relationship Id="rId1467" Type="http://schemas.openxmlformats.org/officeDocument/2006/relationships/hyperlink" Target="http://www.consultant.ru/cons/cgi/online.cgi?rnd=A3BBBA7A13A2382896BE0232F712D42D&amp;req=doc&amp;base=LAW&amp;n=329691&amp;dst=100996&amp;fld=134" TargetMode="External"/><Relationship Id="rId269" Type="http://schemas.openxmlformats.org/officeDocument/2006/relationships/hyperlink" Target="http://www.consultant.ru/cons/cgi/online.cgi?rnd=A3BBBA7A13A2382896BE0232F712D42D&amp;req=doc&amp;base=LAW&amp;n=329691&amp;dst=100135&amp;fld=134" TargetMode="External"/><Relationship Id="rId476" Type="http://schemas.openxmlformats.org/officeDocument/2006/relationships/hyperlink" Target="http://www.consultant.ru/cons/cgi/online.cgi?rnd=A3BBBA7A13A2382896BE0232F712D42D&amp;req=doc&amp;base=LAW&amp;n=313897&amp;div=LAW&amp;diff=329691&amp;from=329691-628" TargetMode="External"/><Relationship Id="rId683" Type="http://schemas.openxmlformats.org/officeDocument/2006/relationships/hyperlink" Target="http://www.consultant.ru/cons/cgi/online.cgi?rnd=A3BBBA7A13A2382896BE0232F712D42D&amp;req=doc&amp;base=LAW&amp;n=327162&amp;dst=100267&amp;fld=134&amp;REFFIELD=134&amp;REFDST=1000000401&amp;REFDOC=329691&amp;REFBASE=LAW&amp;stat=refcode%3D19827%3Bdstident%3D100267%3Bindex%3D857" TargetMode="External"/><Relationship Id="rId890" Type="http://schemas.openxmlformats.org/officeDocument/2006/relationships/hyperlink" Target="http://www.consultant.ru/cons/cgi/online.cgi?rnd=A3BBBA7A13A2382896BE0232F712D42D&amp;req=doc&amp;base=LAW&amp;n=329580&amp;dst=100106&amp;fld=134&amp;REFFIELD=134&amp;REFDST=1000000550&amp;REFDOC=329691&amp;REFBASE=LAW&amp;stat=refcode%3D19827%3Bdstident%3D100106%3Bindex%3D1271" TargetMode="External"/><Relationship Id="rId904" Type="http://schemas.openxmlformats.org/officeDocument/2006/relationships/hyperlink" Target="http://www.consultant.ru/cons/cgi/online.cgi?rnd=A3BBBA7A13A2382896BE0232F712D42D&amp;req=doc&amp;base=LAW&amp;n=329691&amp;dst=705&amp;fld=134" TargetMode="External"/><Relationship Id="rId1327" Type="http://schemas.openxmlformats.org/officeDocument/2006/relationships/hyperlink" Target="http://www.consultant.ru/cons/cgi/online.cgi?rnd=A3BBBA7A13A2382896BE0232F712D42D&amp;req=doc&amp;base=LAW&amp;n=200518&amp;div=LAW&amp;diff=329691&amp;from=329691-2184" TargetMode="External"/><Relationship Id="rId1534" Type="http://schemas.openxmlformats.org/officeDocument/2006/relationships/hyperlink" Target="http://www.consultant.ru/cons/cgi/online.cgi?rnd=A3BBBA7A13A2382896BE0232F712D42D&amp;req=doc&amp;base=LAW&amp;n=197958&amp;dst=100012&amp;fld=134&amp;REFFIELD=134&amp;REFDST=100912&amp;REFDOC=329691&amp;REFBASE=LAW&amp;stat=refcode%3D16610%3Bdstident%3D100012%3Bindex%3D2865" TargetMode="External"/><Relationship Id="rId33" Type="http://schemas.openxmlformats.org/officeDocument/2006/relationships/hyperlink" Target="http://www.consultant.ru/cons/cgi/online.cgi?rnd=A3BBBA7A13A2382896BE0232F712D42D&amp;req=doc&amp;base=LAW&amp;n=134563&amp;dst=100474&amp;fld=134&amp;REFFIELD=134&amp;REFDST=127&amp;REFDOC=329691&amp;REFBASE=LAW&amp;stat=refcode%3D19025%3Bdstident%3D100474%3Bindex%3D57" TargetMode="External"/><Relationship Id="rId129" Type="http://schemas.openxmlformats.org/officeDocument/2006/relationships/hyperlink" Target="http://www.consultant.ru/cons/cgi/online.cgi?rnd=A3BBBA7A13A2382896BE0232F712D42D&amp;req=doc&amp;base=LAW&amp;n=329580&amp;dst=100028&amp;fld=134&amp;REFFIELD=134&amp;REFDST=1000000124&amp;REFDOC=329691&amp;REFBASE=LAW&amp;stat=refcode%3D19827%3Bdstident%3D100028%3Bindex%3D225" TargetMode="External"/><Relationship Id="rId336" Type="http://schemas.openxmlformats.org/officeDocument/2006/relationships/hyperlink" Target="http://www.consultant.ru/cons/cgi/online.cgi?rnd=A3BBBA7A13A2382896BE0232F712D42D&amp;req=doc&amp;base=LAW&amp;n=325328&amp;div=LAW&amp;diff=329691&amp;from=329691-434" TargetMode="External"/><Relationship Id="rId543" Type="http://schemas.openxmlformats.org/officeDocument/2006/relationships/hyperlink" Target="http://www.consultant.ru/cons/cgi/online.cgi?rnd=A3BBBA7A13A2382896BE0232F712D42D&amp;req=doc&amp;base=LAW&amp;n=329691&amp;dst=101370&amp;fld=134" TargetMode="External"/><Relationship Id="rId988" Type="http://schemas.openxmlformats.org/officeDocument/2006/relationships/hyperlink" Target="http://www.consultant.ru/cons/cgi/online.cgi?rnd=A3BBBA7A13A2382896BE0232F712D42D&amp;req=doc&amp;base=LAW&amp;n=329691&amp;dst=177&amp;fld=134" TargetMode="External"/><Relationship Id="rId1173" Type="http://schemas.openxmlformats.org/officeDocument/2006/relationships/hyperlink" Target="http://www.consultant.ru/cons/cgi/online.cgi?rnd=A3BBBA7A13A2382896BE0232F712D42D&amp;req=doc&amp;base=LAW&amp;n=329691&amp;dst=100204&amp;fld=134" TargetMode="External"/><Relationship Id="rId1380" Type="http://schemas.openxmlformats.org/officeDocument/2006/relationships/hyperlink" Target="http://www.consultant.ru/cons/cgi/online.cgi?rnd=A3BBBA7A13A2382896BE0232F712D42D&amp;req=doc&amp;base=LAW&amp;n=200518&amp;div=LAW&amp;diff=329691&amp;from=329691-2346" TargetMode="External"/><Relationship Id="rId182" Type="http://schemas.openxmlformats.org/officeDocument/2006/relationships/hyperlink" Target="http://www.consultant.ru/cons/cgi/online.cgi?rnd=A3BBBA7A13A2382896BE0232F712D42D&amp;req=query&amp;div=LAW&amp;opt=1&amp;REFDOC=329691&amp;REFBASE=LAW&amp;REFFIELD=134&amp;REFSEGM=558&amp;REFPAGE=text&amp;mode=multiref&amp;ts=11047159230775618661&amp;REFFIELD=134&amp;REFDST=452&amp;REFDOC=329691&amp;REFBASE=LAW&amp;stat=refcode%3D16610%3Btext%3D%3Cdummy%3E%E7%E0%EA%EE%ED%EE%E4%E0%F2%E5%EB%FC%F1%F2%E2%EE%EC%3C/dummy%3E%3Bindex%3D273&amp;REFDST=452" TargetMode="External"/><Relationship Id="rId403" Type="http://schemas.openxmlformats.org/officeDocument/2006/relationships/hyperlink" Target="http://www.consultant.ru/cons/cgi/online.cgi?rnd=A3BBBA7A13A2382896BE0232F712D42D&amp;req=doc&amp;base=LAW&amp;n=210188&amp;dst=100254&amp;fld=134&amp;REFFIELD=134&amp;REFDST=1000000250&amp;REFDOC=329691&amp;REFBASE=LAW&amp;stat=refcode%3D19827%3Bdstident%3D100254%3Bindex%3D543" TargetMode="External"/><Relationship Id="rId750" Type="http://schemas.openxmlformats.org/officeDocument/2006/relationships/hyperlink" Target="http://www.consultant.ru/cons/cgi/online.cgi?rnd=A3BBBA7A13A2382896BE0232F712D42D&amp;req=doc&amp;base=LAW&amp;n=134513&amp;div=LAW&amp;diff=329691&amp;from=329691-978" TargetMode="External"/><Relationship Id="rId848" Type="http://schemas.openxmlformats.org/officeDocument/2006/relationships/hyperlink" Target="http://www.consultant.ru/cons/cgi/online.cgi?rnd=A3BBBA7A13A2382896BE0232F712D42D&amp;req=doc&amp;base=LAW&amp;n=210188&amp;dst=100404&amp;fld=134&amp;REFFIELD=134&amp;REFDST=1000000515&amp;REFDOC=329691&amp;REFBASE=LAW&amp;stat=refcode%3D19827%3Bdstident%3D100404%3Bindex%3D1175" TargetMode="External"/><Relationship Id="rId1033" Type="http://schemas.openxmlformats.org/officeDocument/2006/relationships/hyperlink" Target="http://www.consultant.ru/cons/cgi/online.cgi?rnd=A3BBBA7A13A2382896BE0232F712D42D&amp;req=doc&amp;base=LAW&amp;n=329691&amp;dst=720&amp;fld=134" TargetMode="External"/><Relationship Id="rId1478" Type="http://schemas.openxmlformats.org/officeDocument/2006/relationships/hyperlink" Target="http://www.consultant.ru/cons/cgi/online.cgi?rnd=A3BBBA7A13A2382896BE0232F712D42D&amp;req=doc&amp;base=LAW&amp;n=341623&amp;dst=100381&amp;fld=134&amp;REFFIELD=134&amp;REFDST=1000001160&amp;REFDOC=329691&amp;REFBASE=LAW&amp;stat=refcode%3D19827%3Bdstident%3D100381%3Bindex%3D2700" TargetMode="External"/><Relationship Id="rId487" Type="http://schemas.openxmlformats.org/officeDocument/2006/relationships/hyperlink" Target="http://www.consultant.ru/cons/cgi/online.cgi?rnd=A3BBBA7A13A2382896BE0232F712D42D&amp;req=doc&amp;base=LAW&amp;n=315150&amp;dst=100026&amp;fld=134&amp;REFFIELD=134&amp;REFDST=1000000294&amp;REFDOC=329691&amp;REFBASE=LAW&amp;stat=refcode%3D19827%3Bdstident%3D100026%3Bindex%3D636" TargetMode="External"/><Relationship Id="rId610" Type="http://schemas.openxmlformats.org/officeDocument/2006/relationships/hyperlink" Target="http://www.consultant.ru/cons/cgi/online.cgi?rnd=A3BBBA7A13A2382896BE0232F712D42D&amp;req=doc&amp;base=LAW&amp;n=329691&amp;dst=101268&amp;fld=134" TargetMode="External"/><Relationship Id="rId694" Type="http://schemas.openxmlformats.org/officeDocument/2006/relationships/hyperlink" Target="http://www.consultant.ru/cons/cgi/online.cgi?rnd=A3BBBA7A13A2382896BE0232F712D42D&amp;req=doc&amp;base=LAW&amp;n=130532&amp;div=LAW&amp;diff=329691&amp;from=329691-873" TargetMode="External"/><Relationship Id="rId708" Type="http://schemas.openxmlformats.org/officeDocument/2006/relationships/hyperlink" Target="http://www.consultant.ru/cons/cgi/online.cgi?rnd=A3BBBA7A13A2382896BE0232F712D42D&amp;req=doc&amp;base=LAW&amp;n=128866&amp;dst=100015&amp;fld=134&amp;REFFIELD=134&amp;REFDST=100931&amp;REFDOC=329691&amp;REFBASE=LAW&amp;stat=refcode%3D16610%3Bdstident%3D100015%3Bindex%3D907" TargetMode="External"/><Relationship Id="rId915" Type="http://schemas.openxmlformats.org/officeDocument/2006/relationships/hyperlink" Target="http://www.consultant.ru/cons/cgi/online.cgi?rnd=A3BBBA7A13A2382896BE0232F712D42D&amp;req=doc&amp;base=LAW&amp;n=329691&amp;dst=162&amp;fld=134" TargetMode="External"/><Relationship Id="rId1240" Type="http://schemas.openxmlformats.org/officeDocument/2006/relationships/hyperlink" Target="http://www.consultant.ru/cons/cgi/online.cgi?rnd=A3BBBA7A13A2382896BE0232F712D42D&amp;req=doc&amp;base=LAW&amp;n=279313&amp;dst=100590&amp;fld=134&amp;REFFIELD=134&amp;REFDST=525&amp;REFDOC=329691&amp;REFBASE=LAW&amp;stat=refcode%3D16876%3Bdstident%3D100590%3Bindex%3D1987" TargetMode="External"/><Relationship Id="rId1338" Type="http://schemas.openxmlformats.org/officeDocument/2006/relationships/hyperlink" Target="http://www.consultant.ru/cons/cgi/online.cgi?rnd=A3BBBA7A13A2382896BE0232F712D42D&amp;req=doc&amp;base=LAW&amp;n=313828&amp;dst=100024&amp;fld=134&amp;REFFIELD=134&amp;REFDST=1000000966&amp;REFDOC=329691&amp;REFBASE=LAW&amp;stat=refcode%3D19827%3Bdstident%3D100024%3Bindex%3D2233" TargetMode="External"/><Relationship Id="rId347" Type="http://schemas.openxmlformats.org/officeDocument/2006/relationships/hyperlink" Target="http://www.consultant.ru/cons/cgi/online.cgi?rnd=A3BBBA7A13A2382896BE0232F712D42D&amp;req=doc&amp;base=LAW&amp;n=353360&amp;REFFIELD=134&amp;REFDST=100190&amp;REFDOC=329691&amp;REFBASE=LAW&amp;stat=refcode%3D16610%3Bindex%3D448" TargetMode="External"/><Relationship Id="rId999" Type="http://schemas.openxmlformats.org/officeDocument/2006/relationships/hyperlink" Target="http://www.consultant.ru/cons/cgi/online.cgi?rnd=A3BBBA7A13A2382896BE0232F712D42D&amp;req=doc&amp;base=LAW&amp;n=329691&amp;dst=180&amp;fld=134" TargetMode="External"/><Relationship Id="rId1100" Type="http://schemas.openxmlformats.org/officeDocument/2006/relationships/hyperlink" Target="http://www.consultant.ru/cons/cgi/online.cgi?rnd=A3BBBA7A13A2382896BE0232F712D42D&amp;req=doc&amp;base=LAW&amp;n=329691&amp;dst=100411&amp;fld=134" TargetMode="External"/><Relationship Id="rId1184" Type="http://schemas.openxmlformats.org/officeDocument/2006/relationships/hyperlink" Target="http://www.consultant.ru/cons/cgi/online.cgi?rnd=A3BBBA7A13A2382896BE0232F712D42D&amp;req=doc&amp;base=LAW&amp;n=329691&amp;dst=101245&amp;fld=134" TargetMode="External"/><Relationship Id="rId1405" Type="http://schemas.openxmlformats.org/officeDocument/2006/relationships/hyperlink" Target="http://www.consultant.ru/cons/cgi/online.cgi?rnd=A3BBBA7A13A2382896BE0232F712D42D&amp;req=doc&amp;base=LAW&amp;n=210188&amp;dst=100475&amp;fld=134&amp;REFFIELD=134&amp;REFDST=1000001048&amp;REFDOC=329691&amp;REFBASE=LAW&amp;stat=refcode%3D19827%3Bdstident%3D100475%3Bindex%3D2427" TargetMode="External"/><Relationship Id="rId44" Type="http://schemas.openxmlformats.org/officeDocument/2006/relationships/hyperlink" Target="http://www.consultant.ru/cons/cgi/online.cgi?rnd=A3BBBA7A13A2382896BE0232F712D42D&amp;req=doc&amp;base=LAW&amp;n=325328&amp;div=LAW&amp;diff=329691&amp;from=329691-105" TargetMode="External"/><Relationship Id="rId554" Type="http://schemas.openxmlformats.org/officeDocument/2006/relationships/hyperlink" Target="http://www.consultant.ru/cons/cgi/online.cgi?rnd=A3BBBA7A13A2382896BE0232F712D42D&amp;req=doc&amp;base=LAW&amp;n=329691&amp;dst=100660&amp;fld=134" TargetMode="External"/><Relationship Id="rId761" Type="http://schemas.openxmlformats.org/officeDocument/2006/relationships/hyperlink" Target="http://www.consultant.ru/cons/cgi/online.cgi?rnd=A3BBBA7A13A2382896BE0232F712D42D&amp;req=doc&amp;base=LAW&amp;n=210188&amp;dst=100376&amp;fld=134&amp;REFFIELD=134&amp;REFDST=1000000454&amp;REFDOC=329691&amp;REFBASE=LAW&amp;stat=refcode%3D19827%3Bdstident%3D100376%3Bindex%3D996" TargetMode="External"/><Relationship Id="rId859" Type="http://schemas.openxmlformats.org/officeDocument/2006/relationships/hyperlink" Target="http://www.consultant.ru/cons/cgi/online.cgi?rnd=A3BBBA7A13A2382896BE0232F712D42D&amp;req=doc&amp;base=LAW&amp;n=329691&amp;dst=100234&amp;fld=134" TargetMode="External"/><Relationship Id="rId1391" Type="http://schemas.openxmlformats.org/officeDocument/2006/relationships/hyperlink" Target="http://www.consultant.ru/cons/cgi/online.cgi?rnd=A3BBBA7A13A2382896BE0232F712D42D&amp;req=doc&amp;base=LAW&amp;n=200518&amp;div=LAW&amp;diff=329691&amp;from=329691-2382" TargetMode="External"/><Relationship Id="rId1489" Type="http://schemas.openxmlformats.org/officeDocument/2006/relationships/hyperlink" Target="http://www.consultant.ru/cons/cgi/online.cgi?rnd=A3BBBA7A13A2382896BE0232F712D42D&amp;req=doc&amp;base=LAW&amp;n=329691&amp;dst=583&amp;fld=134" TargetMode="External"/><Relationship Id="rId193" Type="http://schemas.openxmlformats.org/officeDocument/2006/relationships/hyperlink" Target="http://www.consultant.ru/cons/cgi/online.cgi?rnd=A3BBBA7A13A2382896BE0232F712D42D&amp;req=doc&amp;base=LAW&amp;n=325328&amp;div=LAW&amp;diff=329691&amp;from=329691-279" TargetMode="External"/><Relationship Id="rId207" Type="http://schemas.openxmlformats.org/officeDocument/2006/relationships/hyperlink" Target="http://www.consultant.ru/cons/cgi/online.cgi?rnd=A3BBBA7A13A2382896BE0232F712D42D&amp;req=doc&amp;base=LAW&amp;n=329691&amp;dst=628&amp;fld=134" TargetMode="External"/><Relationship Id="rId414" Type="http://schemas.openxmlformats.org/officeDocument/2006/relationships/hyperlink" Target="http://www.consultant.ru/cons/cgi/online.cgi?rnd=A3BBBA7A13A2382896BE0232F712D42D&amp;req=doc&amp;base=LAW&amp;n=210188&amp;dst=100259&amp;fld=134&amp;REFFIELD=134&amp;REFDST=1000000256&amp;REFDOC=329691&amp;REFBASE=LAW&amp;stat=refcode%3D19827%3Bdstident%3D100259%3Bindex%3D559" TargetMode="External"/><Relationship Id="rId498" Type="http://schemas.openxmlformats.org/officeDocument/2006/relationships/hyperlink" Target="http://www.consultant.ru/cons/cgi/online.cgi?rnd=A3BBBA7A13A2382896BE0232F712D42D&amp;req=doc&amp;base=LAW&amp;n=329691&amp;dst=463&amp;fld=134" TargetMode="External"/><Relationship Id="rId621" Type="http://schemas.openxmlformats.org/officeDocument/2006/relationships/hyperlink" Target="http://www.consultant.ru/cons/cgi/online.cgi?rnd=A3BBBA7A13A2382896BE0232F712D42D&amp;req=doc&amp;base=LAW&amp;n=329691&amp;dst=101268&amp;fld=134" TargetMode="External"/><Relationship Id="rId1044" Type="http://schemas.openxmlformats.org/officeDocument/2006/relationships/hyperlink" Target="http://www.consultant.ru/cons/cgi/online.cgi?rnd=A3BBBA7A13A2382896BE0232F712D42D&amp;req=doc&amp;base=LAW&amp;n=329691&amp;dst=100298&amp;fld=134" TargetMode="External"/><Relationship Id="rId1251" Type="http://schemas.openxmlformats.org/officeDocument/2006/relationships/hyperlink" Target="http://www.consultant.ru/cons/cgi/online.cgi?rnd=A3BBBA7A13A2382896BE0232F712D42D&amp;req=doc&amp;base=LAW&amp;n=315150&amp;dst=100099&amp;fld=134&amp;REFFIELD=134&amp;REFDST=1000000879&amp;REFDOC=329691&amp;REFBASE=LAW&amp;stat=refcode%3D19827%3Bdstident%3D100099%3Bindex%3D2005" TargetMode="External"/><Relationship Id="rId1349" Type="http://schemas.openxmlformats.org/officeDocument/2006/relationships/hyperlink" Target="http://www.consultant.ru/cons/cgi/online.cgi?rnd=A3BBBA7A13A2382896BE0232F712D42D&amp;req=doc&amp;base=LAW&amp;n=307322&amp;dst=100008&amp;fld=134&amp;REFFIELD=134&amp;REFDST=451&amp;REFDOC=329691&amp;REFBASE=LAW&amp;stat=refcode%3D16876%3Bdstident%3D100008%3Bindex%3D2263" TargetMode="External"/><Relationship Id="rId260" Type="http://schemas.openxmlformats.org/officeDocument/2006/relationships/hyperlink" Target="http://www.consultant.ru/cons/cgi/online.cgi?rnd=A3BBBA7A13A2382896BE0232F712D42D&amp;req=doc&amp;base=LAW&amp;n=329691&amp;dst=100128&amp;fld=134" TargetMode="External"/><Relationship Id="rId719" Type="http://schemas.openxmlformats.org/officeDocument/2006/relationships/hyperlink" Target="http://www.consultant.ru/cons/cgi/online.cgi?rnd=A3BBBA7A13A2382896BE0232F712D42D&amp;req=doc&amp;base=LAW&amp;n=152149&amp;dst=100026&amp;fld=134&amp;REFFIELD=134&amp;REFDST=1000000430&amp;REFDOC=329691&amp;REFBASE=LAW&amp;stat=refcode%3D19827%3Bdstident%3D100026%3Bindex%3D922" TargetMode="External"/><Relationship Id="rId926" Type="http://schemas.openxmlformats.org/officeDocument/2006/relationships/hyperlink" Target="http://www.consultant.ru/cons/cgi/online.cgi?rnd=A3BBBA7A13A2382896BE0232F712D42D&amp;req=doc&amp;base=LAW&amp;n=329691&amp;dst=162&amp;fld=134" TargetMode="External"/><Relationship Id="rId1111" Type="http://schemas.openxmlformats.org/officeDocument/2006/relationships/hyperlink" Target="http://www.consultant.ru/cons/cgi/online.cgi?rnd=A3BBBA7A13A2382896BE0232F712D42D&amp;req=doc&amp;base=LAW&amp;n=329691&amp;dst=100612&amp;fld=134" TargetMode="External"/><Relationship Id="rId55" Type="http://schemas.openxmlformats.org/officeDocument/2006/relationships/hyperlink" Target="http://www.consultant.ru/cons/cgi/online.cgi?rnd=A3BBBA7A13A2382896BE0232F712D42D&amp;req=doc&amp;base=LAW&amp;n=315150&amp;dst=100014&amp;fld=134&amp;REFFIELD=134&amp;REFDST=1000000072&amp;REFDOC=329691&amp;REFBASE=LAW&amp;stat=refcode%3D19827%3Bdstident%3D100014%3Bindex%3D117" TargetMode="External"/><Relationship Id="rId120" Type="http://schemas.openxmlformats.org/officeDocument/2006/relationships/hyperlink" Target="http://www.consultant.ru/cons/cgi/online.cgi?rnd=A3BBBA7A13A2382896BE0232F712D42D&amp;req=doc&amp;base=LAW&amp;n=329580&amp;dst=100022&amp;fld=134&amp;REFFIELD=134&amp;REFDST=1000000118&amp;REFDOC=329691&amp;REFBASE=LAW&amp;stat=refcode%3D19827%3Bdstident%3D100022%3Bindex%3D213" TargetMode="External"/><Relationship Id="rId358" Type="http://schemas.openxmlformats.org/officeDocument/2006/relationships/hyperlink" Target="http://www.consultant.ru/cons/cgi/online.cgi?rnd=A3BBBA7A13A2382896BE0232F712D42D&amp;req=doc&amp;base=LAW&amp;n=200518&amp;div=LAW&amp;diff=329691&amp;from=329691-465" TargetMode="External"/><Relationship Id="rId565" Type="http://schemas.openxmlformats.org/officeDocument/2006/relationships/hyperlink" Target="http://www.consultant.ru/cons/cgi/online.cgi?rnd=A3BBBA7A13A2382896BE0232F712D42D&amp;req=doc&amp;base=LAW&amp;n=329691&amp;dst=100766&amp;fld=134" TargetMode="External"/><Relationship Id="rId772" Type="http://schemas.openxmlformats.org/officeDocument/2006/relationships/hyperlink" Target="http://www.consultant.ru/cons/cgi/online.cgi?rnd=A3BBBA7A13A2382896BE0232F712D42D&amp;req=doc&amp;base=LAW&amp;n=210188&amp;dst=100392&amp;fld=134&amp;REFFIELD=134&amp;REFDST=1000000465&amp;REFDOC=329691&amp;REFBASE=LAW&amp;stat=refcode%3D19827%3Bdstident%3D100392%3Bindex%3D1023" TargetMode="External"/><Relationship Id="rId1195" Type="http://schemas.openxmlformats.org/officeDocument/2006/relationships/hyperlink" Target="http://www.consultant.ru/cons/cgi/online.cgi?rnd=A3BBBA7A13A2382896BE0232F712D42D&amp;req=doc&amp;base=LAW&amp;n=329691&amp;dst=135&amp;fld=134" TargetMode="External"/><Relationship Id="rId1209" Type="http://schemas.openxmlformats.org/officeDocument/2006/relationships/hyperlink" Target="http://www.consultant.ru/cons/cgi/online.cgi?rnd=A3BBBA7A13A2382896BE0232F712D42D&amp;req=doc&amp;base=LAW&amp;n=329691&amp;dst=101245&amp;fld=134" TargetMode="External"/><Relationship Id="rId1416" Type="http://schemas.openxmlformats.org/officeDocument/2006/relationships/hyperlink" Target="http://www.consultant.ru/cons/cgi/online.cgi?rnd=A3BBBA7A13A2382896BE0232F712D42D&amp;req=doc&amp;base=LAW&amp;n=318940&amp;div=LAW&amp;diff=329691&amp;from=329691-2453" TargetMode="External"/><Relationship Id="rId218" Type="http://schemas.openxmlformats.org/officeDocument/2006/relationships/hyperlink" Target="http://www.consultant.ru/cons/cgi/online.cgi?rnd=A3BBBA7A13A2382896BE0232F712D42D&amp;req=doc&amp;base=LAW&amp;n=329691&amp;dst=644&amp;fld=134" TargetMode="External"/><Relationship Id="rId425" Type="http://schemas.openxmlformats.org/officeDocument/2006/relationships/hyperlink" Target="http://www.consultant.ru/cons/cgi/online.cgi?rnd=A3BBBA7A13A2382896BE0232F712D42D&amp;req=doc&amp;base=LAW&amp;n=329691&amp;dst=100612&amp;fld=134" TargetMode="External"/><Relationship Id="rId632" Type="http://schemas.openxmlformats.org/officeDocument/2006/relationships/hyperlink" Target="http://www.consultant.ru/cons/cgi/online.cgi?rnd=A3BBBA7A13A2382896BE0232F712D42D&amp;req=doc&amp;base=LAW&amp;n=329691&amp;dst=101268&amp;fld=134" TargetMode="External"/><Relationship Id="rId1055" Type="http://schemas.openxmlformats.org/officeDocument/2006/relationships/hyperlink" Target="http://www.consultant.ru/cons/cgi/online.cgi?rnd=A3BBBA7A13A2382896BE0232F712D42D&amp;req=doc&amp;base=LAW&amp;n=329691&amp;dst=100348&amp;fld=134" TargetMode="External"/><Relationship Id="rId1262" Type="http://schemas.openxmlformats.org/officeDocument/2006/relationships/hyperlink" Target="http://www.consultant.ru/cons/cgi/online.cgi?rnd=A3BBBA7A13A2382896BE0232F712D42D&amp;req=doc&amp;base=LAW&amp;n=315150&amp;dst=100118&amp;fld=134&amp;REFFIELD=134&amp;REFDST=545&amp;REFDOC=329691&amp;REFBASE=LAW&amp;stat=refcode%3D19827%3Bdstident%3D100118%3Bindex%3D2022" TargetMode="External"/><Relationship Id="rId271" Type="http://schemas.openxmlformats.org/officeDocument/2006/relationships/hyperlink" Target="http://www.consultant.ru/cons/cgi/online.cgi?rnd=A3BBBA7A13A2382896BE0232F712D42D&amp;req=doc&amp;base=LAW&amp;n=325328&amp;div=LAW&amp;diff=329691&amp;from=329691-367" TargetMode="External"/><Relationship Id="rId937" Type="http://schemas.openxmlformats.org/officeDocument/2006/relationships/hyperlink" Target="http://www.consultant.ru/cons/cgi/online.cgi?rnd=A3BBBA7A13A2382896BE0232F712D42D&amp;req=doc&amp;base=LAW&amp;n=329580&amp;dst=100123&amp;fld=134&amp;REFFIELD=134&amp;REFDST=1000000570&amp;REFDOC=329691&amp;REFBASE=LAW&amp;stat=refcode%3D19827%3Bdstident%3D100123%3Bindex%3D1320" TargetMode="External"/><Relationship Id="rId1122" Type="http://schemas.openxmlformats.org/officeDocument/2006/relationships/hyperlink" Target="http://www.consultant.ru/cons/cgi/online.cgi?rnd=A3BBBA7A13A2382896BE0232F712D42D&amp;req=doc&amp;base=LAW&amp;n=329691&amp;dst=100421&amp;fld=134" TargetMode="External"/><Relationship Id="rId66" Type="http://schemas.openxmlformats.org/officeDocument/2006/relationships/hyperlink" Target="http://www.consultant.ru/cons/cgi/online.cgi?rnd=A3BBBA7A13A2382896BE0232F712D42D&amp;req=doc&amp;base=LAW&amp;n=200518&amp;div=LAW&amp;diff=329691&amp;from=329691-130" TargetMode="External"/><Relationship Id="rId131" Type="http://schemas.openxmlformats.org/officeDocument/2006/relationships/hyperlink" Target="http://www.consultant.ru/cons/cgi/online.cgi?rnd=A3BBBA7A13A2382896BE0232F712D42D&amp;req=doc&amp;base=LAW&amp;n=329691&amp;dst=587&amp;fld=134" TargetMode="External"/><Relationship Id="rId369" Type="http://schemas.openxmlformats.org/officeDocument/2006/relationships/hyperlink" Target="http://www.consultant.ru/cons/cgi/online.cgi?rnd=A3BBBA7A13A2382896BE0232F712D42D&amp;req=doc&amp;base=LAW&amp;n=315150&amp;dst=100020&amp;fld=134&amp;REFFIELD=134&amp;REFDST=1000000226&amp;REFDOC=329691&amp;REFBASE=LAW&amp;stat=refcode%3D19827%3Bdstident%3D100020%3Bindex%3D490" TargetMode="External"/><Relationship Id="rId576" Type="http://schemas.openxmlformats.org/officeDocument/2006/relationships/hyperlink" Target="http://www.consultant.ru/cons/cgi/online.cgi?rnd=A3BBBA7A13A2382896BE0232F712D42D&amp;req=doc&amp;base=LAW&amp;n=329691&amp;dst=101402&amp;fld=134" TargetMode="External"/><Relationship Id="rId783" Type="http://schemas.openxmlformats.org/officeDocument/2006/relationships/hyperlink" Target="http://www.consultant.ru/cons/cgi/online.cgi?rnd=A3BBBA7A13A2382896BE0232F712D42D&amp;req=doc&amp;base=LAW&amp;n=325215&amp;dst=100014&amp;fld=134&amp;REFFIELD=134&amp;REFDST=1000000479&amp;REFDOC=329691&amp;REFBASE=LAW&amp;stat=refcode%3D19827%3Bdstident%3D100014%3Bindex%3D1060" TargetMode="External"/><Relationship Id="rId990" Type="http://schemas.openxmlformats.org/officeDocument/2006/relationships/hyperlink" Target="http://www.consultant.ru/cons/cgi/online.cgi?rnd=A3BBBA7A13A2382896BE0232F712D42D&amp;req=doc&amp;base=LAW&amp;n=329691&amp;dst=100111&amp;fld=134" TargetMode="External"/><Relationship Id="rId1427" Type="http://schemas.openxmlformats.org/officeDocument/2006/relationships/hyperlink" Target="http://www.consultant.ru/cons/cgi/online.cgi?rnd=A3BBBA7A13A2382896BE0232F712D42D&amp;req=doc&amp;base=LAW&amp;n=200518&amp;div=LAW&amp;diff=329691&amp;from=329691-2472" TargetMode="External"/><Relationship Id="rId229" Type="http://schemas.openxmlformats.org/officeDocument/2006/relationships/hyperlink" Target="http://www.consultant.ru/cons/cgi/online.cgi?rnd=A3BBBA7A13A2382896BE0232F712D42D&amp;req=doc&amp;base=LAW&amp;n=314534&amp;dst=100530&amp;fld=134&amp;REFFIELD=134&amp;REFDST=1000000170&amp;REFDOC=329691&amp;REFBASE=LAW&amp;stat=refcode%3D19827%3Bdstident%3D100530%3Bindex%3D331" TargetMode="External"/><Relationship Id="rId436" Type="http://schemas.openxmlformats.org/officeDocument/2006/relationships/hyperlink" Target="http://www.consultant.ru/cons/cgi/online.cgi?rnd=A3BBBA7A13A2382896BE0232F712D42D&amp;req=doc&amp;base=LAW&amp;n=329691&amp;dst=100612&amp;fld=134" TargetMode="External"/><Relationship Id="rId643" Type="http://schemas.openxmlformats.org/officeDocument/2006/relationships/hyperlink" Target="http://www.consultant.ru/cons/cgi/online.cgi?rnd=A3BBBA7A13A2382896BE0232F712D42D&amp;req=doc&amp;base=LAW&amp;n=210188&amp;dst=100334&amp;fld=134&amp;REFFIELD=134&amp;REFDST=1000000373&amp;REFDOC=329691&amp;REFBASE=LAW&amp;stat=refcode%3D19827%3Bdstident%3D100334%3Bindex%3D792" TargetMode="External"/><Relationship Id="rId1066" Type="http://schemas.openxmlformats.org/officeDocument/2006/relationships/hyperlink" Target="http://www.consultant.ru/cons/cgi/online.cgi?rnd=A3BBBA7A13A2382896BE0232F712D42D&amp;req=doc&amp;base=LAW&amp;n=329691&amp;dst=100612&amp;fld=134" TargetMode="External"/><Relationship Id="rId1273" Type="http://schemas.openxmlformats.org/officeDocument/2006/relationships/hyperlink" Target="http://www.consultant.ru/cons/cgi/online.cgi?rnd=A3BBBA7A13A2382896BE0232F712D42D&amp;req=doc&amp;base=LAW&amp;n=329691&amp;dst=340&amp;fld=134" TargetMode="External"/><Relationship Id="rId1480" Type="http://schemas.openxmlformats.org/officeDocument/2006/relationships/hyperlink" Target="http://www.consultant.ru/cons/cgi/online.cgi?rnd=A3BBBA7A13A2382896BE0232F712D42D&amp;req=doc&amp;base=LAW&amp;n=341623&amp;dst=100382&amp;fld=134&amp;REFFIELD=134&amp;REFDST=1000001162&amp;REFDOC=329691&amp;REFBASE=LAW&amp;stat=refcode%3D19827%3Bdstident%3D100382%3Bindex%3D2706" TargetMode="External"/><Relationship Id="rId850" Type="http://schemas.openxmlformats.org/officeDocument/2006/relationships/hyperlink" Target="http://www.consultant.ru/cons/cgi/online.cgi?rnd=A3BBBA7A13A2382896BE0232F712D42D&amp;req=doc&amp;base=LAW&amp;n=329691&amp;dst=100473&amp;fld=134" TargetMode="External"/><Relationship Id="rId948" Type="http://schemas.openxmlformats.org/officeDocument/2006/relationships/hyperlink" Target="http://www.consultant.ru/cons/cgi/online.cgi?rnd=A3BBBA7A13A2382896BE0232F712D42D&amp;req=doc&amp;base=LAW&amp;n=329691&amp;dst=692&amp;fld=134" TargetMode="External"/><Relationship Id="rId1133" Type="http://schemas.openxmlformats.org/officeDocument/2006/relationships/hyperlink" Target="http://www.consultant.ru/cons/cgi/online.cgi?rnd=A3BBBA7A13A2382896BE0232F712D42D&amp;req=doc&amp;base=LAW&amp;n=329691&amp;dst=100612&amp;fld=134" TargetMode="External"/><Relationship Id="rId77" Type="http://schemas.openxmlformats.org/officeDocument/2006/relationships/hyperlink" Target="http://www.consultant.ru/cons/cgi/online.cgi?rnd=A3BBBA7A13A2382896BE0232F712D42D&amp;req=doc&amp;base=LAW&amp;n=313828&amp;dst=100015&amp;fld=134&amp;REFFIELD=134&amp;REFDST=1000000089&amp;REFDOC=329691&amp;REFBASE=LAW&amp;stat=refcode%3D19827%3Bdstident%3D100015%3Bindex%3D146" TargetMode="External"/><Relationship Id="rId282" Type="http://schemas.openxmlformats.org/officeDocument/2006/relationships/hyperlink" Target="http://www.consultant.ru/cons/cgi/online.cgi?rnd=A3BBBA7A13A2382896BE0232F712D42D&amp;req=doc&amp;base=LAW&amp;n=329691&amp;dst=100099&amp;fld=134" TargetMode="External"/><Relationship Id="rId503" Type="http://schemas.openxmlformats.org/officeDocument/2006/relationships/hyperlink" Target="http://www.consultant.ru/cons/cgi/online.cgi?rnd=A3BBBA7A13A2382896BE0232F712D42D&amp;req=doc&amp;base=LAW&amp;n=315150&amp;dst=100031&amp;fld=134&amp;REFFIELD=134&amp;REFDST=1000000301&amp;REFDOC=329691&amp;REFBASE=LAW&amp;stat=refcode%3D19827%3Bdstident%3D100031%3Bindex%3D647" TargetMode="External"/><Relationship Id="rId587" Type="http://schemas.openxmlformats.org/officeDocument/2006/relationships/hyperlink" Target="http://www.consultant.ru/cons/cgi/online.cgi?rnd=A3BBBA7A13A2382896BE0232F712D42D&amp;req=doc&amp;base=LAW&amp;n=213620&amp;dst=100044&amp;fld=134&amp;REFFIELD=134&amp;REFDST=1000000345&amp;REFDOC=329691&amp;REFBASE=LAW&amp;stat=refcode%3D19827%3Bdstident%3D100044%3Bindex%3D739" TargetMode="External"/><Relationship Id="rId710" Type="http://schemas.openxmlformats.org/officeDocument/2006/relationships/hyperlink" Target="http://www.consultant.ru/cons/cgi/online.cgi?rnd=A3BBBA7A13A2382896BE0232F712D42D&amp;req=doc&amp;base=LAW&amp;n=128866&amp;dst=100039&amp;fld=134&amp;REFFIELD=134&amp;REFDST=100931&amp;REFDOC=329691&amp;REFBASE=LAW&amp;stat=refcode%3D16610%3Bdstident%3D100039%3Bindex%3D907" TargetMode="External"/><Relationship Id="rId808" Type="http://schemas.openxmlformats.org/officeDocument/2006/relationships/hyperlink" Target="http://www.consultant.ru/cons/cgi/online.cgi?rnd=A3BBBA7A13A2382896BE0232F712D42D&amp;req=doc&amp;base=LAW&amp;n=329691&amp;dst=100578&amp;fld=134" TargetMode="External"/><Relationship Id="rId1340" Type="http://schemas.openxmlformats.org/officeDocument/2006/relationships/hyperlink" Target="http://www.consultant.ru/cons/cgi/online.cgi?rnd=A3BBBA7A13A2382896BE0232F712D42D&amp;req=doc&amp;base=LAW&amp;n=313828&amp;dst=100025&amp;fld=134&amp;REFFIELD=134&amp;REFDST=1000000968&amp;REFDOC=329691&amp;REFBASE=LAW&amp;stat=refcode%3D19827%3Bdstident%3D100025%3Bindex%3D2236" TargetMode="External"/><Relationship Id="rId1438" Type="http://schemas.openxmlformats.org/officeDocument/2006/relationships/hyperlink" Target="http://www.consultant.ru/cons/cgi/online.cgi?rnd=A3BBBA7A13A2382896BE0232F712D42D&amp;req=doc&amp;base=LAW&amp;n=329691&amp;dst=100964&amp;fld=134" TargetMode="External"/><Relationship Id="rId8" Type="http://schemas.openxmlformats.org/officeDocument/2006/relationships/hyperlink" Target="http://www.consultant.ru/cons/cgi/online.cgi?rnd=A3BBBA7A13A2382896BE0232F712D42D&amp;req=doc&amp;base=LAW&amp;n=329691&amp;dst=100031&amp;fld=134" TargetMode="External"/><Relationship Id="rId142" Type="http://schemas.openxmlformats.org/officeDocument/2006/relationships/hyperlink" Target="http://www.consultant.ru/cons/cgi/online.cgi?rnd=A3BBBA7A13A2382896BE0232F712D42D&amp;req=doc&amp;base=LAW&amp;n=353360&amp;dst=100969&amp;fld=134&amp;REFFIELD=134&amp;REFDST=634&amp;REFDOC=329691&amp;REFBASE=LAW&amp;stat=refcode%3D16610%3Bdstident%3D100969%3Bindex%3D239" TargetMode="External"/><Relationship Id="rId447" Type="http://schemas.openxmlformats.org/officeDocument/2006/relationships/hyperlink" Target="http://www.consultant.ru/cons/cgi/online.cgi?rnd=A3BBBA7A13A2382896BE0232F712D42D&amp;req=doc&amp;base=LAW&amp;n=200518&amp;div=LAW&amp;diff=329691&amp;from=329691-608" TargetMode="External"/><Relationship Id="rId794" Type="http://schemas.openxmlformats.org/officeDocument/2006/relationships/hyperlink" Target="http://www.consultant.ru/cons/cgi/online.cgi?rnd=A3BBBA7A13A2382896BE0232F712D42D&amp;req=doc&amp;base=LAW&amp;n=329691&amp;dst=100578&amp;fld=134" TargetMode="External"/><Relationship Id="rId1077" Type="http://schemas.openxmlformats.org/officeDocument/2006/relationships/hyperlink" Target="http://www.consultant.ru/cons/cgi/online.cgi?rnd=A3BBBA7A13A2382896BE0232F712D42D&amp;req=doc&amp;base=LAW&amp;n=329691&amp;dst=100578&amp;fld=134" TargetMode="External"/><Relationship Id="rId1200" Type="http://schemas.openxmlformats.org/officeDocument/2006/relationships/hyperlink" Target="http://www.consultant.ru/cons/cgi/online.cgi?rnd=A3BBBA7A13A2382896BE0232F712D42D&amp;req=doc&amp;base=LAW&amp;n=313897&amp;div=LAW&amp;diff=329691&amp;from=329691-1907" TargetMode="External"/><Relationship Id="rId654" Type="http://schemas.openxmlformats.org/officeDocument/2006/relationships/hyperlink" Target="http://www.consultant.ru/cons/cgi/online.cgi?rnd=A3BBBA7A13A2382896BE0232F712D42D&amp;req=doc&amp;base=LAW&amp;n=166568&amp;div=LAW&amp;diff=329691&amp;from=329691-819" TargetMode="External"/><Relationship Id="rId861" Type="http://schemas.openxmlformats.org/officeDocument/2006/relationships/hyperlink" Target="http://www.consultant.ru/cons/cgi/online.cgi?rnd=A3BBBA7A13A2382896BE0232F712D42D&amp;req=doc&amp;base=LAW&amp;n=329691&amp;dst=100508&amp;fld=134" TargetMode="External"/><Relationship Id="rId959" Type="http://schemas.openxmlformats.org/officeDocument/2006/relationships/hyperlink" Target="http://www.consultant.ru/cons/cgi/online.cgi?rnd=A3BBBA7A13A2382896BE0232F712D42D&amp;req=doc&amp;base=LAW&amp;n=329691&amp;dst=706&amp;fld=134" TargetMode="External"/><Relationship Id="rId1284" Type="http://schemas.openxmlformats.org/officeDocument/2006/relationships/hyperlink" Target="http://www.consultant.ru/cons/cgi/online.cgi?rnd=A3BBBA7A13A2382896BE0232F712D42D&amp;req=doc&amp;base=LAW&amp;n=329691&amp;dst=101073&amp;fld=134" TargetMode="External"/><Relationship Id="rId1491" Type="http://schemas.openxmlformats.org/officeDocument/2006/relationships/hyperlink" Target="http://www.consultant.ru/cons/cgi/online.cgi?rnd=A3BBBA7A13A2382896BE0232F712D42D&amp;req=doc&amp;base=LAW&amp;n=60527&amp;dst=100043&amp;fld=134&amp;REFFIELD=134&amp;REFDST=100827&amp;REFDOC=329691&amp;REFBASE=LAW&amp;stat=refcode%3D10677%3Bdstident%3D100043%3Bindex%3D2776" TargetMode="External"/><Relationship Id="rId1505" Type="http://schemas.openxmlformats.org/officeDocument/2006/relationships/hyperlink" Target="http://www.consultant.ru/cons/cgi/online.cgi?rnd=A3BBBA7A13A2382896BE0232F712D42D&amp;req=doc&amp;base=LAW&amp;n=103373&amp;dst=100344&amp;fld=134&amp;REFFIELD=134&amp;REFDST=100850&amp;REFDOC=329691&amp;REFBASE=LAW&amp;stat=refcode%3D10677%3Bdstident%3D100344%3Bindex%3D2799" TargetMode="External"/><Relationship Id="rId293" Type="http://schemas.openxmlformats.org/officeDocument/2006/relationships/hyperlink" Target="http://www.consultant.ru/cons/cgi/online.cgi?rnd=A3BBBA7A13A2382896BE0232F712D42D&amp;req=query&amp;div=LAW&amp;opt=1&amp;REFDOC=329691&amp;REFBASE=LAW&amp;REFFIELD=134&amp;REFSEGM=184&amp;REFPAGE=text&amp;mode=multiref&amp;ts=25756159230775617276&amp;REFFIELD=134&amp;REFDST=100159&amp;REFDOC=329691&amp;REFBASE=LAW&amp;stat=refcode%3D16610%3Bdstident%3D102125%3Btext%3D%3Cdummy%3E%E7%E0%EA%EE%ED%EE%E4%E0%F2%E5%EB%FC%F1%F2%E2%EE%EC%3C/dummy%3E%3Bindex%3D380&amp;REFDST=100159" TargetMode="External"/><Relationship Id="rId307" Type="http://schemas.openxmlformats.org/officeDocument/2006/relationships/hyperlink" Target="http://www.consultant.ru/cons/cgi/online.cgi?rnd=A3BBBA7A13A2382896BE0232F712D42D&amp;req=doc&amp;base=LAW&amp;n=210188&amp;dst=100217&amp;fld=134&amp;REFFIELD=134&amp;REFDST=1000000189&amp;REFDOC=329691&amp;REFBASE=LAW&amp;stat=refcode%3D19827%3Bdstident%3D100217%3Bindex%3D396" TargetMode="External"/><Relationship Id="rId514" Type="http://schemas.openxmlformats.org/officeDocument/2006/relationships/hyperlink" Target="http://www.consultant.ru/cons/cgi/online.cgi?rnd=A3BBBA7A13A2382896BE0232F712D42D&amp;req=doc&amp;base=LAW&amp;n=210188&amp;dst=100285&amp;fld=134&amp;REFFIELD=134&amp;REFDST=1000000310&amp;REFDOC=329691&amp;REFBASE=LAW&amp;stat=refcode%3D19827%3Bdstident%3D100285%3Bindex%3D662" TargetMode="External"/><Relationship Id="rId721" Type="http://schemas.openxmlformats.org/officeDocument/2006/relationships/hyperlink" Target="http://www.consultant.ru/cons/cgi/online.cgi?rnd=A3BBBA7A13A2382896BE0232F712D42D&amp;req=doc&amp;base=LAW&amp;n=152149&amp;dst=100031&amp;fld=134&amp;REFFIELD=134&amp;REFDST=1000000431&amp;REFDOC=329691&amp;REFBASE=LAW&amp;stat=refcode%3D19827%3Bdstident%3D100031%3Bindex%3D924" TargetMode="External"/><Relationship Id="rId1144" Type="http://schemas.openxmlformats.org/officeDocument/2006/relationships/hyperlink" Target="http://www.consultant.ru/cons/cgi/online.cgi?rnd=A3BBBA7A13A2382896BE0232F712D42D&amp;req=doc&amp;base=LAW&amp;n=329691&amp;dst=100421&amp;fld=134" TargetMode="External"/><Relationship Id="rId1351" Type="http://schemas.openxmlformats.org/officeDocument/2006/relationships/hyperlink" Target="http://www.consultant.ru/cons/cgi/online.cgi?rnd=A3BBBA7A13A2382896BE0232F712D42D&amp;req=doc&amp;base=LAW&amp;n=307319&amp;div=LAW&amp;diff=329691&amp;from=329691-2265" TargetMode="External"/><Relationship Id="rId1449" Type="http://schemas.openxmlformats.org/officeDocument/2006/relationships/hyperlink" Target="http://www.consultant.ru/cons/cgi/online.cgi?rnd=A3BBBA7A13A2382896BE0232F712D42D&amp;req=doc&amp;base=LAW&amp;n=210188&amp;dst=100506&amp;fld=134&amp;REFFIELD=134&amp;REFDST=1000001093&amp;REFDOC=329691&amp;REFBASE=LAW&amp;stat=refcode%3D19827%3Bdstident%3D100506%3Bindex%3D2545" TargetMode="External"/><Relationship Id="rId88" Type="http://schemas.openxmlformats.org/officeDocument/2006/relationships/hyperlink" Target="http://www.consultant.ru/cons/cgi/online.cgi?rnd=A3BBBA7A13A2382896BE0232F712D42D&amp;req=doc&amp;base=LAW&amp;n=145179&amp;dst=100085&amp;fld=134&amp;REFFIELD=134&amp;REFDST=1000000099&amp;REFDOC=329691&amp;REFBASE=LAW&amp;stat=refcode%3D19827%3Bdstident%3D100085%3Bindex%3D175" TargetMode="External"/><Relationship Id="rId153" Type="http://schemas.openxmlformats.org/officeDocument/2006/relationships/hyperlink" Target="http://www.consultant.ru/cons/cgi/online.cgi?rnd=A3BBBA7A13A2382896BE0232F712D42D&amp;req=doc&amp;base=LAW&amp;n=329580&amp;dst=100037&amp;fld=134&amp;REFFIELD=134&amp;REFDST=1000000136&amp;REFDOC=329691&amp;REFBASE=LAW&amp;stat=refcode%3D19827%3Bdstident%3D100037%3Bindex%3D250" TargetMode="External"/><Relationship Id="rId360" Type="http://schemas.openxmlformats.org/officeDocument/2006/relationships/hyperlink" Target="http://www.consultant.ru/cons/cgi/online.cgi?rnd=A3BBBA7A13A2382896BE0232F712D42D&amp;req=doc&amp;base=LAW&amp;n=182748&amp;dst=100098&amp;fld=134&amp;REFFIELD=134&amp;REFDST=100196&amp;REFDOC=329691&amp;REFBASE=LAW&amp;stat=refcode%3D16610%3Bdstident%3D100098%3Bindex%3D467" TargetMode="External"/><Relationship Id="rId598" Type="http://schemas.openxmlformats.org/officeDocument/2006/relationships/hyperlink" Target="http://www.consultant.ru/cons/cgi/online.cgi?rnd=A3BBBA7A13A2382896BE0232F712D42D&amp;req=doc&amp;base=LAW&amp;n=145179&amp;dst=100135&amp;fld=134&amp;REFFIELD=134&amp;REFDST=1000000352&amp;REFDOC=329691&amp;REFBASE=LAW&amp;stat=refcode%3D19827%3Bdstident%3D100135%3Bindex%3D751" TargetMode="External"/><Relationship Id="rId819" Type="http://schemas.openxmlformats.org/officeDocument/2006/relationships/hyperlink" Target="http://www.consultant.ru/cons/cgi/online.cgi?rnd=A3BBBA7A13A2382896BE0232F712D42D&amp;req=doc&amp;base=LAW&amp;n=329691&amp;dst=100461&amp;fld=134" TargetMode="External"/><Relationship Id="rId1004" Type="http://schemas.openxmlformats.org/officeDocument/2006/relationships/hyperlink" Target="http://www.consultant.ru/cons/cgi/online.cgi?rnd=A3BBBA7A13A2382896BE0232F712D42D&amp;req=doc&amp;base=LAW&amp;n=329691&amp;dst=100155&amp;fld=134" TargetMode="External"/><Relationship Id="rId1211" Type="http://schemas.openxmlformats.org/officeDocument/2006/relationships/hyperlink" Target="http://www.consultant.ru/cons/cgi/online.cgi?rnd=A3BBBA7A13A2382896BE0232F712D42D&amp;req=doc&amp;base=LAW&amp;n=329691&amp;dst=294&amp;fld=134" TargetMode="External"/><Relationship Id="rId220" Type="http://schemas.openxmlformats.org/officeDocument/2006/relationships/hyperlink" Target="http://www.consultant.ru/cons/cgi/online.cgi?rnd=A3BBBA7A13A2382896BE0232F712D42D&amp;req=doc&amp;base=LAW&amp;n=210188&amp;dst=100209&amp;fld=134&amp;REFFIELD=134&amp;REFDST=1000000156&amp;REFDOC=329691&amp;REFBASE=LAW&amp;stat=refcode%3D19827%3Bdstident%3D100209%3Bindex%3D303" TargetMode="External"/><Relationship Id="rId458" Type="http://schemas.openxmlformats.org/officeDocument/2006/relationships/hyperlink" Target="http://www.consultant.ru/cons/cgi/online.cgi?rnd=A3BBBA7A13A2382896BE0232F712D42D&amp;req=doc&amp;base=LAW&amp;n=200518&amp;div=LAW&amp;diff=329691&amp;from=329691-615" TargetMode="External"/><Relationship Id="rId665" Type="http://schemas.openxmlformats.org/officeDocument/2006/relationships/hyperlink" Target="http://www.consultant.ru/cons/cgi/online.cgi?rnd=A3BBBA7A13A2382896BE0232F712D42D&amp;req=doc&amp;base=LAW&amp;n=329691&amp;dst=100348&amp;fld=134" TargetMode="External"/><Relationship Id="rId872" Type="http://schemas.openxmlformats.org/officeDocument/2006/relationships/hyperlink" Target="http://www.consultant.ru/cons/cgi/online.cgi?rnd=A3BBBA7A13A2382896BE0232F712D42D&amp;req=doc&amp;base=LAW&amp;n=348348&amp;dst=100027&amp;fld=134&amp;REFFIELD=134&amp;REFDST=1000000529&amp;REFDOC=329691&amp;REFBASE=LAW&amp;stat=refcode%3D19827%3Bdstident%3D100027%3Bindex%3D1221" TargetMode="External"/><Relationship Id="rId1088" Type="http://schemas.openxmlformats.org/officeDocument/2006/relationships/hyperlink" Target="http://www.consultant.ru/cons/cgi/online.cgi?rnd=A3BBBA7A13A2382896BE0232F712D42D&amp;req=doc&amp;base=LAW&amp;n=351249&amp;REFFIELD=134&amp;REFDST=100561&amp;REFDOC=329691&amp;REFBASE=LAW&amp;stat=refcode%3D16876%3Bindex%3D1526" TargetMode="External"/><Relationship Id="rId1295" Type="http://schemas.openxmlformats.org/officeDocument/2006/relationships/hyperlink" Target="http://www.consultant.ru/cons/cgi/online.cgi?rnd=A3BBBA7A13A2382896BE0232F712D42D&amp;req=doc&amp;base=LAW&amp;n=318940&amp;div=LAW&amp;diff=329691&amp;from=329691-2063" TargetMode="External"/><Relationship Id="rId1309" Type="http://schemas.openxmlformats.org/officeDocument/2006/relationships/hyperlink" Target="http://www.consultant.ru/cons/cgi/online.cgi?rnd=A3BBBA7A13A2382896BE0232F712D42D&amp;req=doc&amp;base=LAW&amp;n=329691&amp;dst=100935&amp;fld=134" TargetMode="External"/><Relationship Id="rId1516" Type="http://schemas.openxmlformats.org/officeDocument/2006/relationships/hyperlink" Target="http://www.consultant.ru/cons/cgi/online.cgi?rnd=A3BBBA7A13A2382896BE0232F712D42D&amp;req=doc&amp;base=LAW&amp;n=103373&amp;dst=100413&amp;fld=134&amp;REFFIELD=134&amp;REFDST=100871&amp;REFDOC=329691&amp;REFBASE=LAW&amp;stat=refcode%3D10677%3Bdstident%3D100413%3Bindex%3D2822" TargetMode="External"/><Relationship Id="rId15" Type="http://schemas.openxmlformats.org/officeDocument/2006/relationships/hyperlink" Target="http://www.consultant.ru/cons/cgi/online.cgi?rnd=A3BBBA7A13A2382896BE0232F712D42D&amp;req=doc&amp;base=LAW&amp;n=213754&amp;dst=100006&amp;fld=134&amp;REFFIELD=134&amp;REFDST=1000000028&amp;REFDOC=329691&amp;REFBASE=LAW&amp;stat=refcode%3D19827%3Bdstident%3D100006%3Bindex%3D40" TargetMode="External"/><Relationship Id="rId318" Type="http://schemas.openxmlformats.org/officeDocument/2006/relationships/hyperlink" Target="http://www.consultant.ru/cons/cgi/online.cgi?rnd=A3BBBA7A13A2382896BE0232F712D42D&amp;req=doc&amp;base=LAW&amp;n=210188&amp;dst=100218&amp;fld=134&amp;REFFIELD=134&amp;REFDST=1000000195&amp;REFDOC=329691&amp;REFBASE=LAW&amp;stat=refcode%3D19827%3Bdstident%3D100218%3Bindex%3D405" TargetMode="External"/><Relationship Id="rId525" Type="http://schemas.openxmlformats.org/officeDocument/2006/relationships/hyperlink" Target="http://www.consultant.ru/cons/cgi/online.cgi?rnd=A3BBBA7A13A2382896BE0232F712D42D&amp;req=doc&amp;base=LAW&amp;n=200518&amp;div=LAW&amp;diff=329691&amp;from=329691-672" TargetMode="External"/><Relationship Id="rId732" Type="http://schemas.openxmlformats.org/officeDocument/2006/relationships/hyperlink" Target="http://www.consultant.ru/cons/cgi/online.cgi?rnd=A3BBBA7A13A2382896BE0232F712D42D&amp;req=doc&amp;base=LAW&amp;n=315150&amp;dst=100040&amp;fld=134&amp;REFFIELD=134&amp;REFDST=1000000437&amp;REFDOC=329691&amp;REFBASE=LAW&amp;stat=refcode%3D19827%3Bdstident%3D100040%3Bindex%3D949" TargetMode="External"/><Relationship Id="rId1155" Type="http://schemas.openxmlformats.org/officeDocument/2006/relationships/hyperlink" Target="http://www.consultant.ru/cons/cgi/online.cgi?rnd=A3BBBA7A13A2382896BE0232F712D42D&amp;req=doc&amp;base=LAW&amp;n=329691&amp;dst=100421&amp;fld=134" TargetMode="External"/><Relationship Id="rId1362" Type="http://schemas.openxmlformats.org/officeDocument/2006/relationships/hyperlink" Target="http://www.consultant.ru/cons/cgi/online.cgi?rnd=A3BBBA7A13A2382896BE0232F712D42D&amp;req=doc&amp;base=LAW&amp;n=329691&amp;dst=100259&amp;fld=134" TargetMode="External"/><Relationship Id="rId99" Type="http://schemas.openxmlformats.org/officeDocument/2006/relationships/hyperlink" Target="http://www.consultant.ru/cons/cgi/online.cgi?rnd=A3BBBA7A13A2382896BE0232F712D42D&amp;req=doc&amp;base=LAW&amp;n=191317&amp;dst=100020&amp;fld=134&amp;REFFIELD=134&amp;REFDST=1000000106&amp;REFDOC=329691&amp;REFBASE=LAW&amp;stat=refcode%3D19827%3Bdstident%3D100020%3Bindex%3D188" TargetMode="External"/><Relationship Id="rId164" Type="http://schemas.openxmlformats.org/officeDocument/2006/relationships/hyperlink" Target="http://www.consultant.ru/cons/cgi/online.cgi?rnd=A3BBBA7A13A2382896BE0232F712D42D&amp;req=doc&amp;base=LAW&amp;n=210188&amp;dst=100203&amp;fld=134&amp;REFFIELD=134&amp;REFDST=1000000140&amp;REFDOC=329691&amp;REFBASE=LAW&amp;stat=refcode%3D19827%3Bdstident%3D100203%3Bindex%3D265" TargetMode="External"/><Relationship Id="rId371" Type="http://schemas.openxmlformats.org/officeDocument/2006/relationships/hyperlink" Target="http://www.consultant.ru/cons/cgi/online.cgi?rnd=A3BBBA7A13A2382896BE0232F712D42D&amp;req=doc&amp;base=LAW&amp;n=210188&amp;dst=100240&amp;fld=134&amp;REFFIELD=134&amp;REFDST=1000000228&amp;REFDOC=329691&amp;REFBASE=LAW&amp;stat=refcode%3D19827%3Bdstident%3D100240%3Bindex%3D493" TargetMode="External"/><Relationship Id="rId1015" Type="http://schemas.openxmlformats.org/officeDocument/2006/relationships/hyperlink" Target="http://www.consultant.ru/cons/cgi/online.cgi?rnd=A3BBBA7A13A2382896BE0232F712D42D&amp;req=doc&amp;base=LAW&amp;n=329580&amp;dst=100141&amp;fld=134&amp;REFFIELD=134&amp;REFDST=1000000583&amp;REFDOC=329691&amp;REFBASE=LAW&amp;stat=refcode%3D19827%3Bdstident%3D100141%3Bindex%3D1372" TargetMode="External"/><Relationship Id="rId1222" Type="http://schemas.openxmlformats.org/officeDocument/2006/relationships/hyperlink" Target="http://www.consultant.ru/cons/cgi/online.cgi?rnd=A3BBBA7A13A2382896BE0232F712D42D&amp;req=doc&amp;base=LAW&amp;n=318940&amp;div=LAW&amp;diff=329691&amp;from=329691-1936" TargetMode="External"/><Relationship Id="rId469" Type="http://schemas.openxmlformats.org/officeDocument/2006/relationships/hyperlink" Target="http://www.consultant.ru/cons/cgi/online.cgi?rnd=A3BBBA7A13A2382896BE0232F712D42D&amp;req=doc&amp;base=LAW&amp;n=210188&amp;dst=100277&amp;fld=134&amp;REFFIELD=134&amp;REFDST=1000000286&amp;REFDOC=329691&amp;REFBASE=LAW&amp;stat=refcode%3D19827%3Bdstident%3D100277%3Bindex%3D623" TargetMode="External"/><Relationship Id="rId676" Type="http://schemas.openxmlformats.org/officeDocument/2006/relationships/hyperlink" Target="http://www.consultant.ru/cons/cgi/online.cgi?rnd=A3BBBA7A13A2382896BE0232F712D42D&amp;req=doc&amp;base=LAW&amp;n=210188&amp;dst=100352&amp;fld=134&amp;REFFIELD=134&amp;REFDST=1000000397&amp;REFDOC=329691&amp;REFBASE=LAW&amp;stat=refcode%3D19827%3Bdstident%3D100352%3Bindex%3D851" TargetMode="External"/><Relationship Id="rId883" Type="http://schemas.openxmlformats.org/officeDocument/2006/relationships/hyperlink" Target="http://www.consultant.ru/cons/cgi/online.cgi?rnd=A3BBBA7A13A2382896BE0232F712D42D&amp;req=doc&amp;base=LAW&amp;n=329691&amp;dst=150&amp;fld=134" TargetMode="External"/><Relationship Id="rId1099" Type="http://schemas.openxmlformats.org/officeDocument/2006/relationships/hyperlink" Target="http://www.consultant.ru/cons/cgi/online.cgi?rnd=A3BBBA7A13A2382896BE0232F712D42D&amp;req=doc&amp;base=LAW&amp;n=329691&amp;dst=100612&amp;fld=134" TargetMode="External"/><Relationship Id="rId1527" Type="http://schemas.openxmlformats.org/officeDocument/2006/relationships/hyperlink" Target="http://www.consultant.ru/cons/cgi/online.cgi?rnd=A3BBBA7A13A2382896BE0232F712D42D&amp;req=doc&amp;base=LAW&amp;n=62293&amp;dst=100051&amp;fld=134&amp;REFFIELD=134&amp;REFDST=100894&amp;REFDOC=329691&amp;REFBASE=LAW&amp;stat=refcode%3D10677%3Bdstident%3D100051%3Bindex%3D2847" TargetMode="External"/><Relationship Id="rId26" Type="http://schemas.openxmlformats.org/officeDocument/2006/relationships/hyperlink" Target="http://www.consultant.ru/cons/cgi/online.cgi?rnd=A3BBBA7A13A2382896BE0232F712D42D&amp;req=doc&amp;base=LAW&amp;n=128866&amp;dst=100039&amp;fld=134&amp;REFFIELD=134&amp;REFDST=100023&amp;REFDOC=329691&amp;REFBASE=LAW&amp;stat=refcode%3D16610%3Bdstident%3D100039%3Bindex%3D54" TargetMode="External"/><Relationship Id="rId231" Type="http://schemas.openxmlformats.org/officeDocument/2006/relationships/hyperlink" Target="http://www.consultant.ru/cons/cgi/online.cgi?rnd=A3BBBA7A13A2382896BE0232F712D42D&amp;req=doc&amp;base=LAW&amp;n=353360&amp;dst=100966&amp;fld=134&amp;REFFIELD=134&amp;REFDST=100121&amp;REFDOC=329691&amp;REFBASE=LAW&amp;stat=refcode%3D16610%3Bdstident%3D100966%3Bindex%3D333" TargetMode="External"/><Relationship Id="rId329" Type="http://schemas.openxmlformats.org/officeDocument/2006/relationships/hyperlink" Target="http://www.consultant.ru/cons/cgi/online.cgi?rnd=A3BBBA7A13A2382896BE0232F712D42D&amp;req=doc&amp;base=LAW&amp;n=329691&amp;dst=452&amp;fld=134" TargetMode="External"/><Relationship Id="rId536" Type="http://schemas.openxmlformats.org/officeDocument/2006/relationships/hyperlink" Target="http://www.consultant.ru/cons/cgi/online.cgi?rnd=A3BBBA7A13A2382896BE0232F712D42D&amp;req=doc&amp;base=LAW&amp;n=329691&amp;dst=58&amp;fld=134" TargetMode="External"/><Relationship Id="rId1166" Type="http://schemas.openxmlformats.org/officeDocument/2006/relationships/hyperlink" Target="http://www.consultant.ru/cons/cgi/online.cgi?rnd=A3BBBA7A13A2382896BE0232F712D42D&amp;req=doc&amp;base=LAW&amp;n=329691&amp;dst=100031&amp;fld=134" TargetMode="External"/><Relationship Id="rId1373" Type="http://schemas.openxmlformats.org/officeDocument/2006/relationships/hyperlink" Target="http://www.consultant.ru/cons/cgi/online.cgi?rnd=A3BBBA7A13A2382896BE0232F712D42D&amp;req=doc&amp;base=LAW&amp;n=200518&amp;div=LAW&amp;diff=329691&amp;from=329691-2325" TargetMode="External"/><Relationship Id="rId175" Type="http://schemas.openxmlformats.org/officeDocument/2006/relationships/hyperlink" Target="http://www.consultant.ru/cons/cgi/online.cgi?rnd=A3BBBA7A13A2382896BE0232F712D42D&amp;req=query&amp;div=LAW&amp;opt=1&amp;REFDOC=329691&amp;REFBASE=LAW&amp;REFFIELD=134&amp;REFSEGM=570&amp;REFPAGE=text&amp;mode=multiref&amp;ts=184541592307756639&amp;REFFIELD=134&amp;REFDST=100100&amp;REFDOC=329691&amp;REFBASE=LAW&amp;stat=refcode%3D16610%3Bdstident%3D102125%3Btext%3D%3Cdummy%3E%E7%E0%EA%EE%ED%EE%E4%E0%F2%E5%EB%FC%F1%F2%E2%EE%EC%3C/dummy%3E%3Bindex%3D270&amp;REFDST=100100" TargetMode="External"/><Relationship Id="rId743" Type="http://schemas.openxmlformats.org/officeDocument/2006/relationships/hyperlink" Target="http://www.consultant.ru/cons/cgi/online.cgi?rnd=A3BBBA7A13A2382896BE0232F712D42D&amp;req=doc&amp;base=LAW&amp;n=152149&amp;dst=100051&amp;fld=134&amp;REFFIELD=134&amp;REFDST=1000000447&amp;REFDOC=329691&amp;REFBASE=LAW&amp;stat=refcode%3D19827%3Bdstident%3D100051%3Bindex%3D969" TargetMode="External"/><Relationship Id="rId950" Type="http://schemas.openxmlformats.org/officeDocument/2006/relationships/hyperlink" Target="http://www.consultant.ru/cons/cgi/online.cgi?rnd=A3BBBA7A13A2382896BE0232F712D42D&amp;req=doc&amp;base=LAW&amp;n=353360&amp;dst=740&amp;fld=134&amp;REFFIELD=134&amp;REFDST=713&amp;REFDOC=329691&amp;REFBASE=LAW&amp;stat=refcode%3D16876%3Bdstident%3D740%3Bindex%3D1331" TargetMode="External"/><Relationship Id="rId1026" Type="http://schemas.openxmlformats.org/officeDocument/2006/relationships/hyperlink" Target="http://www.consultant.ru/cons/cgi/online.cgi?rnd=A3BBBA7A13A2382896BE0232F712D42D&amp;req=doc&amp;base=LAW&amp;n=329691&amp;dst=705&amp;fld=134" TargetMode="External"/><Relationship Id="rId382" Type="http://schemas.openxmlformats.org/officeDocument/2006/relationships/hyperlink" Target="http://www.consultant.ru/cons/cgi/online.cgi?rnd=A3BBBA7A13A2382896BE0232F712D42D&amp;req=doc&amp;base=LAW&amp;n=329691&amp;dst=640&amp;fld=134" TargetMode="External"/><Relationship Id="rId603" Type="http://schemas.openxmlformats.org/officeDocument/2006/relationships/hyperlink" Target="http://www.consultant.ru/cons/cgi/online.cgi?rnd=A3BBBA7A13A2382896BE0232F712D42D&amp;req=doc&amp;base=LAW&amp;n=210188&amp;dst=100324&amp;fld=134&amp;REFFIELD=134&amp;REFDST=1000000356&amp;REFDOC=329691&amp;REFBASE=LAW&amp;stat=refcode%3D19827%3Bdstident%3D100324%3Bindex%3D756" TargetMode="External"/><Relationship Id="rId687" Type="http://schemas.openxmlformats.org/officeDocument/2006/relationships/hyperlink" Target="http://www.consultant.ru/cons/cgi/online.cgi?rnd=A3BBBA7A13A2382896BE0232F712D42D&amp;req=doc&amp;base=LAW&amp;n=353360&amp;dst=100966&amp;fld=134&amp;REFFIELD=134&amp;REFDST=1000000404&amp;REFDOC=329691&amp;REFBASE=LAW&amp;stat=refcode%3D16610%3Bdstident%3D100966%3Bindex%3D867" TargetMode="External"/><Relationship Id="rId810" Type="http://schemas.openxmlformats.org/officeDocument/2006/relationships/hyperlink" Target="http://www.consultant.ru/cons/cgi/online.cgi?rnd=A3BBBA7A13A2382896BE0232F712D42D&amp;req=doc&amp;base=LAW&amp;n=329691&amp;dst=100436&amp;fld=134" TargetMode="External"/><Relationship Id="rId908" Type="http://schemas.openxmlformats.org/officeDocument/2006/relationships/hyperlink" Target="http://www.consultant.ru/cons/cgi/online.cgi?rnd=A3BBBA7A13A2382896BE0232F712D42D&amp;req=doc&amp;base=LAW&amp;n=325328&amp;div=LAW&amp;diff=329691&amp;from=329691-1298" TargetMode="External"/><Relationship Id="rId1233" Type="http://schemas.openxmlformats.org/officeDocument/2006/relationships/hyperlink" Target="http://www.consultant.ru/cons/cgi/online.cgi?rnd=A3BBBA7A13A2382896BE0232F712D42D&amp;req=doc&amp;base=LAW&amp;n=318867&amp;dst=100018&amp;fld=134&amp;REFFIELD=134&amp;REFDST=1000000863&amp;REFDOC=329691&amp;REFBASE=LAW&amp;stat=refcode%3D19827%3Bdstident%3D100018%3Bindex%3D1967" TargetMode="External"/><Relationship Id="rId1440" Type="http://schemas.openxmlformats.org/officeDocument/2006/relationships/hyperlink" Target="http://www.consultant.ru/cons/cgi/online.cgi?rnd=A3BBBA7A13A2382896BE0232F712D42D&amp;req=doc&amp;base=LAW&amp;n=329691&amp;dst=100942&amp;fld=134" TargetMode="External"/><Relationship Id="rId1538" Type="http://schemas.openxmlformats.org/officeDocument/2006/relationships/hyperlink" Target="http://www.consultant.ru/cons/cgi/online.cgi?rnd=A3BBBA7A13A2382896BE0232F712D42D&amp;req=doc&amp;base=LAW&amp;n=78735&amp;dst=100014&amp;fld=134&amp;REFFIELD=134&amp;REFDST=100920&amp;REFDOC=329691&amp;REFBASE=LAW&amp;stat=refcode%3D10677%3Bdstident%3D100014%3Bindex%3D2873" TargetMode="External"/><Relationship Id="rId242" Type="http://schemas.openxmlformats.org/officeDocument/2006/relationships/hyperlink" Target="http://www.consultant.ru/cons/cgi/online.cgi?rnd=A3BBBA7A13A2382896BE0232F712D42D&amp;req=doc&amp;base=LAW&amp;n=329691&amp;dst=100111&amp;fld=134" TargetMode="External"/><Relationship Id="rId894" Type="http://schemas.openxmlformats.org/officeDocument/2006/relationships/hyperlink" Target="http://www.consultant.ru/cons/cgi/online.cgi?rnd=A3BBBA7A13A2382896BE0232F712D42D&amp;req=doc&amp;base=LAW&amp;n=329580&amp;dst=100109&amp;fld=134&amp;REFFIELD=134&amp;REFDST=1000000553&amp;REFDOC=329691&amp;REFBASE=LAW&amp;stat=refcode%3D19827%3Bdstident%3D100109%3Bindex%3D1277" TargetMode="External"/><Relationship Id="rId1177" Type="http://schemas.openxmlformats.org/officeDocument/2006/relationships/hyperlink" Target="http://www.consultant.ru/cons/cgi/online.cgi?rnd=A3BBBA7A13A2382896BE0232F712D42D&amp;req=doc&amp;base=LAW&amp;n=329691&amp;dst=740&amp;fld=134" TargetMode="External"/><Relationship Id="rId1300" Type="http://schemas.openxmlformats.org/officeDocument/2006/relationships/hyperlink" Target="http://www.consultant.ru/cons/cgi/online.cgi?rnd=A3BBBA7A13A2382896BE0232F712D42D&amp;req=doc&amp;base=LAW&amp;n=318867&amp;dst=100026&amp;fld=134&amp;REFFIELD=134&amp;REFDST=1000000910&amp;REFDOC=329691&amp;REFBASE=LAW&amp;stat=refcode%3D19827%3Bdstident%3D100026%3Bindex%3D2079" TargetMode="External"/><Relationship Id="rId37" Type="http://schemas.openxmlformats.org/officeDocument/2006/relationships/hyperlink" Target="http://www.consultant.ru/cons/cgi/online.cgi?rnd=A3BBBA7A13A2382896BE0232F712D42D&amp;req=doc&amp;base=LAW&amp;n=170991&amp;div=LAW&amp;diff=329691&amp;from=329691-59" TargetMode="External"/><Relationship Id="rId102" Type="http://schemas.openxmlformats.org/officeDocument/2006/relationships/hyperlink" Target="http://www.consultant.ru/cons/cgi/online.cgi?rnd=A3BBBA7A13A2382896BE0232F712D42D&amp;req=doc&amp;base=LAW&amp;n=329691&amp;dst=100088&amp;fld=134" TargetMode="External"/><Relationship Id="rId547" Type="http://schemas.openxmlformats.org/officeDocument/2006/relationships/hyperlink" Target="http://www.consultant.ru/cons/cgi/online.cgi?rnd=A3BBBA7A13A2382896BE0232F712D42D&amp;req=doc&amp;base=LAW&amp;n=329691&amp;dst=100786&amp;fld=134" TargetMode="External"/><Relationship Id="rId754" Type="http://schemas.openxmlformats.org/officeDocument/2006/relationships/hyperlink" Target="http://www.consultant.ru/cons/cgi/online.cgi?rnd=A3BBBA7A13A2382896BE0232F712D42D&amp;req=doc&amp;base=LAW&amp;n=329691&amp;dst=101305&amp;fld=134" TargetMode="External"/><Relationship Id="rId961" Type="http://schemas.openxmlformats.org/officeDocument/2006/relationships/hyperlink" Target="http://www.consultant.ru/cons/cgi/online.cgi?rnd=A3BBBA7A13A2382896BE0232F712D42D&amp;req=doc&amp;base=LAW&amp;n=313828&amp;dst=100017&amp;fld=134&amp;REFFIELD=134&amp;REFDST=1000000576&amp;REFDOC=329691&amp;REFBASE=LAW&amp;stat=refcode%3D19827%3Bdstident%3D100017%3Bindex%3D1338" TargetMode="External"/><Relationship Id="rId1384" Type="http://schemas.openxmlformats.org/officeDocument/2006/relationships/hyperlink" Target="http://www.consultant.ru/cons/cgi/online.cgi?rnd=A3BBBA7A13A2382896BE0232F712D42D&amp;req=doc&amp;base=LAW&amp;n=329691&amp;dst=100287&amp;fld=134" TargetMode="External"/><Relationship Id="rId90" Type="http://schemas.openxmlformats.org/officeDocument/2006/relationships/hyperlink" Target="http://www.consultant.ru/cons/cgi/online.cgi?rnd=A3BBBA7A13A2382896BE0232F712D42D&amp;req=doc&amp;base=LAW&amp;n=200518&amp;div=LAW&amp;diff=329691&amp;from=329691-176" TargetMode="External"/><Relationship Id="rId186" Type="http://schemas.openxmlformats.org/officeDocument/2006/relationships/hyperlink" Target="http://www.consultant.ru/cons/cgi/online.cgi?rnd=A3BBBA7A13A2382896BE0232F712D42D&amp;req=doc&amp;base=LAW&amp;n=314161&amp;dst=100042&amp;fld=134&amp;REFFIELD=134&amp;REFDST=1000000144&amp;REFDOC=329691&amp;REFBASE=LAW&amp;stat=refcode%3D19827%3Bdstident%3D100042%3Bindex%3D274" TargetMode="External"/><Relationship Id="rId393" Type="http://schemas.openxmlformats.org/officeDocument/2006/relationships/hyperlink" Target="http://www.consultant.ru/cons/cgi/online.cgi?rnd=A3BBBA7A13A2382896BE0232F712D42D&amp;req=doc&amp;base=LAW&amp;n=210188&amp;dst=100249&amp;fld=134&amp;REFFIELD=134&amp;REFDST=1000000241&amp;REFDOC=329691&amp;REFBASE=LAW&amp;stat=refcode%3D19827%3Bdstident%3D100249%3Bindex%3D529" TargetMode="External"/><Relationship Id="rId407" Type="http://schemas.openxmlformats.org/officeDocument/2006/relationships/hyperlink" Target="http://www.consultant.ru/cons/cgi/online.cgi?rnd=A3BBBA7A13A2382896BE0232F712D42D&amp;req=doc&amp;base=LAW&amp;n=182748&amp;dst=100098&amp;fld=134&amp;REFFIELD=134&amp;REFDST=100226&amp;REFDOC=329691&amp;REFBASE=LAW&amp;stat=refcode%3D16610%3Bdstident%3D100098%3Bindex%3D550" TargetMode="External"/><Relationship Id="rId614" Type="http://schemas.openxmlformats.org/officeDocument/2006/relationships/hyperlink" Target="http://www.consultant.ru/cons/cgi/online.cgi?rnd=A3BBBA7A13A2382896BE0232F712D42D&amp;req=doc&amp;base=LAW&amp;n=315150&amp;dst=100035&amp;fld=134&amp;REFFIELD=134&amp;REFDST=1000000360&amp;REFDOC=329691&amp;REFBASE=LAW&amp;stat=refcode%3D19827%3Bdstident%3D100035%3Bindex%3D763" TargetMode="External"/><Relationship Id="rId821" Type="http://schemas.openxmlformats.org/officeDocument/2006/relationships/hyperlink" Target="http://www.consultant.ru/cons/cgi/online.cgi?rnd=A3BBBA7A13A2382896BE0232F712D42D&amp;req=doc&amp;base=LAW&amp;n=329691&amp;dst=100458&amp;fld=134" TargetMode="External"/><Relationship Id="rId1037" Type="http://schemas.openxmlformats.org/officeDocument/2006/relationships/hyperlink" Target="http://www.consultant.ru/cons/cgi/online.cgi?rnd=A3BBBA7A13A2382896BE0232F712D42D&amp;req=doc&amp;base=LAW&amp;n=329691&amp;dst=399&amp;fld=134" TargetMode="External"/><Relationship Id="rId1244" Type="http://schemas.openxmlformats.org/officeDocument/2006/relationships/hyperlink" Target="http://www.consultant.ru/cons/cgi/online.cgi?rnd=A3BBBA7A13A2382896BE0232F712D42D&amp;req=doc&amp;base=LAW&amp;n=329691&amp;dst=135&amp;fld=134" TargetMode="External"/><Relationship Id="rId1451" Type="http://schemas.openxmlformats.org/officeDocument/2006/relationships/hyperlink" Target="http://www.consultant.ru/cons/cgi/online.cgi?rnd=A3BBBA7A13A2382896BE0232F712D42D&amp;req=doc&amp;base=LAW&amp;n=279313&amp;dst=100010&amp;fld=134&amp;REFFIELD=134&amp;REFDST=100796&amp;REFDOC=329691&amp;REFBASE=LAW&amp;stat=refcode%3D16876%3Bdstident%3D100010%3Bindex%3D2560" TargetMode="External"/><Relationship Id="rId253" Type="http://schemas.openxmlformats.org/officeDocument/2006/relationships/hyperlink" Target="http://www.consultant.ru/cons/cgi/online.cgi?rnd=A3BBBA7A13A2382896BE0232F712D42D&amp;req=doc&amp;base=LAW&amp;n=329691&amp;dst=100090&amp;fld=134" TargetMode="External"/><Relationship Id="rId460" Type="http://schemas.openxmlformats.org/officeDocument/2006/relationships/hyperlink" Target="http://www.consultant.ru/cons/cgi/online.cgi?rnd=A3BBBA7A13A2382896BE0232F712D42D&amp;req=doc&amp;base=LAW&amp;n=329691&amp;dst=101424&amp;fld=134" TargetMode="External"/><Relationship Id="rId698" Type="http://schemas.openxmlformats.org/officeDocument/2006/relationships/hyperlink" Target="http://www.consultant.ru/cons/cgi/online.cgi?rnd=A3BBBA7A13A2382896BE0232F712D42D&amp;req=doc&amp;base=LAW&amp;n=152149&amp;dst=100012&amp;fld=134&amp;REFFIELD=134&amp;REFDST=1000000415&amp;REFDOC=329691&amp;REFBASE=LAW&amp;stat=refcode%3D19827%3Bdstident%3D100012%3Bindex%3D889" TargetMode="External"/><Relationship Id="rId919" Type="http://schemas.openxmlformats.org/officeDocument/2006/relationships/hyperlink" Target="http://www.consultant.ru/cons/cgi/online.cgi?rnd=A3BBBA7A13A2382896BE0232F712D42D&amp;req=doc&amp;base=LAW&amp;n=325328&amp;div=LAW&amp;diff=329691&amp;from=329691-1307" TargetMode="External"/><Relationship Id="rId1090" Type="http://schemas.openxmlformats.org/officeDocument/2006/relationships/hyperlink" Target="http://www.consultant.ru/cons/cgi/online.cgi?rnd=A3BBBA7A13A2382896BE0232F712D42D&amp;req=doc&amp;base=LAW&amp;n=329691&amp;dst=100578&amp;fld=134" TargetMode="External"/><Relationship Id="rId1104" Type="http://schemas.openxmlformats.org/officeDocument/2006/relationships/hyperlink" Target="http://www.consultant.ru/cons/cgi/online.cgi?rnd=A3BBBA7A13A2382896BE0232F712D42D&amp;req=doc&amp;base=LAW&amp;n=329691&amp;dst=100612&amp;fld=134" TargetMode="External"/><Relationship Id="rId1311" Type="http://schemas.openxmlformats.org/officeDocument/2006/relationships/hyperlink" Target="http://www.consultant.ru/cons/cgi/online.cgi?rnd=A3BBBA7A13A2382896BE0232F712D42D&amp;req=doc&amp;base=LAW&amp;n=329691&amp;dst=100935&amp;fld=134" TargetMode="External"/><Relationship Id="rId48" Type="http://schemas.openxmlformats.org/officeDocument/2006/relationships/hyperlink" Target="http://www.consultant.ru/cons/cgi/online.cgi?rnd=A3BBBA7A13A2382896BE0232F712D42D&amp;req=doc&amp;base=LAW&amp;n=210188&amp;dst=100172&amp;fld=134&amp;REFFIELD=134&amp;REFDST=1000000068&amp;REFDOC=329691&amp;REFBASE=LAW&amp;stat=refcode%3D19827%3Bdstident%3D100172%3Bindex%3D111" TargetMode="External"/><Relationship Id="rId113" Type="http://schemas.openxmlformats.org/officeDocument/2006/relationships/hyperlink" Target="http://www.consultant.ru/cons/cgi/online.cgi?rnd=A3BBBA7A13A2382896BE0232F712D42D&amp;req=doc&amp;base=LAW&amp;n=329691&amp;dst=642&amp;fld=134" TargetMode="External"/><Relationship Id="rId320" Type="http://schemas.openxmlformats.org/officeDocument/2006/relationships/hyperlink" Target="http://www.consultant.ru/cons/cgi/online.cgi?rnd=A3BBBA7A13A2382896BE0232F712D42D&amp;req=doc&amp;base=LAW&amp;n=329691&amp;dst=643&amp;fld=134" TargetMode="External"/><Relationship Id="rId558" Type="http://schemas.openxmlformats.org/officeDocument/2006/relationships/hyperlink" Target="http://www.consultant.ru/cons/cgi/online.cgi?rnd=A3BBBA7A13A2382896BE0232F712D42D&amp;req=doc&amp;base=LAW&amp;n=166568&amp;div=LAW&amp;diff=329691&amp;from=329691-699" TargetMode="External"/><Relationship Id="rId765" Type="http://schemas.openxmlformats.org/officeDocument/2006/relationships/hyperlink" Target="http://www.consultant.ru/cons/cgi/online.cgi?rnd=A3BBBA7A13A2382896BE0232F712D42D&amp;req=doc&amp;base=LAW&amp;n=210188&amp;dst=100387&amp;fld=134&amp;REFFIELD=134&amp;REFDST=1000000456&amp;REFDOC=329691&amp;REFBASE=LAW&amp;stat=refcode%3D19827%3Bdstident%3D100387%3Bindex%3D1001" TargetMode="External"/><Relationship Id="rId972" Type="http://schemas.openxmlformats.org/officeDocument/2006/relationships/hyperlink" Target="http://www.consultant.ru/cons/cgi/online.cgi?rnd=A3BBBA7A13A2382896BE0232F712D42D&amp;req=doc&amp;base=LAW&amp;n=329580&amp;dst=100137&amp;fld=134&amp;REFFIELD=134&amp;REFDST=1000000580&amp;REFDOC=329691&amp;REFBASE=LAW&amp;stat=refcode%3D19827%3Bdstident%3D100137%3Bindex%3D1344" TargetMode="External"/><Relationship Id="rId1188" Type="http://schemas.openxmlformats.org/officeDocument/2006/relationships/hyperlink" Target="http://www.consultant.ru/cons/cgi/online.cgi?rnd=A3BBBA7A13A2382896BE0232F712D42D&amp;req=doc&amp;base=LAW&amp;n=329691&amp;dst=101245&amp;fld=134" TargetMode="External"/><Relationship Id="rId1395" Type="http://schemas.openxmlformats.org/officeDocument/2006/relationships/hyperlink" Target="http://www.consultant.ru/cons/cgi/online.cgi?rnd=A3BBBA7A13A2382896BE0232F712D42D&amp;req=doc&amp;base=LAW&amp;n=210188&amp;dst=100474&amp;fld=134&amp;REFFIELD=134&amp;REFDST=1000001028&amp;REFDOC=329691&amp;REFBASE=LAW&amp;stat=refcode%3D19827%3Bdstident%3D100474%3Bindex%3D2395" TargetMode="External"/><Relationship Id="rId1409" Type="http://schemas.openxmlformats.org/officeDocument/2006/relationships/hyperlink" Target="http://www.consultant.ru/cons/cgi/online.cgi?rnd=A3BBBA7A13A2382896BE0232F712D42D&amp;req=doc&amp;base=LAW&amp;n=318940&amp;div=LAW&amp;diff=329691&amp;from=329691-2433" TargetMode="External"/><Relationship Id="rId197" Type="http://schemas.openxmlformats.org/officeDocument/2006/relationships/hyperlink" Target="http://www.consultant.ru/cons/cgi/online.cgi?rnd=A3BBBA7A13A2382896BE0232F712D42D&amp;req=doc&amp;base=LAW&amp;n=329580&amp;dst=100044&amp;fld=134&amp;REFFIELD=134&amp;REFDST=1000000150&amp;REFDOC=329691&amp;REFBASE=LAW&amp;stat=refcode%3D19827%3Bdstident%3D100044%3Bindex%3D284" TargetMode="External"/><Relationship Id="rId418" Type="http://schemas.openxmlformats.org/officeDocument/2006/relationships/hyperlink" Target="http://www.consultant.ru/cons/cgi/online.cgi?rnd=A3BBBA7A13A2382896BE0232F712D42D&amp;req=doc&amp;base=LAW&amp;n=210188&amp;dst=100260&amp;fld=134&amp;REFFIELD=134&amp;REFDST=1000000258&amp;REFDOC=329691&amp;REFBASE=LAW&amp;stat=refcode%3D19827%3Bdstident%3D100260%3Bindex%3D562" TargetMode="External"/><Relationship Id="rId625" Type="http://schemas.openxmlformats.org/officeDocument/2006/relationships/hyperlink" Target="http://www.consultant.ru/cons/cgi/online.cgi?rnd=A3BBBA7A13A2382896BE0232F712D42D&amp;req=doc&amp;base=LAW&amp;n=329691&amp;dst=101073&amp;fld=134" TargetMode="External"/><Relationship Id="rId832" Type="http://schemas.openxmlformats.org/officeDocument/2006/relationships/hyperlink" Target="http://www.consultant.ru/cons/cgi/online.cgi?rnd=A3BBBA7A13A2382896BE0232F712D42D&amp;req=doc&amp;base=LAW&amp;n=325215&amp;dst=100017&amp;fld=134&amp;REFFIELD=134&amp;REFDST=1000000503&amp;REFDOC=329691&amp;REFBASE=LAW&amp;stat=refcode%3D19827%3Bdstident%3D100017%3Bindex%3D1156" TargetMode="External"/><Relationship Id="rId1048" Type="http://schemas.openxmlformats.org/officeDocument/2006/relationships/hyperlink" Target="http://www.consultant.ru/cons/cgi/online.cgi?rnd=A3BBBA7A13A2382896BE0232F712D42D&amp;req=doc&amp;base=LAW&amp;n=329691&amp;dst=419&amp;fld=134" TargetMode="External"/><Relationship Id="rId1255" Type="http://schemas.openxmlformats.org/officeDocument/2006/relationships/hyperlink" Target="http://www.consultant.ru/cons/cgi/online.cgi?rnd=A3BBBA7A13A2382896BE0232F712D42D&amp;req=doc&amp;base=LAW&amp;n=329691&amp;dst=561&amp;fld=134" TargetMode="External"/><Relationship Id="rId1462" Type="http://schemas.openxmlformats.org/officeDocument/2006/relationships/hyperlink" Target="http://www.consultant.ru/cons/cgi/online.cgi?rnd=A3BBBA7A13A2382896BE0232F712D42D&amp;req=doc&amp;base=LAW&amp;n=210188&amp;dst=100525&amp;fld=134&amp;REFFIELD=134&amp;REFDST=1000001130&amp;REFDOC=329691&amp;REFBASE=LAW&amp;stat=refcode%3D19827%3Bdstident%3D100525%3Bindex%3D2621" TargetMode="External"/><Relationship Id="rId264" Type="http://schemas.openxmlformats.org/officeDocument/2006/relationships/hyperlink" Target="http://www.consultant.ru/cons/cgi/online.cgi?rnd=A3BBBA7A13A2382896BE0232F712D42D&amp;req=doc&amp;base=LAW&amp;n=329691&amp;dst=100115&amp;fld=134" TargetMode="External"/><Relationship Id="rId471" Type="http://schemas.openxmlformats.org/officeDocument/2006/relationships/hyperlink" Target="http://www.consultant.ru/cons/cgi/online.cgi?rnd=A3BBBA7A13A2382896BE0232F712D42D&amp;req=doc&amp;base=LAW&amp;n=329691&amp;dst=288&amp;fld=134" TargetMode="External"/><Relationship Id="rId1115" Type="http://schemas.openxmlformats.org/officeDocument/2006/relationships/hyperlink" Target="http://www.consultant.ru/cons/cgi/online.cgi?rnd=A3BBBA7A13A2382896BE0232F712D42D&amp;req=doc&amp;base=LAW&amp;n=87629&amp;dst=100016&amp;fld=134&amp;REFFIELD=134&amp;REFDST=100586&amp;REFDOC=329691&amp;REFBASE=LAW&amp;stat=refcode%3D16876%3Bdstident%3D100016%3Bindex%3D1597" TargetMode="External"/><Relationship Id="rId1322" Type="http://schemas.openxmlformats.org/officeDocument/2006/relationships/hyperlink" Target="http://www.consultant.ru/cons/cgi/online.cgi?rnd=A3BBBA7A13A2382896BE0232F712D42D&amp;req=doc&amp;base=LAW&amp;n=329691&amp;dst=100935&amp;fld=134" TargetMode="External"/><Relationship Id="rId59" Type="http://schemas.openxmlformats.org/officeDocument/2006/relationships/hyperlink" Target="http://www.consultant.ru/cons/cgi/online.cgi?rnd=A3BBBA7A13A2382896BE0232F712D42D&amp;req=doc&amp;base=LAW&amp;n=200518&amp;div=LAW&amp;diff=329691&amp;from=329691-121" TargetMode="External"/><Relationship Id="rId124" Type="http://schemas.openxmlformats.org/officeDocument/2006/relationships/hyperlink" Target="http://www.consultant.ru/cons/cgi/online.cgi?rnd=A3BBBA7A13A2382896BE0232F712D42D&amp;req=doc&amp;base=LAW&amp;n=329580&amp;dst=100025&amp;fld=134&amp;REFFIELD=134&amp;REFDST=1000000121&amp;REFDOC=329691&amp;REFBASE=LAW&amp;stat=refcode%3D19827%3Bdstident%3D100025%3Bindex%3D219" TargetMode="External"/><Relationship Id="rId569" Type="http://schemas.openxmlformats.org/officeDocument/2006/relationships/hyperlink" Target="http://www.consultant.ru/cons/cgi/online.cgi?rnd=A3BBBA7A13A2382896BE0232F712D42D&amp;req=doc&amp;base=LAW&amp;n=166568&amp;div=LAW&amp;diff=329691&amp;from=329691-709" TargetMode="External"/><Relationship Id="rId776" Type="http://schemas.openxmlformats.org/officeDocument/2006/relationships/hyperlink" Target="http://www.consultant.ru/cons/cgi/online.cgi?rnd=A3BBBA7A13A2382896BE0232F712D42D&amp;req=doc&amp;base=LAW&amp;n=329691&amp;dst=100392&amp;fld=134" TargetMode="External"/><Relationship Id="rId983" Type="http://schemas.openxmlformats.org/officeDocument/2006/relationships/hyperlink" Target="http://www.consultant.ru/cons/cgi/online.cgi?rnd=A3BBBA7A13A2382896BE0232F712D42D&amp;req=doc&amp;base=LAW&amp;n=329691&amp;dst=162&amp;fld=134" TargetMode="External"/><Relationship Id="rId1199" Type="http://schemas.openxmlformats.org/officeDocument/2006/relationships/hyperlink" Target="http://www.consultant.ru/cons/cgi/online.cgi?rnd=A3BBBA7A13A2382896BE0232F712D42D&amp;req=doc&amp;base=LAW&amp;n=315150&amp;dst=100051&amp;fld=134&amp;REFFIELD=134&amp;REFDST=1000000837&amp;REFDOC=329691&amp;REFBASE=LAW&amp;stat=refcode%3D19827%3Bdstident%3D100051%3Bindex%3D1906" TargetMode="External"/><Relationship Id="rId331" Type="http://schemas.openxmlformats.org/officeDocument/2006/relationships/hyperlink" Target="http://www.consultant.ru/cons/cgi/online.cgi?rnd=A3BBBA7A13A2382896BE0232F712D42D&amp;req=doc&amp;base=LAW&amp;n=329691&amp;dst=643&amp;fld=134" TargetMode="External"/><Relationship Id="rId429" Type="http://schemas.openxmlformats.org/officeDocument/2006/relationships/hyperlink" Target="http://www.consultant.ru/cons/cgi/online.cgi?rnd=A3BBBA7A13A2382896BE0232F712D42D&amp;req=doc&amp;base=LAW&amp;n=340343&amp;dst=444&amp;fld=134&amp;REFFIELD=134&amp;REFDST=100244&amp;REFDOC=329691&amp;REFBASE=LAW&amp;stat=refcode%3D16610%3Bdstident%3D444%3Bindex%3D586" TargetMode="External"/><Relationship Id="rId636" Type="http://schemas.openxmlformats.org/officeDocument/2006/relationships/hyperlink" Target="http://www.consultant.ru/cons/cgi/online.cgi?rnd=A3BBBA7A13A2382896BE0232F712D42D&amp;req=doc&amp;base=LAW&amp;n=200518&amp;div=LAW&amp;diff=329691&amp;from=329691-777" TargetMode="External"/><Relationship Id="rId1059" Type="http://schemas.openxmlformats.org/officeDocument/2006/relationships/hyperlink" Target="http://www.consultant.ru/cons/cgi/online.cgi?rnd=A3BBBA7A13A2382896BE0232F712D42D&amp;req=doc&amp;base=LAW&amp;n=329691&amp;dst=247&amp;fld=134" TargetMode="External"/><Relationship Id="rId1266" Type="http://schemas.openxmlformats.org/officeDocument/2006/relationships/hyperlink" Target="http://www.consultant.ru/cons/cgi/online.cgi?rnd=A3BBBA7A13A2382896BE0232F712D42D&amp;req=doc&amp;base=LAW&amp;n=325215&amp;dst=100033&amp;fld=134&amp;REFFIELD=134&amp;REFDST=1000000892&amp;REFDOC=329691&amp;REFBASE=LAW&amp;stat=refcode%3D19827%3Bdstident%3D100033%3Bindex%3D2038" TargetMode="External"/><Relationship Id="rId1473" Type="http://schemas.openxmlformats.org/officeDocument/2006/relationships/hyperlink" Target="http://www.consultant.ru/cons/cgi/online.cgi?rnd=A3BBBA7A13A2382896BE0232F712D42D&amp;req=doc&amp;base=LAW&amp;n=329691&amp;dst=20&amp;fld=134" TargetMode="External"/><Relationship Id="rId843" Type="http://schemas.openxmlformats.org/officeDocument/2006/relationships/hyperlink" Target="http://www.consultant.ru/cons/cgi/online.cgi?rnd=A3BBBA7A13A2382896BE0232F712D42D&amp;req=doc&amp;base=LAW&amp;n=200518&amp;div=LAW&amp;diff=329691&amp;from=329691-1173" TargetMode="External"/><Relationship Id="rId1126" Type="http://schemas.openxmlformats.org/officeDocument/2006/relationships/hyperlink" Target="http://www.consultant.ru/cons/cgi/online.cgi?rnd=A3BBBA7A13A2382896BE0232F712D42D&amp;req=doc&amp;base=LAW&amp;n=329691&amp;dst=100421&amp;fld=134" TargetMode="External"/><Relationship Id="rId275" Type="http://schemas.openxmlformats.org/officeDocument/2006/relationships/hyperlink" Target="http://www.consultant.ru/cons/cgi/online.cgi?rnd=A3BBBA7A13A2382896BE0232F712D42D&amp;req=doc&amp;base=LAW&amp;n=329691&amp;dst=100118&amp;fld=134" TargetMode="External"/><Relationship Id="rId482" Type="http://schemas.openxmlformats.org/officeDocument/2006/relationships/hyperlink" Target="http://www.consultant.ru/cons/cgi/online.cgi?rnd=A3BBBA7A13A2382896BE0232F712D42D&amp;req=doc&amp;base=LAW&amp;n=329691&amp;dst=334&amp;fld=134" TargetMode="External"/><Relationship Id="rId703" Type="http://schemas.openxmlformats.org/officeDocument/2006/relationships/hyperlink" Target="http://www.consultant.ru/cons/cgi/online.cgi?rnd=A3BBBA7A13A2382896BE0232F712D42D&amp;req=doc&amp;base=LAW&amp;n=152149&amp;dst=100018&amp;fld=134&amp;REFFIELD=134&amp;REFDST=1000000420&amp;REFDOC=329691&amp;REFBASE=LAW&amp;stat=refcode%3D19827%3Bdstident%3D100018%3Bindex%3D899" TargetMode="External"/><Relationship Id="rId910" Type="http://schemas.openxmlformats.org/officeDocument/2006/relationships/hyperlink" Target="http://www.consultant.ru/cons/cgi/online.cgi?rnd=A3BBBA7A13A2382896BE0232F712D42D&amp;req=doc&amp;base=LAW&amp;n=329580&amp;dst=100117&amp;fld=134&amp;REFFIELD=134&amp;REFDST=1000000562&amp;REFDOC=329691&amp;REFBASE=LAW&amp;stat=refcode%3D19827%3Bdstident%3D100117%3Bindex%3D1300" TargetMode="External"/><Relationship Id="rId1333" Type="http://schemas.openxmlformats.org/officeDocument/2006/relationships/hyperlink" Target="http://www.consultant.ru/cons/cgi/online.cgi?rnd=A3BBBA7A13A2382896BE0232F712D42D&amp;req=doc&amp;base=LAW&amp;n=329691&amp;dst=100302&amp;fld=134" TargetMode="External"/><Relationship Id="rId1540" Type="http://schemas.openxmlformats.org/officeDocument/2006/relationships/hyperlink" Target="http://www.consultant.ru/cons/cgi/online.cgi?rnd=A3BBBA7A13A2382896BE0232F712D42D&amp;req=doc&amp;base=LAW&amp;n=78735&amp;dst=100153&amp;fld=134&amp;REFFIELD=134&amp;REFDST=100923&amp;REFDOC=329691&amp;REFBASE=LAW&amp;stat=refcode%3D10677%3Bdstident%3D100153%3Bindex%3D2876" TargetMode="External"/><Relationship Id="rId135" Type="http://schemas.openxmlformats.org/officeDocument/2006/relationships/hyperlink" Target="http://www.consultant.ru/cons/cgi/online.cgi?rnd=A3BBBA7A13A2382896BE0232F712D42D&amp;req=doc&amp;base=LAW&amp;n=200518&amp;div=LAW&amp;diff=329691&amp;from=329691-236" TargetMode="External"/><Relationship Id="rId342" Type="http://schemas.openxmlformats.org/officeDocument/2006/relationships/hyperlink" Target="http://www.consultant.ru/cons/cgi/online.cgi?rnd=A3BBBA7A13A2382896BE0232F712D42D&amp;req=doc&amp;base=LAW&amp;n=330075&amp;dst=100141&amp;fld=134&amp;REFFIELD=134&amp;REFDST=101214&amp;REFDOC=329691&amp;REFBASE=LAW&amp;stat=refcode%3D16876%3Bdstident%3D100141%3Bindex%3D442" TargetMode="External"/><Relationship Id="rId787" Type="http://schemas.openxmlformats.org/officeDocument/2006/relationships/hyperlink" Target="http://www.consultant.ru/cons/cgi/online.cgi?rnd=A3BBBA7A13A2382896BE0232F712D42D&amp;req=doc&amp;base=LAW&amp;n=329691&amp;dst=100578&amp;fld=134" TargetMode="External"/><Relationship Id="rId994" Type="http://schemas.openxmlformats.org/officeDocument/2006/relationships/hyperlink" Target="http://www.consultant.ru/cons/cgi/online.cgi?rnd=A3BBBA7A13A2382896BE0232F712D42D&amp;req=doc&amp;base=LAW&amp;n=329691&amp;dst=177&amp;fld=134" TargetMode="External"/><Relationship Id="rId1400" Type="http://schemas.openxmlformats.org/officeDocument/2006/relationships/hyperlink" Target="http://www.consultant.ru/cons/cgi/online.cgi?rnd=A3BBBA7A13A2382896BE0232F712D42D&amp;req=doc&amp;base=LAW&amp;n=329691&amp;dst=100746&amp;fld=134" TargetMode="External"/><Relationship Id="rId202" Type="http://schemas.openxmlformats.org/officeDocument/2006/relationships/hyperlink" Target="http://www.consultant.ru/cons/cgi/online.cgi?rnd=A3BBBA7A13A2382896BE0232F712D42D&amp;req=doc&amp;base=LAW&amp;n=329691&amp;dst=643&amp;fld=134" TargetMode="External"/><Relationship Id="rId647" Type="http://schemas.openxmlformats.org/officeDocument/2006/relationships/hyperlink" Target="http://www.consultant.ru/cons/cgi/online.cgi?rnd=A3BBBA7A13A2382896BE0232F712D42D&amp;req=doc&amp;base=LAW&amp;n=210188&amp;dst=100341&amp;fld=134&amp;REFFIELD=134&amp;REFDST=1000000377&amp;REFDOC=329691&amp;REFBASE=LAW&amp;stat=refcode%3D19827%3Bdstident%3D100341%3Bindex%3D806" TargetMode="External"/><Relationship Id="rId854" Type="http://schemas.openxmlformats.org/officeDocument/2006/relationships/hyperlink" Target="http://www.consultant.ru/cons/cgi/online.cgi?rnd=A3BBBA7A13A2382896BE0232F712D42D&amp;req=doc&amp;base=LAW&amp;n=210188&amp;dst=100405&amp;fld=134&amp;REFFIELD=134&amp;REFDST=1000000517&amp;REFDOC=329691&amp;REFBASE=LAW&amp;stat=refcode%3D19827%3Bdstident%3D100405%3Bindex%3D1179" TargetMode="External"/><Relationship Id="rId1277" Type="http://schemas.openxmlformats.org/officeDocument/2006/relationships/hyperlink" Target="http://www.consultant.ru/cons/cgi/online.cgi?rnd=A3BBBA7A13A2382896BE0232F712D42D&amp;req=doc&amp;base=LAW&amp;n=329691&amp;dst=528&amp;fld=134" TargetMode="External"/><Relationship Id="rId1484" Type="http://schemas.openxmlformats.org/officeDocument/2006/relationships/hyperlink" Target="http://www.consultant.ru/cons/cgi/online.cgi?rnd=A3BBBA7A13A2382896BE0232F712D42D&amp;req=doc&amp;base=LAW&amp;n=341623&amp;dst=100388&amp;fld=134&amp;REFFIELD=134&amp;REFDST=1000001166&amp;REFDOC=329691&amp;REFBASE=LAW&amp;stat=refcode%3D19827%3Bdstident%3D100388%3Bindex%3D2714" TargetMode="External"/><Relationship Id="rId286" Type="http://schemas.openxmlformats.org/officeDocument/2006/relationships/hyperlink" Target="http://www.consultant.ru/cons/cgi/online.cgi?rnd=A3BBBA7A13A2382896BE0232F712D42D&amp;req=doc&amp;base=LAW&amp;n=329691&amp;dst=100099&amp;fld=134" TargetMode="External"/><Relationship Id="rId493" Type="http://schemas.openxmlformats.org/officeDocument/2006/relationships/hyperlink" Target="http://www.consultant.ru/cons/cgi/online.cgi?rnd=A3BBBA7A13A2382896BE0232F712D42D&amp;req=doc&amp;base=LAW&amp;n=329691&amp;dst=463&amp;fld=134" TargetMode="External"/><Relationship Id="rId507" Type="http://schemas.openxmlformats.org/officeDocument/2006/relationships/hyperlink" Target="http://www.consultant.ru/cons/cgi/online.cgi?rnd=A3BBBA7A13A2382896BE0232F712D42D&amp;req=doc&amp;base=LAW&amp;n=329691&amp;dst=101161&amp;fld=134" TargetMode="External"/><Relationship Id="rId714" Type="http://schemas.openxmlformats.org/officeDocument/2006/relationships/hyperlink" Target="http://www.consultant.ru/cons/cgi/online.cgi?rnd=A3BBBA7A13A2382896BE0232F712D42D&amp;req=doc&amp;base=LAW&amp;n=329691&amp;dst=88&amp;fld=134" TargetMode="External"/><Relationship Id="rId921" Type="http://schemas.openxmlformats.org/officeDocument/2006/relationships/hyperlink" Target="http://www.consultant.ru/cons/cgi/online.cgi?rnd=A3BBBA7A13A2382896BE0232F712D42D&amp;req=doc&amp;base=LAW&amp;n=329691&amp;dst=705&amp;fld=134" TargetMode="External"/><Relationship Id="rId1137" Type="http://schemas.openxmlformats.org/officeDocument/2006/relationships/hyperlink" Target="http://www.consultant.ru/cons/cgi/online.cgi?rnd=A3BBBA7A13A2382896BE0232F712D42D&amp;req=doc&amp;base=LAW&amp;n=329691&amp;dst=100612&amp;fld=134" TargetMode="External"/><Relationship Id="rId1344" Type="http://schemas.openxmlformats.org/officeDocument/2006/relationships/hyperlink" Target="http://www.consultant.ru/cons/cgi/online.cgi?rnd=A3BBBA7A13A2382896BE0232F712D42D&amp;req=doc&amp;base=LAW&amp;n=307319&amp;div=LAW&amp;diff=329691&amp;from=329691-2248" TargetMode="External"/><Relationship Id="rId50" Type="http://schemas.openxmlformats.org/officeDocument/2006/relationships/hyperlink" Target="http://www.consultant.ru/cons/cgi/online.cgi?rnd=A3BBBA7A13A2382896BE0232F712D42D&amp;req=doc&amp;base=LAW&amp;n=210415&amp;div=LAW&amp;diff=329691&amp;from=329691-112" TargetMode="External"/><Relationship Id="rId146" Type="http://schemas.openxmlformats.org/officeDocument/2006/relationships/hyperlink" Target="http://www.consultant.ru/cons/cgi/online.cgi?rnd=A3BBBA7A13A2382896BE0232F712D42D&amp;req=doc&amp;base=LAW&amp;n=329691&amp;dst=643&amp;fld=134" TargetMode="External"/><Relationship Id="rId353" Type="http://schemas.openxmlformats.org/officeDocument/2006/relationships/hyperlink" Target="http://www.consultant.ru/cons/cgi/online.cgi?rnd=A3BBBA7A13A2382896BE0232F712D42D&amp;req=doc&amp;base=LAW&amp;n=314534&amp;dst=100538&amp;fld=134&amp;REFFIELD=134&amp;REFDST=1000000216&amp;REFDOC=329691&amp;REFBASE=LAW&amp;stat=refcode%3D19827%3Bdstident%3D100538%3Bindex%3D457" TargetMode="External"/><Relationship Id="rId560" Type="http://schemas.openxmlformats.org/officeDocument/2006/relationships/hyperlink" Target="http://www.consultant.ru/cons/cgi/online.cgi?rnd=A3BBBA7A13A2382896BE0232F712D42D&amp;req=doc&amp;base=LAW&amp;n=166568&amp;div=LAW&amp;diff=329691&amp;from=329691-702" TargetMode="External"/><Relationship Id="rId798" Type="http://schemas.openxmlformats.org/officeDocument/2006/relationships/hyperlink" Target="http://www.consultant.ru/cons/cgi/online.cgi?rnd=A3BBBA7A13A2382896BE0232F712D42D&amp;req=doc&amp;base=LAW&amp;n=329580&amp;dst=100096&amp;fld=134&amp;REFFIELD=134&amp;REFDST=1000000487&amp;REFDOC=329691&amp;REFBASE=LAW&amp;stat=refcode%3D19827%3Bdstident%3D100096%3Bindex%3D1087" TargetMode="External"/><Relationship Id="rId1190" Type="http://schemas.openxmlformats.org/officeDocument/2006/relationships/hyperlink" Target="http://www.consultant.ru/cons/cgi/online.cgi?rnd=A3BBBA7A13A2382896BE0232F712D42D&amp;req=doc&amp;base=LAW&amp;n=313897&amp;div=LAW&amp;diff=329691&amp;from=329691-1886" TargetMode="External"/><Relationship Id="rId1204" Type="http://schemas.openxmlformats.org/officeDocument/2006/relationships/hyperlink" Target="http://www.consultant.ru/cons/cgi/online.cgi?rnd=A3BBBA7A13A2382896BE0232F712D42D&amp;req=doc&amp;base=LAW&amp;n=325215&amp;dst=100033&amp;fld=134&amp;REFFIELD=134&amp;REFDST=1000000841&amp;REFDOC=329691&amp;REFBASE=LAW&amp;stat=refcode%3D19827%3Bdstident%3D100033%3Bindex%3D1913" TargetMode="External"/><Relationship Id="rId1411" Type="http://schemas.openxmlformats.org/officeDocument/2006/relationships/hyperlink" Target="http://www.consultant.ru/cons/cgi/online.cgi?rnd=A3BBBA7A13A2382896BE0232F712D42D&amp;req=doc&amp;base=LAW&amp;n=313897&amp;div=LAW&amp;diff=329691&amp;from=329691-2436" TargetMode="External"/><Relationship Id="rId213" Type="http://schemas.openxmlformats.org/officeDocument/2006/relationships/hyperlink" Target="http://www.consultant.ru/cons/cgi/online.cgi?rnd=A3BBBA7A13A2382896BE0232F712D42D&amp;req=doc&amp;base=LAW&amp;n=353360&amp;dst=740&amp;fld=134&amp;REFFIELD=134&amp;REFDST=653&amp;REFDOC=329691&amp;REFBASE=LAW&amp;stat=refcode%3D16876%3Bdstident%3D740%3Bindex%3D298" TargetMode="External"/><Relationship Id="rId420" Type="http://schemas.openxmlformats.org/officeDocument/2006/relationships/hyperlink" Target="http://www.consultant.ru/cons/cgi/online.cgi?rnd=A3BBBA7A13A2382896BE0232F712D42D&amp;req=doc&amp;base=LAW&amp;n=329691&amp;dst=101222&amp;fld=134" TargetMode="External"/><Relationship Id="rId658" Type="http://schemas.openxmlformats.org/officeDocument/2006/relationships/hyperlink" Target="http://www.consultant.ru/cons/cgi/online.cgi?rnd=A3BBBA7A13A2382896BE0232F712D42D&amp;req=doc&amp;base=LAW&amp;n=341623&amp;dst=100273&amp;fld=134&amp;REFFIELD=134&amp;REFDST=1000000387&amp;REFDOC=329691&amp;REFBASE=LAW&amp;stat=refcode%3D19827%3Bdstident%3D100273%3Bindex%3D825" TargetMode="External"/><Relationship Id="rId865" Type="http://schemas.openxmlformats.org/officeDocument/2006/relationships/hyperlink" Target="http://www.consultant.ru/cons/cgi/online.cgi?rnd=A3BBBA7A13A2382896BE0232F712D42D&amp;req=doc&amp;base=LAW&amp;n=329691&amp;dst=100513&amp;fld=134" TargetMode="External"/><Relationship Id="rId1050" Type="http://schemas.openxmlformats.org/officeDocument/2006/relationships/hyperlink" Target="http://www.consultant.ru/cons/cgi/online.cgi?rnd=A3BBBA7A13A2382896BE0232F712D42D&amp;req=doc&amp;base=LAW&amp;n=294714&amp;div=LAW&amp;diff=329691&amp;from=329691-1452" TargetMode="External"/><Relationship Id="rId1288" Type="http://schemas.openxmlformats.org/officeDocument/2006/relationships/hyperlink" Target="http://www.consultant.ru/cons/cgi/online.cgi?rnd=A3BBBA7A13A2382896BE0232F712D42D&amp;req=doc&amp;base=LAW&amp;n=329691&amp;dst=323&amp;fld=134" TargetMode="External"/><Relationship Id="rId1495" Type="http://schemas.openxmlformats.org/officeDocument/2006/relationships/hyperlink" Target="http://www.consultant.ru/cons/cgi/online.cgi?rnd=A3BBBA7A13A2382896BE0232F712D42D&amp;req=doc&amp;base=LAW&amp;n=103373&amp;dst=100076&amp;fld=134&amp;REFFIELD=134&amp;REFDST=100833&amp;REFDOC=329691&amp;REFBASE=LAW&amp;stat=refcode%3D10677%3Bdstident%3D100076%3Bindex%3D2782" TargetMode="External"/><Relationship Id="rId1509" Type="http://schemas.openxmlformats.org/officeDocument/2006/relationships/hyperlink" Target="http://www.consultant.ru/cons/cgi/online.cgi?rnd=A3BBBA7A13A2382896BE0232F712D42D&amp;req=doc&amp;base=LAW&amp;n=103373&amp;dst=100358&amp;fld=134&amp;REFFIELD=134&amp;REFDST=100854&amp;REFDOC=329691&amp;REFBASE=LAW&amp;stat=refcode%3D10677%3Bdstident%3D100358%3Bindex%3D2803" TargetMode="External"/><Relationship Id="rId297" Type="http://schemas.openxmlformats.org/officeDocument/2006/relationships/hyperlink" Target="http://www.consultant.ru/cons/cgi/online.cgi?rnd=A3BBBA7A13A2382896BE0232F712D42D&amp;req=doc&amp;base=LAW&amp;n=329691&amp;dst=100134&amp;fld=134" TargetMode="External"/><Relationship Id="rId518" Type="http://schemas.openxmlformats.org/officeDocument/2006/relationships/hyperlink" Target="http://www.consultant.ru/cons/cgi/online.cgi?rnd=A3BBBA7A13A2382896BE0232F712D42D&amp;req=doc&amp;base=LAW&amp;n=329691&amp;dst=100689&amp;fld=134" TargetMode="External"/><Relationship Id="rId725" Type="http://schemas.openxmlformats.org/officeDocument/2006/relationships/hyperlink" Target="http://www.consultant.ru/cons/cgi/online.cgi?rnd=A3BBBA7A13A2382896BE0232F712D42D&amp;req=doc&amp;base=LAW&amp;n=152149&amp;dst=100041&amp;fld=134&amp;REFFIELD=134&amp;REFDST=1000000435&amp;REFDOC=329691&amp;REFBASE=LAW&amp;stat=refcode%3D19827%3Bdstident%3D100041%3Bindex%3D938" TargetMode="External"/><Relationship Id="rId932" Type="http://schemas.openxmlformats.org/officeDocument/2006/relationships/hyperlink" Target="http://www.consultant.ru/cons/cgi/online.cgi?rnd=A3BBBA7A13A2382896BE0232F712D42D&amp;req=doc&amp;base=LAW&amp;n=329691&amp;dst=167&amp;fld=134" TargetMode="External"/><Relationship Id="rId1148" Type="http://schemas.openxmlformats.org/officeDocument/2006/relationships/hyperlink" Target="http://www.consultant.ru/cons/cgi/online.cgi?rnd=A3BBBA7A13A2382896BE0232F712D42D&amp;req=doc&amp;base=LAW&amp;n=329691&amp;dst=100612&amp;fld=134" TargetMode="External"/><Relationship Id="rId1355" Type="http://schemas.openxmlformats.org/officeDocument/2006/relationships/hyperlink" Target="http://www.consultant.ru/cons/cgi/online.cgi?rnd=A3BBBA7A13A2382896BE0232F712D42D&amp;req=doc&amp;base=LAW&amp;n=329691&amp;dst=247&amp;fld=134" TargetMode="External"/><Relationship Id="rId157" Type="http://schemas.openxmlformats.org/officeDocument/2006/relationships/hyperlink" Target="http://www.consultant.ru/cons/cgi/online.cgi?rnd=A3BBBA7A13A2382896BE0232F712D42D&amp;req=doc&amp;base=LAW&amp;n=329691&amp;dst=100082&amp;fld=134" TargetMode="External"/><Relationship Id="rId364" Type="http://schemas.openxmlformats.org/officeDocument/2006/relationships/hyperlink" Target="http://www.consultant.ru/cons/cgi/online.cgi?rnd=A3BBBA7A13A2382896BE0232F712D42D&amp;req=doc&amp;base=LAW&amp;n=329691&amp;dst=643&amp;fld=134" TargetMode="External"/><Relationship Id="rId1008" Type="http://schemas.openxmlformats.org/officeDocument/2006/relationships/hyperlink" Target="http://www.consultant.ru/cons/cgi/online.cgi?rnd=A3BBBA7A13A2382896BE0232F712D42D&amp;req=doc&amp;base=LAW&amp;n=329691&amp;dst=169&amp;fld=134" TargetMode="External"/><Relationship Id="rId1215" Type="http://schemas.openxmlformats.org/officeDocument/2006/relationships/hyperlink" Target="http://www.consultant.ru/cons/cgi/online.cgi?rnd=A3BBBA7A13A2382896BE0232F712D42D&amp;req=doc&amp;base=LAW&amp;n=313897&amp;div=LAW&amp;diff=329691&amp;from=329691-1919" TargetMode="External"/><Relationship Id="rId1422" Type="http://schemas.openxmlformats.org/officeDocument/2006/relationships/hyperlink" Target="http://www.consultant.ru/cons/cgi/online.cgi?rnd=A3BBBA7A13A2382896BE0232F712D42D&amp;req=doc&amp;base=LAW&amp;n=329691&amp;dst=101390&amp;fld=134" TargetMode="External"/><Relationship Id="rId61" Type="http://schemas.openxmlformats.org/officeDocument/2006/relationships/hyperlink" Target="http://www.consultant.ru/cons/cgi/online.cgi?rnd=A3BBBA7A13A2382896BE0232F712D42D&amp;req=doc&amp;base=LAW&amp;n=200518&amp;div=LAW&amp;diff=329691&amp;from=329691-124" TargetMode="External"/><Relationship Id="rId571" Type="http://schemas.openxmlformats.org/officeDocument/2006/relationships/hyperlink" Target="http://www.consultant.ru/cons/cgi/online.cgi?rnd=A3BBBA7A13A2382896BE0232F712D42D&amp;req=doc&amp;base=LAW&amp;n=325215&amp;dst=100012&amp;fld=134&amp;REFFIELD=134&amp;REFDST=1000000332&amp;REFDOC=329691&amp;REFBASE=LAW&amp;stat=refcode%3D19827%3Bdstident%3D100012%3Bindex%3D712" TargetMode="External"/><Relationship Id="rId669" Type="http://schemas.openxmlformats.org/officeDocument/2006/relationships/hyperlink" Target="http://www.consultant.ru/cons/cgi/online.cgi?rnd=A3BBBA7A13A2382896BE0232F712D42D&amp;req=doc&amp;base=LAW&amp;n=210188&amp;dst=100349&amp;fld=134&amp;REFFIELD=134&amp;REFDST=1000000393&amp;REFDOC=329691&amp;REFBASE=LAW&amp;stat=refcode%3D19827%3Bdstident%3D100349%3Bindex%3D842" TargetMode="External"/><Relationship Id="rId876" Type="http://schemas.openxmlformats.org/officeDocument/2006/relationships/hyperlink" Target="http://www.consultant.ru/cons/cgi/online.cgi?rnd=A3BBBA7A13A2382896BE0232F712D42D&amp;req=doc&amp;base=LAW&amp;n=213620&amp;dst=100049&amp;fld=134&amp;REFFIELD=134&amp;REFDST=1000000540&amp;REFDOC=329691&amp;REFBASE=LAW&amp;stat=refcode%3D19827%3Bdstident%3D100049%3Bindex%3D1250" TargetMode="External"/><Relationship Id="rId1299" Type="http://schemas.openxmlformats.org/officeDocument/2006/relationships/hyperlink" Target="http://www.consultant.ru/cons/cgi/online.cgi?rnd=A3BBBA7A13A2382896BE0232F712D42D&amp;req=doc&amp;base=LAW&amp;n=329691&amp;dst=101073&amp;fld=134" TargetMode="External"/><Relationship Id="rId19" Type="http://schemas.openxmlformats.org/officeDocument/2006/relationships/hyperlink" Target="http://www.consultant.ru/cons/cgi/online.cgi?rnd=A3BBBA7A13A2382896BE0232F712D42D&amp;req=doc&amp;base=LAW&amp;n=348336&amp;dst=100014&amp;fld=134&amp;REFFIELD=134&amp;REFDST=100014&amp;REFDOC=329691&amp;REFBASE=LAW&amp;stat=refcode%3D16876%3Bdstident%3D100014%3Bindex%3D45" TargetMode="External"/><Relationship Id="rId224" Type="http://schemas.openxmlformats.org/officeDocument/2006/relationships/hyperlink" Target="http://www.consultant.ru/cons/cgi/online.cgi?rnd=A3BBBA7A13A2382896BE0232F712D42D&amp;req=doc&amp;base=LAW&amp;n=325328&amp;div=LAW&amp;diff=329691&amp;from=329691-318" TargetMode="External"/><Relationship Id="rId431" Type="http://schemas.openxmlformats.org/officeDocument/2006/relationships/hyperlink" Target="http://www.consultant.ru/cons/cgi/online.cgi?rnd=A3BBBA7A13A2382896BE0232F712D42D&amp;req=doc&amp;base=LAW&amp;n=341623&amp;dst=100245&amp;fld=134&amp;REFFIELD=134&amp;REFDST=1000000269&amp;REFDOC=329691&amp;REFBASE=LAW&amp;stat=refcode%3D19827%3Bdstident%3D100245%3Bindex%3D593" TargetMode="External"/><Relationship Id="rId529" Type="http://schemas.openxmlformats.org/officeDocument/2006/relationships/hyperlink" Target="http://www.consultant.ru/cons/cgi/online.cgi?rnd=A3BBBA7A13A2382896BE0232F712D42D&amp;req=doc&amp;base=LAW&amp;n=329691&amp;dst=100287&amp;fld=134" TargetMode="External"/><Relationship Id="rId736" Type="http://schemas.openxmlformats.org/officeDocument/2006/relationships/hyperlink" Target="http://www.consultant.ru/cons/cgi/online.cgi?rnd=A3BBBA7A13A2382896BE0232F712D42D&amp;req=doc&amp;base=LAW&amp;n=349475&amp;dst=100005&amp;fld=134&amp;REFFIELD=134&amp;REFDST=1000000442&amp;REFDOC=329691&amp;REFBASE=LAW&amp;stat=refcode%3D3643%3Bdstident%3D100005%3Bindex%3D961" TargetMode="External"/><Relationship Id="rId1061" Type="http://schemas.openxmlformats.org/officeDocument/2006/relationships/hyperlink" Target="http://www.consultant.ru/cons/cgi/online.cgi?rnd=A3BBBA7A13A2382896BE0232F712D42D&amp;req=doc&amp;base=LAW&amp;n=329691&amp;dst=100411&amp;fld=134" TargetMode="External"/><Relationship Id="rId1159" Type="http://schemas.openxmlformats.org/officeDocument/2006/relationships/hyperlink" Target="http://www.consultant.ru/cons/cgi/online.cgi?rnd=A3BBBA7A13A2382896BE0232F712D42D&amp;req=doc&amp;base=LAW&amp;n=307319&amp;div=LAW&amp;diff=329691&amp;from=329691-1676" TargetMode="External"/><Relationship Id="rId1366" Type="http://schemas.openxmlformats.org/officeDocument/2006/relationships/hyperlink" Target="http://www.consultant.ru/cons/cgi/online.cgi?rnd=A3BBBA7A13A2382896BE0232F712D42D&amp;req=doc&amp;base=LAW&amp;n=329691&amp;dst=100259&amp;fld=134" TargetMode="External"/><Relationship Id="rId168" Type="http://schemas.openxmlformats.org/officeDocument/2006/relationships/hyperlink" Target="http://www.consultant.ru/cons/cgi/online.cgi?rnd=A3BBBA7A13A2382896BE0232F712D42D&amp;req=doc&amp;base=LAW&amp;n=329691&amp;dst=643&amp;fld=134" TargetMode="External"/><Relationship Id="rId943" Type="http://schemas.openxmlformats.org/officeDocument/2006/relationships/hyperlink" Target="http://www.consultant.ru/cons/cgi/online.cgi?rnd=A3BBBA7A13A2382896BE0232F712D42D&amp;req=doc&amp;base=LAW&amp;n=329691&amp;dst=705&amp;fld=134" TargetMode="External"/><Relationship Id="rId1019" Type="http://schemas.openxmlformats.org/officeDocument/2006/relationships/hyperlink" Target="http://www.consultant.ru/cons/cgi/online.cgi?rnd=A3BBBA7A13A2382896BE0232F712D42D&amp;req=doc&amp;base=LAW&amp;n=329691&amp;dst=169&amp;fld=134" TargetMode="External"/><Relationship Id="rId72" Type="http://schemas.openxmlformats.org/officeDocument/2006/relationships/hyperlink" Target="http://www.consultant.ru/cons/cgi/online.cgi?rnd=A3BBBA7A13A2382896BE0232F712D42D&amp;req=doc&amp;base=LAW&amp;n=348335&amp;dst=100343&amp;fld=134&amp;REFFIELD=134&amp;REFDST=1000000086&amp;REFDOC=329691&amp;REFBASE=LAW&amp;stat=refcode%3D19827%3Bdstident%3D100343%3Bindex%3D141" TargetMode="External"/><Relationship Id="rId375" Type="http://schemas.openxmlformats.org/officeDocument/2006/relationships/hyperlink" Target="http://www.consultant.ru/cons/cgi/online.cgi?rnd=A3BBBA7A13A2382896BE0232F712D42D&amp;req=doc&amp;base=LAW&amp;n=210188&amp;dst=100245&amp;fld=134&amp;REFFIELD=134&amp;REFDST=1000000232&amp;REFDOC=329691&amp;REFBASE=LAW&amp;stat=refcode%3D19827%3Bdstident%3D100245%3Bindex%3D504" TargetMode="External"/><Relationship Id="rId582" Type="http://schemas.openxmlformats.org/officeDocument/2006/relationships/hyperlink" Target="http://www.consultant.ru/cons/cgi/online.cgi?rnd=A3BBBA7A13A2382896BE0232F712D42D&amp;req=doc&amp;base=LAW&amp;n=218974&amp;dst=100058&amp;fld=134&amp;REFFIELD=134&amp;REFDST=1000000341&amp;REFDOC=329691&amp;REFBASE=LAW&amp;stat=refcode%3D19827%3Bdstident%3D100058%3Bindex%3D730" TargetMode="External"/><Relationship Id="rId803" Type="http://schemas.openxmlformats.org/officeDocument/2006/relationships/hyperlink" Target="http://www.consultant.ru/cons/cgi/online.cgi?rnd=A3BBBA7A13A2382896BE0232F712D42D&amp;req=doc&amp;base=LAW&amp;n=345702&amp;dst=189&amp;fld=134&amp;REFFIELD=134&amp;REFDST=577&amp;REFDOC=329691&amp;REFBASE=LAW&amp;stat=refcode%3D16876%3Bdstident%3D189%3Bindex%3D1098" TargetMode="External"/><Relationship Id="rId1226" Type="http://schemas.openxmlformats.org/officeDocument/2006/relationships/hyperlink" Target="http://www.consultant.ru/cons/cgi/online.cgi?rnd=A3BBBA7A13A2382896BE0232F712D42D&amp;req=doc&amp;base=LAW&amp;n=329691&amp;dst=517&amp;fld=134" TargetMode="External"/><Relationship Id="rId1433" Type="http://schemas.openxmlformats.org/officeDocument/2006/relationships/hyperlink" Target="http://www.consultant.ru/cons/cgi/online.cgi?rnd=A3BBBA7A13A2382896BE0232F712D42D&amp;req=doc&amp;base=LAW&amp;n=325215&amp;dst=100036&amp;fld=134&amp;REFFIELD=134&amp;REFDST=1000001076&amp;REFDOC=329691&amp;REFBASE=LAW&amp;stat=refcode%3D19827%3Bdstident%3D100036%3Bindex%3D2495" TargetMode="External"/><Relationship Id="rId3" Type="http://schemas.openxmlformats.org/officeDocument/2006/relationships/webSettings" Target="webSettings.xml"/><Relationship Id="rId235" Type="http://schemas.openxmlformats.org/officeDocument/2006/relationships/hyperlink" Target="http://www.consultant.ru/cons/cgi/online.cgi?rnd=A3BBBA7A13A2382896BE0232F712D42D&amp;req=doc&amp;base=LAW&amp;n=329691&amp;dst=731&amp;fld=134" TargetMode="External"/><Relationship Id="rId442" Type="http://schemas.openxmlformats.org/officeDocument/2006/relationships/hyperlink" Target="http://www.consultant.ru/cons/cgi/online.cgi?rnd=A3BBBA7A13A2382896BE0232F712D42D&amp;req=doc&amp;base=LAW&amp;n=329691&amp;dst=100942&amp;fld=134" TargetMode="External"/><Relationship Id="rId887" Type="http://schemas.openxmlformats.org/officeDocument/2006/relationships/hyperlink" Target="http://www.consultant.ru/cons/cgi/online.cgi?rnd=A3BBBA7A13A2382896BE0232F712D42D&amp;req=doc&amp;base=LAW&amp;n=329580&amp;dst=100103&amp;fld=134&amp;REFFIELD=134&amp;REFDST=1000000547&amp;REFDOC=329691&amp;REFBASE=LAW&amp;stat=refcode%3D19827%3Bdstident%3D100103%3Bindex%3D1265" TargetMode="External"/><Relationship Id="rId1072" Type="http://schemas.openxmlformats.org/officeDocument/2006/relationships/hyperlink" Target="http://www.consultant.ru/cons/cgi/online.cgi?rnd=A3BBBA7A13A2382896BE0232F712D42D&amp;req=doc&amp;base=LAW&amp;n=329691&amp;dst=583&amp;fld=134" TargetMode="External"/><Relationship Id="rId1500" Type="http://schemas.openxmlformats.org/officeDocument/2006/relationships/hyperlink" Target="http://www.consultant.ru/cons/cgi/online.cgi?rnd=A3BBBA7A13A2382896BE0232F712D42D&amp;req=doc&amp;base=LAW&amp;n=103373&amp;dst=100085&amp;fld=134&amp;REFFIELD=134&amp;REFDST=100842&amp;REFDOC=329691&amp;REFBASE=LAW&amp;stat=refcode%3D10677%3Bdstident%3D100085%3Bindex%3D2791" TargetMode="External"/><Relationship Id="rId302" Type="http://schemas.openxmlformats.org/officeDocument/2006/relationships/hyperlink" Target="http://www.consultant.ru/cons/cgi/online.cgi?rnd=A3BBBA7A13A2382896BE0232F712D42D&amp;req=doc&amp;base=LAW&amp;n=329580&amp;dst=100067&amp;fld=134&amp;REFFIELD=134&amp;REFDST=1000000185&amp;REFDOC=329691&amp;REFBASE=LAW&amp;stat=refcode%3D19827%3Bdstident%3D100067%3Bindex%3D390" TargetMode="External"/><Relationship Id="rId747" Type="http://schemas.openxmlformats.org/officeDocument/2006/relationships/hyperlink" Target="http://www.consultant.ru/cons/cgi/online.cgi?rnd=A3BBBA7A13A2382896BE0232F712D42D&amp;req=doc&amp;base=LAW&amp;n=200518&amp;div=LAW&amp;diff=329691&amp;from=329691-975" TargetMode="External"/><Relationship Id="rId954" Type="http://schemas.openxmlformats.org/officeDocument/2006/relationships/hyperlink" Target="http://www.consultant.ru/cons/cgi/online.cgi?rnd=A3BBBA7A13A2382896BE0232F712D42D&amp;req=doc&amp;base=LAW&amp;n=353360&amp;dst=740&amp;fld=134&amp;REFFIELD=134&amp;REFDST=714&amp;REFDOC=329691&amp;REFBASE=LAW&amp;stat=refcode%3D16876%3Bdstident%3D740%3Bindex%3D1333" TargetMode="External"/><Relationship Id="rId1377" Type="http://schemas.openxmlformats.org/officeDocument/2006/relationships/hyperlink" Target="http://www.consultant.ru/cons/cgi/online.cgi?rnd=A3BBBA7A13A2382896BE0232F712D42D&amp;req=doc&amp;base=LAW&amp;n=329691&amp;dst=101073&amp;fld=134" TargetMode="External"/><Relationship Id="rId83" Type="http://schemas.openxmlformats.org/officeDocument/2006/relationships/hyperlink" Target="http://www.consultant.ru/cons/cgi/online.cgi?rnd=A3BBBA7A13A2382896BE0232F712D42D&amp;req=doc&amp;base=LAW&amp;n=329691&amp;dst=100578&amp;fld=134" TargetMode="External"/><Relationship Id="rId179" Type="http://schemas.openxmlformats.org/officeDocument/2006/relationships/hyperlink" Target="http://www.consultant.ru/cons/cgi/online.cgi?rnd=A3BBBA7A13A2382896BE0232F712D42D&amp;req=doc&amp;base=LAW&amp;n=329691&amp;dst=100098&amp;fld=134" TargetMode="External"/><Relationship Id="rId386" Type="http://schemas.openxmlformats.org/officeDocument/2006/relationships/hyperlink" Target="http://www.consultant.ru/cons/cgi/online.cgi?rnd=A3BBBA7A13A2382896BE0232F712D42D&amp;req=doc&amp;base=LAW&amp;n=314534&amp;dst=100541&amp;fld=134&amp;REFFIELD=134&amp;REFDST=1000000238&amp;REFDOC=329691&amp;REFBASE=LAW&amp;stat=refcode%3D19827%3Bdstident%3D100541%3Bindex%3D517" TargetMode="External"/><Relationship Id="rId593" Type="http://schemas.openxmlformats.org/officeDocument/2006/relationships/hyperlink" Target="http://www.consultant.ru/cons/cgi/online.cgi?rnd=A3BBBA7A13A2382896BE0232F712D42D&amp;req=doc&amp;base=LAW&amp;n=200518&amp;div=LAW&amp;diff=329691&amp;from=329691-745" TargetMode="External"/><Relationship Id="rId607" Type="http://schemas.openxmlformats.org/officeDocument/2006/relationships/hyperlink" Target="http://www.consultant.ru/cons/cgi/online.cgi?rnd=A3BBBA7A13A2382896BE0232F712D42D&amp;req=doc&amp;base=LAW&amp;n=145179&amp;dst=100137&amp;fld=134&amp;REFFIELD=134&amp;REFDST=1000000358&amp;REFDOC=329691&amp;REFBASE=LAW&amp;stat=refcode%3D19827%3Bdstident%3D100137%3Bindex%3D759" TargetMode="External"/><Relationship Id="rId814" Type="http://schemas.openxmlformats.org/officeDocument/2006/relationships/hyperlink" Target="http://www.consultant.ru/cons/cgi/online.cgi?rnd=A3BBBA7A13A2382896BE0232F712D42D&amp;req=doc&amp;base=LAW&amp;n=329691&amp;dst=100436&amp;fld=134" TargetMode="External"/><Relationship Id="rId1237" Type="http://schemas.openxmlformats.org/officeDocument/2006/relationships/hyperlink" Target="http://www.consultant.ru/cons/cgi/online.cgi?rnd=A3BBBA7A13A2382896BE0232F712D42D&amp;req=doc&amp;base=LAW&amp;n=315150&amp;dst=100078&amp;fld=134&amp;REFFIELD=134&amp;REFDST=1000000867&amp;REFDOC=329691&amp;REFBASE=LAW&amp;stat=refcode%3D19827%3Bdstident%3D100078%3Bindex%3D1973" TargetMode="External"/><Relationship Id="rId1444" Type="http://schemas.openxmlformats.org/officeDocument/2006/relationships/hyperlink" Target="http://www.consultant.ru/cons/cgi/online.cgi?rnd=A3BBBA7A13A2382896BE0232F712D42D&amp;req=doc&amp;base=LAW&amp;n=329691&amp;dst=100779&amp;fld=134" TargetMode="External"/><Relationship Id="rId246" Type="http://schemas.openxmlformats.org/officeDocument/2006/relationships/hyperlink" Target="http://www.consultant.ru/cons/cgi/online.cgi?rnd=A3BBBA7A13A2382896BE0232F712D42D&amp;req=doc&amp;base=LAW&amp;n=329691&amp;dst=100121&amp;fld=134" TargetMode="External"/><Relationship Id="rId453" Type="http://schemas.openxmlformats.org/officeDocument/2006/relationships/hyperlink" Target="http://www.consultant.ru/cons/cgi/online.cgi?rnd=A3BBBA7A13A2382896BE0232F712D42D&amp;req=doc&amp;base=LAW&amp;n=329691&amp;dst=346&amp;fld=134" TargetMode="External"/><Relationship Id="rId660" Type="http://schemas.openxmlformats.org/officeDocument/2006/relationships/hyperlink" Target="http://www.consultant.ru/cons/cgi/online.cgi?rnd=A3BBBA7A13A2382896BE0232F712D42D&amp;req=doc&amp;base=LAW&amp;n=200518&amp;div=LAW&amp;diff=329691&amp;from=329691-826" TargetMode="External"/><Relationship Id="rId898" Type="http://schemas.openxmlformats.org/officeDocument/2006/relationships/hyperlink" Target="http://www.consultant.ru/cons/cgi/online.cgi?rnd=A3BBBA7A13A2382896BE0232F712D42D&amp;req=doc&amp;base=LAW&amp;n=349475&amp;dst=100006&amp;fld=134&amp;REFFIELD=134&amp;REFDST=1000000557&amp;REFDOC=329691&amp;REFBASE=LAW&amp;stat=refcode%3D16876%3Bdstident%3D100006%3Bindex%3D1284" TargetMode="External"/><Relationship Id="rId1083" Type="http://schemas.openxmlformats.org/officeDocument/2006/relationships/hyperlink" Target="http://www.consultant.ru/cons/cgi/online.cgi?rnd=A3BBBA7A13A2382896BE0232F712D42D&amp;req=doc&amp;base=LAW&amp;n=325328&amp;div=LAW&amp;diff=329691&amp;from=329691-1516" TargetMode="External"/><Relationship Id="rId1290" Type="http://schemas.openxmlformats.org/officeDocument/2006/relationships/hyperlink" Target="http://www.consultant.ru/cons/cgi/online.cgi?rnd=A3BBBA7A13A2382896BE0232F712D42D&amp;req=doc&amp;base=LAW&amp;n=315150&amp;dst=100124&amp;fld=134&amp;REFFIELD=134&amp;REFDST=1000000900&amp;REFDOC=329691&amp;REFBASE=LAW&amp;stat=refcode%3D19827%3Bdstident%3D100124%3Bindex%3D2053" TargetMode="External"/><Relationship Id="rId1304" Type="http://schemas.openxmlformats.org/officeDocument/2006/relationships/hyperlink" Target="http://www.consultant.ru/cons/cgi/online.cgi?rnd=A3BBBA7A13A2382896BE0232F712D42D&amp;req=doc&amp;base=LAW&amp;n=329691&amp;dst=101268&amp;fld=134" TargetMode="External"/><Relationship Id="rId1511" Type="http://schemas.openxmlformats.org/officeDocument/2006/relationships/hyperlink" Target="http://www.consultant.ru/cons/cgi/online.cgi?rnd=A3BBBA7A13A2382896BE0232F712D42D&amp;req=doc&amp;base=LAW&amp;n=103373&amp;dst=100371&amp;fld=134&amp;REFFIELD=134&amp;REFDST=100857&amp;REFDOC=329691&amp;REFBASE=LAW&amp;stat=refcode%3D10677%3Bdstident%3D100371%3Bindex%3D2806" TargetMode="External"/><Relationship Id="rId106" Type="http://schemas.openxmlformats.org/officeDocument/2006/relationships/hyperlink" Target="http://www.consultant.ru/cons/cgi/online.cgi?rnd=A3BBBA7A13A2382896BE0232F712D42D&amp;req=doc&amp;base=LAW&amp;n=210188&amp;dst=100195&amp;fld=134&amp;REFFIELD=134&amp;REFDST=1000000109&amp;REFDOC=329691&amp;REFBASE=LAW&amp;stat=refcode%3D19827%3Bdstident%3D100195%3Bindex%3D196" TargetMode="External"/><Relationship Id="rId313" Type="http://schemas.openxmlformats.org/officeDocument/2006/relationships/hyperlink" Target="http://www.consultant.ru/cons/cgi/online.cgi?rnd=A3BBBA7A13A2382896BE0232F712D42D&amp;req=doc&amp;base=LAW&amp;n=329580&amp;dst=100069&amp;fld=134&amp;REFFIELD=134&amp;REFDST=1000000191&amp;REFDOC=329691&amp;REFBASE=LAW&amp;stat=refcode%3D19827%3Bdstident%3D100069%3Bindex%3D399" TargetMode="External"/><Relationship Id="rId758" Type="http://schemas.openxmlformats.org/officeDocument/2006/relationships/hyperlink" Target="http://www.consultant.ru/cons/cgi/online.cgi?rnd=A3BBBA7A13A2382896BE0232F712D42D&amp;req=doc&amp;base=LAW&amp;n=329691&amp;dst=101292&amp;fld=134" TargetMode="External"/><Relationship Id="rId965" Type="http://schemas.openxmlformats.org/officeDocument/2006/relationships/hyperlink" Target="http://www.consultant.ru/cons/cgi/online.cgi?rnd=A3BBBA7A13A2382896BE0232F712D42D&amp;req=doc&amp;base=LAW&amp;n=329691&amp;dst=100121&amp;fld=134" TargetMode="External"/><Relationship Id="rId1150" Type="http://schemas.openxmlformats.org/officeDocument/2006/relationships/hyperlink" Target="http://www.consultant.ru/cons/cgi/online.cgi?rnd=A3BBBA7A13A2382896BE0232F712D42D&amp;req=doc&amp;base=LAW&amp;n=329691&amp;dst=100609&amp;fld=134" TargetMode="External"/><Relationship Id="rId1388" Type="http://schemas.openxmlformats.org/officeDocument/2006/relationships/hyperlink" Target="http://www.consultant.ru/cons/cgi/online.cgi?rnd=A3BBBA7A13A2382896BE0232F712D42D&amp;req=doc&amp;base=LAW&amp;n=200518&amp;div=LAW&amp;diff=329691&amp;from=329691-2375" TargetMode="External"/><Relationship Id="rId10" Type="http://schemas.openxmlformats.org/officeDocument/2006/relationships/hyperlink" Target="http://www.consultant.ru/cons/cgi/online.cgi?rnd=A3BBBA7A13A2382896BE0232F712D42D&amp;req=doc&amp;base=LAW&amp;n=128099&amp;dst=100005&amp;fld=134&amp;REFFIELD=134&amp;REFDST=100011&amp;REFDOC=329691&amp;REFBASE=LAW&amp;stat=refcode%3D16610%3Bdstident%3D100005%3Bindex%3D36" TargetMode="External"/><Relationship Id="rId94" Type="http://schemas.openxmlformats.org/officeDocument/2006/relationships/hyperlink" Target="http://www.consultant.ru/cons/cgi/online.cgi?rnd=A3BBBA7A13A2382896BE0232F712D42D&amp;req=doc&amp;base=LAW&amp;n=213620&amp;dst=100030&amp;fld=134&amp;REFFIELD=134&amp;REFDST=1000000103&amp;REFDOC=329691&amp;REFBASE=LAW&amp;stat=refcode%3D19827%3Bdstident%3D100030%3Bindex%3D183" TargetMode="External"/><Relationship Id="rId397" Type="http://schemas.openxmlformats.org/officeDocument/2006/relationships/hyperlink" Target="http://www.consultant.ru/cons/cgi/online.cgi?rnd=A3BBBA7A13A2382896BE0232F712D42D&amp;req=doc&amp;base=LAW&amp;n=329580&amp;dst=100090&amp;fld=134&amp;REFFIELD=134&amp;REFDST=1000000243&amp;REFDOC=329691&amp;REFBASE=LAW&amp;stat=refcode%3D19827%3Bdstident%3D100090%3Bindex%3D532" TargetMode="External"/><Relationship Id="rId520" Type="http://schemas.openxmlformats.org/officeDocument/2006/relationships/hyperlink" Target="http://www.consultant.ru/cons/cgi/online.cgi?rnd=A3BBBA7A13A2382896BE0232F712D42D&amp;req=doc&amp;base=LAW&amp;n=329691&amp;dst=101069&amp;fld=134" TargetMode="External"/><Relationship Id="rId618" Type="http://schemas.openxmlformats.org/officeDocument/2006/relationships/hyperlink" Target="http://www.consultant.ru/cons/cgi/online.cgi?rnd=A3BBBA7A13A2382896BE0232F712D42D&amp;req=doc&amp;base=LAW&amp;n=329691&amp;dst=100303&amp;fld=134" TargetMode="External"/><Relationship Id="rId825" Type="http://schemas.openxmlformats.org/officeDocument/2006/relationships/hyperlink" Target="http://www.consultant.ru/cons/cgi/online.cgi?rnd=A3BBBA7A13A2382896BE0232F712D42D&amp;req=doc&amp;base=LAW&amp;n=329691&amp;dst=100473&amp;fld=134" TargetMode="External"/><Relationship Id="rId1248" Type="http://schemas.openxmlformats.org/officeDocument/2006/relationships/hyperlink" Target="http://www.consultant.ru/cons/cgi/online.cgi?rnd=A3BBBA7A13A2382896BE0232F712D42D&amp;req=doc&amp;base=LAW&amp;n=318940&amp;div=LAW&amp;diff=329691&amp;from=329691-2003" TargetMode="External"/><Relationship Id="rId1455" Type="http://schemas.openxmlformats.org/officeDocument/2006/relationships/hyperlink" Target="http://www.consultant.ru/cons/cgi/online.cgi?rnd=A3BBBA7A13A2382896BE0232F712D42D&amp;req=doc&amp;base=LAW&amp;n=329691&amp;dst=100259&amp;fld=134" TargetMode="External"/><Relationship Id="rId257" Type="http://schemas.openxmlformats.org/officeDocument/2006/relationships/hyperlink" Target="http://www.consultant.ru/cons/cgi/online.cgi?rnd=A3BBBA7A13A2382896BE0232F712D42D&amp;req=doc&amp;base=LAW&amp;n=329691&amp;dst=100118&amp;fld=134" TargetMode="External"/><Relationship Id="rId464" Type="http://schemas.openxmlformats.org/officeDocument/2006/relationships/hyperlink" Target="http://www.consultant.ru/cons/cgi/online.cgi?rnd=A3BBBA7A13A2382896BE0232F712D42D&amp;req=doc&amp;base=LAW&amp;n=134513&amp;div=LAW&amp;diff=329691&amp;from=329691-620" TargetMode="External"/><Relationship Id="rId1010" Type="http://schemas.openxmlformats.org/officeDocument/2006/relationships/hyperlink" Target="http://www.consultant.ru/cons/cgi/online.cgi?rnd=A3BBBA7A13A2382896BE0232F712D42D&amp;req=doc&amp;base=LAW&amp;n=329580&amp;dst=100140&amp;fld=134&amp;REFFIELD=134&amp;REFDST=1000000581&amp;REFDOC=329691&amp;REFBASE=LAW&amp;stat=refcode%3D19827%3Bdstident%3D100140%3Bindex%3D1369" TargetMode="External"/><Relationship Id="rId1094" Type="http://schemas.openxmlformats.org/officeDocument/2006/relationships/hyperlink" Target="http://www.consultant.ru/cons/cgi/online.cgi?rnd=A3BBBA7A13A2382896BE0232F712D42D&amp;req=doc&amp;base=LAW&amp;n=210188&amp;dst=100417&amp;fld=134&amp;REFFIELD=134&amp;REFDST=1000000617&amp;REFDOC=329691&amp;REFBASE=LAW&amp;stat=refcode%3D19827%3Bdstident%3D100417%3Bindex%3D1544" TargetMode="External"/><Relationship Id="rId1108" Type="http://schemas.openxmlformats.org/officeDocument/2006/relationships/hyperlink" Target="http://www.consultant.ru/cons/cgi/online.cgi?rnd=A3BBBA7A13A2382896BE0232F712D42D&amp;req=doc&amp;base=LAW&amp;n=329691&amp;dst=100612&amp;fld=134" TargetMode="External"/><Relationship Id="rId1315" Type="http://schemas.openxmlformats.org/officeDocument/2006/relationships/hyperlink" Target="http://www.consultant.ru/cons/cgi/online.cgi?rnd=A3BBBA7A13A2382896BE0232F712D42D&amp;req=doc&amp;base=LAW&amp;n=325328&amp;div=LAW&amp;diff=329691&amp;from=329691-2130" TargetMode="External"/><Relationship Id="rId117" Type="http://schemas.openxmlformats.org/officeDocument/2006/relationships/hyperlink" Target="http://www.consultant.ru/cons/cgi/online.cgi?rnd=A3BBBA7A13A2382896BE0232F712D42D&amp;req=doc&amp;base=LAW&amp;n=329580&amp;dst=100019&amp;fld=134&amp;REFFIELD=134&amp;REFDST=1000000115&amp;REFDOC=329691&amp;REFBASE=LAW&amp;stat=refcode%3D19827%3Bdstident%3D100019%3Bindex%3D207" TargetMode="External"/><Relationship Id="rId671" Type="http://schemas.openxmlformats.org/officeDocument/2006/relationships/hyperlink" Target="http://www.consultant.ru/cons/cgi/online.cgi?rnd=A3BBBA7A13A2382896BE0232F712D42D&amp;req=doc&amp;base=LAW&amp;n=314534&amp;dst=100548&amp;fld=134&amp;REFFIELD=134&amp;REFDST=1000000394&amp;REFDOC=329691&amp;REFBASE=LAW&amp;stat=refcode%3D19827%3Bdstident%3D100548%3Bindex%3D844" TargetMode="External"/><Relationship Id="rId769" Type="http://schemas.openxmlformats.org/officeDocument/2006/relationships/hyperlink" Target="http://www.consultant.ru/cons/cgi/online.cgi?rnd=A3BBBA7A13A2382896BE0232F712D42D&amp;req=doc&amp;base=LAW&amp;n=210188&amp;dst=100389&amp;fld=134&amp;REFFIELD=134&amp;REFDST=1000000463&amp;REFDOC=329691&amp;REFBASE=LAW&amp;stat=refcode%3D19827%3Bdstident%3D100389%3Bindex%3D1011" TargetMode="External"/><Relationship Id="rId976" Type="http://schemas.openxmlformats.org/officeDocument/2006/relationships/hyperlink" Target="http://www.consultant.ru/cons/cgi/online.cgi?rnd=A3BBBA7A13A2382896BE0232F712D42D&amp;req=doc&amp;base=LAW&amp;n=329691&amp;dst=167&amp;fld=134" TargetMode="External"/><Relationship Id="rId1399" Type="http://schemas.openxmlformats.org/officeDocument/2006/relationships/hyperlink" Target="http://www.consultant.ru/cons/cgi/online.cgi?rnd=A3BBBA7A13A2382896BE0232F712D42D&amp;req=doc&amp;base=LAW&amp;n=329691&amp;dst=100688&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186</Pages>
  <Words>154581</Words>
  <Characters>881115</Characters>
  <Application>Microsoft Office Word</Application>
  <DocSecurity>0</DocSecurity>
  <Lines>7342</Lines>
  <Paragraphs>2067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1033629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Gl_Buh</dc:creator>
  <cp:keywords/>
  <dc:description/>
  <cp:lastModifiedBy>Gl_Buh</cp:lastModifiedBy>
  <cp:revision>2</cp:revision>
  <dcterms:created xsi:type="dcterms:W3CDTF">2020-06-16T11:45:00Z</dcterms:created>
  <dcterms:modified xsi:type="dcterms:W3CDTF">2020-06-16T12:18:00Z</dcterms:modified>
</cp:coreProperties>
</file>