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ПРАВИТЕЛЬСТВО РОССИЙСКОЙ ФЕДЕРАЦИИ</w:t>
      </w:r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100002"/>
      <w:bookmarkEnd w:id="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14 февраля 2012 г. N 124</w:t>
      </w:r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100188"/>
      <w:bookmarkStart w:id="2" w:name="100003"/>
      <w:bookmarkEnd w:id="1"/>
      <w:bookmarkEnd w:id="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ПРАВИЛАХ,</w:t>
      </w:r>
    </w:p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ОБЯЗАТЕЛЬНЫХ ПРИ ЗАКЛЮЧЕНИИ ДОГОВОРОВ СНАБЖЕНИЯ</w:t>
      </w:r>
    </w:p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КОММУНАЛЬНЫМИ РЕСУРСАМИ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 </w:t>
      </w:r>
      <w:hyperlink r:id="rId5" w:anchor="000079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статьей 157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Жилищного кодекса Российской Федерации Правительство Российской Федерации постановляет: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100005"/>
      <w:bookmarkEnd w:id="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прилагаемые </w:t>
      </w:r>
      <w:hyperlink r:id="rId6" w:anchor="10002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100006"/>
      <w:bookmarkEnd w:id="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Установить, что:</w:t>
      </w:r>
    </w:p>
    <w:bookmarkStart w:id="5" w:name="100007"/>
    <w:bookmarkEnd w:id="5"/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"https://legalacts.ru/doc/postanovlenie-pravitelstva-rf-ot-14022012-n-124/" \l "100097" </w:instrTex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6E7DDF">
        <w:rPr>
          <w:rFonts w:ascii="Times New Roman" w:eastAsia="Times New Roman" w:hAnsi="Times New Roman" w:cs="Times New Roman"/>
          <w:color w:val="005EA5"/>
          <w:sz w:val="24"/>
          <w:szCs w:val="24"/>
          <w:u w:val="single"/>
          <w:lang w:eastAsia="ru-RU"/>
        </w:rPr>
        <w:t>подпункты "в"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7" w:anchor="10010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"г"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8" w:anchor="100110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"е" пункта 21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Правил, утвержденных настоящим постановлением, вступают в силу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вступления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силу </w:t>
      </w:r>
      <w:hyperlink r:id="rId9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N 354;</w:t>
      </w:r>
    </w:p>
    <w:bookmarkStart w:id="6" w:name="100008"/>
    <w:bookmarkEnd w:id="6"/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"https://legalacts.ru/doc/postanovlenie-pravitelstva-rf-ot-14022012-n-124/" \l "100028" </w:instrTex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proofErr w:type="gramStart"/>
      <w:r w:rsidRPr="006E7DDF">
        <w:rPr>
          <w:rFonts w:ascii="Times New Roman" w:eastAsia="Times New Roman" w:hAnsi="Times New Roman" w:cs="Times New Roman"/>
          <w:color w:val="005EA5"/>
          <w:sz w:val="24"/>
          <w:szCs w:val="24"/>
          <w:u w:val="single"/>
          <w:lang w:eastAsia="ru-RU"/>
        </w:rPr>
        <w:t>Правила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утвержденные настоящим постановлением, применяются к отношениям, вытекающим из договоров энергоснабжения (купли-продажи, поставки электрической энергии (мощности)), теплоснабжения и (или) горячего водоснабжения, холодного водоснабжения, водоотведения, поставки газа (в том числе поставки бытового газа в баллонах), заключенных до вступления в силу этих </w:t>
      </w:r>
      <w:hyperlink r:id="rId10" w:anchor="10002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управляющими организациями, товариществами собственников жилья, жилищными кооперативами и иными специализированными потребительскими кооперативами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организациями, в части прав и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обязанностей, которые возникнут после вступления в силу этих </w:t>
      </w:r>
      <w:hyperlink r:id="rId11" w:anchor="10002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100189"/>
      <w:bookmarkStart w:id="8" w:name="100009"/>
      <w:bookmarkStart w:id="9" w:name="100010"/>
      <w:bookmarkStart w:id="10" w:name="100012"/>
      <w:bookmarkStart w:id="11" w:name="100013"/>
      <w:bookmarkStart w:id="12" w:name="100014"/>
      <w:bookmarkStart w:id="13" w:name="100015"/>
      <w:bookmarkStart w:id="14" w:name="100016"/>
      <w:bookmarkStart w:id="15" w:name="100017"/>
      <w:bookmarkStart w:id="16" w:name="100018"/>
      <w:bookmarkStart w:id="17" w:name="100019"/>
      <w:bookmarkStart w:id="18" w:name="100020"/>
      <w:bookmarkStart w:id="19" w:name="100021"/>
      <w:bookmarkStart w:id="20" w:name="100022"/>
      <w:bookmarkStart w:id="21" w:name="100023"/>
      <w:bookmarkStart w:id="22" w:name="100024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Утратил силу с 1 января 2017 года. - Постановление Правительства РФ от 26.12.2016 N 1498.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100025"/>
      <w:bookmarkEnd w:id="2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Министерству регионального развития Российской Федерации по согласованию с Федеральной антимонопольной службой в 6-месячный срок утвердить примерные договоры энергоснабжения (купли-продажи, поставки электрической энергии (мощности)),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или жилого дома коммунальных услуг соответствующего вида.</w:t>
      </w:r>
      <w:proofErr w:type="gramEnd"/>
    </w:p>
    <w:p w:rsidR="006E7DDF" w:rsidRPr="006E7DDF" w:rsidRDefault="006E7DDF" w:rsidP="006E7DDF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100026"/>
      <w:bookmarkEnd w:id="2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Правительства</w:t>
      </w:r>
    </w:p>
    <w:p w:rsidR="006E7DDF" w:rsidRPr="006E7DDF" w:rsidRDefault="006E7DDF" w:rsidP="006E7DDF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6E7DDF" w:rsidRPr="006E7DDF" w:rsidRDefault="006E7DDF" w:rsidP="006E7DDF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В.ПУТИН</w:t>
      </w:r>
    </w:p>
    <w:p w:rsidR="006E7DDF" w:rsidRPr="006E7DDF" w:rsidRDefault="006E7DDF" w:rsidP="006E7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7DDF" w:rsidRPr="006E7DDF" w:rsidRDefault="006E7DDF" w:rsidP="006E7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7DDF" w:rsidRPr="006E7DDF" w:rsidRDefault="006E7DDF" w:rsidP="006E7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7DDF" w:rsidRDefault="006E7DDF" w:rsidP="006E7DDF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100027"/>
      <w:bookmarkEnd w:id="25"/>
    </w:p>
    <w:p w:rsidR="006E7DDF" w:rsidRDefault="006E7DDF" w:rsidP="006E7DDF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7DDF" w:rsidRPr="006E7DDF" w:rsidRDefault="006E7DDF" w:rsidP="006E7DDF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Утверждены</w:t>
      </w:r>
    </w:p>
    <w:p w:rsidR="006E7DDF" w:rsidRPr="006E7DDF" w:rsidRDefault="006E7DDF" w:rsidP="006E7DDF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</w:t>
      </w:r>
    </w:p>
    <w:p w:rsidR="006E7DDF" w:rsidRPr="006E7DDF" w:rsidRDefault="006E7DDF" w:rsidP="006E7DDF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6E7DDF" w:rsidRPr="006E7DDF" w:rsidRDefault="006E7DDF" w:rsidP="006E7DDF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14 февраля 2012 г. N 124</w:t>
      </w:r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100028"/>
      <w:bookmarkEnd w:id="2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ПРАВИЛА,</w:t>
      </w:r>
    </w:p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ЗАКЛЮЧЕНИИ УПРАВЛЯЮЩЕЙ ОРГАНИЗАЦИЕЙ</w:t>
      </w:r>
    </w:p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ТОВАРИЩЕСТВОМ СОБСТВЕННИКОВ ЖИЛЬЯ ЛИБО ЖИЛИЩНЫМ</w:t>
      </w:r>
    </w:p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КООПЕРАТИВОМ ИЛИ ИНЫМ СПЕЦИАЛИЗИРОВАННЫМ ПОТРЕБИТЕЛЬСКИМ</w:t>
      </w:r>
    </w:p>
    <w:p w:rsidR="006E7DDF" w:rsidRPr="006E7DDF" w:rsidRDefault="006E7DDF" w:rsidP="006E7DDF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КООПЕРАТИВОМ ДОГОВОРОВ С РЕСУРСОСНАБЖАЮЩИМИ ОРГАНИЗАЦИЯМИ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100190"/>
      <w:bookmarkStart w:id="28" w:name="100029"/>
      <w:bookmarkEnd w:id="27"/>
      <w:bookmarkEnd w:id="2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Настоящие Правила устанавливают обязательные требования при заключении товариществом собственников жилья либо жилищным кооперативом или иным специализированным потребительским кооперативом (далее - товарищества и кооперативы) или управляющей организацией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 договоров энергоснабжения (купли-продажи, поставки электрической энергии (мощности)),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в многоквартирном доме или жилого дома (далее - потребители) коммунальной услуги соответствующего вида и приобретения коммунальных ресурсов, потребляемых при содержании общего имущества в многоквартирном доме (далее -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100030"/>
      <w:bookmarkEnd w:id="2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Понятия, используемые в настоящих Правилах, означают следующее: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100031"/>
      <w:bookmarkEnd w:id="30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"внутридомовые инженерные системы" -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000022"/>
      <w:bookmarkStart w:id="32" w:name="100151"/>
      <w:bookmarkStart w:id="33" w:name="100032"/>
      <w:bookmarkEnd w:id="31"/>
      <w:bookmarkEnd w:id="32"/>
      <w:bookmarkEnd w:id="33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"исполнитель" - юридическое лицо независимо от организационно-правовой формы или индивидуальный предприниматель, на которых возложена обязанность по содержанию общего имущества в многоквартирном доме и (или) предоставляющие потребителю коммунальные услуги в случаях, предусмотренных </w:t>
      </w:r>
      <w:hyperlink r:id="rId12" w:anchor="100055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"О предоставлении коммунальных услуг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собственникам и пользователям помещений в многоквартирных домах и жилых домов" (далее - Правила предоставления коммунальных услуг);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4" w:name="000023"/>
      <w:bookmarkEnd w:id="3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"коммунальные услуги" - осуществление деятельности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и нежилых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помещений, общего имущества в многоквартирном доме, а также земельных участков и расположенных на них жилых домов (домовладений);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100191"/>
      <w:bookmarkStart w:id="36" w:name="100034"/>
      <w:bookmarkEnd w:id="35"/>
      <w:bookmarkEnd w:id="3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"коммунальные ресурсы" - холодная вода, горячая вода, электрическая энергия, природный газ, тепловая энергия, бытовой газ в баллонах, твердое топливо (при наличии печного отопления), используемые для предоставления потребителям коммунальных услуг, а также холодная вода, горячая вода, электрическая энергия, потребляемые при содержании общего имущества в многоквартирном доме.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коммунальным ресурсам приравниваются также сточные воды, отводимые по централизованным сетям инженерно-технического обеспечения, в том числе в целях содержания общего имущества в многоквартирном доме;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" w:name="100192"/>
      <w:bookmarkStart w:id="38" w:name="100035"/>
      <w:bookmarkEnd w:id="37"/>
      <w:bookmarkEnd w:id="38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организация" - юридическое лицо независимо от организационно-правовой формы или индивидуальный предприниматель, осуществляющие продажу коммунальных ресурсов (отведение сточных вод);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100193"/>
      <w:bookmarkStart w:id="40" w:name="100036"/>
      <w:bookmarkEnd w:id="39"/>
      <w:bookmarkEnd w:id="4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"централизованные сети инженерно-технического обеспечения" - совокупность трубопроводов, коммуникаций и других сооружений, предназначенных для подачи коммунальных ресурсов к внутридомовым инженерным системам (отведения сточных вод из внутридомовых инженерных систем).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000016"/>
      <w:bookmarkEnd w:id="41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поселениях, городских округах, отнесенных к ценовым зонам теплоснабжения в соответствии с Федеральным </w:t>
      </w:r>
      <w:hyperlink r:id="rId13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законом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теплоснабжении", под качеством коммунального ресурса - тепловой энергии понимаются параметры качества теплоснабжения и параметры, отражающие допустимые перерывы в теплоснабжении, определяемые в соответствии с Федеральным </w:t>
      </w:r>
      <w:hyperlink r:id="rId14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законом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теплоснабжении" и </w:t>
      </w:r>
      <w:hyperlink r:id="rId15" w:anchor="10001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организации теплоснабжения в Российской Федерации, утвержденными постановлением Правительства Российской Федерации от 8 августа 2012 г. N 808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"Об организации теплоснабжения в Российской Федерации и о внесении изменений в некоторые акты Правительства Российской Федерации" (далее - Правила организации теплоснабжения).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Договоры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заключаются в порядке, установленном гражданским законодательством Российской Федерации, с учетом предусмотренных настоящими Правилами особенностей.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100194"/>
      <w:bookmarkStart w:id="43" w:name="100152"/>
      <w:bookmarkStart w:id="44" w:name="100038"/>
      <w:bookmarkEnd w:id="42"/>
      <w:bookmarkEnd w:id="43"/>
      <w:bookmarkEnd w:id="4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Управляющая организация, товарищество или кооператив, на которые в соответствии с договором управления многоквартирным домом, в том числе заключенным товариществом или кооперативом с управляющей организацией, либо уставом товарищества или кооператива возложена обязанность по содержанию общего имущества многоквартирного дома и (или) по предоставлению потребителям коммунальных услуг, обращаются в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ресурсоснабжающую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организацию для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приобретению соответствующего коммунального ресурса в целях предоставления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коммунальной услуги и (или) потребляемого при содержании общего имущества многоквартирного дома, в том числе в случаях, предусмотренных </w:t>
      </w:r>
      <w:hyperlink r:id="rId16" w:anchor="100222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21(1)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" w:name="100039"/>
      <w:bookmarkEnd w:id="45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Исполнитель направляет в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ресурсоснабжающую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организацию заявку (оферту) о заключении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заявка (оферта)) в следующие сроки: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100040"/>
      <w:bookmarkEnd w:id="4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в лице управляющей организации - не позднее 7 дней со дня вступления в силу договора управления многоквартирным домом, но не ранее 10 рабочих дней со дня принятия решения о выборе управляющей организации;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" w:name="100041"/>
      <w:bookmarkEnd w:id="4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в лице товарищества - не позднее 7 дней со дня государственной регистрации товарищества, если товарищество не заключило договор управления многоквартирным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домом с управляющей организацией, или не позднее 7 дней со дня расторжения такого договора управления;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" w:name="100153"/>
      <w:bookmarkStart w:id="49" w:name="100042"/>
      <w:bookmarkEnd w:id="48"/>
      <w:bookmarkEnd w:id="4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в лице кооператива - не позднее 7 дней со дня принятия решения собственниками помещений в многоквартирном доме об управлении многоквартирным домом, если кооператив не заключил договор управления многоквартирным домом с управляющей организацией, или не позднее 7 дней со дня расторжения договора управления с управляющей организацией.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" w:name="100195"/>
      <w:bookmarkStart w:id="51" w:name="100043"/>
      <w:bookmarkEnd w:id="50"/>
      <w:bookmarkEnd w:id="5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 заявке (оферте) прилагаются следующие документы или их копии, заверенные руководителем исполнителя или уполномоченным им лицом: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" w:name="100044"/>
      <w:bookmarkEnd w:id="5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правоустанавливающие документы исполнителя (свидетельство о государственной регистрации исполнителя в качестве юридического лица или индивидуального предпринимателя, свидетельство о постановке исполнителя на учет в налоговом органе, документы, подтверждающие полномочия лица, выступающего от имени исполнителя, а в случае, если исполнителем выступает индивидуальный предприниматель, - копия паспорта гражданина Российской Федерации);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" w:name="000024"/>
      <w:bookmarkStart w:id="54" w:name="100196"/>
      <w:bookmarkEnd w:id="53"/>
      <w:bookmarkEnd w:id="5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а(1)) 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- для управляющих организаций;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" w:name="100197"/>
      <w:bookmarkStart w:id="56" w:name="100154"/>
      <w:bookmarkStart w:id="57" w:name="100045"/>
      <w:bookmarkEnd w:id="55"/>
      <w:bookmarkEnd w:id="56"/>
      <w:bookmarkEnd w:id="5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документы, подтверждающие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в соответствии с настоящими Правилами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целях содержания общего имущества в многоквартирном доме;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" w:name="100046"/>
      <w:bookmarkEnd w:id="58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документы, подтверждающие факт подключения (технологического присоединения) многоквартирного дома (жилого дома) в установленном порядке к централизованным сетям инженерно-технического обеспечения, по которым осуществляется подача соответствующего вида коммунального ресурса,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(в случае, если ресурс, для снабжения которым направлена заявка (оферта), подается по централизованным сетям инженерно-технического обеспечения).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подключение (технологическое присоединение) многоквартирного дома (жилого дома) осуществлено до вступления в силу </w:t>
      </w:r>
      <w:hyperlink r:id="rId17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постановления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обеспечения", указанные документы прилагаются к заявке (оферте) при их наличии;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" w:name="100047"/>
      <w:bookmarkEnd w:id="5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документы об установке и приеме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(при наличии такого прибора учета);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" w:name="100048"/>
      <w:bookmarkEnd w:id="60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протокол общего собрания собственников помещений в многоквартирном доме,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 (если такое решение принято);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" w:name="100049"/>
      <w:bookmarkEnd w:id="61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е) документы, содержащие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доме, или о размере площади жилого дома и отапливаемых помещений надворных построек, а также размере площади земельного участка, не занятого жилым домом и надворными постройками;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" w:name="100050"/>
      <w:bookmarkEnd w:id="6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ж) иные документы,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применительно к поставке коммунальных ресурсов для целей оказания коммунальных услуг пользователям жилых и нежилых помещений в многоквартирных домах и жилых домов (далее - нормативные правовые акты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" w:name="100198"/>
      <w:bookmarkStart w:id="64" w:name="100051"/>
      <w:bookmarkEnd w:id="63"/>
      <w:bookmarkEnd w:id="6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Документами, подтверждающими наличие у исполнителя обязанности предоставлять соответствующую коммунальную услугу, а также обязанности по содержанию общего имущества в многоквартирном доме, являются: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5" w:name="100052"/>
      <w:bookmarkEnd w:id="65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для управляющей организации: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6" w:name="100053"/>
      <w:bookmarkEnd w:id="66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собственниками помещений в многоквартирном доме в качестве способа управления выбрано управление управляющей организацией, - 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помещений в многоквартирном доме, на котором принято решение о выборе управляющей организации в лице той управляющей организации, которая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обращается с заявкой (офертой), а также договор управления многоквартирным домом (если таковой заключен);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7" w:name="100054"/>
      <w:bookmarkEnd w:id="6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управляющая организация выбрана по конкурсу органом местного самоуправления в случаях, предусмотренных жилищным законодательством Российской Федерации, - протокол открытого конкурса по выбору управляющей организации и (или) договор управления многоквартирным домом (если таковой заключен);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" w:name="100055"/>
      <w:bookmarkEnd w:id="6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управляющая организация привлечена для управления многоквартирным домом товариществом или кооперативом, - протокол общего собрания собственников помещений в многоквартирном доме, на котором принято решение о выборе управляющей организации, и (или) договор управления многоквартирным домом, заключенный между товариществом или кооперативом и управляющей организацией;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" w:name="100056"/>
      <w:bookmarkEnd w:id="6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для товарищества или кооператива: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" w:name="100057"/>
      <w:bookmarkEnd w:id="7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общего собрания собственников помещений в многоквартирном доме, в котором создано товарищество, или протокол общего собрания членов кооператива, в которых зафиксировано (отражено) решение о выборе в качестве способа управления многоквартирным домом управление соответственно товариществом или кооперативом;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1" w:name="100058"/>
      <w:bookmarkEnd w:id="7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 товарищества или кооператива.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2" w:name="100059"/>
      <w:bookmarkEnd w:id="7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не вправе требовать от исполнителя представление документов, не предусмотренных настоящими Правилами.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" w:name="100060"/>
      <w:bookmarkEnd w:id="7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указанные в </w:t>
      </w:r>
      <w:hyperlink r:id="rId18" w:anchor="100043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пунктах 6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19" w:anchor="10005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настоящих Правил, представляются в виде копий, которые должны быть заверены лицами, выдавшими такие документы, или лицом, уполномоченным в соответствии с законодательством Российской Федерации на совершение действий по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заверению копий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таких документов.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4" w:name="100061"/>
      <w:bookmarkEnd w:id="7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Исполнитель вправе представить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одновременно оригиналы и копии документов, указанных в </w:t>
      </w:r>
      <w:hyperlink r:id="rId20" w:anchor="100043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пунктах 6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1" w:anchor="10005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 После сверки идентичности копии и оригинала документа оригинал возвращается исполнителю.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5" w:name="100062"/>
      <w:bookmarkEnd w:id="75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обращения в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ресурсоснабжающую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организацию 2 и более лиц с заявками (офертами) в отношении одного и того же многоквартирного дома или жилого дома либо представления в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ресурсоснабжающую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организацию заявок (оферт) в период действия ранее заключенного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одного и того же многоквартирного дома или жилого дома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приостанавливает рассмотрение таких заявок (оферт) до установления в порядке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предусмотренном законодательством Российской Федерации, правомочий на заключение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лиц, обратившихся с заявками (офертами), в том числе путем проведения проверок соблюдения требований законодательства Российской Федерации к созданию и деятельности юридических лиц и деятельности индивидуальных предпринимателей, осуществляющих управление многоквартирными домами, которые проводятся в установленном порядке органом исполнительной власти субъекта Российской Федерации, осуществляющим государственный жилищный надзор, или до принятия судом решения (в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рассмотрения судом вопроса о законности создания и деятельности юридических лиц или индивидуальных предпринимателей, осуществляющих управление многоквартирными домами).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6" w:name="100063"/>
      <w:bookmarkEnd w:id="7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организация, владеющая коммунальным ресурсом, подача которого осуществляется в соответствующий многоквартирный дом или жилой дом без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письменной форме, вправе направить исполнителю заявку (оферту) о заключении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условиях прилагаемого к заявке (оферте) проекта договора, подготовленного в соответствии с настоящими Правилами, подписанного со стороны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7" w:name="100064"/>
      <w:bookmarkEnd w:id="7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неполучения стороной, направившей заявку (оферту), в течение 30 дней со дня получения заявки (оферты) другой стороной ответа о согласии заключить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предложенных условиях либо на иных условиях, соответствующих гражданскому и жилищному законодательству Российской Федерации, в том числе настоящим Правилам и нормативным правовым актам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или об отказе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основаниям, предусмотренным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настоящими Правилами, а также в случае получения отказа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основаниям, не предусмотренным настоящими Правилами, сторона, направившая заявку (оферту), вправе обратиться в суд с требованием о понуждении другой стороны, для которой заключение такого договора является обязательным, к заключению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8" w:name="100199"/>
      <w:bookmarkEnd w:id="78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в случаях, указанных в </w:t>
      </w:r>
      <w:hyperlink r:id="rId22" w:anchor="100222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пункте 21(1)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настоящих Правил,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коммунального ресурса, потребляемого при использовании общего имущества, при неполучении стороной, направившей заявку, в течение 30 дней со дня получения заявки другой стороной ответа о согласии заключить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предложенных условиях либо на иных условиях, соответствующих гражданскому и жилищному законодательству Российской Федерации, в том числе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настоящим Правилам и нормативным правовым актам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признается заключенным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направления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указанной заявки.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9" w:name="100065"/>
      <w:bookmarkEnd w:id="7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вправе отказаться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 может быть понужден к его заключению в отношении многоквартирного дома (жилого дома) в случае, если им заключен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соответствующим видом ресурса в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отношении такого многоквартирного дома (жилого дома) с иной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организацией, имеющей в соответствии с нормативными правовыми актами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распоряжение соответствующим коммунальным ресурсом, а также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исполнителем осуществляется самостоятельное производство коммунальной услуги по отоплению и (или) горячему водоснабжению с использованием оборудования, входящего в состав общего имущества собственников помещений в многоквартирном доме (в случае отсутствия централизованного теплоснабжения и (или) горячего водоснабжения), и в случае, если отсутствует использование соответствующего вида коммунального ресурса из централизованных сетей инженерно-технического обеспечения.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0" w:name="100066"/>
      <w:bookmarkEnd w:id="8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обязан в письменной форме уведомить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ресурсоснабжающую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организацию об отказе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причин такого отказа в течение 30 дней со дня получения заявки (оферты)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" w:name="000025"/>
      <w:bookmarkStart w:id="82" w:name="100155"/>
      <w:bookmarkStart w:id="83" w:name="100067"/>
      <w:bookmarkStart w:id="84" w:name="100156"/>
      <w:bookmarkStart w:id="85" w:name="100157"/>
      <w:bookmarkStart w:id="86" w:name="100158"/>
      <w:bookmarkStart w:id="87" w:name="100159"/>
      <w:bookmarkStart w:id="88" w:name="100160"/>
      <w:bookmarkStart w:id="89" w:name="100068"/>
      <w:bookmarkStart w:id="90" w:name="10020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Основаниями для отказа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1" w:name="000026"/>
      <w:bookmarkEnd w:id="9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технологического присоединения (подключения) многоквартирного дома (жилого дома) либо общих сетей инженерно-технического обеспечения, которыми объединены жилые дома, к соответствующим централизованным сетям инженерно-технического обеспечения;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2" w:name="000027"/>
      <w:bookmarkEnd w:id="9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у управляющей организации лицензии на осуществление предпринимательской деятельности по управлению многоквартирными домами;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" w:name="000028"/>
      <w:bookmarkEnd w:id="9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отсутствие в реестре лицензий субъекта Российской Федерации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сведений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осуществлении управляющей организацией управления многоквартирным домом (многоквартирными домами), в целях обеспечения предоставления собственникам и пользователям помещений в котором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управляющей организацией направлена заявка (оферта);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4" w:name="000029"/>
      <w:bookmarkEnd w:id="9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отсутствие обязанности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заключить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любым обратившимся к ней лицом в случаях, предусмотренных нормативными правовыми актами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" w:name="000030"/>
      <w:bookmarkEnd w:id="95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договоров холодного водоснабжения, горячего водоснабжения, водоотведения, электроснабжения, газоснабжения (в том числе поставки бытового газа в баллонах), теплоснабжения, заключенных собственниками жилых помещений в многоквартирном доме с соответствующей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в случаях, предусмотренных </w:t>
      </w:r>
      <w:hyperlink r:id="rId23" w:anchor="101200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подпунктами "г"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24" w:anchor="000643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"ж" пункта 17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 предоставления коммунальных услуг. Указанное основание для отказа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применяется в случае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объемов коммунального ресурса, предусмотренных </w:t>
      </w:r>
      <w:hyperlink r:id="rId25" w:anchor="000046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21(1)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6" w:name="000031"/>
      <w:bookmarkEnd w:id="9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отказа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указанным основаниям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обязана в письменной форме уведомить исполнителя об отказе от заключения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причин такого отказа в течение 5 рабочих дней со дня получения заявки (оферты) исполнителя и документов, предусмотренных </w:t>
      </w:r>
      <w:hyperlink r:id="rId26" w:anchor="100195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пунктами 6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7" w:anchor="10019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" w:name="100069"/>
      <w:bookmarkEnd w:id="9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Представление исполнителем документов, предусмотренных </w:t>
      </w:r>
      <w:hyperlink r:id="rId28" w:anchor="100043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пунктами 6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9" w:anchor="10005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Правил, не в полном объеме или неправильное их оформление не является основанием для отказа в заключени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этом случае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сообщает исполнителю в письменной форме в течение 5 рабочих дней со дня получения документов о допущенных несоответствиях и порядке их устранения, после чего приостанавливает рассмотрение представленных документов без их возврата исполнителю вплоть до получения от него недостающих (правильно оформленных) документов, если стороны не договорились об ином.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если недостающие (правильно оформленные) документы не будут представлены исполнителем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в течение 30 дней со дня приостановления рассмотрения представленных документов,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вправе прекратить рассмотрение заявки (оферты) и возвратить документы исполнителю. Исполнитель вправе направить заявку (оферту) этой же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повторно после устранения недостатков, послуживших основанием для прекращения рассмотрения заявки (оферты).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" w:name="100070"/>
      <w:bookmarkEnd w:id="9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со дня его подписания последней из сторон договора. При этом стороны вправе установить, что условия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применяются к их отношениям, возникшим до заключения договора, но не ранее даты начала поставки коммунального ресурса, определенной с учетом положений </w:t>
      </w:r>
      <w:hyperlink r:id="rId30" w:anchor="100090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 19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9" w:name="100071"/>
      <w:bookmarkEnd w:id="9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Условия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определяются в соответствии с Гражданским </w:t>
      </w:r>
      <w:hyperlink r:id="rId31" w:anchor="101983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кодексом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Российской Федерации, настоящими Правилами, а в части, не урегулированной указанными нормативными правовыми актами, - нормативными правовыми актами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0" w:name="100072"/>
      <w:bookmarkEnd w:id="10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Существенными условиями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1" w:name="100073"/>
      <w:bookmarkEnd w:id="10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предмет договора (вид коммунального ресурса);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2" w:name="100074"/>
      <w:bookmarkEnd w:id="10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дата начала поставки коммунального ресурса;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3" w:name="100075"/>
      <w:bookmarkEnd w:id="10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показатели качества поставляемого коммунального ресурса;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порядок определения объемов поставляемого коммунального ресурса;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4" w:name="100201"/>
      <w:bookmarkStart w:id="105" w:name="100077"/>
      <w:bookmarkEnd w:id="104"/>
      <w:bookmarkEnd w:id="105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порядок определения цены договора исходя из установленных на соответствующий период регулирования тарифов (применяемых в соответствующем расчетном периоде цен) на соответствующий коммунальный ресурс, используемый для предоставления коммунальной услуги собственникам (пользователям) жилых и нежилых помещений и (или) потребляемый при содержании общего имущества в многоквартирном доме, в том числе в зависимости от режима его потребления, если установленные приборы учета позволяют определять объем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потребления дифференцированно по времени суток или по иным критериям, отражающим степень использования коммунального ресурса, и порядок определения стоимости поставленного коммунального ресурса;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6" w:name="100078"/>
      <w:bookmarkEnd w:id="10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порядок оплаты коммунального ресурса.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расчетный период принимается равным 1 календарному месяцу;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7" w:name="100079"/>
      <w:bookmarkEnd w:id="10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ж) иные условия, являющиеся существенными в соответствии с нормативными правовыми актами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8" w:name="100080"/>
      <w:bookmarkEnd w:id="10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предусматриваются следующие условия: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9" w:name="000032"/>
      <w:bookmarkStart w:id="110" w:name="100202"/>
      <w:bookmarkStart w:id="111" w:name="100081"/>
      <w:bookmarkEnd w:id="109"/>
      <w:bookmarkEnd w:id="110"/>
      <w:bookmarkEnd w:id="11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условие о разграничении ответственности сторон за несоблюдение показателей качества коммунального ресурса.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иное не установлено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несет ответственность за качество поставляемого коммунального ресурса на границе раздела внутридомовых инженерных систем, являющихся общим имуществом собственников помещений в многоквартирном доме, или общих сетей инженерно-технического обеспечения, которыми объединены жилые дома и которые подключены к централизованным сетям инженерно-технического обеспечения, и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централизованных сетей инженерно-технического обеспечения, предназначенных для подачи коммунального ресурса к внутридомовым инженерным системам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(отвода сточных вод из внутридомовых систем). Указанная граница раздела определяется в соответствии с актом разграничения балансовой принадлежности сетей и актом эксплуатационной ответственности сторон, копии которых прилагаются к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Исполнитель несет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за действия потребителей, предусмотренные </w:t>
      </w:r>
      <w:hyperlink r:id="rId32" w:anchor="100234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35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 предоставления коммунальных услуг, которые повлекли нарушение установленных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показателей качества коммунального ресурса и объемов поставляемого коммунального ресурса. Исполнитель обязан осуществлять контроль качества поставляемого коммунального ресурса и непрерывности его подачи на границе раздела внутридомовых инженерных систем и централизованных сетей инженерно-технического обеспечения;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2" w:name="000033"/>
      <w:bookmarkStart w:id="113" w:name="100082"/>
      <w:bookmarkEnd w:id="112"/>
      <w:bookmarkEnd w:id="113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порядок взаимодействия сторон при поступлении жалоб потребителей на качество и (или) объем предоставляемой коммунальной услуги, обязанность исполнителя принимать сообщения потребителей о факте предоставления коммунальных услуг ненадлежащего качества и (или) с перерывами, превышающими установленную продолжительность, и взаимодействовать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 при рассмотрении указанных сообщений в порядке, установленном </w:t>
      </w:r>
      <w:hyperlink r:id="rId33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" w:name="000017"/>
      <w:bookmarkEnd w:id="114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б(1)) порядок взаимодействия сторон при проведении проверки показаний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тепловой энергии для многоквартирного дома (индивидуального прибора учета для жилого дома) с целью выявления отклонений значений параметров качества теплоснабжения и (или) параметров, отражающих допустимые перерывы в теплоснабжении, предусмотренных </w:t>
      </w:r>
      <w:hyperlink r:id="rId34" w:anchor="10001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организации теплоснабжения и включаемых в договор теплоснабжения, за пределы их разрешенных отклонений;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5" w:name="100203"/>
      <w:bookmarkStart w:id="116" w:name="100083"/>
      <w:bookmarkEnd w:id="115"/>
      <w:bookmarkEnd w:id="116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условие о разграничении обязательств сторон по обеспечению обслуживания внутридомовых инженерных систем, являющихся общим имуществом собственников помещений в многоквартирном доме, или общих сетей инженерно-технического обеспечения, которыми объединены жилые дома и которые подключены к централизованным сетям инженерно-технического обеспечения, и централизованных сетей инженерно-технического обеспечения, предназначенных для подачи коммунального ресурса к внутридомовым инженерным системам (отвода бытовых стоков из внутридомовых систем), а также обязанность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 по информированию о выявлении несанкционированного подключения к внутридомовым инженерным системам и порядок взаимодействия при выявлении такого подключения, в том числе порядок осуществления перерасчетов по оплате коммунальных ресурсов;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" w:name="100084"/>
      <w:bookmarkEnd w:id="117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определенное с учетом требований законодательства Российской Федерации об энергосбережении и о повышении энергетической эффективности условие о разграничении обязательств сторон по оборудованию многоквартирного дома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 и (или) принятых по соглашению с собственниками жилых и нежилых помещений многоквартирного дома обязательств по оборудованию индивидуальными и (или) общими (квартирными) приборами учета (жилого дома - индивидуальным прибором учета), включая обеспечение доступа к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общедомовому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имуществу для целей установки таких приборов учета, а также обязательство сторон по обеспечению работоспособности и соблюдению в течение всего срока действия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требований к эксплуатации приборов учета, установленных в соответствии с законодательством Российской Федерации;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8" w:name="000034"/>
      <w:bookmarkStart w:id="119" w:name="100204"/>
      <w:bookmarkEnd w:id="118"/>
      <w:bookmarkEnd w:id="119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обязательства сторон по снятию и передаче показаний приборов учета и (или) иной информации, используемых для определения объемов поставляемого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коммунального ресурса, в том числе объемов коммунальных ресурсов, необходимых для обеспечения предоставления коммунальных услуг собственникам и пользователям нежилых помещений в многоквартирном доме, и объемов коммунальных ресурсов, потребляемых при содержании общего имущества в многоквартирном доме, сроки и порядок передачи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указанной информации, а также порядок проверки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показаний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учета. Если иное не установлено соглашением сторон, исполнитель предоставляет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соответствующую информацию не позднее 26-го числа расчетного месяца;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" w:name="000002"/>
      <w:bookmarkEnd w:id="120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(1)) обязательства сторон по подписанию актов, фиксирующих показания коллективных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на момент прекращения обязательств управляющей организации,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 (далее - лицензия);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" w:name="100205"/>
      <w:bookmarkStart w:id="122" w:name="100086"/>
      <w:bookmarkEnd w:id="121"/>
      <w:bookmarkEnd w:id="12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обязанность исполнителя уведомлять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ресурсоснабжающую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организацию о сроках проведения исполнителем проверки достоверности представленных потребителями сведений о показаниях комнатных приборов учета электрической энергии, индивидуальных, общих (квартирных) приборов учета и (или) проверки их состояния и право представителей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участвовать в таких проверках;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" w:name="000035"/>
      <w:bookmarkStart w:id="124" w:name="100161"/>
      <w:bookmarkEnd w:id="123"/>
      <w:bookmarkEnd w:id="124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е(1)) обязательства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по передаче исполнителю показаний индивидуальных, общих (квартирных) приборов учета и (или) иной информации, используемой для определения объемов потребления коммунального ресурса, сроки и порядок передачи указанной информации, а также обязанность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уведомлять исполнителя о сроках проведения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проверки достоверности представленных потребителем сведений о показаниях указанных приборов учета и (или) проверки их состояния и право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представителей исполнителя участвовать в таких проверках в случаях, предусмотренных </w:t>
      </w:r>
      <w:hyperlink r:id="rId35" w:anchor="100165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21(1)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настоящих Правил, за исключением случая, если обязательства по сбору такой информации осуществляются исполнителем по соглашению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5" w:name="100087"/>
      <w:bookmarkEnd w:id="125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ж) обязанность исполнителя предоставить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возможность подключения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к автоматизированным информационно-измерительным системам учета ресурсов и передачи показаний приборов учета, а также оказать содействие в согласовании возможности подключения к таким системам индивидуальных и (или) общих (квартирных) приборов учета в случае, если установленные приборы учета позволяют осуществить их подключение к указанным системам.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расходы на подключение к автоматизированным информационно-измерительным системам учета ресурсов и передачи показаний приборов учета не должны возлагаться на потребителей 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не вправе требовать от исполнителя компенсации расходов на осуществление таких действий, за исключением случая, когда собственники помещений в многоквартирном доме на общем собрании приняли решение о включении указанных расходов в плату за содержание и ремонт жилого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" w:name="100088"/>
      <w:bookmarkEnd w:id="126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порядок взаимодействия сторон при выявлении неисправности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учета, а также порядок расчета размера платы за поставленный коммунальный ресурс в указанном случае (определяется с учетом требований к расчету размера платы за коммунальную услугу, предоставленную потребителю, при выявлении неисправности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учета, установленных </w:t>
      </w:r>
      <w:hyperlink r:id="rId36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" w:name="100148"/>
      <w:bookmarkEnd w:id="127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(1)) обязательства сторон по передаче информации, предусмотренной нормативными правовыми актами, регулирующими порядок установления и применения социальной нормы потребления электрической энергии (мощности), по форме и в сроки, которые установлены такими актами, - в случае если в субъекте Российской Федерации приняты решения об установлении такой социальной нормы;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" w:name="000036"/>
      <w:bookmarkEnd w:id="128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(2)) обязанность исполнителя предоставлять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доступ к общему имуществу в многоквартирном доме для осуществления ограничения или приостановления, а также возобновления предоставления потребителю коммунальной услуги, либо в случаях, предусмотренных </w:t>
      </w:r>
      <w:hyperlink r:id="rId37" w:anchor="000046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21(1)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настоящих Правил, по соглашению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осуществлять ограничение или приостановление, а также возобновление предоставления потребителю коммунальной услуги;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" w:name="000037"/>
      <w:bookmarkEnd w:id="129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(3)) обязанность исполнителя в случае прекращения действия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одностороннего отказа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от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исполнителем в части снабжения коммунальными ресурсами в целях предоставления коммунальной услуги в жилых помещениях многоквартирного дома предоставить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в течение 5 рабочих дней со дня расторжения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сведения: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0" w:name="000038"/>
      <w:bookmarkEnd w:id="13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(при наличии), дата и место рождения, реквизиты документа, удостоверяющего личность, контактный телефон и адрес электронной почты (при наличии) каждого собственника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" w:name="000039"/>
      <w:bookmarkEnd w:id="131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площади жилых помещений, а также количества лиц, постоянно проживающих в жилом помещении, и иных сведений, необходимых для расчета платы за коммунальные услуги в соответствии с </w:t>
      </w:r>
      <w:hyperlink r:id="rId38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2" w:name="000040"/>
      <w:bookmarkEnd w:id="132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наличии и типе установленных в жилых помещениях индивидуальных, общих (квартирных), комнатных приборов учета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учета, дате опломбирования приборов учета, на основании показаний которых производится расчет платы за коммунальные услуги, а также их показания за 12 расчетных периодов, предшествующих дате предоставления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таких сведений;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учета в жилых помещениях многоквартирного дома;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" w:name="000042"/>
      <w:bookmarkEnd w:id="13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сведения о применении в отношении собственника 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4" w:name="000043"/>
      <w:bookmarkEnd w:id="13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случае, предусмотренном </w:t>
      </w:r>
      <w:hyperlink r:id="rId39" w:anchor="101326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"а" пункта 117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услуг, на дату предоставления сведений, а также сведения об устранении оснований для введения такого ограничения или приостановления;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5" w:name="000044"/>
      <w:bookmarkEnd w:id="135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случаях, периодах и основаниях перерасчета размера платы за коммунальные услуги, предоставленные потребителю, копии документов, подтверждающих право потребителя на перерасчет размера платы в соответствии с </w:t>
      </w:r>
      <w:hyperlink r:id="rId40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услуг, за предыдущие 12 календарных месяцев;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6" w:name="000045"/>
      <w:bookmarkEnd w:id="13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документов, подтверждающих право собственности на каждое жилое помещение в многоквартирном доме, и (или) их копии (при их наличии);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7" w:name="100089"/>
      <w:bookmarkEnd w:id="13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и) иные условия, указанные в нормативных правовых актах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условия, которые стороны сочтут необходимыми.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8" w:name="100090"/>
      <w:bookmarkEnd w:id="13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При установлении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условий, касающихся начала поставки коммунального ресурса, учитывается следующее: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9" w:name="100206"/>
      <w:bookmarkStart w:id="140" w:name="100091"/>
      <w:bookmarkEnd w:id="139"/>
      <w:bookmarkEnd w:id="14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поставка коммунального ресурса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заключенному с управляющей организацией, осуществляется с даты, указанной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не может быть ранее даты, с которой у управляющей организации возникает обязанность предоставлять коммунальные услуги потребителям, а также приобретать коммунальный ресурс, потребляемый при содержании общего имущества в многоквартирном доме;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1" w:name="100092"/>
      <w:bookmarkEnd w:id="14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поставка коммунального ресурса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заключенному с товариществом или кооперативом, осуществляется с даты, указанной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не может быть ранее даты государственной регистрации товарищества или кооператива.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2" w:name="100162"/>
      <w:bookmarkStart w:id="143" w:name="100093"/>
      <w:bookmarkEnd w:id="142"/>
      <w:bookmarkEnd w:id="14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установлении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показателей качества коммунального ресурса учитывается, что его объем и качество должны позволять исполнителю обеспечить надлежащее содержание общего имущества в многоквартирном доме, а также предоставление коммунальной услуги потребителям в соответствии с требованиями, предусмотренными </w:t>
      </w:r>
      <w:hyperlink r:id="rId41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услуг, и соответствовать условиям подключения (техническим условиям присоединения) многоквартирных домов, общих сетей инженерно-технического обеспечения, которыми объединены жилые дома, к централизованным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сетям инженерно-технического обеспечения.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4" w:name="100207"/>
      <w:bookmarkStart w:id="145" w:name="100094"/>
      <w:bookmarkEnd w:id="144"/>
      <w:bookmarkEnd w:id="145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При установлении порядка определения объемов коммунального ресурса, поставляемого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заключенному исполнителем в целях предоставления коммунальных услуг и потребляемого при содержании общего имущества в многоквартирном доме, за исключением случаев, предусмотренных </w:t>
      </w:r>
      <w:hyperlink r:id="rId42" w:anchor="100222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21(1)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Правил, учитывается следующее: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6" w:name="100163"/>
      <w:bookmarkStart w:id="147" w:name="100095"/>
      <w:bookmarkEnd w:id="146"/>
      <w:bookmarkEnd w:id="147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объем коммунального ресурса, поставляемого в многоквартирный дом, оборудованный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прибором учета, определяется на основании показаний указанного прибора учета за расчетный период (расчетный месяц) за вычетом объемов поставки коммунального ресурса собственникам нежилых помещений в этом многоквартирном доме по договорам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заключенным ими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непосредственно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 (в случае, если объемы поставок таким собственникам фиксируются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учета);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8" w:name="100096"/>
      <w:bookmarkEnd w:id="14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объем коммунального ресурса, поставляемого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жилой дом (домовладение), оборудованный индивидуальным прибором учета, определяется на основании показаний индивидуального прибора учета за расчетный период (расчетный месяц);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9" w:name="100208"/>
      <w:bookmarkStart w:id="150" w:name="100164"/>
      <w:bookmarkStart w:id="151" w:name="100097"/>
      <w:bookmarkEnd w:id="149"/>
      <w:bookmarkEnd w:id="150"/>
      <w:bookmarkEnd w:id="15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объем коммунального ресурса, за исключением тепловой энергии, используемой в целях предоставления коммунальной услуги по отоплению, поставляемых за расчетный период (расчетный месяц) в многоквартирный дом, не оборудованный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прибором учета, а также по истечении 3 месяцев после </w:t>
      </w:r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</w:t>
      </w:r>
      <w:proofErr w:type="spellEnd"/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или истечения срока его эксплуатации, определяется по формуле: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2" w:name="100209"/>
      <w:bookmarkStart w:id="153" w:name="100098"/>
      <w:bookmarkEnd w:id="152"/>
      <w:bookmarkEnd w:id="15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4" w:name="100099"/>
      <w:bookmarkEnd w:id="15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5" w:name="100100"/>
      <w:bookmarkEnd w:id="155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(количество) коммунального ресурса, определенный за расчетный период в жилых и нежилых помещениях по показаниям комнатных приборов учета электрической энергии (при отсутствии общих (квартирных) приборов учета электрической энергии), индивидуальных или общих (квартирных) приборов учета;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6" w:name="100101"/>
      <w:bookmarkEnd w:id="156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(количество) коммунального ресурса, определенный за расчетный период в жилых и нежилых помещениях исходя из объемов среднемесячного потребления коммунальной услуги в случаях, установленных </w:t>
      </w:r>
      <w:hyperlink r:id="rId43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7" w:name="100102"/>
      <w:bookmarkEnd w:id="157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Vн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(количество) коммунального ресурса, определенный за расчетный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жилых помещениях исходя из норматива потребления коммунальной услуги в случаях, предусмотренных </w:t>
      </w:r>
      <w:hyperlink r:id="rId44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8" w:name="100103"/>
      <w:bookmarkEnd w:id="158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(количество) коммунального ресурса, определенный за расчетный период в нежилых помещениях, не оборудованных индивидуальными приборами учета, в соответствии с </w:t>
      </w:r>
      <w:hyperlink r:id="rId45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 исходя из расчетных объемов коммунального ресурса;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9" w:name="100104"/>
      <w:bookmarkEnd w:id="159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Vкр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(количество) коммунального ресурса, использованного при производстве и предоставлении коммунальной услуги по отоплению и (или) горячему водоснабжению с использованием оборудования, входящего в состав общего имущества собственников помещений в многоквартирном доме, определенный за расчетный период в соответствии с </w:t>
      </w:r>
      <w:hyperlink r:id="rId46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 (в случае отсутствия централизованного теплоснабжения и (или) горячего водоснабжения);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0" w:name="100210"/>
      <w:bookmarkStart w:id="161" w:name="100105"/>
      <w:bookmarkEnd w:id="160"/>
      <w:bookmarkEnd w:id="16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абзац утратил силу с 1 января 2017 года. -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РФ от 26.12.2016 N 1498;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2" w:name="100211"/>
      <w:bookmarkStart w:id="163" w:name="100106"/>
      <w:bookmarkEnd w:id="162"/>
      <w:bookmarkEnd w:id="163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объем (количество) коммунального ресурса, потребленного при содержании общего имущества в многоквартирном доме в случае отсутствия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учета, определенный за расчетный период исходя из нормативов потребления соответствующих видов коммунальных ресурсов в целях содержания общего имущества в многоквартирном доме, утвержденных органами государственной власти субъектов Российской Федерации.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4" w:name="100107"/>
      <w:bookmarkEnd w:id="16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Величины </w:t>
      </w:r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Vсред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Vрасч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включают объемы поставки коммунального ресурса собственникам нежилых помещений в многоквартирном доме по договорам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заключенным ими непосредственно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5" w:name="100212"/>
      <w:bookmarkEnd w:id="165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в(1)) объем тепловой энергии, поставляемой за расчетный период (расчетный месяц) в многоквартирный дом, не оборудованный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учета, а также по истечении 3 месяцев после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или истечения срока его эксплуатации, определяется по формуле:</w:t>
      </w:r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6" w:name="100213"/>
      <w:bookmarkEnd w:id="16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7" w:name="100214"/>
      <w:bookmarkEnd w:id="16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8" w:name="100215"/>
      <w:bookmarkEnd w:id="16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NT - норматив потребления коммунальной услуги по отоплению;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9" w:name="100216"/>
      <w:bookmarkEnd w:id="169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общая площадь i-го жилого или нежилого помещения в многоквартирном доме;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0" w:name="100217"/>
      <w:bookmarkEnd w:id="17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в(2)) объем коммунального ресурса, поставляемого за расчетный период (расчетный месяц) в многоквартирный дом, в случае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или истечения срока его эксплуатации: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1" w:name="100218"/>
      <w:bookmarkEnd w:id="171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период работы прибора учета составил более 3 месяцев (для отопления - более 3 месяцев отопительного периода) в течение 3 месяцев после наступления такого события определяется в отношении коммунальных ресурсов, за исключением тепловой энергии, в соответствии с </w:t>
      </w:r>
      <w:hyperlink r:id="rId47" w:anchor="10020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"в"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пункта, где  определяется исходя из среднемесячного объема потребления коммунального ресурса, рассчитанного в порядке и случаях, которые предусмотрены </w:t>
      </w:r>
      <w:hyperlink r:id="rId48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в отношении тепловой энергии - исходя из среднемесячного объема тепловой энергии, определенного по показаниям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тепловой энергии, потребленного за отопительный период;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2" w:name="100219"/>
      <w:bookmarkEnd w:id="17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период работы прибора учета составил менее 3 месяцев, (для отопления - менее 3 месяцев отопительного периода), то в отношении коммунальных ресурсов, за исключением тепловой энергии, определяется в соответствии с </w:t>
      </w:r>
      <w:hyperlink r:id="rId49" w:anchor="10020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"в"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пункта, а в отношении тепловой энергии - в соответствии с </w:t>
      </w:r>
      <w:hyperlink r:id="rId50" w:anchor="100212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"в(1)"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3" w:name="100220"/>
      <w:bookmarkEnd w:id="173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в(3)) объем коммунального ресурса, поставляемого за расчетный период (расчетный месяц) в многоквартирный дом, при непредставлении исполнителем сведений о показаниях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 в сроки, установленные законодательством или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либо при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недопуске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исполнителем 2 и более раз представителей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(проверки достоверности представленных сведений о показаниях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такого прибора учета) определяется в отношении коммунальных ресурсов, за исключением тепловой энергии, в соответствии с </w:t>
      </w:r>
      <w:hyperlink r:id="rId51" w:anchor="10020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"в"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пункта, а в отношении тепловой энергии - в соответствии с </w:t>
      </w:r>
      <w:hyperlink r:id="rId52" w:anchor="100212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"в(1)"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пункта;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4" w:name="000005"/>
      <w:bookmarkEnd w:id="174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в(4)) объем сточных вод, отводимых за расчетный период (расчетный месяц) по централизованным сетям инженерно-технического обеспечения по договору водоотведения от многоквартирного дома, не оборудованного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 сточных вод, а также в случае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сточных вод или истечения срока его эксплуатации, определяется по формуле:</w:t>
      </w:r>
      <w:proofErr w:type="gramEnd"/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5" w:name="000006"/>
      <w:bookmarkEnd w:id="175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 = VХВС + VГВС,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6" w:name="000007"/>
      <w:bookmarkEnd w:id="17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7" w:name="000008"/>
      <w:bookmarkEnd w:id="17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VCT - объем сточных вод, отводимых за расчетный период (расчетный месяц) по централизованным сетям инженерно-технического обеспечения по договору водоотведения;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8" w:name="000009"/>
      <w:bookmarkEnd w:id="17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VXBC - объем холодной воды, поставляемой в расчетный период (расчетный месяц)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многоквартирный дом;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9" w:name="000010"/>
      <w:bookmarkEnd w:id="17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BC - объем горячей воды, поставляемой в расчетный период (расчетный месяц)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многоквартирный дом;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0" w:name="100221"/>
      <w:bookmarkStart w:id="181" w:name="100108"/>
      <w:bookmarkEnd w:id="180"/>
      <w:bookmarkEnd w:id="18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 совокупном объеме коммунального ресурса, поставляемого в многоквартирный дом, выделяются объем коммунального ресурса, использованного для предоставления коммунальной услуги соответствующего вида собственникам и пользователям нежилых помещений, и объем коммунального ресурса, потребленного при содержании общего имущества в многоквартирном доме, подлежащие оплате исполнителем;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2" w:name="100109"/>
      <w:bookmarkEnd w:id="182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совокупном объеме коммунального ресурса, поставляемого в многоквартирный дом, не оборудованный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учета, выделяются дифференцированные по времени суток или по иным критериям, отражающим степень использования коммунального ресурса, объемы коммунального ресурса, использованного для предоставления коммунальной услуги соответствующего вида пользователям жилых и нежилых помещений, оборудованных комнатными приборами учета электрической энергии, индивидуальными или общими (квартирными) приборами учета, позволяющими осуществлять такого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рода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дифференцированные измерения объемов коммунального ресурса;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3" w:name="100110"/>
      <w:bookmarkEnd w:id="183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объем поставляемого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коммунального ресурса в жилой дом, не оборудованный индивидуальным прибором учета, определяется исходя из норматива потребления коммунальной услуги, а в домовладение, не оборудованное индивидуальным прибором учета, - исходя из норматива потребления коммунальной услуги, предоставленной в жилом помещении, и норматива потребления коммунальной услуги при использовании земельного участка и надворных построек, которые устанавливаются в порядке, предусмотренном </w:t>
      </w:r>
      <w:hyperlink r:id="rId53" w:anchor="000079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частью 1</w:t>
        </w:r>
        <w:proofErr w:type="gramEnd"/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 xml:space="preserve"> статьи 157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Жилищного кодекса Российской Федерации;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4" w:name="100149"/>
      <w:bookmarkEnd w:id="18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ж) в случае если в субъекте Российской Федерации принято решение об установлении социальной нормы потребления электрической энергии (мощности), то в совокупном объеме электрической энергии, поставляемой в многоквартирный дом, выделяются объемы электрической энергии, поставляемой собственникам и пользователям жилых помещений в пределах и сверх такой социальной нормы. По требованию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исполнитель коммунальных услуг предоставляет копии документов, подтверждающих данные об объемах потребления электрической энергии в жилых помещениях (выборочно по 30 процентов жилых помещений, не чаще 1 раза в квартал).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5" w:name="000046"/>
      <w:bookmarkStart w:id="186" w:name="100222"/>
      <w:bookmarkStart w:id="187" w:name="100165"/>
      <w:bookmarkEnd w:id="185"/>
      <w:bookmarkEnd w:id="186"/>
      <w:bookmarkEnd w:id="18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21(1). В случаях, предусмотренных </w:t>
      </w:r>
      <w:hyperlink r:id="rId54" w:anchor="101200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подпунктами "г"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55" w:anchor="000643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"ж" пункта 17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 предоставления коммунальных услуг, порядок определения объемов коммунального ресурса, поставляемого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заключенному исполнителем в целях содержания общего имущества в многоквартирном доме, за исключением тепловой энергии в целях предоставления коммунальной услуги по отоплению, устанавливается с учетом следующего: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8" w:name="100166"/>
      <w:bookmarkEnd w:id="18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объем коммунального ресурса, подлежащий оплате исполнителем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многоквартирного дома, оборудованного коллективным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учета, определяется на основании показаний указанного прибора учета за расчетный период (расчетный месяц) по формуле:</w:t>
      </w:r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9" w:name="100167"/>
      <w:bookmarkEnd w:id="189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Vодпу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Vпотр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0" w:name="100168"/>
      <w:bookmarkEnd w:id="19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1" w:name="100169"/>
      <w:bookmarkEnd w:id="191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одпу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коммунального ресурса, определенный по показаниям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за расчетный период (расчетный месяц);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2" w:name="100170"/>
      <w:bookmarkEnd w:id="192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 коммунального ресурса, подлежащий оплате потребителями в многоквартирном доме, определенный за расчетный период (расчетный месяц) в соответствии с </w:t>
      </w:r>
      <w:hyperlink r:id="rId56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предоставления коммунальных услуг. В случае если величина </w:t>
      </w:r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превышает или равна величине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Vодпу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объем коммунального ресурса, подлежащий оплате исполнителем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многоквартирного дома за расчетный период (расчетный месяц), принимается равным 0;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3" w:name="100223"/>
      <w:bookmarkStart w:id="194" w:name="100171"/>
      <w:bookmarkStart w:id="195" w:name="100172"/>
      <w:bookmarkStart w:id="196" w:name="100173"/>
      <w:bookmarkEnd w:id="193"/>
      <w:bookmarkEnd w:id="194"/>
      <w:bookmarkEnd w:id="195"/>
      <w:bookmarkEnd w:id="196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объем коммунального ресурса, подлежащий оплате исполнителем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отношении многоквартирного дома в случае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или истечения срока его эксплуатации в течение 3 месяцев после наступления такого события (если период работы прибора учета составил более 3 месяцев) за расчетный период (расчетный месяц) определяется по формуле:</w:t>
      </w:r>
      <w:proofErr w:type="gramEnd"/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7" w:name="100224"/>
      <w:bookmarkEnd w:id="197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 =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Vодн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1,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8" w:name="100225"/>
      <w:bookmarkEnd w:id="19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9" w:name="100226"/>
      <w:bookmarkEnd w:id="199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1 - объем (количество) коммунального ресурса, потребленного при содержании общего имущества в многоквартирном доме, определенный за расчетный период исходя из среднемесячного объема потребления коммунального ресурса, рассчитанного в случаях и в порядке, которые предусмотрены </w:t>
      </w:r>
      <w:hyperlink r:id="rId57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0" w:name="100227"/>
      <w:bookmarkStart w:id="201" w:name="100174"/>
      <w:bookmarkStart w:id="202" w:name="100175"/>
      <w:bookmarkStart w:id="203" w:name="100176"/>
      <w:bookmarkStart w:id="204" w:name="100177"/>
      <w:bookmarkStart w:id="205" w:name="100178"/>
      <w:bookmarkEnd w:id="200"/>
      <w:bookmarkEnd w:id="201"/>
      <w:bookmarkEnd w:id="202"/>
      <w:bookmarkEnd w:id="203"/>
      <w:bookmarkEnd w:id="204"/>
      <w:bookmarkEnd w:id="205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объем коммунального ресурса, поставляемого в многоквартирный дом, не оборудованный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учета, либо после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или истечения срока его эксплуатации, если период работы прибора учета составил менее 3 месяцев, либо по истечении 3 месяцев с момента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или истечения срока его эксплуатации, если период работы прибора учета составил более 3 месяцев, либо при непредставлении исполнителем сведений о показаниях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 в сроки, установленные законодательством или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либо при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недопуске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исполнителем 2 и более раз представителей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(проверки достоверности представленных сведений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показаниях такого прибора учета) определяется за расчетный период (расчетный месяц) по формуле:</w:t>
      </w:r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6" w:name="100228"/>
      <w:bookmarkEnd w:id="20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7" w:name="100229"/>
      <w:bookmarkEnd w:id="20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  определяется в соответствии с </w:t>
      </w:r>
      <w:hyperlink r:id="rId58" w:anchor="100207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21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8" w:name="100230"/>
      <w:bookmarkEnd w:id="20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21(2).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многоквартирных домах,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общедомовыми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приборами учета холодной воды, горячей воды, электрической энергии, тепловой энергии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эксплуатацию коллективного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учета, ведение учета потребляемых коммунальных ресурсов, а также осуществление расчетов за коммунальные ресурсы осуществляется исходя из показаний коллективных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учета, установленных исполнителем и введенным в эксплуатацию в установленном порядке. В случае если после установки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 исполнителем потребителями установлен и введен в эксплуатацию в установленном порядке иной прибор учета, для учета потребляемых коммунальных ресурсов и осуществления расчетов за коммунальные услуги и ресурсы применяются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показания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установленного потребителями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9" w:name="100111"/>
      <w:bookmarkEnd w:id="20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При установлении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порядка определения стоимости поставленного коммунального ресурса учитывается следующее: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0" w:name="000018"/>
      <w:bookmarkStart w:id="211" w:name="100231"/>
      <w:bookmarkStart w:id="212" w:name="000001"/>
      <w:bookmarkStart w:id="213" w:name="100112"/>
      <w:bookmarkStart w:id="214" w:name="100150"/>
      <w:bookmarkEnd w:id="210"/>
      <w:bookmarkEnd w:id="211"/>
      <w:bookmarkEnd w:id="212"/>
      <w:bookmarkEnd w:id="213"/>
      <w:bookmarkEnd w:id="214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стоимость коммунального ресурса, необходимого для обеспечения предоставления коммунальных услуг, рассчитывается по тарифам, установленным в порядке, определенном законодательством Российской Федерации о государственном регулировании цен (тарифов), а в отношении категорий потребителей, для которых государственное регулирование цен (тарифов) не осуществляется, а также в случаях, установленных законодательством Российской Федерации в сфере теплоснабжения, - по ценам, рассчитанным в соответствии с нормативными правовыми актами в сфере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в субъекте Российской Федерации приняты решения об установлении социальной нормы потребления электрической энергии (мощности), то стоимость электрической энергии (мощности) в отношении объема (количества), подлежащего оплате за расчетный период собственниками и нанимателями жилых помещений и включающего объем электрической энергии, предоставленной на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 в многоквартирном доме, рассчитывается с использованием цен (тарифов), установленных для населения и приравненных к нему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категорий потребителей в пределах и сверх социальной нормы потребления электрической энергии (мощности), с учетом особенностей, установленных нормативными актами, регулирующими порядок установления и применения социальной нормы потребления электрической энергии (мощности).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электрической энергии (мощности) в части превышения объема электрической энергии (мощности), предоставленной на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нужды, определенного исходя из показаний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учета, над объемом, рассчитанным исходя из нормативов потребления коммунальной услуги, предоставленной на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нужды, которая в соответствии с </w:t>
      </w:r>
      <w:hyperlink r:id="rId59" w:anchor="000020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44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подлежит оплате исполнителем коммунальных услуг, рассчитывается с использованием цен (тарифов), установленных для населения и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приравненных к нему категорий потребителей сверх социальной нормы потребления электрической энергии (мощности);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5" w:name="000019"/>
      <w:bookmarkStart w:id="216" w:name="100232"/>
      <w:bookmarkStart w:id="217" w:name="100113"/>
      <w:bookmarkEnd w:id="215"/>
      <w:bookmarkEnd w:id="216"/>
      <w:bookmarkEnd w:id="21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стоимость коммунального ресурса, необходимого для обеспечения предоставления коммунальной услуги пользователям нежилых помещений, рассчитывается исходя из тарифов (цен) для населения только в случае, если собственники нежилых помещений относятся к категории потребителей, приравненных к населению;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8" w:name="000020"/>
      <w:bookmarkStart w:id="219" w:name="100233"/>
      <w:bookmarkEnd w:id="218"/>
      <w:bookmarkEnd w:id="219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(1)) стоимость коммунального ресурса, используемого в целях содержания общего имущества в многоквартирном доме, рассчитывается с использованием цен (тарифов), определенных (установленных) для населения;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0" w:name="100114"/>
      <w:bookmarkEnd w:id="22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случае установления надбавок к тарифам (ценам) стоимость коммунального ресурса рассчитывается с учетом таких надбавок;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1" w:name="100234"/>
      <w:bookmarkStart w:id="222" w:name="100115"/>
      <w:bookmarkEnd w:id="221"/>
      <w:bookmarkEnd w:id="222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 стоимость коммунального ресурса рассчитывается по тарифам (ценам), дифференцированным по времени суток или по иным критериям, отражающим степень использования коммунального ресурса, если индивидуальный прибор учета в жилом доме, а также комнатный прибор учета электрической энергии, индивидуальный или общий (квартирный) прибор учета в многоквартирном доме (в случае, предусмотренном </w:t>
      </w:r>
      <w:hyperlink r:id="rId60" w:anchor="100109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</w:t>
        </w:r>
        <w:proofErr w:type="spellStart"/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д</w:t>
        </w:r>
        <w:proofErr w:type="spellEnd"/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" пункта 21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Правил) позволяют осуществлять такого рода дифференцированные измерения объема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коммунального ресурса, потребляемого в помещениях, а также потребляемого при использовании общего имущества в многоквартирном доме в случае, если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коллективный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все индивидуальные (квартирные)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критериям, отражающим степень использования коммунальных ресурсов. В иных случаях стоимость объема коммунального ресурса, потребляемого при использовании общего имущества в многоквартирном доме, рассчитывается по тарифам (ценам) без учета указанной дифференциации, если иное не установлено договором, содержащим положения о предоставлении коммунальных услуг;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3" w:name="000021"/>
      <w:bookmarkStart w:id="224" w:name="100235"/>
      <w:bookmarkStart w:id="225" w:name="100116"/>
      <w:bookmarkEnd w:id="223"/>
      <w:bookmarkEnd w:id="224"/>
      <w:bookmarkEnd w:id="225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в случае поставки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коммунального ресурса ненадлежащего качества и (или) с перерывами, превышающими установленную продолжительность, размер платы за коммунальный ресурс изменяется в порядке, определенном </w:t>
      </w:r>
      <w:hyperlink r:id="rId61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услуг, а в ценовых зонах теплоснабжения также в порядке, определенном </w:t>
      </w:r>
      <w:hyperlink r:id="rId62" w:anchor="10001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организации теплоснабжения;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6" w:name="000014"/>
      <w:bookmarkStart w:id="227" w:name="100236"/>
      <w:bookmarkStart w:id="228" w:name="100179"/>
      <w:bookmarkEnd w:id="226"/>
      <w:bookmarkEnd w:id="227"/>
      <w:bookmarkEnd w:id="228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 наличии обязанности и технической возможности по установке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тепловой энергии стоимость тепловой энергии, поставленной в многоквартирный дом, не оборудованный таким прибором учета, а также поставленной в многоквартирный дом по истечении 3 месяцев после выхода из строя, утраты ранее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тепловой энергии (по истечении срока его эксплуатации), а также стоимость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поставленной тепловой энергии при непредставлении исполнителем сведений о показаниях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 тепловой энергии в сроки, установленные законодательством или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недопуске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исполнителем 2 и более раза представителей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тепловой энергии (проверки достоверности представленных сведений о показаниях такого прибора учета) определяются исходя из норматива потребления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коммунальной услуги по отоплению и суммарной площади жилых и нежилых помещений в многоквартирном доме с применением повышающего коэффициента, величина которого устанавливается в размере, равном 1,1. Этот коэффициент не применяется при наличии акта обследования на предмет установления наличия (отсутствия) технической возможности установки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коммунальных ресурсов, подтверждающего отсутствие технической возможности установки такого прибора учета, начиная с расчетного периода, в котором составлен такой акт;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9" w:name="100237"/>
      <w:bookmarkEnd w:id="229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при наличии обязанности и технической возможности установки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холодной воды, горячей воды и (или) электрической энергии стоимость коммунального ресурса, потребленного при содержании общего имущества в многоквартирном доме в случае отсутствия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учета, а также в случае выхода из строя, утраты ранее введенного в эксплуатацию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или истечения срока его эксплуатации по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истечении 3 месяцев после наступления такого события, при непредставлении исполнителем сведений о показаниях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 в сроки, установленные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недопуске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исполнителем 2 и более раз представителей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учетом повышающего коэффициента, величина которого устанавливается в размере, равном 1,5.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0" w:name="100117"/>
      <w:bookmarkEnd w:id="23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При определении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порядка взаимодействия сторон при поступлении жалоб потребителей на качество и (или) объем предоставляемой коммунальной услуги предусматривается обязательность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 причин предоставления коммунального ресурса ненадлежащего качества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(или) в ненадлежащем объеме и порядок выявления этих причин, устанавливаемый с учетом требований, предусмотренных </w:t>
      </w:r>
      <w:hyperlink r:id="rId63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1" w:name="100118"/>
      <w:bookmarkEnd w:id="23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предусматриваются меры ответственности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за нарушение показателей качества и объема поставляемого по договору коммунального ресурса, явившееся причиной предоставления исполнителем коммунальной услуги ненадлежащего качества и (или) в ненадлежащем объеме, которые применяются в отношениях между исполнителем и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в качестве дополнительных мер ответственности (помимо меры, предусмотренной </w:t>
      </w:r>
      <w:hyperlink r:id="rId64" w:anchor="100116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подпунктом "</w:t>
        </w:r>
        <w:proofErr w:type="spellStart"/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д</w:t>
        </w:r>
        <w:proofErr w:type="spellEnd"/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" пункта 22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Правил) и которые устанавливаются в соответствии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гражданским законодательством Российской Федерации и нормативными правовыми актами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2" w:name="100119"/>
      <w:bookmarkEnd w:id="23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При определении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порядка оплаты коммунального ресурса предусматривается осуществление оплаты: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3" w:name="100120"/>
      <w:bookmarkEnd w:id="233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отсутствия решения общего собрания собственников помещений в многоквартирном доме или общего собрания членов товарищества или кооператива о внесении платы за коммунальные услуги непосредственно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 - путем перечисления исполнителем до 15-го числа месяца, следующего за истекшим расчетным периодом (расчетным месяцем), если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предусмотрен более поздний срок оплаты коммунального ресурса, платы за коммунальный ресурс в адрес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любыми способами, которые допускаются законодательством Российской Федерации;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4" w:name="100238"/>
      <w:bookmarkStart w:id="235" w:name="100121"/>
      <w:bookmarkEnd w:id="234"/>
      <w:bookmarkEnd w:id="235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принятия общим собранием собственников помещений в многоквартирном доме или общим собранием членов товарищества или кооператива решения о внесении платы за коммунальные услуги непосредственно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 - путем внесения потребителями непосредственно в адрес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в сроки и в случаях, которые установлены жилищным законодательством Российской Федерации, платы за соответствующий вид коммунальной услуги, потребляемой в жилых и (или) нежилых помещениях в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многоквартирном доме, за исключением платы за соответствующий вид коммунального ресурса, потребляемого в целях содержания общего имущества в многоквартирном доме, а также внесения исполнителем до 15-го числа месяца, следующего за истекшим расчетным периодом (расчетным месяцем), если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предусмотрен более поздний срок оплаты коммунального ресурса, в адрес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платы за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коммунальный ресурс, потребляемого в целях содержания общего имущества в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многоквартирном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6" w:name="100122"/>
      <w:bookmarkEnd w:id="23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порядок, сроки и форма представления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исполнителю информац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о 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задолженности по оплате коммунального ресурса на 1-е число месяца, следующего за расчетным периодом, а также порядок и сроки составления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и исполнителем акта сверки расчетов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форма такого акта. Акт сверки расчетов составляется не реже 1 раза в квартал.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7" w:name="100239"/>
      <w:bookmarkStart w:id="238" w:name="100180"/>
      <w:bookmarkEnd w:id="237"/>
      <w:bookmarkEnd w:id="23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25(1). В случае принятия органом государственной власти субъекта Российской Федерации решения об осуществлении оплаты коммунальной услуги по отоплению равномерно в течение календарного года объем коммунального ресурса, подлежащего оплате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определяется: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9" w:name="100240"/>
      <w:bookmarkStart w:id="240" w:name="100181"/>
      <w:bookmarkEnd w:id="239"/>
      <w:bookmarkEnd w:id="240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случае поставки коммунального ресурса в многоквартирный дом, оборудованный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 тепловой энергии, или в жилой дом (домовладение), оборудованный индивидуальным прибором учета, - исходя из среднемесячного объема потребления тепловой энергии по показаниям коллективного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или индивидуального прибора учета за предыдущий год (а при отсутствии таких показаний - исходя из норматива потребления) с учетом корректировки один раз в год до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стоимости объема тепловой энергии, потребленного за прошедший год и измеренного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учета, определенной в порядке, установленном </w:t>
      </w:r>
      <w:hyperlink r:id="rId65" w:anchor="10011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22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1" w:name="100241"/>
      <w:bookmarkStart w:id="242" w:name="100182"/>
      <w:bookmarkEnd w:id="241"/>
      <w:bookmarkEnd w:id="24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случае поставки коммунального ресурса в многоквартирный дом, не оборудованный коллективным (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прибором учета тепловой энергии, или в жилой дом, не оборудованный индивидуальным прибором учета, - исходя из норматива потребления коммунальной услуги, в том числе с применением коэффициента периодичности внесения платы за тепловую энергию;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3" w:name="100242"/>
      <w:bookmarkStart w:id="244" w:name="100183"/>
      <w:bookmarkEnd w:id="243"/>
      <w:bookmarkEnd w:id="244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случае поставки коммунального ресурса в домовладение, не оборудованное индивидуальным прибором учета, - исходя из норматива потребления коммунальной услуги, предоставленной в жилом помещении, и норматива потребления коммунальной услуги при использовании земельного участка и надворных построек, которые устанавливаются в порядке, предусмотренном </w:t>
      </w:r>
      <w:hyperlink r:id="rId66" w:anchor="000608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частью 1 статьи 157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Жилищного кодекса Российской Федерации, в том числе с применением коэффициента периодичности внесения платы за тепловую энергию.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5" w:name="000015"/>
      <w:bookmarkStart w:id="246" w:name="100243"/>
      <w:bookmarkStart w:id="247" w:name="100184"/>
      <w:bookmarkEnd w:id="245"/>
      <w:bookmarkEnd w:id="246"/>
      <w:bookmarkEnd w:id="24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25(2).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 периодичности внесения платы за тепловую энергию определяется равным отношению количества месяцев отопительного периода, в том числе неполных,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отоплению, утвержденных на отопительный период в соответствии с </w:t>
      </w:r>
      <w:hyperlink r:id="rId67" w:anchor="100590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многоквартирном доме, утвержденными постановлением Правительства Российской Федерации от 23 мая 2006 г.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к количеству месяцев в календарном году.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8" w:name="100123"/>
      <w:bookmarkEnd w:id="248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предусмотрено, что выполнение исполнителем обязательств по оплате поставленного коммунального ресурса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осуществляется путем уступки в соответствии с гражданским законодательством Российской Федерации в пользу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прав требования к потребителям, имеющим задолженность по оплате коммунальной услуги.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9" w:name="100124"/>
      <w:bookmarkEnd w:id="24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услуги непосредственно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ресурсоснабжающим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организациям,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предусматриваются: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0" w:name="100125"/>
      <w:bookmarkEnd w:id="250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порядок, сроки и форма представления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исполнителю информации о поступившем от потребителей размере платы за коммунальную услугу и о задолженности исполнителя по оплате коммунального ресурса раздельно по платежам потребителей и по платежам за коммунальную услугу соответствующего вида, потребляемую при использовании общего имущества в многоквартирном доме;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1" w:name="100126"/>
      <w:bookmarkEnd w:id="251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условие о том, что при осуществлении сверки расчетов раздельно указываются начисления, размеры платежей и задолженности исполнителя в части внесения платы за коммунальную услугу соответствующего вида, потребляемую при использовании общего имущества в многоквартирном доме, и в части внесения платы за соответствующую коммунальную услугу потребителями на 1-е число месяца, следующего за расчетным периодом;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2" w:name="100127"/>
      <w:bookmarkEnd w:id="252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порядок взаимодействия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и исполнителя по приостановлению или ограничению предоставления коммунальной услуги потребителям, которые не исполняют или ненадлежащим образом исполняют обязательства по оплате коммунальной услуги, соответствующий требованиям, предусмотренным </w:t>
      </w:r>
      <w:hyperlink r:id="rId68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3" w:name="100128"/>
      <w:bookmarkEnd w:id="253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ответственность исполнителя за невыполнение законных требований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по приостановлению или ограничению предоставления коммунальной услуги потребителю, имеющему задолженность по ее оплате (при наличии технической возможности для выполнения указанных требований), в том числе в виде возмещения исполнителем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убытков, понесенных ею в результате невыполнения исполнителем указанных требований, а также порядок применения такой ответственности;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4" w:name="100129"/>
      <w:bookmarkEnd w:id="254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обязанность исполнителя предусматривать в договорах с потребителями согласованный с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порядок внесения потребителями платы за коммунальную услугу непосредственно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5" w:name="000047"/>
      <w:bookmarkStart w:id="256" w:name="100130"/>
      <w:bookmarkEnd w:id="255"/>
      <w:bookmarkEnd w:id="25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28.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предусматривается право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информировать потребителей о состоянии расчетов исполнителя за коммунальный ресурс по соответствующему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не чаще 1 раза в месяц.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7" w:name="100131"/>
      <w:bookmarkEnd w:id="257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предусматривается порядок приостановления и ограничения подачи коммунального ресурса в аварийных ситуациях, в период проведения планово-профилактического ремонта централизованных сетей инженерно-технического обеспечения и в случае наличия у исполнителя задолженности перед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за поставленный коммунальный ресурс в размере, превышающем стоимость соответствующего коммунального ресурса за 1 расчетный период (расчетный месяц), а также ответственность сторон за нарушение этого порядка.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порядок определяется в соответствии с нормативными правовыми актами в сфере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учетом требований, предусмотренных </w:t>
      </w:r>
      <w:hyperlink r:id="rId69" w:anchor="100031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предоставления коммунальных услуг, и должен исключать возможность приостановления или </w:t>
      </w:r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ограничения предоставления коммунальных услуг потребителям, добросовестно исполняющим свои обязательства по оплате коммунальных услуг.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8" w:name="100185"/>
      <w:bookmarkStart w:id="259" w:name="100132"/>
      <w:bookmarkEnd w:id="258"/>
      <w:bookmarkEnd w:id="259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предусматривается право: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0" w:name="000048"/>
      <w:bookmarkStart w:id="261" w:name="100244"/>
      <w:bookmarkStart w:id="262" w:name="100186"/>
      <w:bookmarkStart w:id="263" w:name="100133"/>
      <w:bookmarkEnd w:id="260"/>
      <w:bookmarkEnd w:id="261"/>
      <w:bookmarkEnd w:id="262"/>
      <w:bookmarkEnd w:id="263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для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- на односторонний отказ от исполнения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в случае наличия у исполнителя признанной им или подтвержденной вступившим в законную силу судебным актом задолженности перед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за поставленный коммунальный ресурс в размере, равном или превышающем две среднемесячные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величины обязательств по оплате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независимо от факта последующей оплаты данной задолженности исполнителем, за исключением случая полного погашения такой задолженности исполнителем до вступления в законную силу судебного акта.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4" w:name="000049"/>
      <w:bookmarkEnd w:id="26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Среднемесячная величина обязательств (</w:t>
      </w:r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определяется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по формуле:</w:t>
      </w:r>
    </w:p>
    <w:p w:rsidR="006E7DDF" w:rsidRPr="006E7DDF" w:rsidRDefault="006E7DDF" w:rsidP="006E7DDF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5" w:name="000050"/>
      <w:bookmarkEnd w:id="265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6" w:name="000051"/>
      <w:bookmarkEnd w:id="266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7" w:name="000052"/>
      <w:bookmarkEnd w:id="267"/>
      <w:proofErr w:type="spellStart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Sпост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сумма обязательств исполнителя по договору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12 месяцев, предшествующих дате направления уведомления об одностороннем отказе от исполнения договора, а если договор исполнялся менее 12 месяцев, - за период действия договора, определенная на основании счетов на оплату или иных документов, содержащих требование об оплате фактически поставленного коммунального ресурса, выставленных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организацией;</w:t>
      </w:r>
      <w:proofErr w:type="gramEnd"/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8" w:name="000053"/>
      <w:bookmarkEnd w:id="268"/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- 12, а если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исполнялся менее 12 месяцев, - количество месяцев его исполнения.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9" w:name="000054"/>
      <w:bookmarkEnd w:id="269"/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истечении 30 календарных дней со дня направления исполнителю уведомления об одностороннем отказе от исполнения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части снабжения коммунальными ресурсами в целях предоставления коммунальных услуг собственникам помещений в многоквартирном доме договор на оказание услуг по обращению с твердыми коммунальными отходами считается прекращенным полностью, а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считается прекращенным в части снабжения коммунальными ресурсами в целях предоставления соответствующей коммунальной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 собственникам и пользователям помещений в многоквартирном доме и продолжает действовать в части приобретения коммунальных ресурсов, потребляемых при использовании и содержании общего имущества в многоквартирном доме, объем которых определяется в соответствии с </w:t>
      </w:r>
      <w:hyperlink r:id="rId70" w:anchor="000046" w:history="1">
        <w:r w:rsidRPr="006E7DDF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21(1)</w:t>
        </w:r>
      </w:hyperlink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Правил;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0" w:name="100187"/>
      <w:bookmarkStart w:id="271" w:name="100134"/>
      <w:bookmarkEnd w:id="270"/>
      <w:bookmarkEnd w:id="271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для исполнителя - на отказ от исполнения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прекращения обязанностей по содержанию общего имущества в многоквартирном доме и (или) предоставлению соответствующей коммунальной услуги. </w:t>
      </w:r>
      <w:proofErr w:type="gram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Данное условие должно предусматривать оплату поставленного до момента расторжения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коммунального ресурса в полном объеме и исполнение иных возникших до момента расторжения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обязательств, в том числе обязательств, возникших вследствие применения мер ответственности за нарушение договора, либо отказ от исполнения договора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части приобретения коммунальных ресурсов в целях предоставления коммунальной услуги - в случае прекращения обязанностей по предоставлению</w:t>
      </w:r>
      <w:proofErr w:type="gram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соответствующей коммунальной услуги.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2" w:name="100245"/>
      <w:bookmarkStart w:id="273" w:name="000003"/>
      <w:bookmarkStart w:id="274" w:name="100135"/>
      <w:bookmarkEnd w:id="272"/>
      <w:bookmarkEnd w:id="273"/>
      <w:bookmarkEnd w:id="274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31. В договоре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предусматривается порядок его расторжения в случае прекращения обязательства исполнителя по содержанию общего имущества в многоквартирном доме и предоставлению коммунальных услуг, включая обязанность исполнителя проинформировать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ресурсоснабжающую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организацию о наступлении указанного обстоятельства в предусмотренные договором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сроки.</w:t>
      </w:r>
    </w:p>
    <w:p w:rsidR="006E7DDF" w:rsidRPr="006E7DDF" w:rsidRDefault="006E7DDF" w:rsidP="006E7DDF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5" w:name="000004"/>
      <w:bookmarkEnd w:id="275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32. Договор </w:t>
      </w:r>
      <w:proofErr w:type="spellStart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ресурсоснабжения</w:t>
      </w:r>
      <w:proofErr w:type="spellEnd"/>
      <w:r w:rsidRPr="006E7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прекращается одновременно с прекращением договора управления многоквартирным домом в случае исключения сведений о многоквартирном доме из реестра лицензий субъекта Российской Федерации, а также в случае, если действие лицензии прекращено или она аннулирована.</w:t>
      </w:r>
    </w:p>
    <w:p w:rsidR="006E7DDF" w:rsidRPr="006E7DDF" w:rsidRDefault="006E7DDF" w:rsidP="006E7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4009" w:rsidRDefault="00864009">
      <w:bookmarkStart w:id="276" w:name="000011"/>
      <w:bookmarkEnd w:id="276"/>
    </w:p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F2D46"/>
    <w:multiLevelType w:val="multilevel"/>
    <w:tmpl w:val="0B0AF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7A7CA2"/>
    <w:multiLevelType w:val="multilevel"/>
    <w:tmpl w:val="6DDC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9026A6"/>
    <w:multiLevelType w:val="multilevel"/>
    <w:tmpl w:val="C228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5B02BB"/>
    <w:multiLevelType w:val="multilevel"/>
    <w:tmpl w:val="E856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E7DDF"/>
    <w:rsid w:val="006E7DDF"/>
    <w:rsid w:val="00864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2">
    <w:name w:val="heading 2"/>
    <w:basedOn w:val="a"/>
    <w:link w:val="20"/>
    <w:uiPriority w:val="9"/>
    <w:qFormat/>
    <w:rsid w:val="006E7D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7D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center">
    <w:name w:val="pcenter"/>
    <w:basedOn w:val="a"/>
    <w:rsid w:val="006E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E7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7DD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6E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E7D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7DDF"/>
    <w:rPr>
      <w:color w:val="800080"/>
      <w:u w:val="single"/>
    </w:rPr>
  </w:style>
  <w:style w:type="paragraph" w:customStyle="1" w:styleId="pright">
    <w:name w:val="pright"/>
    <w:basedOn w:val="a"/>
    <w:rsid w:val="006E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evel1">
    <w:name w:val="p_level_1"/>
    <w:basedOn w:val="a"/>
    <w:rsid w:val="006E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E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6E7DDF"/>
  </w:style>
  <w:style w:type="character" w:customStyle="1" w:styleId="b-share-icon">
    <w:name w:val="b-share-icon"/>
    <w:basedOn w:val="a0"/>
    <w:rsid w:val="006E7DDF"/>
  </w:style>
  <w:style w:type="paragraph" w:styleId="a6">
    <w:name w:val="Balloon Text"/>
    <w:basedOn w:val="a"/>
    <w:link w:val="a7"/>
    <w:uiPriority w:val="99"/>
    <w:semiHidden/>
    <w:unhideWhenUsed/>
    <w:rsid w:val="006E7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7D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0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31392">
                      <w:marLeft w:val="3392"/>
                      <w:marRight w:val="38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10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46355">
                              <w:marLeft w:val="0"/>
                              <w:marRight w:val="0"/>
                              <w:marTop w:val="0"/>
                              <w:marBottom w:val="4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91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52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908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46621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1342321002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675709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798786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5537241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795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455313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846183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2909529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811059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3661796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798502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6569960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748709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684920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736259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2702479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05203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581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14288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1169977313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17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0723">
                  <w:marLeft w:val="332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alacts.ru/doc/federalnyi-zakon-ot-27072010-n-190-fz-o/" TargetMode="External"/><Relationship Id="rId18" Type="http://schemas.openxmlformats.org/officeDocument/2006/relationships/hyperlink" Target="https://legalacts.ru/doc/postanovlenie-pravitelstva-rf-ot-14022012-n-124/" TargetMode="External"/><Relationship Id="rId26" Type="http://schemas.openxmlformats.org/officeDocument/2006/relationships/hyperlink" Target="https://legalacts.ru/doc/postanovlenie-pravitelstva-rf-ot-14022012-n-124/" TargetMode="External"/><Relationship Id="rId39" Type="http://schemas.openxmlformats.org/officeDocument/2006/relationships/hyperlink" Target="https://legalacts.ru/doc/postanovlenie-pravitelstva-rf-ot-06052011-n-354/" TargetMode="External"/><Relationship Id="rId21" Type="http://schemas.openxmlformats.org/officeDocument/2006/relationships/hyperlink" Target="https://legalacts.ru/doc/postanovlenie-pravitelstva-rf-ot-14022012-n-124/" TargetMode="External"/><Relationship Id="rId34" Type="http://schemas.openxmlformats.org/officeDocument/2006/relationships/hyperlink" Target="https://legalacts.ru/doc/postanovlenie-pravitelstva-rf-ot-08082012-n-808/" TargetMode="External"/><Relationship Id="rId42" Type="http://schemas.openxmlformats.org/officeDocument/2006/relationships/hyperlink" Target="https://legalacts.ru/doc/postanovlenie-pravitelstva-rf-ot-14022012-n-124/" TargetMode="External"/><Relationship Id="rId47" Type="http://schemas.openxmlformats.org/officeDocument/2006/relationships/hyperlink" Target="https://legalacts.ru/doc/postanovlenie-pravitelstva-rf-ot-14022012-n-124/" TargetMode="External"/><Relationship Id="rId50" Type="http://schemas.openxmlformats.org/officeDocument/2006/relationships/hyperlink" Target="https://legalacts.ru/doc/postanovlenie-pravitelstva-rf-ot-14022012-n-124/" TargetMode="External"/><Relationship Id="rId55" Type="http://schemas.openxmlformats.org/officeDocument/2006/relationships/hyperlink" Target="https://legalacts.ru/doc/postanovlenie-pravitelstva-rf-ot-06052011-n-354/" TargetMode="External"/><Relationship Id="rId63" Type="http://schemas.openxmlformats.org/officeDocument/2006/relationships/hyperlink" Target="https://legalacts.ru/doc/postanovlenie-pravitelstva-rf-ot-06052011-n-354/" TargetMode="External"/><Relationship Id="rId68" Type="http://schemas.openxmlformats.org/officeDocument/2006/relationships/hyperlink" Target="https://legalacts.ru/doc/postanovlenie-pravitelstva-rf-ot-06052011-n-354/" TargetMode="External"/><Relationship Id="rId7" Type="http://schemas.openxmlformats.org/officeDocument/2006/relationships/hyperlink" Target="https://legalacts.ru/doc/postanovlenie-pravitelstva-rf-ot-14022012-n-124/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alacts.ru/doc/postanovlenie-pravitelstva-rf-ot-14022012-n-124/" TargetMode="External"/><Relationship Id="rId29" Type="http://schemas.openxmlformats.org/officeDocument/2006/relationships/hyperlink" Target="https://legalacts.ru/doc/postanovlenie-pravitelstva-rf-ot-14022012-n-124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galacts.ru/doc/postanovlenie-pravitelstva-rf-ot-14022012-n-124/" TargetMode="External"/><Relationship Id="rId11" Type="http://schemas.openxmlformats.org/officeDocument/2006/relationships/hyperlink" Target="https://legalacts.ru/doc/postanovlenie-pravitelstva-rf-ot-14022012-n-124/" TargetMode="External"/><Relationship Id="rId24" Type="http://schemas.openxmlformats.org/officeDocument/2006/relationships/hyperlink" Target="https://legalacts.ru/doc/postanovlenie-pravitelstva-rf-ot-06052011-n-354/" TargetMode="External"/><Relationship Id="rId32" Type="http://schemas.openxmlformats.org/officeDocument/2006/relationships/hyperlink" Target="https://legalacts.ru/doc/postanovlenie-pravitelstva-rf-ot-06052011-n-354/" TargetMode="External"/><Relationship Id="rId37" Type="http://schemas.openxmlformats.org/officeDocument/2006/relationships/hyperlink" Target="https://legalacts.ru/doc/postanovlenie-pravitelstva-rf-ot-14022012-n-124/" TargetMode="External"/><Relationship Id="rId40" Type="http://schemas.openxmlformats.org/officeDocument/2006/relationships/hyperlink" Target="https://legalacts.ru/doc/postanovlenie-pravitelstva-rf-ot-06052011-n-354/" TargetMode="External"/><Relationship Id="rId45" Type="http://schemas.openxmlformats.org/officeDocument/2006/relationships/hyperlink" Target="https://legalacts.ru/doc/postanovlenie-pravitelstva-rf-ot-06052011-n-354/" TargetMode="External"/><Relationship Id="rId53" Type="http://schemas.openxmlformats.org/officeDocument/2006/relationships/hyperlink" Target="https://legalacts.ru/kodeks/ZHK-RF/razdel-vii/statja-157/" TargetMode="External"/><Relationship Id="rId58" Type="http://schemas.openxmlformats.org/officeDocument/2006/relationships/hyperlink" Target="https://legalacts.ru/doc/postanovlenie-pravitelstva-rf-ot-14022012-n-124/" TargetMode="External"/><Relationship Id="rId66" Type="http://schemas.openxmlformats.org/officeDocument/2006/relationships/hyperlink" Target="https://legalacts.ru/kodeks/ZHK-RF/razdel-vii/statja-157/" TargetMode="External"/><Relationship Id="rId5" Type="http://schemas.openxmlformats.org/officeDocument/2006/relationships/hyperlink" Target="https://legalacts.ru/kodeks/ZHK-RF/razdel-vii/statja-157/" TargetMode="External"/><Relationship Id="rId15" Type="http://schemas.openxmlformats.org/officeDocument/2006/relationships/hyperlink" Target="https://legalacts.ru/doc/postanovlenie-pravitelstva-rf-ot-08082012-n-808/" TargetMode="External"/><Relationship Id="rId23" Type="http://schemas.openxmlformats.org/officeDocument/2006/relationships/hyperlink" Target="https://legalacts.ru/doc/postanovlenie-pravitelstva-rf-ot-06052011-n-354/" TargetMode="External"/><Relationship Id="rId28" Type="http://schemas.openxmlformats.org/officeDocument/2006/relationships/hyperlink" Target="https://legalacts.ru/doc/postanovlenie-pravitelstva-rf-ot-14022012-n-124/" TargetMode="External"/><Relationship Id="rId36" Type="http://schemas.openxmlformats.org/officeDocument/2006/relationships/hyperlink" Target="https://legalacts.ru/doc/postanovlenie-pravitelstva-rf-ot-06052011-n-354/" TargetMode="External"/><Relationship Id="rId49" Type="http://schemas.openxmlformats.org/officeDocument/2006/relationships/hyperlink" Target="https://legalacts.ru/doc/postanovlenie-pravitelstva-rf-ot-14022012-n-124/" TargetMode="External"/><Relationship Id="rId57" Type="http://schemas.openxmlformats.org/officeDocument/2006/relationships/hyperlink" Target="https://legalacts.ru/doc/postanovlenie-pravitelstva-rf-ot-06052011-n-354/" TargetMode="External"/><Relationship Id="rId61" Type="http://schemas.openxmlformats.org/officeDocument/2006/relationships/hyperlink" Target="https://legalacts.ru/doc/postanovlenie-pravitelstva-rf-ot-06052011-n-354/" TargetMode="External"/><Relationship Id="rId10" Type="http://schemas.openxmlformats.org/officeDocument/2006/relationships/hyperlink" Target="https://legalacts.ru/doc/postanovlenie-pravitelstva-rf-ot-14022012-n-124/" TargetMode="External"/><Relationship Id="rId19" Type="http://schemas.openxmlformats.org/officeDocument/2006/relationships/hyperlink" Target="https://legalacts.ru/doc/postanovlenie-pravitelstva-rf-ot-14022012-n-124/" TargetMode="External"/><Relationship Id="rId31" Type="http://schemas.openxmlformats.org/officeDocument/2006/relationships/hyperlink" Target="https://legalacts.ru/kodeks/GK-RF-chast-1/razdel-iii/podrazdel-2/glava-27/" TargetMode="External"/><Relationship Id="rId44" Type="http://schemas.openxmlformats.org/officeDocument/2006/relationships/hyperlink" Target="https://legalacts.ru/doc/postanovlenie-pravitelstva-rf-ot-06052011-n-354/" TargetMode="External"/><Relationship Id="rId52" Type="http://schemas.openxmlformats.org/officeDocument/2006/relationships/hyperlink" Target="https://legalacts.ru/doc/postanovlenie-pravitelstva-rf-ot-14022012-n-124/" TargetMode="External"/><Relationship Id="rId60" Type="http://schemas.openxmlformats.org/officeDocument/2006/relationships/hyperlink" Target="https://legalacts.ru/doc/postanovlenie-pravitelstva-rf-ot-14022012-n-124/" TargetMode="External"/><Relationship Id="rId65" Type="http://schemas.openxmlformats.org/officeDocument/2006/relationships/hyperlink" Target="https://legalacts.ru/doc/postanovlenie-pravitelstva-rf-ot-14022012-n-1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stanovlenie-pravitelstva-rf-ot-06052011-n-354/" TargetMode="External"/><Relationship Id="rId14" Type="http://schemas.openxmlformats.org/officeDocument/2006/relationships/hyperlink" Target="https://legalacts.ru/doc/federalnyi-zakon-ot-27072010-n-190-fz-o/" TargetMode="External"/><Relationship Id="rId22" Type="http://schemas.openxmlformats.org/officeDocument/2006/relationships/hyperlink" Target="https://legalacts.ru/doc/postanovlenie-pravitelstva-rf-ot-14022012-n-124/" TargetMode="External"/><Relationship Id="rId27" Type="http://schemas.openxmlformats.org/officeDocument/2006/relationships/hyperlink" Target="https://legalacts.ru/doc/postanovlenie-pravitelstva-rf-ot-14022012-n-124/" TargetMode="External"/><Relationship Id="rId30" Type="http://schemas.openxmlformats.org/officeDocument/2006/relationships/hyperlink" Target="https://legalacts.ru/doc/postanovlenie-pravitelstva-rf-ot-14022012-n-124/" TargetMode="External"/><Relationship Id="rId35" Type="http://schemas.openxmlformats.org/officeDocument/2006/relationships/hyperlink" Target="https://legalacts.ru/doc/postanovlenie-pravitelstva-rf-ot-14022012-n-124/" TargetMode="External"/><Relationship Id="rId43" Type="http://schemas.openxmlformats.org/officeDocument/2006/relationships/hyperlink" Target="https://legalacts.ru/doc/postanovlenie-pravitelstva-rf-ot-06052011-n-354/" TargetMode="External"/><Relationship Id="rId48" Type="http://schemas.openxmlformats.org/officeDocument/2006/relationships/hyperlink" Target="https://legalacts.ru/doc/postanovlenie-pravitelstva-rf-ot-06052011-n-354/" TargetMode="External"/><Relationship Id="rId56" Type="http://schemas.openxmlformats.org/officeDocument/2006/relationships/hyperlink" Target="https://legalacts.ru/doc/postanovlenie-pravitelstva-rf-ot-06052011-n-354/" TargetMode="External"/><Relationship Id="rId64" Type="http://schemas.openxmlformats.org/officeDocument/2006/relationships/hyperlink" Target="https://legalacts.ru/doc/postanovlenie-pravitelstva-rf-ot-14022012-n-124/" TargetMode="External"/><Relationship Id="rId69" Type="http://schemas.openxmlformats.org/officeDocument/2006/relationships/hyperlink" Target="https://legalacts.ru/doc/postanovlenie-pravitelstva-rf-ot-06052011-n-354/" TargetMode="External"/><Relationship Id="rId8" Type="http://schemas.openxmlformats.org/officeDocument/2006/relationships/hyperlink" Target="https://legalacts.ru/doc/postanovlenie-pravitelstva-rf-ot-14022012-n-124/" TargetMode="External"/><Relationship Id="rId51" Type="http://schemas.openxmlformats.org/officeDocument/2006/relationships/hyperlink" Target="https://legalacts.ru/doc/postanovlenie-pravitelstva-rf-ot-14022012-n-124/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egalacts.ru/doc/postanovlenie-pravitelstva-rf-ot-06052011-n-354/" TargetMode="External"/><Relationship Id="rId17" Type="http://schemas.openxmlformats.org/officeDocument/2006/relationships/hyperlink" Target="https://legalacts.ru/doc/postanovlenie-pravitelstva-rf-ot-13022006-n-83/" TargetMode="External"/><Relationship Id="rId25" Type="http://schemas.openxmlformats.org/officeDocument/2006/relationships/hyperlink" Target="https://legalacts.ru/doc/postanovlenie-pravitelstva-rf-ot-14022012-n-124/" TargetMode="External"/><Relationship Id="rId33" Type="http://schemas.openxmlformats.org/officeDocument/2006/relationships/hyperlink" Target="https://legalacts.ru/doc/postanovlenie-pravitelstva-rf-ot-06052011-n-354/" TargetMode="External"/><Relationship Id="rId38" Type="http://schemas.openxmlformats.org/officeDocument/2006/relationships/hyperlink" Target="https://legalacts.ru/doc/postanovlenie-pravitelstva-rf-ot-06052011-n-354/" TargetMode="External"/><Relationship Id="rId46" Type="http://schemas.openxmlformats.org/officeDocument/2006/relationships/hyperlink" Target="https://legalacts.ru/doc/postanovlenie-pravitelstva-rf-ot-06052011-n-354/" TargetMode="External"/><Relationship Id="rId59" Type="http://schemas.openxmlformats.org/officeDocument/2006/relationships/hyperlink" Target="https://legalacts.ru/doc/postanovlenie-pravitelstva-rf-ot-06052011-n-354/" TargetMode="External"/><Relationship Id="rId67" Type="http://schemas.openxmlformats.org/officeDocument/2006/relationships/hyperlink" Target="https://legalacts.ru/doc/postanovlenie-pravitelstva-rf-ot-23052006-n-306/" TargetMode="External"/><Relationship Id="rId20" Type="http://schemas.openxmlformats.org/officeDocument/2006/relationships/hyperlink" Target="https://legalacts.ru/doc/postanovlenie-pravitelstva-rf-ot-14022012-n-124/" TargetMode="External"/><Relationship Id="rId41" Type="http://schemas.openxmlformats.org/officeDocument/2006/relationships/hyperlink" Target="https://legalacts.ru/doc/postanovlenie-pravitelstva-rf-ot-06052011-n-354/" TargetMode="External"/><Relationship Id="rId54" Type="http://schemas.openxmlformats.org/officeDocument/2006/relationships/hyperlink" Target="https://legalacts.ru/doc/postanovlenie-pravitelstva-rf-ot-06052011-n-354/" TargetMode="External"/><Relationship Id="rId62" Type="http://schemas.openxmlformats.org/officeDocument/2006/relationships/hyperlink" Target="https://legalacts.ru/doc/postanovlenie-pravitelstva-rf-ot-08082012-n-808/" TargetMode="External"/><Relationship Id="rId70" Type="http://schemas.openxmlformats.org/officeDocument/2006/relationships/hyperlink" Target="https://legalacts.ru/doc/postanovlenie-pravitelstva-rf-ot-14022012-n-1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11829</Words>
  <Characters>67426</Characters>
  <Application>Microsoft Office Word</Application>
  <DocSecurity>0</DocSecurity>
  <Lines>561</Lines>
  <Paragraphs>158</Paragraphs>
  <ScaleCrop>false</ScaleCrop>
  <Company/>
  <LinksUpToDate>false</LinksUpToDate>
  <CharactersWithSpaces>79097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2020-06-16T14:01:00Z</dcterms:created>
  <dcterms:modified xsi:type="dcterms:W3CDTF">2020-06-16T14:04:00Z</dcterms:modified>
</cp:coreProperties>
</file>