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419" w:rsidRPr="00E44419" w:rsidRDefault="00E44419" w:rsidP="00E44419">
      <w:pPr>
        <w:pStyle w:val="headertext"/>
        <w:shd w:val="clear" w:color="auto" w:fill="FFFFFF"/>
        <w:spacing w:before="0" w:beforeAutospacing="0" w:after="0" w:afterAutospacing="0" w:line="288" w:lineRule="atLeast"/>
        <w:jc w:val="center"/>
        <w:textAlignment w:val="baseline"/>
        <w:rPr>
          <w:spacing w:val="2"/>
          <w:sz w:val="28"/>
          <w:szCs w:val="28"/>
        </w:rPr>
      </w:pPr>
      <w:r w:rsidRPr="00E44419">
        <w:rPr>
          <w:spacing w:val="2"/>
          <w:sz w:val="28"/>
          <w:szCs w:val="28"/>
        </w:rPr>
        <w:t>МИНИСТЕРСТВО РЕГИОНАЛЬНОГО РАЗВИТИЯ РОССИЙСКОЙ ФЕДЕРАЦИИ</w:t>
      </w:r>
      <w:r w:rsidRPr="00E44419">
        <w:rPr>
          <w:spacing w:val="2"/>
          <w:sz w:val="28"/>
          <w:szCs w:val="28"/>
        </w:rPr>
        <w:br/>
      </w:r>
      <w:r w:rsidRPr="00E44419">
        <w:rPr>
          <w:spacing w:val="2"/>
          <w:sz w:val="28"/>
          <w:szCs w:val="28"/>
        </w:rPr>
        <w:br/>
        <w:t>ПРИКАЗ</w:t>
      </w:r>
      <w:r w:rsidRPr="00E44419">
        <w:rPr>
          <w:spacing w:val="2"/>
          <w:sz w:val="28"/>
          <w:szCs w:val="28"/>
        </w:rPr>
        <w:br/>
      </w:r>
      <w:r w:rsidRPr="00E44419">
        <w:rPr>
          <w:spacing w:val="2"/>
          <w:sz w:val="28"/>
          <w:szCs w:val="28"/>
        </w:rPr>
        <w:br/>
        <w:t>от 30 июня 2012 года N 272</w:t>
      </w:r>
      <w:proofErr w:type="gramStart"/>
      <w:r w:rsidRPr="00E44419">
        <w:rPr>
          <w:spacing w:val="2"/>
          <w:sz w:val="28"/>
          <w:szCs w:val="28"/>
        </w:rPr>
        <w:br/>
      </w:r>
      <w:r w:rsidRPr="00E44419">
        <w:rPr>
          <w:spacing w:val="2"/>
          <w:sz w:val="28"/>
          <w:szCs w:val="28"/>
        </w:rPr>
        <w:br/>
      </w:r>
      <w:r w:rsidRPr="00E44419">
        <w:rPr>
          <w:spacing w:val="2"/>
          <w:sz w:val="28"/>
          <w:szCs w:val="28"/>
        </w:rPr>
        <w:br/>
        <w:t>О</w:t>
      </w:r>
      <w:proofErr w:type="gramEnd"/>
      <w:r w:rsidRPr="00E44419">
        <w:rPr>
          <w:spacing w:val="2"/>
          <w:sz w:val="28"/>
          <w:szCs w:val="28"/>
        </w:rPr>
        <w:t>б утверждении </w:t>
      </w:r>
      <w:hyperlink r:id="rId5" w:history="1">
        <w:r w:rsidRPr="00E44419">
          <w:rPr>
            <w:rStyle w:val="a3"/>
            <w:color w:val="auto"/>
            <w:spacing w:val="2"/>
            <w:sz w:val="28"/>
            <w:szCs w:val="28"/>
          </w:rPr>
          <w:t>свода правил "</w:t>
        </w:r>
        <w:proofErr w:type="spellStart"/>
        <w:r w:rsidRPr="00E44419">
          <w:rPr>
            <w:rStyle w:val="a3"/>
            <w:color w:val="auto"/>
            <w:spacing w:val="2"/>
            <w:sz w:val="28"/>
            <w:szCs w:val="28"/>
          </w:rPr>
          <w:t>СНиП</w:t>
        </w:r>
        <w:proofErr w:type="spellEnd"/>
        <w:r w:rsidRPr="00E44419">
          <w:rPr>
            <w:rStyle w:val="a3"/>
            <w:color w:val="auto"/>
            <w:spacing w:val="2"/>
            <w:sz w:val="28"/>
            <w:szCs w:val="28"/>
          </w:rPr>
          <w:t xml:space="preserve"> 3.06.03-85 "Автомобильные дороги"</w:t>
        </w:r>
      </w:hyperlink>
    </w:p>
    <w:p w:rsidR="00E44419" w:rsidRPr="00E44419" w:rsidRDefault="00E44419" w:rsidP="00E44419">
      <w:pPr>
        <w:pStyle w:val="formattext"/>
        <w:shd w:val="clear" w:color="auto" w:fill="FFFFFF"/>
        <w:spacing w:before="0" w:beforeAutospacing="0" w:after="0" w:afterAutospacing="0" w:line="291" w:lineRule="atLeast"/>
        <w:textAlignment w:val="baseline"/>
        <w:rPr>
          <w:spacing w:val="2"/>
        </w:rPr>
      </w:pPr>
      <w:r w:rsidRPr="00E44419">
        <w:rPr>
          <w:spacing w:val="2"/>
          <w:sz w:val="28"/>
          <w:szCs w:val="28"/>
        </w:rPr>
        <w:br/>
      </w:r>
      <w:r w:rsidRPr="00E44419">
        <w:rPr>
          <w:rFonts w:ascii="Arial" w:hAnsi="Arial" w:cs="Arial"/>
          <w:spacing w:val="2"/>
          <w:sz w:val="19"/>
          <w:szCs w:val="19"/>
        </w:rPr>
        <w:br/>
      </w:r>
      <w:proofErr w:type="gramStart"/>
      <w:r w:rsidRPr="00E44419">
        <w:rPr>
          <w:spacing w:val="2"/>
        </w:rPr>
        <w:t>В соответствии с </w:t>
      </w:r>
      <w:hyperlink r:id="rId6" w:history="1">
        <w:r w:rsidRPr="00E44419">
          <w:rPr>
            <w:rStyle w:val="a3"/>
            <w:color w:val="auto"/>
            <w:spacing w:val="2"/>
          </w:rPr>
          <w:t>Федеральным законом от 30 декабря 2009 года N 384-ФЗ "Технический регламент о безопасности зданий и сооружений"</w:t>
        </w:r>
      </w:hyperlink>
      <w:r w:rsidRPr="00E44419">
        <w:rPr>
          <w:spacing w:val="2"/>
        </w:rPr>
        <w:t> (Собрание законодательства Российской Федерации, 2010, N 1, ст.5), </w:t>
      </w:r>
      <w:hyperlink r:id="rId7" w:history="1">
        <w:r w:rsidRPr="00E44419">
          <w:rPr>
            <w:rStyle w:val="a3"/>
            <w:color w:val="auto"/>
            <w:spacing w:val="2"/>
          </w:rPr>
          <w:t>постановлением Правительства Российской Федерации от 19 ноября 2008 года N 858 "О порядке разработки и утверждения сводов правил"</w:t>
        </w:r>
      </w:hyperlink>
      <w:r w:rsidRPr="00E44419">
        <w:rPr>
          <w:spacing w:val="2"/>
        </w:rPr>
        <w:t> (Собрание законодательства Российской Федерации, 2008, N 48, ст.5608), </w:t>
      </w:r>
      <w:hyperlink r:id="rId8" w:history="1">
        <w:r w:rsidRPr="00E44419">
          <w:rPr>
            <w:rStyle w:val="a3"/>
            <w:color w:val="auto"/>
            <w:spacing w:val="2"/>
          </w:rPr>
          <w:t>пунктом 5.3.15 Положения о Министерстве</w:t>
        </w:r>
        <w:proofErr w:type="gramEnd"/>
        <w:r w:rsidRPr="00E44419">
          <w:rPr>
            <w:rStyle w:val="a3"/>
            <w:color w:val="auto"/>
            <w:spacing w:val="2"/>
          </w:rPr>
          <w:t xml:space="preserve"> регионального развития Российской Федерации</w:t>
        </w:r>
      </w:hyperlink>
      <w:r w:rsidRPr="00E44419">
        <w:rPr>
          <w:spacing w:val="2"/>
        </w:rPr>
        <w:t>, утвержденного </w:t>
      </w:r>
      <w:hyperlink r:id="rId9" w:history="1">
        <w:r w:rsidRPr="00E44419">
          <w:rPr>
            <w:rStyle w:val="a3"/>
            <w:color w:val="auto"/>
            <w:spacing w:val="2"/>
          </w:rPr>
          <w:t>постановлением Правительства Российской Федерации от 26 января 2005 года N 40</w:t>
        </w:r>
      </w:hyperlink>
      <w:r w:rsidRPr="00E44419">
        <w:rPr>
          <w:spacing w:val="2"/>
        </w:rPr>
        <w:t> (Собрание законодательства Российской Федерации, 2005, N 5, ст.390; 2007, N 45, ст.5488),</w:t>
      </w:r>
      <w:r w:rsidRPr="00E44419">
        <w:rPr>
          <w:spacing w:val="2"/>
        </w:rPr>
        <w:br/>
      </w:r>
      <w:r w:rsidRPr="00E44419">
        <w:rPr>
          <w:spacing w:val="2"/>
        </w:rPr>
        <w:br/>
        <w:t>приказываю:</w:t>
      </w:r>
      <w:r w:rsidRPr="00E44419">
        <w:rPr>
          <w:spacing w:val="2"/>
        </w:rPr>
        <w:br/>
      </w:r>
    </w:p>
    <w:p w:rsidR="00E44419" w:rsidRPr="00E44419" w:rsidRDefault="00E44419" w:rsidP="00E44419">
      <w:pPr>
        <w:pStyle w:val="formattext"/>
        <w:numPr>
          <w:ilvl w:val="0"/>
          <w:numId w:val="1"/>
        </w:numPr>
        <w:shd w:val="clear" w:color="auto" w:fill="FFFFFF"/>
        <w:spacing w:before="0" w:beforeAutospacing="0" w:after="0" w:afterAutospacing="0" w:line="291" w:lineRule="atLeast"/>
        <w:ind w:left="0" w:firstLine="360"/>
        <w:textAlignment w:val="baseline"/>
        <w:rPr>
          <w:spacing w:val="2"/>
        </w:rPr>
      </w:pPr>
      <w:r w:rsidRPr="00E44419">
        <w:rPr>
          <w:spacing w:val="2"/>
        </w:rPr>
        <w:t>Утвердить и ввести в действие с 1 июля 2013 года свод правил "</w:t>
      </w:r>
      <w:proofErr w:type="spellStart"/>
      <w:r w:rsidRPr="00E44419">
        <w:rPr>
          <w:spacing w:val="2"/>
        </w:rPr>
        <w:t>СНиП</w:t>
      </w:r>
      <w:proofErr w:type="spellEnd"/>
      <w:r w:rsidRPr="00E44419">
        <w:rPr>
          <w:spacing w:val="2"/>
        </w:rPr>
        <w:t xml:space="preserve"> 3.06.03-85 "Автомобильные дороги" согласно </w:t>
      </w:r>
      <w:hyperlink r:id="rId10" w:history="1">
        <w:r w:rsidRPr="00E44419">
          <w:rPr>
            <w:rStyle w:val="a3"/>
            <w:color w:val="auto"/>
            <w:spacing w:val="2"/>
          </w:rPr>
          <w:t>приложению</w:t>
        </w:r>
      </w:hyperlink>
      <w:r w:rsidRPr="00E44419">
        <w:rPr>
          <w:spacing w:val="2"/>
        </w:rPr>
        <w:t>* к настоящему приказу.</w:t>
      </w:r>
    </w:p>
    <w:p w:rsidR="00E44419" w:rsidRPr="00E44419" w:rsidRDefault="00E44419" w:rsidP="00E44419">
      <w:pPr>
        <w:pStyle w:val="formattext"/>
        <w:shd w:val="clear" w:color="auto" w:fill="FFFFFF"/>
        <w:spacing w:before="0" w:beforeAutospacing="0" w:after="0" w:afterAutospacing="0" w:line="291" w:lineRule="atLeast"/>
        <w:ind w:firstLine="360"/>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textAlignment w:val="baseline"/>
        <w:rPr>
          <w:spacing w:val="2"/>
        </w:rPr>
      </w:pPr>
      <w:r w:rsidRPr="00E44419">
        <w:rPr>
          <w:spacing w:val="2"/>
        </w:rPr>
        <w:t xml:space="preserve">       2. Департаменту архитектуры, строительства и градостроительной политики (Д.В.Шаповал) передать копию настоящего приказа Федеральному автономному учреждению "Федеральный центр нормирования, стандартизации и технической оценки соответствия в строительстве" для изготовления и распространения </w:t>
      </w:r>
      <w:hyperlink r:id="rId11" w:history="1">
        <w:r w:rsidRPr="00E44419">
          <w:rPr>
            <w:rStyle w:val="a3"/>
            <w:color w:val="auto"/>
            <w:spacing w:val="2"/>
          </w:rPr>
          <w:t>свода правил "</w:t>
        </w:r>
        <w:proofErr w:type="spellStart"/>
        <w:r w:rsidRPr="00E44419">
          <w:rPr>
            <w:rStyle w:val="a3"/>
            <w:color w:val="auto"/>
            <w:spacing w:val="2"/>
          </w:rPr>
          <w:t>СНиП</w:t>
        </w:r>
        <w:proofErr w:type="spellEnd"/>
        <w:r w:rsidRPr="00E44419">
          <w:rPr>
            <w:rStyle w:val="a3"/>
            <w:color w:val="auto"/>
            <w:spacing w:val="2"/>
          </w:rPr>
          <w:t xml:space="preserve"> 3.06.03-85 "Автомобильные дороги"</w:t>
        </w:r>
      </w:hyperlink>
      <w:r w:rsidRPr="00E44419">
        <w:rPr>
          <w:spacing w:val="2"/>
        </w:rPr>
        <w:t>.</w:t>
      </w:r>
      <w:r w:rsidRPr="00E44419">
        <w:rPr>
          <w:spacing w:val="2"/>
        </w:rPr>
        <w:br/>
      </w:r>
      <w:r w:rsidRPr="00E44419">
        <w:rPr>
          <w:spacing w:val="2"/>
        </w:rPr>
        <w:br/>
      </w: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r w:rsidRPr="00E44419">
        <w:rPr>
          <w:spacing w:val="2"/>
        </w:rPr>
        <w:t>И.о. Министра</w:t>
      </w:r>
      <w:r w:rsidRPr="00E44419">
        <w:rPr>
          <w:spacing w:val="2"/>
        </w:rPr>
        <w:br/>
        <w:t>С.В.Верещагин</w:t>
      </w: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spacing w:val="2"/>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rFonts w:ascii="Arial" w:hAnsi="Arial" w:cs="Arial"/>
          <w:spacing w:val="2"/>
          <w:sz w:val="19"/>
          <w:szCs w:val="19"/>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rFonts w:ascii="Arial" w:hAnsi="Arial" w:cs="Arial"/>
          <w:spacing w:val="2"/>
          <w:sz w:val="19"/>
          <w:szCs w:val="19"/>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rFonts w:ascii="Arial" w:hAnsi="Arial" w:cs="Arial"/>
          <w:spacing w:val="2"/>
          <w:sz w:val="19"/>
          <w:szCs w:val="19"/>
        </w:rPr>
      </w:pPr>
    </w:p>
    <w:p w:rsidR="00E44419" w:rsidRPr="00E44419" w:rsidRDefault="00E44419" w:rsidP="00E44419">
      <w:pPr>
        <w:pStyle w:val="formattext"/>
        <w:shd w:val="clear" w:color="auto" w:fill="FFFFFF"/>
        <w:spacing w:before="0" w:beforeAutospacing="0" w:after="0" w:afterAutospacing="0" w:line="291" w:lineRule="atLeast"/>
        <w:jc w:val="right"/>
        <w:textAlignment w:val="baseline"/>
        <w:rPr>
          <w:rFonts w:ascii="Arial" w:hAnsi="Arial" w:cs="Arial"/>
          <w:spacing w:val="2"/>
          <w:sz w:val="19"/>
          <w:szCs w:val="19"/>
        </w:rPr>
      </w:pPr>
    </w:p>
    <w:p w:rsidR="00E44419" w:rsidRPr="00E44419" w:rsidRDefault="00E44419" w:rsidP="00E44419">
      <w:pPr>
        <w:spacing w:after="0" w:line="240" w:lineRule="auto"/>
        <w:jc w:val="center"/>
        <w:textAlignment w:val="baseline"/>
        <w:outlineLvl w:val="0"/>
        <w:rPr>
          <w:rFonts w:ascii="Arial" w:eastAsia="Times New Roman" w:hAnsi="Arial" w:cs="Arial"/>
          <w:b/>
          <w:bCs/>
          <w:kern w:val="36"/>
          <w:sz w:val="46"/>
          <w:szCs w:val="46"/>
          <w:lang w:eastAsia="ru-RU"/>
        </w:rPr>
      </w:pPr>
    </w:p>
    <w:p w:rsidR="00E44419" w:rsidRPr="00E44419" w:rsidRDefault="00E44419" w:rsidP="00E44419">
      <w:pPr>
        <w:spacing w:after="0" w:line="240" w:lineRule="auto"/>
        <w:jc w:val="center"/>
        <w:textAlignment w:val="baseline"/>
        <w:outlineLvl w:val="0"/>
        <w:rPr>
          <w:rFonts w:ascii="Arial" w:eastAsia="Times New Roman" w:hAnsi="Arial" w:cs="Arial"/>
          <w:b/>
          <w:bCs/>
          <w:kern w:val="36"/>
          <w:sz w:val="46"/>
          <w:szCs w:val="46"/>
          <w:lang w:eastAsia="ru-RU"/>
        </w:rPr>
      </w:pPr>
    </w:p>
    <w:p w:rsidR="00E44419" w:rsidRPr="00E44419" w:rsidRDefault="00E44419" w:rsidP="00E44419">
      <w:pPr>
        <w:spacing w:after="0" w:line="240" w:lineRule="auto"/>
        <w:jc w:val="center"/>
        <w:textAlignment w:val="baseline"/>
        <w:outlineLvl w:val="0"/>
        <w:rPr>
          <w:rFonts w:ascii="Times New Roman" w:eastAsia="Times New Roman" w:hAnsi="Times New Roman" w:cs="Times New Roman"/>
          <w:b/>
          <w:bCs/>
          <w:kern w:val="36"/>
          <w:sz w:val="28"/>
          <w:szCs w:val="28"/>
          <w:lang w:eastAsia="ru-RU"/>
        </w:rPr>
      </w:pPr>
      <w:proofErr w:type="spellStart"/>
      <w:r w:rsidRPr="00E44419">
        <w:rPr>
          <w:rFonts w:ascii="Times New Roman" w:eastAsia="Times New Roman" w:hAnsi="Times New Roman" w:cs="Times New Roman"/>
          <w:b/>
          <w:bCs/>
          <w:kern w:val="36"/>
          <w:sz w:val="28"/>
          <w:szCs w:val="28"/>
          <w:lang w:eastAsia="ru-RU"/>
        </w:rPr>
        <w:t>СНиП</w:t>
      </w:r>
      <w:proofErr w:type="spellEnd"/>
      <w:r w:rsidRPr="00E44419">
        <w:rPr>
          <w:rFonts w:ascii="Times New Roman" w:eastAsia="Times New Roman" w:hAnsi="Times New Roman" w:cs="Times New Roman"/>
          <w:b/>
          <w:bCs/>
          <w:kern w:val="36"/>
          <w:sz w:val="28"/>
          <w:szCs w:val="28"/>
          <w:lang w:eastAsia="ru-RU"/>
        </w:rPr>
        <w:t xml:space="preserve"> 3.06.03-85 Автомобильные дороги</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8"/>
          <w:szCs w:val="28"/>
          <w:lang w:eastAsia="ru-RU"/>
        </w:rPr>
      </w:pPr>
      <w:proofErr w:type="spellStart"/>
      <w:r w:rsidRPr="00E44419">
        <w:rPr>
          <w:rFonts w:ascii="Times New Roman" w:eastAsia="Times New Roman" w:hAnsi="Times New Roman" w:cs="Times New Roman"/>
          <w:spacing w:val="2"/>
          <w:sz w:val="28"/>
          <w:szCs w:val="28"/>
          <w:lang w:eastAsia="ru-RU"/>
        </w:rPr>
        <w:t>СНиП</w:t>
      </w:r>
      <w:proofErr w:type="spellEnd"/>
      <w:r w:rsidRPr="00E44419">
        <w:rPr>
          <w:rFonts w:ascii="Times New Roman" w:eastAsia="Times New Roman" w:hAnsi="Times New Roman" w:cs="Times New Roman"/>
          <w:spacing w:val="2"/>
          <w:sz w:val="28"/>
          <w:szCs w:val="28"/>
          <w:lang w:eastAsia="ru-RU"/>
        </w:rPr>
        <w:t xml:space="preserve"> 3.06.03-85</w:t>
      </w:r>
      <w:r w:rsidRPr="00E44419">
        <w:rPr>
          <w:rFonts w:ascii="Times New Roman" w:eastAsia="Times New Roman" w:hAnsi="Times New Roman" w:cs="Times New Roman"/>
          <w:spacing w:val="2"/>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СНиП 3.06.03-85 Автомобильные дороги" style="width:9.75pt;height:17.25pt"/>
        </w:pict>
      </w:r>
      <w:r w:rsidRPr="00E44419">
        <w:rPr>
          <w:rFonts w:ascii="Times New Roman" w:eastAsia="Times New Roman" w:hAnsi="Times New Roman" w:cs="Times New Roman"/>
          <w:spacing w:val="2"/>
          <w:sz w:val="28"/>
          <w:szCs w:val="28"/>
          <w:lang w:eastAsia="ru-RU"/>
        </w:rPr>
        <w:br/>
        <w:t>________________</w:t>
      </w:r>
      <w:r w:rsidRPr="00E44419">
        <w:rPr>
          <w:rFonts w:ascii="Times New Roman" w:eastAsia="Times New Roman" w:hAnsi="Times New Roman" w:cs="Times New Roman"/>
          <w:spacing w:val="2"/>
          <w:sz w:val="28"/>
          <w:szCs w:val="28"/>
          <w:lang w:eastAsia="ru-RU"/>
        </w:rPr>
        <w:br/>
      </w:r>
      <w:r w:rsidRPr="00E44419">
        <w:rPr>
          <w:rFonts w:ascii="Times New Roman" w:eastAsia="Times New Roman" w:hAnsi="Times New Roman" w:cs="Times New Roman"/>
          <w:spacing w:val="2"/>
          <w:sz w:val="28"/>
          <w:szCs w:val="28"/>
          <w:lang w:eastAsia="ru-RU"/>
        </w:rPr>
        <w:pict>
          <v:shape id="_x0000_i1026" type="#_x0000_t75" alt="СНиП 3.06.03-85 Автомобильные дороги" style="width:9.75pt;height:17.25pt"/>
        </w:pict>
      </w:r>
      <w:proofErr w:type="gramStart"/>
      <w:r w:rsidRPr="00E44419">
        <w:rPr>
          <w:rFonts w:ascii="Times New Roman" w:eastAsia="Times New Roman" w:hAnsi="Times New Roman" w:cs="Times New Roman"/>
          <w:spacing w:val="2"/>
          <w:sz w:val="28"/>
          <w:szCs w:val="28"/>
          <w:lang w:eastAsia="ru-RU"/>
        </w:rPr>
        <w:t>Зарегистрирован</w:t>
      </w:r>
      <w:proofErr w:type="gramEnd"/>
      <w:r w:rsidRPr="00E44419">
        <w:rPr>
          <w:rFonts w:ascii="Times New Roman" w:eastAsia="Times New Roman" w:hAnsi="Times New Roman" w:cs="Times New Roman"/>
          <w:spacing w:val="2"/>
          <w:sz w:val="28"/>
          <w:szCs w:val="28"/>
          <w:lang w:eastAsia="ru-RU"/>
        </w:rPr>
        <w:t xml:space="preserve"> </w:t>
      </w:r>
      <w:proofErr w:type="spellStart"/>
      <w:r w:rsidRPr="00E44419">
        <w:rPr>
          <w:rFonts w:ascii="Times New Roman" w:eastAsia="Times New Roman" w:hAnsi="Times New Roman" w:cs="Times New Roman"/>
          <w:spacing w:val="2"/>
          <w:sz w:val="28"/>
          <w:szCs w:val="28"/>
          <w:lang w:eastAsia="ru-RU"/>
        </w:rPr>
        <w:t>Росстандартом</w:t>
      </w:r>
      <w:proofErr w:type="spellEnd"/>
      <w:r w:rsidRPr="00E44419">
        <w:rPr>
          <w:rFonts w:ascii="Times New Roman" w:eastAsia="Times New Roman" w:hAnsi="Times New Roman" w:cs="Times New Roman"/>
          <w:spacing w:val="2"/>
          <w:sz w:val="28"/>
          <w:szCs w:val="28"/>
          <w:lang w:eastAsia="ru-RU"/>
        </w:rPr>
        <w:t xml:space="preserve"> в качестве </w:t>
      </w:r>
      <w:r w:rsidRPr="00E44419">
        <w:rPr>
          <w:rFonts w:ascii="Times New Roman" w:eastAsia="Times New Roman" w:hAnsi="Times New Roman" w:cs="Times New Roman"/>
          <w:b/>
          <w:bCs/>
          <w:spacing w:val="2"/>
          <w:sz w:val="28"/>
          <w:szCs w:val="28"/>
          <w:lang w:eastAsia="ru-RU"/>
        </w:rPr>
        <w:t>СП 78.13330.2011</w:t>
      </w:r>
      <w:r w:rsidRPr="00E44419">
        <w:rPr>
          <w:rFonts w:ascii="Times New Roman" w:eastAsia="Times New Roman" w:hAnsi="Times New Roman" w:cs="Times New Roman"/>
          <w:spacing w:val="2"/>
          <w:sz w:val="28"/>
          <w:szCs w:val="28"/>
          <w:lang w:eastAsia="ru-RU"/>
        </w:rPr>
        <w:t>. -</w:t>
      </w:r>
      <w:r w:rsidRPr="00E44419">
        <w:rPr>
          <w:rFonts w:ascii="Times New Roman" w:eastAsia="Times New Roman" w:hAnsi="Times New Roman" w:cs="Times New Roman"/>
          <w:spacing w:val="2"/>
          <w:sz w:val="28"/>
          <w:szCs w:val="28"/>
          <w:lang w:eastAsia="ru-RU"/>
        </w:rPr>
        <w:br/>
        <w:t>Примечание изготовителя базы данных.</w:t>
      </w:r>
      <w:r w:rsidRPr="00E44419">
        <w:rPr>
          <w:rFonts w:ascii="Times New Roman" w:eastAsia="Times New Roman" w:hAnsi="Times New Roman" w:cs="Times New Roman"/>
          <w:spacing w:val="2"/>
          <w:sz w:val="28"/>
          <w:szCs w:val="28"/>
          <w:lang w:eastAsia="ru-RU"/>
        </w:rPr>
        <w:br/>
      </w:r>
    </w:p>
    <w:p w:rsidR="00E44419" w:rsidRPr="00E44419" w:rsidRDefault="00E44419" w:rsidP="00E44419">
      <w:pPr>
        <w:shd w:val="clear" w:color="auto" w:fill="FFFFFF"/>
        <w:spacing w:after="0" w:line="288" w:lineRule="atLeast"/>
        <w:jc w:val="center"/>
        <w:textAlignment w:val="baseline"/>
        <w:rPr>
          <w:rFonts w:ascii="Times New Roman" w:eastAsia="Times New Roman" w:hAnsi="Times New Roman" w:cs="Times New Roman"/>
          <w:spacing w:val="2"/>
          <w:sz w:val="28"/>
          <w:szCs w:val="28"/>
          <w:lang w:eastAsia="ru-RU"/>
        </w:rPr>
      </w:pPr>
      <w:r w:rsidRPr="00E44419">
        <w:rPr>
          <w:rFonts w:ascii="Times New Roman" w:eastAsia="Times New Roman" w:hAnsi="Times New Roman" w:cs="Times New Roman"/>
          <w:spacing w:val="2"/>
          <w:sz w:val="28"/>
          <w:szCs w:val="28"/>
          <w:lang w:eastAsia="ru-RU"/>
        </w:rPr>
        <w:t>СТРОИТЕЛЬНЫЕ НОРМЫ И ПРАВИЛА</w:t>
      </w:r>
    </w:p>
    <w:p w:rsidR="00E44419" w:rsidRPr="00E44419" w:rsidRDefault="00E44419" w:rsidP="00E44419">
      <w:pPr>
        <w:shd w:val="clear" w:color="auto" w:fill="FFFFFF"/>
        <w:spacing w:after="0" w:line="288" w:lineRule="atLeast"/>
        <w:jc w:val="center"/>
        <w:textAlignment w:val="baseline"/>
        <w:rPr>
          <w:rFonts w:ascii="Times New Roman" w:eastAsia="Times New Roman" w:hAnsi="Times New Roman" w:cs="Times New Roman"/>
          <w:spacing w:val="2"/>
          <w:sz w:val="28"/>
          <w:szCs w:val="28"/>
          <w:lang w:eastAsia="ru-RU"/>
        </w:rPr>
      </w:pPr>
      <w:r w:rsidRPr="00E44419">
        <w:rPr>
          <w:rFonts w:ascii="Times New Roman" w:eastAsia="Times New Roman" w:hAnsi="Times New Roman" w:cs="Times New Roman"/>
          <w:spacing w:val="2"/>
          <w:sz w:val="28"/>
          <w:szCs w:val="28"/>
          <w:lang w:eastAsia="ru-RU"/>
        </w:rPr>
        <w:t>АВТОМОБИЛЬНЫЕ ДОРОГИ</w:t>
      </w:r>
    </w:p>
    <w:p w:rsidR="00E44419" w:rsidRPr="00E44419" w:rsidRDefault="00E44419" w:rsidP="00E44419">
      <w:pPr>
        <w:shd w:val="clear" w:color="auto" w:fill="FFFFFF"/>
        <w:spacing w:after="0" w:line="291" w:lineRule="atLeast"/>
        <w:jc w:val="right"/>
        <w:textAlignment w:val="baseline"/>
        <w:rPr>
          <w:rFonts w:ascii="Courier New" w:eastAsia="Times New Roman" w:hAnsi="Courier New" w:cs="Courier New"/>
          <w:spacing w:val="2"/>
          <w:sz w:val="19"/>
          <w:szCs w:val="19"/>
          <w:lang w:eastAsia="ru-RU"/>
        </w:rPr>
      </w:pPr>
      <w:r w:rsidRPr="00E44419">
        <w:rPr>
          <w:rFonts w:ascii="Courier New" w:eastAsia="Times New Roman" w:hAnsi="Courier New" w:cs="Courier New"/>
          <w:spacing w:val="2"/>
          <w:sz w:val="19"/>
          <w:szCs w:val="19"/>
          <w:lang w:eastAsia="ru-RU"/>
        </w:rPr>
        <w:t> </w:t>
      </w:r>
    </w:p>
    <w:p w:rsidR="00E44419" w:rsidRPr="00E44419" w:rsidRDefault="00E44419" w:rsidP="00E44419">
      <w:pPr>
        <w:shd w:val="clear" w:color="auto" w:fill="FFFFFF"/>
        <w:spacing w:before="138" w:after="69" w:line="288"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 ОБЩИЕ ПОЛОЖЕНИЯ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 Настоящие правила распространяются на строительство новых и реконструкцию существующих автомобильных дорог общего пользования и ведомственных, за исключением временных дорог, испытательных дорог промышленных предприятий и автозимников.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 При строительстве и реконструкции автомобильных дорог кроме требований настоящих правил следует соблюдать требования, содержащиеся в других документах части 3 </w:t>
      </w:r>
      <w:proofErr w:type="spellStart"/>
      <w:r w:rsidRPr="00E44419">
        <w:rPr>
          <w:rFonts w:ascii="Times New Roman" w:eastAsia="Times New Roman" w:hAnsi="Times New Roman" w:cs="Times New Roman"/>
          <w:spacing w:val="2"/>
          <w:sz w:val="24"/>
          <w:szCs w:val="24"/>
          <w:lang w:eastAsia="ru-RU"/>
        </w:rPr>
        <w:t>СНиП</w:t>
      </w:r>
      <w:proofErr w:type="spellEnd"/>
      <w:r w:rsidRPr="00E44419">
        <w:rPr>
          <w:rFonts w:ascii="Times New Roman" w:eastAsia="Times New Roman" w:hAnsi="Times New Roman" w:cs="Times New Roman"/>
          <w:spacing w:val="2"/>
          <w:sz w:val="24"/>
          <w:szCs w:val="24"/>
          <w:lang w:eastAsia="ru-RU"/>
        </w:rPr>
        <w:t>, утвержденном проекте, а также нормативных документах по технике безопасности и промышленной санитарии.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 При строительстве и реконструкции автомобильных дорог необходимо принимать меры по охране природной среды. Технологические решения должны предусматривать недопущение причинения ущерба окружающей природной среде и сохранение устойчивого природного баланса при выполнении работ, нарушение которых может вызвать изменение геологических или экологических условий.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допускается повреждение дерново-растительного покрова, выполнение планировочных и дренажно-осушительных работ за пределами территорий, отведенных для строительства дороги. Повреждения, нанесенные природной среде в зоне временного отвода в результате строительства временных сооружений и дорог, проезда строительного транспорта, стоянки машин, складирования материалов и т.п., должны быть устранены к моменту сдачи дороги в эксплуатацию.</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выборе методов производства работ и средств механизации следует учитывать необходимость соблюдения соответствующих санитарных норм, норм предельно допустимых выбросов загрязняющих веществ в атмосферу и водные объекты и устранения или максимального уменьшения других видов вредных воздействий на природную среду и прилегающие земельные угодья.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1.4. Склады органических вяжущих материалов должны быть оборудованы системой подогрева.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1.5. Каменные материалы (щебень, гравий) следует, как правило, разгружать на бункерных прирельсовых установках.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1.6. На площадках складирования минеральных материалов на территории </w:t>
      </w:r>
      <w:proofErr w:type="spellStart"/>
      <w:r w:rsidRPr="00E44419">
        <w:rPr>
          <w:rFonts w:ascii="Times New Roman" w:eastAsia="Times New Roman" w:hAnsi="Times New Roman" w:cs="Times New Roman"/>
          <w:spacing w:val="2"/>
          <w:sz w:val="24"/>
          <w:szCs w:val="24"/>
          <w:lang w:eastAsia="ru-RU"/>
        </w:rPr>
        <w:t>асфальт</w:t>
      </w:r>
      <w:proofErr w:type="gramStart"/>
      <w:r w:rsidRPr="00E44419">
        <w:rPr>
          <w:rFonts w:ascii="Times New Roman" w:eastAsia="Times New Roman" w:hAnsi="Times New Roman" w:cs="Times New Roman"/>
          <w:spacing w:val="2"/>
          <w:sz w:val="24"/>
          <w:szCs w:val="24"/>
          <w:lang w:eastAsia="ru-RU"/>
        </w:rPr>
        <w:t>о</w:t>
      </w:r>
      <w:proofErr w:type="spellEnd"/>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t xml:space="preserve"> и цементобетонных заводов (АБЗ и ЦБЗ), смесительных установок, прирельсовых и </w:t>
      </w:r>
      <w:proofErr w:type="spellStart"/>
      <w:r w:rsidRPr="00E44419">
        <w:rPr>
          <w:rFonts w:ascii="Times New Roman" w:eastAsia="Times New Roman" w:hAnsi="Times New Roman" w:cs="Times New Roman"/>
          <w:spacing w:val="2"/>
          <w:sz w:val="24"/>
          <w:szCs w:val="24"/>
          <w:lang w:eastAsia="ru-RU"/>
        </w:rPr>
        <w:t>припирсовых</w:t>
      </w:r>
      <w:proofErr w:type="spellEnd"/>
      <w:r w:rsidRPr="00E44419">
        <w:rPr>
          <w:rFonts w:ascii="Times New Roman" w:eastAsia="Times New Roman" w:hAnsi="Times New Roman" w:cs="Times New Roman"/>
          <w:spacing w:val="2"/>
          <w:sz w:val="24"/>
          <w:szCs w:val="24"/>
          <w:lang w:eastAsia="ru-RU"/>
        </w:rPr>
        <w:t xml:space="preserve"> баз необходимо устраивать твердое покрытие с водоотводом.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1.7. Работу по устройству слоев дорожной одежды следует производить только на готовом и принятом в установленном порядке </w:t>
      </w:r>
      <w:proofErr w:type="spellStart"/>
      <w:r w:rsidRPr="00E44419">
        <w:rPr>
          <w:rFonts w:ascii="Times New Roman" w:eastAsia="Times New Roman" w:hAnsi="Times New Roman" w:cs="Times New Roman"/>
          <w:spacing w:val="2"/>
          <w:sz w:val="24"/>
          <w:szCs w:val="24"/>
          <w:lang w:eastAsia="ru-RU"/>
        </w:rPr>
        <w:t>непереувлажненном</w:t>
      </w:r>
      <w:proofErr w:type="spellEnd"/>
      <w:r w:rsidRPr="00E44419">
        <w:rPr>
          <w:rFonts w:ascii="Times New Roman" w:eastAsia="Times New Roman" w:hAnsi="Times New Roman" w:cs="Times New Roman"/>
          <w:spacing w:val="2"/>
          <w:sz w:val="24"/>
          <w:szCs w:val="24"/>
          <w:lang w:eastAsia="ru-RU"/>
        </w:rPr>
        <w:t xml:space="preserve"> и недеформированном земляном полотне.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Покрытие и основание с использованием вяжущих материалов следует устраивать на сухом и чистом нижележащем слое, а при использовании органических вяжущих материалов, кроме того, - на </w:t>
      </w:r>
      <w:proofErr w:type="spellStart"/>
      <w:r w:rsidRPr="00E44419">
        <w:rPr>
          <w:rFonts w:ascii="Times New Roman" w:eastAsia="Times New Roman" w:hAnsi="Times New Roman" w:cs="Times New Roman"/>
          <w:spacing w:val="2"/>
          <w:sz w:val="24"/>
          <w:szCs w:val="24"/>
          <w:lang w:eastAsia="ru-RU"/>
        </w:rPr>
        <w:t>непромерзшем</w:t>
      </w:r>
      <w:proofErr w:type="spellEnd"/>
      <w:r w:rsidRPr="00E44419">
        <w:rPr>
          <w:rFonts w:ascii="Times New Roman" w:eastAsia="Times New Roman" w:hAnsi="Times New Roman" w:cs="Times New Roman"/>
          <w:spacing w:val="2"/>
          <w:sz w:val="24"/>
          <w:szCs w:val="24"/>
          <w:lang w:eastAsia="ru-RU"/>
        </w:rPr>
        <w:t xml:space="preserve"> слое.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1.8. До начала устройства каждого слоя основания и покрытия следует производить разбивочные работы по закреплению положения бровок и высотных отметок слоев. При применении машин, оборудованных автоматическими следящими системами, закрепление бровок и высотных отметок осуществляется путем установки </w:t>
      </w:r>
      <w:proofErr w:type="spellStart"/>
      <w:r w:rsidRPr="00E44419">
        <w:rPr>
          <w:rFonts w:ascii="Times New Roman" w:eastAsia="Times New Roman" w:hAnsi="Times New Roman" w:cs="Times New Roman"/>
          <w:spacing w:val="2"/>
          <w:sz w:val="24"/>
          <w:szCs w:val="24"/>
          <w:lang w:eastAsia="ru-RU"/>
        </w:rPr>
        <w:t>копирных</w:t>
      </w:r>
      <w:proofErr w:type="spellEnd"/>
      <w:r w:rsidRPr="00E44419">
        <w:rPr>
          <w:rFonts w:ascii="Times New Roman" w:eastAsia="Times New Roman" w:hAnsi="Times New Roman" w:cs="Times New Roman"/>
          <w:spacing w:val="2"/>
          <w:sz w:val="24"/>
          <w:szCs w:val="24"/>
          <w:lang w:eastAsia="ru-RU"/>
        </w:rPr>
        <w:t xml:space="preserve"> струн с одной или двух сторон укладываемого слоя. Разбивочные работы и их контроль следует выполнять с использованием геодезических инструментов.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1.9. Устройство слоев дорожной одежды в зимнее время разрешается только по земляному полотну, полностью законченному и принятому до наступления отрицательных температур, за исключением строительства в условиях вечной мерзлоты и </w:t>
      </w:r>
      <w:proofErr w:type="spellStart"/>
      <w:r w:rsidRPr="00E44419">
        <w:rPr>
          <w:rFonts w:ascii="Times New Roman" w:eastAsia="Times New Roman" w:hAnsi="Times New Roman" w:cs="Times New Roman"/>
          <w:spacing w:val="2"/>
          <w:sz w:val="24"/>
          <w:szCs w:val="24"/>
          <w:lang w:eastAsia="ru-RU"/>
        </w:rPr>
        <w:t>двухстадийного</w:t>
      </w:r>
      <w:proofErr w:type="spellEnd"/>
      <w:r w:rsidRPr="00E44419">
        <w:rPr>
          <w:rFonts w:ascii="Times New Roman" w:eastAsia="Times New Roman" w:hAnsi="Times New Roman" w:cs="Times New Roman"/>
          <w:spacing w:val="2"/>
          <w:sz w:val="24"/>
          <w:szCs w:val="24"/>
          <w:lang w:eastAsia="ru-RU"/>
        </w:rPr>
        <w:t xml:space="preserve"> строительства.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1.10. Перед началом работ по устройству слоев дорожной одежды в зимнее время земляное полотно или нижележащий слой должны быть очищены от снега и льда на участке сменной захватки. В снегопад и метель работы по устройству дорожной одежды не допускаются.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1.11. Подбор составов смесей для устройства оснований и покрытий следует производить в соответствии с требованиями соответствующих нормативных документов к этим материалам.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1.12. Уплотнение катками слоев земляного полотна, оснований и покрытий необходимо осуществлять от краев к середине, при этом каждый след от предыдущего прохода катка должен перекрываться при последующем проходе не менее чем на 1/3.</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Скорость движения катка, при отсутствии специальных указаний в настоящих правилах, следует принимать равной 1,5-2 км/ч на первых 2-3 проходах и доводить к концу укатки до максимальной рабочей скорости, указанной в паспорте.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Число проходов катка и толщину уплотняемого слоя с учетом коэффициента запаса на уплотнение материалов следует устанавливать по результатам пробного уплотнения. Результаты пробного уплотнения необходимо заносить в общий журнал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1.13. При операционном контроле качества работ по устройству дорожной одежды следует контролировать по каждому укладываемому слою не реже чем через каждые 100 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высотные отметки по оси дороги;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ширину;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толщину слоя неуплотненного материала по его оси;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поперечный уклон;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ровность (просвет под рейкой длиной 3 м на расстоянии 0,75-1 м от каждой кромки покрытия (основания) в пяти контрольных точках, расположенных на расстоянии 0,5 м от концов рейки и друг от друга).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Перечень других контролируемых параметров и порядок их контроля приведены в соответствующих разделах настоящих правил.</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При выполнении контрольных работ разрешается применять новые быстродействующие приборы, показания которых сопоставимы с показаниями традиционных приборов.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1.14. При уширении проезжей части автомобильных дорог в случае их реконструкции следует обеспечивать плотное и ровное сопряжение укладываемых слоев с существующей дорожной одеждой.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1.15. При производстве работ на </w:t>
      </w:r>
      <w:proofErr w:type="spellStart"/>
      <w:r w:rsidRPr="00E44419">
        <w:rPr>
          <w:rFonts w:ascii="Times New Roman" w:eastAsia="Times New Roman" w:hAnsi="Times New Roman" w:cs="Times New Roman"/>
          <w:spacing w:val="2"/>
          <w:sz w:val="24"/>
          <w:szCs w:val="24"/>
          <w:lang w:eastAsia="ru-RU"/>
        </w:rPr>
        <w:t>притрассовых</w:t>
      </w:r>
      <w:proofErr w:type="spellEnd"/>
      <w:r w:rsidRPr="00E44419">
        <w:rPr>
          <w:rFonts w:ascii="Times New Roman" w:eastAsia="Times New Roman" w:hAnsi="Times New Roman" w:cs="Times New Roman"/>
          <w:spacing w:val="2"/>
          <w:sz w:val="24"/>
          <w:szCs w:val="24"/>
          <w:lang w:eastAsia="ru-RU"/>
        </w:rPr>
        <w:t xml:space="preserve"> карьерах следует предусматривать сбор и в необходимых случаях обогащение отсевов дробления, при наличии </w:t>
      </w:r>
      <w:proofErr w:type="spellStart"/>
      <w:r w:rsidRPr="00E44419">
        <w:rPr>
          <w:rFonts w:ascii="Times New Roman" w:eastAsia="Times New Roman" w:hAnsi="Times New Roman" w:cs="Times New Roman"/>
          <w:spacing w:val="2"/>
          <w:sz w:val="24"/>
          <w:szCs w:val="24"/>
          <w:lang w:eastAsia="ru-RU"/>
        </w:rPr>
        <w:t>разнопрочных</w:t>
      </w:r>
      <w:proofErr w:type="spellEnd"/>
      <w:r w:rsidRPr="00E44419">
        <w:rPr>
          <w:rFonts w:ascii="Times New Roman" w:eastAsia="Times New Roman" w:hAnsi="Times New Roman" w:cs="Times New Roman"/>
          <w:spacing w:val="2"/>
          <w:sz w:val="24"/>
          <w:szCs w:val="24"/>
          <w:lang w:eastAsia="ru-RU"/>
        </w:rPr>
        <w:t xml:space="preserve"> горных пород - обогащение каменных материалов по прочности.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круглогодичном режиме работы карьера необходимо предусматривать мероприятия по предупреждению промерзания пород в массиве и смерзанию горной массы в процессе добычи и переработки. </w:t>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 Организация дорожно-строительных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2.1. Поточный метод строительства следует применять как на строительстве всей дороги, так и на отдельных ее участках или при выполнении отдельных видов дорожно-строительных работ.</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условиях строительства группы рассредоточенных объектов небольшой протяженности для выполнения одинаковых видов работ необходимо предусматривать организацию специализированных потоков, последовательно перемещающихся с одного объекта на другой в составе, как правило, одного комплексного потока.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Скорости потоков, величина организационных и технологических перерывов между выполнением отдельных видов работ должны устанавливаться на основе технико-экономического сравнения вариантов организации строительства с учетом оптимальной скорости выполнения наиболее сложных и трудоемких строительных процессов и других организационных и экономических факторов (достигнутого уровня использования и степени готовности технических ресурсов, возможности оперативного маневрирования ресурсами, использования конструкций и материалов, позволяющих наиболее полно механизировать строительные процессы</w:t>
      </w:r>
      <w:proofErr w:type="gramEnd"/>
      <w:r w:rsidRPr="00E44419">
        <w:rPr>
          <w:rFonts w:ascii="Times New Roman" w:eastAsia="Times New Roman" w:hAnsi="Times New Roman" w:cs="Times New Roman"/>
          <w:spacing w:val="2"/>
          <w:sz w:val="24"/>
          <w:szCs w:val="24"/>
          <w:lang w:eastAsia="ru-RU"/>
        </w:rPr>
        <w:t>, использования местных материалов и др.).</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2.2. При строительстве ведомственных автомобильных дорог способы производства работ, выбор средств механизации и строительных материалов следует определять с учетом обеспечения сохранности действующих и возможности производства работ по строительству новых коммуникаций, зданий и сооружений, а при производстве работ на территории действующего предприятия - с учетом обеспечения нормальной его деятельности.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2.3. При строительстве автомобильных дорог следует использовать специализированные дорожные машины и оборудование, передвижные ремонтные мастерские, необходимые средства транспорта и связи, а также передвижные и легко транспортируемые временные сооружения для размещения строителей, устройства складов, мастерских и др.</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2.4. Размещение АБЗ и ЦБЗ вдоль строящейся дороги и протяженность обслуживаемых ими участков должны устанавливаться проектом организации строительства исходя из скорости строительного потока.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организации </w:t>
      </w:r>
      <w:proofErr w:type="spellStart"/>
      <w:r w:rsidRPr="00E44419">
        <w:rPr>
          <w:rFonts w:ascii="Times New Roman" w:eastAsia="Times New Roman" w:hAnsi="Times New Roman" w:cs="Times New Roman"/>
          <w:spacing w:val="2"/>
          <w:sz w:val="24"/>
          <w:szCs w:val="24"/>
          <w:lang w:eastAsia="ru-RU"/>
        </w:rPr>
        <w:t>притрассовых</w:t>
      </w:r>
      <w:proofErr w:type="spellEnd"/>
      <w:r w:rsidRPr="00E44419">
        <w:rPr>
          <w:rFonts w:ascii="Times New Roman" w:eastAsia="Times New Roman" w:hAnsi="Times New Roman" w:cs="Times New Roman"/>
          <w:spacing w:val="2"/>
          <w:sz w:val="24"/>
          <w:szCs w:val="24"/>
          <w:lang w:eastAsia="ru-RU"/>
        </w:rPr>
        <w:t xml:space="preserve"> АБЗ и ЦБЗ, расположенных на значительном удалении </w:t>
      </w:r>
      <w:r w:rsidRPr="00E44419">
        <w:rPr>
          <w:rFonts w:ascii="Times New Roman" w:eastAsia="Times New Roman" w:hAnsi="Times New Roman" w:cs="Times New Roman"/>
          <w:spacing w:val="2"/>
          <w:sz w:val="24"/>
          <w:szCs w:val="24"/>
          <w:lang w:eastAsia="ru-RU"/>
        </w:rPr>
        <w:lastRenderedPageBreak/>
        <w:t>от железнодорожных станций (пристаней), необходимо организовывать прирельсовые (</w:t>
      </w:r>
      <w:proofErr w:type="spellStart"/>
      <w:r w:rsidRPr="00E44419">
        <w:rPr>
          <w:rFonts w:ascii="Times New Roman" w:eastAsia="Times New Roman" w:hAnsi="Times New Roman" w:cs="Times New Roman"/>
          <w:spacing w:val="2"/>
          <w:sz w:val="24"/>
          <w:szCs w:val="24"/>
          <w:lang w:eastAsia="ru-RU"/>
        </w:rPr>
        <w:t>припирсовые</w:t>
      </w:r>
      <w:proofErr w:type="spellEnd"/>
      <w:r w:rsidRPr="00E44419">
        <w:rPr>
          <w:rFonts w:ascii="Times New Roman" w:eastAsia="Times New Roman" w:hAnsi="Times New Roman" w:cs="Times New Roman"/>
          <w:spacing w:val="2"/>
          <w:sz w:val="24"/>
          <w:szCs w:val="24"/>
          <w:lang w:eastAsia="ru-RU"/>
        </w:rPr>
        <w:t>) базы снабжения материалами.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При темпах строительства автомобильных дорог более 50 км в год одна прирельсовая база снабжения должна обслуживать от 1 до 3 </w:t>
      </w:r>
      <w:proofErr w:type="spellStart"/>
      <w:r w:rsidRPr="00E44419">
        <w:rPr>
          <w:rFonts w:ascii="Times New Roman" w:eastAsia="Times New Roman" w:hAnsi="Times New Roman" w:cs="Times New Roman"/>
          <w:spacing w:val="2"/>
          <w:sz w:val="24"/>
          <w:szCs w:val="24"/>
          <w:lang w:eastAsia="ru-RU"/>
        </w:rPr>
        <w:t>притрассовых</w:t>
      </w:r>
      <w:proofErr w:type="spellEnd"/>
      <w:r w:rsidRPr="00E44419">
        <w:rPr>
          <w:rFonts w:ascii="Times New Roman" w:eastAsia="Times New Roman" w:hAnsi="Times New Roman" w:cs="Times New Roman"/>
          <w:spacing w:val="2"/>
          <w:sz w:val="24"/>
          <w:szCs w:val="24"/>
          <w:lang w:eastAsia="ru-RU"/>
        </w:rPr>
        <w:t xml:space="preserve"> стоянок завода по приготовлению </w:t>
      </w:r>
      <w:proofErr w:type="spellStart"/>
      <w:r w:rsidRPr="00E44419">
        <w:rPr>
          <w:rFonts w:ascii="Times New Roman" w:eastAsia="Times New Roman" w:hAnsi="Times New Roman" w:cs="Times New Roman"/>
          <w:spacing w:val="2"/>
          <w:sz w:val="24"/>
          <w:szCs w:val="24"/>
          <w:lang w:eastAsia="ru-RU"/>
        </w:rPr>
        <w:t>цемент</w:t>
      </w:r>
      <w:proofErr w:type="gramStart"/>
      <w:r w:rsidRPr="00E44419">
        <w:rPr>
          <w:rFonts w:ascii="Times New Roman" w:eastAsia="Times New Roman" w:hAnsi="Times New Roman" w:cs="Times New Roman"/>
          <w:spacing w:val="2"/>
          <w:sz w:val="24"/>
          <w:szCs w:val="24"/>
          <w:lang w:eastAsia="ru-RU"/>
        </w:rPr>
        <w:t>о</w:t>
      </w:r>
      <w:proofErr w:type="spellEnd"/>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t xml:space="preserve"> и асфальтобетонных смесей.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2.5. Комплекты машин типа ДС-100 и ДС-110 при незначительных объемах работ на одном объекте или невозможности обеспечения на нем необходимого фронта работ следует использовать в течение одного строительного сезона на двух-трех объектах при условии их полной заблаговременной подготовки к устройству дорожной одежды и четкой организации работы по передислокации машин.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2.6. Сроки выполнения сосредоточенных работ должны обеспечивать соблюдение принятой скорости и ритмичности комплексного потока работ по строительству автомобильных дорог.</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Примечание. </w:t>
      </w:r>
      <w:proofErr w:type="gramStart"/>
      <w:r w:rsidRPr="00E44419">
        <w:rPr>
          <w:rFonts w:ascii="Times New Roman" w:eastAsia="Times New Roman" w:hAnsi="Times New Roman" w:cs="Times New Roman"/>
          <w:spacing w:val="2"/>
          <w:sz w:val="24"/>
          <w:szCs w:val="24"/>
          <w:lang w:eastAsia="ru-RU"/>
        </w:rPr>
        <w:t>К сосредоточенным относятся работы по строительству больших мостов, возведению регуляционных сооружений, а также земляного полотна на отдельных участках с объемом земляных работ на 1 км, превышающим средний объем земляных работ на 1 км дороги в три и более раз, или резко отличающиеся повышенной сложностью производства и трудоемкостью от работ на смежных участках (переходы через болота, оползневые склоны, слабые грунты и</w:t>
      </w:r>
      <w:proofErr w:type="gramEnd"/>
      <w:r w:rsidRPr="00E44419">
        <w:rPr>
          <w:rFonts w:ascii="Times New Roman" w:eastAsia="Times New Roman" w:hAnsi="Times New Roman" w:cs="Times New Roman"/>
          <w:spacing w:val="2"/>
          <w:sz w:val="24"/>
          <w:szCs w:val="24"/>
          <w:lang w:eastAsia="ru-RU"/>
        </w:rPr>
        <w:t xml:space="preserve"> др.).</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2.7. Мероприятия по организационно-технической подготовке строительства автомобильных дорог, а также мероприятия по охране природной среды следует осуществлять по участкам дороги с учетом предусмотренных проектом очередности и сроков выполнения строительно-монтажных работ на каждом отдельном участке.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2.8. При строительстве внутренних дорог промышленных предприятий следует соблюдать следующие условия: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сооружение земляного полотна начинать, как правило, после завершения в зоне строительства дороги работ по вертикальной планировке;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сооружение дорожной одежды выполнять, как правило, после завершения устройства постоянных переездов через железнодорожные пути.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2.9. При строительстве внутрихозяйственных автомобильных дорог в колхозах, совхозах и других сельскохозяйственных предприятиях и организациях необходимо:</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согласовывать сроки и порядок выполнения отдельных видов дорожно-строительных работ с теми землепользователями, на производственно-хозяйственную деятельность которых (выпас скота, орошение посевных площадей и т.п.) они могут повлиять;</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предусматривать возможность временного использования, по согласованию с сельскохозяйственными предприятиями и организациями, пригодных для нужд дорожного строительства (по их техническим характеристикам) сельскохозяйственных машин и прицепного (навесного) оборудования к ним, а также возможность временного привлечения трудовых ресурсов, высвобождающихся в сельскохозяйственных предприятиях и организациях в отдельные периоды сельскохозяйственного производства;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предусматривать, в обоснованных случаях, строительство указанных дорог </w:t>
      </w:r>
      <w:proofErr w:type="spellStart"/>
      <w:r w:rsidRPr="00E44419">
        <w:rPr>
          <w:rFonts w:ascii="Times New Roman" w:eastAsia="Times New Roman" w:hAnsi="Times New Roman" w:cs="Times New Roman"/>
          <w:spacing w:val="2"/>
          <w:sz w:val="24"/>
          <w:szCs w:val="24"/>
          <w:lang w:eastAsia="ru-RU"/>
        </w:rPr>
        <w:t>стадийно</w:t>
      </w:r>
      <w:proofErr w:type="spellEnd"/>
      <w:r w:rsidRPr="00E44419">
        <w:rPr>
          <w:rFonts w:ascii="Times New Roman" w:eastAsia="Times New Roman" w:hAnsi="Times New Roman" w:cs="Times New Roman"/>
          <w:spacing w:val="2"/>
          <w:sz w:val="24"/>
          <w:szCs w:val="24"/>
          <w:lang w:eastAsia="ru-RU"/>
        </w:rPr>
        <w:t xml:space="preserve">, обеспечивая на первой стадии возможность открытия временного движения по </w:t>
      </w:r>
      <w:r w:rsidRPr="00E44419">
        <w:rPr>
          <w:rFonts w:ascii="Times New Roman" w:eastAsia="Times New Roman" w:hAnsi="Times New Roman" w:cs="Times New Roman"/>
          <w:spacing w:val="2"/>
          <w:sz w:val="24"/>
          <w:szCs w:val="24"/>
          <w:lang w:eastAsia="ru-RU"/>
        </w:rPr>
        <w:lastRenderedPageBreak/>
        <w:t>земляному полотну или по одной из двух полос дорожной одежды (с ограничением вида и времени движения транспортных средств), а также улучшение, в первую очередь, труднопроезжих участков дороги.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2.10. Выбор средств механизации для производства различных видов работ при строительстве автомобильных дорог следует производить согласно рекомендуемому приложению 1 на основе технико-экономического </w:t>
      </w:r>
      <w:proofErr w:type="gramStart"/>
      <w:r w:rsidRPr="00E44419">
        <w:rPr>
          <w:rFonts w:ascii="Times New Roman" w:eastAsia="Times New Roman" w:hAnsi="Times New Roman" w:cs="Times New Roman"/>
          <w:spacing w:val="2"/>
          <w:sz w:val="24"/>
          <w:szCs w:val="24"/>
          <w:lang w:eastAsia="ru-RU"/>
        </w:rPr>
        <w:t>сравнения различных вариантов схем комплексной механизации этих работ</w:t>
      </w:r>
      <w:proofErr w:type="gramEnd"/>
      <w:r w:rsidRPr="00E44419">
        <w:rPr>
          <w:rFonts w:ascii="Times New Roman" w:eastAsia="Times New Roman" w:hAnsi="Times New Roman" w:cs="Times New Roman"/>
          <w:spacing w:val="2"/>
          <w:sz w:val="24"/>
          <w:szCs w:val="24"/>
          <w:lang w:eastAsia="ru-RU"/>
        </w:rPr>
        <w:t>. Для производства работ в зимнее время в первой дорожно-климатической зоне следует использовать, как правило, средства механизации в северном исполнении.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Для распределения материалов при устройстве слоев оснований и покрытий, особенно на дорогах I и II категорий, следует преимущественно использовать самоходные распределители, оборудованные автоматическими следящими системами обеспечения направления движения и соблюдения вертикальных отметок. </w:t>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3. Подготовительные работы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3.1. Состав и объем геодезической разбивочной основы, а также фактические отклонения при выполнении геодезических работ в процессе строительства должны соответствовать требованиям </w:t>
      </w:r>
      <w:proofErr w:type="spellStart"/>
      <w:r w:rsidRPr="00E44419">
        <w:rPr>
          <w:rFonts w:ascii="Times New Roman" w:eastAsia="Times New Roman" w:hAnsi="Times New Roman" w:cs="Times New Roman"/>
          <w:spacing w:val="2"/>
          <w:sz w:val="24"/>
          <w:szCs w:val="24"/>
          <w:lang w:eastAsia="ru-RU"/>
        </w:rPr>
        <w:fldChar w:fldCharType="begin"/>
      </w:r>
      <w:r w:rsidRPr="00E44419">
        <w:rPr>
          <w:rFonts w:ascii="Times New Roman" w:eastAsia="Times New Roman" w:hAnsi="Times New Roman" w:cs="Times New Roman"/>
          <w:spacing w:val="2"/>
          <w:sz w:val="24"/>
          <w:szCs w:val="24"/>
          <w:lang w:eastAsia="ru-RU"/>
        </w:rPr>
        <w:instrText xml:space="preserve"> HYPERLINK "http://docs.cntd.ru/document/5200029" </w:instrText>
      </w:r>
      <w:r w:rsidRPr="00E44419">
        <w:rPr>
          <w:rFonts w:ascii="Times New Roman" w:eastAsia="Times New Roman" w:hAnsi="Times New Roman" w:cs="Times New Roman"/>
          <w:spacing w:val="2"/>
          <w:sz w:val="24"/>
          <w:szCs w:val="24"/>
          <w:lang w:eastAsia="ru-RU"/>
        </w:rPr>
        <w:fldChar w:fldCharType="separate"/>
      </w:r>
      <w:r w:rsidRPr="00E44419">
        <w:rPr>
          <w:rFonts w:ascii="Times New Roman" w:eastAsia="Times New Roman" w:hAnsi="Times New Roman" w:cs="Times New Roman"/>
          <w:spacing w:val="2"/>
          <w:sz w:val="24"/>
          <w:szCs w:val="24"/>
          <w:u w:val="single"/>
          <w:lang w:eastAsia="ru-RU"/>
        </w:rPr>
        <w:t>СНиП</w:t>
      </w:r>
      <w:proofErr w:type="spellEnd"/>
      <w:r w:rsidRPr="00E44419">
        <w:rPr>
          <w:rFonts w:ascii="Times New Roman" w:eastAsia="Times New Roman" w:hAnsi="Times New Roman" w:cs="Times New Roman"/>
          <w:spacing w:val="2"/>
          <w:sz w:val="24"/>
          <w:szCs w:val="24"/>
          <w:u w:val="single"/>
          <w:lang w:eastAsia="ru-RU"/>
        </w:rPr>
        <w:t xml:space="preserve"> 3.01.03-84</w:t>
      </w:r>
      <w:r w:rsidRPr="00E44419">
        <w:rPr>
          <w:rFonts w:ascii="Times New Roman" w:eastAsia="Times New Roman" w:hAnsi="Times New Roman" w:cs="Times New Roman"/>
          <w:spacing w:val="2"/>
          <w:sz w:val="24"/>
          <w:szCs w:val="24"/>
          <w:lang w:eastAsia="ru-RU"/>
        </w:rPr>
        <w:fldChar w:fldCharType="end"/>
      </w:r>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3.2. </w:t>
      </w:r>
      <w:proofErr w:type="gramStart"/>
      <w:r w:rsidRPr="00E44419">
        <w:rPr>
          <w:rFonts w:ascii="Times New Roman" w:eastAsia="Times New Roman" w:hAnsi="Times New Roman" w:cs="Times New Roman"/>
          <w:spacing w:val="2"/>
          <w:sz w:val="24"/>
          <w:szCs w:val="24"/>
          <w:lang w:eastAsia="ru-RU"/>
        </w:rPr>
        <w:t>В районах вечной мерзлоты при строительстве дорог по методу сохранения грунтов в основании насыпи в мерзлом состоянии</w:t>
      </w:r>
      <w:proofErr w:type="gramEnd"/>
      <w:r w:rsidRPr="00E44419">
        <w:rPr>
          <w:rFonts w:ascii="Times New Roman" w:eastAsia="Times New Roman" w:hAnsi="Times New Roman" w:cs="Times New Roman"/>
          <w:spacing w:val="2"/>
          <w:sz w:val="24"/>
          <w:szCs w:val="24"/>
          <w:lang w:eastAsia="ru-RU"/>
        </w:rPr>
        <w:t xml:space="preserve"> расчистку дорожной полосы от леса и кустарника следует производить на ширину основания насыпи и только в зимний период.</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Устройство просеки и корчевка пней "в задел", а также нарушение </w:t>
      </w:r>
      <w:proofErr w:type="spellStart"/>
      <w:r w:rsidRPr="00E44419">
        <w:rPr>
          <w:rFonts w:ascii="Times New Roman" w:eastAsia="Times New Roman" w:hAnsi="Times New Roman" w:cs="Times New Roman"/>
          <w:spacing w:val="2"/>
          <w:sz w:val="24"/>
          <w:szCs w:val="24"/>
          <w:lang w:eastAsia="ru-RU"/>
        </w:rPr>
        <w:t>мохорастительного</w:t>
      </w:r>
      <w:proofErr w:type="spellEnd"/>
      <w:r w:rsidRPr="00E44419">
        <w:rPr>
          <w:rFonts w:ascii="Times New Roman" w:eastAsia="Times New Roman" w:hAnsi="Times New Roman" w:cs="Times New Roman"/>
          <w:spacing w:val="2"/>
          <w:sz w:val="24"/>
          <w:szCs w:val="24"/>
          <w:lang w:eastAsia="ru-RU"/>
        </w:rPr>
        <w:t xml:space="preserve"> покрова в пределах полосы отвода запрещаются.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строительстве дорог, запроектированных по принципу использования при эксплуатации в основании земляного полотна оттаивающих грунтов, расчистка дорожной полосы может производиться круглогодично и на всю ее ширину.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3.3. Допускается оставлять пни высотой не более 10 см в основании насыпей высотой не менее 1,5 м при устройстве одежд с усовершенствованными облегченными, переходными и низшими типами покрытий.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3.4. Отходы расчистки должны быть полностью вывезены до начала земляных работ. Не допускается оставлять отходы расчистки на границе полосы отвода.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 согласованию с органами лесного надзора допускается ликвидация неделовых отходов расчистки (захоронение, сжигание) в специально отведенных местах, при соблюдении противопожарных требований.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3.5. При подготовке к разработке грунтовых карьеров и резервов следует выполнить работы по закреплению на местности границ отведенного земельного участка, расчистке территории и устройству землевозных дорог.</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отводе под карьеры и резервы мест возможного водосбора до начала вскрыши и разработки грунта должны быть устроены сооружения поверхностного водоотвода. При влажности грунтов, подлежащих разработке, выше допустимой, следует предусматривать меры по их осушению.</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3.6. В случаях, когда строительство автомобильной дороги опережает устройство пересекающих ее подземных коммуникаций, следует по согласованию с заинтересованными организациями предусматривать предварительную укладку кожухов или других устрой</w:t>
      </w:r>
      <w:proofErr w:type="gramStart"/>
      <w:r w:rsidRPr="00E44419">
        <w:rPr>
          <w:rFonts w:ascii="Times New Roman" w:eastAsia="Times New Roman" w:hAnsi="Times New Roman" w:cs="Times New Roman"/>
          <w:spacing w:val="2"/>
          <w:sz w:val="24"/>
          <w:szCs w:val="24"/>
          <w:lang w:eastAsia="ru-RU"/>
        </w:rPr>
        <w:t>ств дл</w:t>
      </w:r>
      <w:proofErr w:type="gramEnd"/>
      <w:r w:rsidRPr="00E44419">
        <w:rPr>
          <w:rFonts w:ascii="Times New Roman" w:eastAsia="Times New Roman" w:hAnsi="Times New Roman" w:cs="Times New Roman"/>
          <w:spacing w:val="2"/>
          <w:sz w:val="24"/>
          <w:szCs w:val="24"/>
          <w:lang w:eastAsia="ru-RU"/>
        </w:rPr>
        <w:t>я последующей прокладки коммуникаций без нарушения целостности земляного полотна.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3.7. По завершении строительства все площади временного отвода должны быть </w:t>
      </w:r>
      <w:proofErr w:type="spellStart"/>
      <w:r w:rsidRPr="00E44419">
        <w:rPr>
          <w:rFonts w:ascii="Times New Roman" w:eastAsia="Times New Roman" w:hAnsi="Times New Roman" w:cs="Times New Roman"/>
          <w:spacing w:val="2"/>
          <w:sz w:val="24"/>
          <w:szCs w:val="24"/>
          <w:lang w:eastAsia="ru-RU"/>
        </w:rPr>
        <w:t>рекультивированы</w:t>
      </w:r>
      <w:proofErr w:type="spellEnd"/>
      <w:r w:rsidRPr="00E44419">
        <w:rPr>
          <w:rFonts w:ascii="Times New Roman" w:eastAsia="Times New Roman" w:hAnsi="Times New Roman" w:cs="Times New Roman"/>
          <w:spacing w:val="2"/>
          <w:sz w:val="24"/>
          <w:szCs w:val="24"/>
          <w:lang w:eastAsia="ru-RU"/>
        </w:rPr>
        <w:t xml:space="preserve"> в соответствии с требованиями проекта и переданы землепользователям. </w:t>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 Сооружение земляного полотна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 Процесс сооружения земляного полотна должен быть организован, как правило, без разрывов.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Разрывы в возводимом земляном полотне допускаются на участках сосредоточенных работ или расположения искусственных сооружений и на участках с особыми грунтовыми условиями, где работы выполняются по </w:t>
      </w:r>
      <w:proofErr w:type="gramStart"/>
      <w:r w:rsidRPr="00E44419">
        <w:rPr>
          <w:rFonts w:ascii="Times New Roman" w:eastAsia="Times New Roman" w:hAnsi="Times New Roman" w:cs="Times New Roman"/>
          <w:spacing w:val="2"/>
          <w:sz w:val="24"/>
          <w:szCs w:val="24"/>
          <w:lang w:eastAsia="ru-RU"/>
        </w:rPr>
        <w:t>индивидуальному проекту</w:t>
      </w:r>
      <w:proofErr w:type="gramEnd"/>
      <w:r w:rsidRPr="00E44419">
        <w:rPr>
          <w:rFonts w:ascii="Times New Roman" w:eastAsia="Times New Roman" w:hAnsi="Times New Roman" w:cs="Times New Roman"/>
          <w:spacing w:val="2"/>
          <w:sz w:val="24"/>
          <w:szCs w:val="24"/>
          <w:lang w:eastAsia="ru-RU"/>
        </w:rPr>
        <w:t>, предусматривающему технологические или сезонные перерывы (глубокие болота, оползневые участки, глубокие скальные выемки и т.п.).</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4.2. Земляное полотно, кроме случаев строительства на спланированных территориях промышленных и сельскохозяйственных предприятий, следует возводить с опережением последующих работ (заделом), величина которого должна определяться </w:t>
      </w:r>
      <w:proofErr w:type="gramStart"/>
      <w:r w:rsidRPr="00E44419">
        <w:rPr>
          <w:rFonts w:ascii="Times New Roman" w:eastAsia="Times New Roman" w:hAnsi="Times New Roman" w:cs="Times New Roman"/>
          <w:spacing w:val="2"/>
          <w:sz w:val="24"/>
          <w:szCs w:val="24"/>
          <w:lang w:eastAsia="ru-RU"/>
        </w:rPr>
        <w:t>ПОС</w:t>
      </w:r>
      <w:proofErr w:type="gramEnd"/>
      <w:r w:rsidRPr="00E44419">
        <w:rPr>
          <w:rFonts w:ascii="Times New Roman" w:eastAsia="Times New Roman" w:hAnsi="Times New Roman" w:cs="Times New Roman"/>
          <w:spacing w:val="2"/>
          <w:sz w:val="24"/>
          <w:szCs w:val="24"/>
          <w:lang w:eastAsia="ru-RU"/>
        </w:rPr>
        <w:t xml:space="preserve"> и обеспечивать непрерывное и равномерное устройство дорожных оснований и покрытий.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Протяженность задела земляного полотна следует определять в каждом конкретном случае в зависимости от годовых объемов устройства покрытий: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tbl>
      <w:tblPr>
        <w:tblW w:w="0" w:type="auto"/>
        <w:tblCellMar>
          <w:left w:w="0" w:type="dxa"/>
          <w:right w:w="0" w:type="dxa"/>
        </w:tblCellMar>
        <w:tblLook w:val="04A0"/>
      </w:tblPr>
      <w:tblGrid>
        <w:gridCol w:w="4577"/>
        <w:gridCol w:w="1605"/>
        <w:gridCol w:w="1490"/>
        <w:gridCol w:w="1683"/>
      </w:tblGrid>
      <w:tr w:rsidR="00E44419" w:rsidRPr="00E44419" w:rsidTr="00E44419">
        <w:trPr>
          <w:trHeight w:val="15"/>
        </w:trPr>
        <w:tc>
          <w:tcPr>
            <w:tcW w:w="554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03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84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03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Годовой объем устройства покрытий, </w:t>
            </w:r>
            <w:proofErr w:type="gramStart"/>
            <w:r w:rsidRPr="00E44419">
              <w:rPr>
                <w:rFonts w:ascii="Times New Roman" w:eastAsia="Times New Roman" w:hAnsi="Times New Roman" w:cs="Times New Roman"/>
                <w:sz w:val="24"/>
                <w:szCs w:val="24"/>
                <w:lang w:eastAsia="ru-RU"/>
              </w:rPr>
              <w:t>км</w:t>
            </w:r>
            <w:proofErr w:type="gramEnd"/>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 20</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20-50</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Св.50</w:t>
            </w:r>
          </w:p>
        </w:tc>
      </w:tr>
      <w:tr w:rsidR="00E44419" w:rsidRPr="00E44419" w:rsidTr="00E44419">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Степень готовности земляного полотна (задел), %</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сосредоточенные работы (по объему)</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25 до 75</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50 до 100</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75 до 100</w:t>
            </w:r>
          </w:p>
        </w:tc>
      </w:tr>
      <w:tr w:rsidR="00E44419" w:rsidRPr="00E44419" w:rsidTr="00E44419">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линейные работы (по протяженности)</w:t>
            </w: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25 до 50</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25 до 75</w:t>
            </w: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50 до 100</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 строительстве дорог на спланированных территориях промышленных и сельскохозяйственных предприятий сооружение земляного полотна следует выполнять непосредственно перед устройством основания дорожной одежды.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4.3. На участках задела земляное полотно должно быть выполнено до проектной отметки, поверхность его, включая откосы, спланирована, откосы укреплены, обеспечена надежная работа водоотводных сооружений.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4.4. Насыпи высотой более 3 м из пылеватых и тяжелых глинистых грунтов должны быть закончены, как правило, за год до устройства </w:t>
      </w:r>
      <w:proofErr w:type="spellStart"/>
      <w:r w:rsidRPr="00E44419">
        <w:rPr>
          <w:rFonts w:ascii="Times New Roman" w:eastAsia="Times New Roman" w:hAnsi="Times New Roman" w:cs="Times New Roman"/>
          <w:spacing w:val="2"/>
          <w:sz w:val="24"/>
          <w:szCs w:val="24"/>
          <w:lang w:eastAsia="ru-RU"/>
        </w:rPr>
        <w:t>асфальт</w:t>
      </w:r>
      <w:proofErr w:type="gramStart"/>
      <w:r w:rsidRPr="00E44419">
        <w:rPr>
          <w:rFonts w:ascii="Times New Roman" w:eastAsia="Times New Roman" w:hAnsi="Times New Roman" w:cs="Times New Roman"/>
          <w:spacing w:val="2"/>
          <w:sz w:val="24"/>
          <w:szCs w:val="24"/>
          <w:lang w:eastAsia="ru-RU"/>
        </w:rPr>
        <w:t>о</w:t>
      </w:r>
      <w:proofErr w:type="spellEnd"/>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t xml:space="preserve"> и цементобетонных покрытий, покрытий и оснований, устраиваемых с применением вязких битумов, а также из материалов, укрепленных цементом.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4.5. При строительстве насыпей на слабых основаниях, использовании в земляном полотне </w:t>
      </w:r>
      <w:proofErr w:type="spellStart"/>
      <w:r w:rsidRPr="00E44419">
        <w:rPr>
          <w:rFonts w:ascii="Times New Roman" w:eastAsia="Times New Roman" w:hAnsi="Times New Roman" w:cs="Times New Roman"/>
          <w:spacing w:val="2"/>
          <w:sz w:val="24"/>
          <w:szCs w:val="24"/>
          <w:lang w:eastAsia="ru-RU"/>
        </w:rPr>
        <w:t>переувлажненных</w:t>
      </w:r>
      <w:proofErr w:type="spellEnd"/>
      <w:r w:rsidRPr="00E44419">
        <w:rPr>
          <w:rFonts w:ascii="Times New Roman" w:eastAsia="Times New Roman" w:hAnsi="Times New Roman" w:cs="Times New Roman"/>
          <w:spacing w:val="2"/>
          <w:sz w:val="24"/>
          <w:szCs w:val="24"/>
          <w:lang w:eastAsia="ru-RU"/>
        </w:rPr>
        <w:t xml:space="preserve"> или </w:t>
      </w:r>
      <w:proofErr w:type="spellStart"/>
      <w:r w:rsidRPr="00E44419">
        <w:rPr>
          <w:rFonts w:ascii="Times New Roman" w:eastAsia="Times New Roman" w:hAnsi="Times New Roman" w:cs="Times New Roman"/>
          <w:spacing w:val="2"/>
          <w:sz w:val="24"/>
          <w:szCs w:val="24"/>
          <w:lang w:eastAsia="ru-RU"/>
        </w:rPr>
        <w:t>заторфованных</w:t>
      </w:r>
      <w:proofErr w:type="spellEnd"/>
      <w:r w:rsidRPr="00E44419">
        <w:rPr>
          <w:rFonts w:ascii="Times New Roman" w:eastAsia="Times New Roman" w:hAnsi="Times New Roman" w:cs="Times New Roman"/>
          <w:spacing w:val="2"/>
          <w:sz w:val="24"/>
          <w:szCs w:val="24"/>
          <w:lang w:eastAsia="ru-RU"/>
        </w:rPr>
        <w:t xml:space="preserve"> грунтов, оттаивающих мерзлых грунтов, а также при сооружении земляного полотна полностью в зимнее время до устройства покрытий и оснований, перечисленных в п.4.4, должен быть установлен технологический перерыв для стабилизации земляного полотна.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Во время технологического перерыва допускается организация движения построечного транспорта с установлением необходимых ограничений по скорости и величине </w:t>
      </w:r>
      <w:r w:rsidRPr="00E44419">
        <w:rPr>
          <w:rFonts w:ascii="Times New Roman" w:eastAsia="Times New Roman" w:hAnsi="Times New Roman" w:cs="Times New Roman"/>
          <w:spacing w:val="2"/>
          <w:sz w:val="24"/>
          <w:szCs w:val="24"/>
          <w:lang w:eastAsia="ru-RU"/>
        </w:rPr>
        <w:lastRenderedPageBreak/>
        <w:t>нагрузки.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После окончания технологического перерыва поверхность земляного полотна должна быть спланирована и при необходимости произведены досыпка и уплотнение.</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ПОДГОТОВКА ОСНОВАНИЯ ЗЕМЛЯНОГО ПОЛОТНА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4.6. </w:t>
      </w:r>
      <w:proofErr w:type="gramStart"/>
      <w:r w:rsidRPr="00E44419">
        <w:rPr>
          <w:rFonts w:ascii="Times New Roman" w:eastAsia="Times New Roman" w:hAnsi="Times New Roman" w:cs="Times New Roman"/>
          <w:spacing w:val="2"/>
          <w:sz w:val="24"/>
          <w:szCs w:val="24"/>
          <w:lang w:eastAsia="ru-RU"/>
        </w:rPr>
        <w:t>Разбивку земляного полотна следует выполнять в соответствии со </w:t>
      </w:r>
      <w:proofErr w:type="spellStart"/>
      <w:r w:rsidRPr="00E44419">
        <w:rPr>
          <w:rFonts w:ascii="Times New Roman" w:eastAsia="Times New Roman" w:hAnsi="Times New Roman" w:cs="Times New Roman"/>
          <w:spacing w:val="2"/>
          <w:sz w:val="24"/>
          <w:szCs w:val="24"/>
          <w:lang w:eastAsia="ru-RU"/>
        </w:rPr>
        <w:fldChar w:fldCharType="begin"/>
      </w:r>
      <w:r w:rsidRPr="00E44419">
        <w:rPr>
          <w:rFonts w:ascii="Times New Roman" w:eastAsia="Times New Roman" w:hAnsi="Times New Roman" w:cs="Times New Roman"/>
          <w:spacing w:val="2"/>
          <w:sz w:val="24"/>
          <w:szCs w:val="24"/>
          <w:lang w:eastAsia="ru-RU"/>
        </w:rPr>
        <w:instrText xml:space="preserve"> HYPERLINK "http://docs.cntd.ru/document/5200029" </w:instrText>
      </w:r>
      <w:r w:rsidRPr="00E44419">
        <w:rPr>
          <w:rFonts w:ascii="Times New Roman" w:eastAsia="Times New Roman" w:hAnsi="Times New Roman" w:cs="Times New Roman"/>
          <w:spacing w:val="2"/>
          <w:sz w:val="24"/>
          <w:szCs w:val="24"/>
          <w:lang w:eastAsia="ru-RU"/>
        </w:rPr>
        <w:fldChar w:fldCharType="separate"/>
      </w:r>
      <w:r w:rsidRPr="00E44419">
        <w:rPr>
          <w:rFonts w:ascii="Times New Roman" w:eastAsia="Times New Roman" w:hAnsi="Times New Roman" w:cs="Times New Roman"/>
          <w:spacing w:val="2"/>
          <w:sz w:val="24"/>
          <w:szCs w:val="24"/>
          <w:u w:val="single"/>
          <w:lang w:eastAsia="ru-RU"/>
        </w:rPr>
        <w:t>СНиП</w:t>
      </w:r>
      <w:proofErr w:type="spellEnd"/>
      <w:r w:rsidRPr="00E44419">
        <w:rPr>
          <w:rFonts w:ascii="Times New Roman" w:eastAsia="Times New Roman" w:hAnsi="Times New Roman" w:cs="Times New Roman"/>
          <w:spacing w:val="2"/>
          <w:sz w:val="24"/>
          <w:szCs w:val="24"/>
          <w:u w:val="single"/>
          <w:lang w:eastAsia="ru-RU"/>
        </w:rPr>
        <w:t xml:space="preserve"> 3.01.03-84</w:t>
      </w:r>
      <w:r w:rsidRPr="00E44419">
        <w:rPr>
          <w:rFonts w:ascii="Times New Roman" w:eastAsia="Times New Roman" w:hAnsi="Times New Roman" w:cs="Times New Roman"/>
          <w:spacing w:val="2"/>
          <w:sz w:val="24"/>
          <w:szCs w:val="24"/>
          <w:lang w:eastAsia="ru-RU"/>
        </w:rPr>
        <w:fldChar w:fldCharType="end"/>
      </w:r>
      <w:r w:rsidRPr="00E44419">
        <w:rPr>
          <w:rFonts w:ascii="Times New Roman" w:eastAsia="Times New Roman" w:hAnsi="Times New Roman" w:cs="Times New Roman"/>
          <w:spacing w:val="2"/>
          <w:sz w:val="24"/>
          <w:szCs w:val="24"/>
          <w:lang w:eastAsia="ru-RU"/>
        </w:rPr>
        <w:t>. При разбивке должны быть вынесены в натуру и закреплены все пикеты и плюсовые точки, вершины углов поворотов, главные и промежуточные точки кривых и установлены дополнительные реперы у высоких (свыше 3 м) насыпей и глубоких (более 3 м) выемок, вблизи искусственных сооружений, через 500 м на пересеченной местности, а также</w:t>
      </w:r>
      <w:proofErr w:type="gramEnd"/>
      <w:r w:rsidRPr="00E44419">
        <w:rPr>
          <w:rFonts w:ascii="Times New Roman" w:eastAsia="Times New Roman" w:hAnsi="Times New Roman" w:cs="Times New Roman"/>
          <w:spacing w:val="2"/>
          <w:sz w:val="24"/>
          <w:szCs w:val="24"/>
          <w:lang w:eastAsia="ru-RU"/>
        </w:rPr>
        <w:t xml:space="preserve"> на участках комплексов зданий и сооружений дорожной и автотранспортной служб. Разбивочные знаки дублируются за пределами полосы производства работ.</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Рабочая разбивка контуров насыпей и выемок, других сооружений, высотных отметок, линий уклонов поверхности откосов и т.д. производится от установленных знаков пикетов и реперов не реже чем через 50 м на прямых и 10-20 м на кривых непосредственно перед выполнением соответствующих технологических операций.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4.7. Плодородный грунт должен быть снят на установленную проектом толщину со всей поверхности, занимаемой земляным полотном, резервами и другими сооружениями и сложен в валы вдоль границ дорожной полосы или в штабели в специально отведенных местах.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4.8. Работы по устройству нагорных канав, валов, водосборных колодцев и других сооружений, предназначенных для перехвата и отвода от дорожной полосы ливневых, паводковых и талых вод, необходимо выполнять до начала основных работ по сооружению земляного полотна. Строительство водоотводных сооружений следует выполнять, начиная с пониженных мест рельефа.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4.9. Работы по устройству дренажей и прокладке различных коммуникаций в основании земляного полотна следует выполнять, как правило, до начала возведения насыпей. Плотность грунта при обратной засыпке траншей с уложенными коммуникациями должна быть не ниже требуемой для земляного полотна на соответствующей глубине.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4.10. Поверхность основания насыпи должна быть полностью освобождена от камней и комьев, диаметр которых превышает 2/3 толщины устраиваемого слоя, а также от посторонних предметов.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Поверхность основания должна быть выровнена. В </w:t>
      </w:r>
      <w:proofErr w:type="spellStart"/>
      <w:r w:rsidRPr="00E44419">
        <w:rPr>
          <w:rFonts w:ascii="Times New Roman" w:eastAsia="Times New Roman" w:hAnsi="Times New Roman" w:cs="Times New Roman"/>
          <w:spacing w:val="2"/>
          <w:sz w:val="24"/>
          <w:szCs w:val="24"/>
          <w:lang w:eastAsia="ru-RU"/>
        </w:rPr>
        <w:t>недренирующих</w:t>
      </w:r>
      <w:proofErr w:type="spellEnd"/>
      <w:r w:rsidRPr="00E44419">
        <w:rPr>
          <w:rFonts w:ascii="Times New Roman" w:eastAsia="Times New Roman" w:hAnsi="Times New Roman" w:cs="Times New Roman"/>
          <w:spacing w:val="2"/>
          <w:sz w:val="24"/>
          <w:szCs w:val="24"/>
          <w:lang w:eastAsia="ru-RU"/>
        </w:rPr>
        <w:t xml:space="preserve"> грунтах поверхности придается двускатный или односкатный поперечный уклон. Ямы, траншеи, котлованы и другие местные понижения, в которых может застаиваться вода, в процессе выравнивания поверхности засыпаются </w:t>
      </w:r>
      <w:proofErr w:type="spellStart"/>
      <w:r w:rsidRPr="00E44419">
        <w:rPr>
          <w:rFonts w:ascii="Times New Roman" w:eastAsia="Times New Roman" w:hAnsi="Times New Roman" w:cs="Times New Roman"/>
          <w:spacing w:val="2"/>
          <w:sz w:val="24"/>
          <w:szCs w:val="24"/>
          <w:lang w:eastAsia="ru-RU"/>
        </w:rPr>
        <w:t>недренирующим</w:t>
      </w:r>
      <w:proofErr w:type="spellEnd"/>
      <w:r w:rsidRPr="00E44419">
        <w:rPr>
          <w:rFonts w:ascii="Times New Roman" w:eastAsia="Times New Roman" w:hAnsi="Times New Roman" w:cs="Times New Roman"/>
          <w:spacing w:val="2"/>
          <w:sz w:val="24"/>
          <w:szCs w:val="24"/>
          <w:lang w:eastAsia="ru-RU"/>
        </w:rPr>
        <w:t xml:space="preserve"> грунтом с его уплотнением.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4.11. Уплотнение основания насыпей и выемок на требуемую глубину следует выполнять непосредственно перед устройством вышележащих слоев. Если требуемая глубина уплотнения превышает толщину слоя, эффективно уплотняемого имеющимися средствами, излишний слой грунта снимают, перемещают на другую захватку или во временный кавальер и уплотняют нижний слой, затем удаленный грунт возвращают на уплотненный нижний слой основания и уплотняют до требуемой плотности.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4.12. При уширении существующих насыпей в процессе реконструкции дороги поверхность откосов должна быть разрыхлена, на откосах насыпей высотой более 2 м </w:t>
      </w:r>
      <w:r w:rsidRPr="00E44419">
        <w:rPr>
          <w:rFonts w:ascii="Times New Roman" w:eastAsia="Times New Roman" w:hAnsi="Times New Roman" w:cs="Times New Roman"/>
          <w:spacing w:val="2"/>
          <w:sz w:val="24"/>
          <w:szCs w:val="24"/>
          <w:lang w:eastAsia="ru-RU"/>
        </w:rPr>
        <w:lastRenderedPageBreak/>
        <w:t>устроены уступы шириной не менее 2 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РАЗРАБОТКА ВЫЕМОК И ВОЗВЕДЕНИЕ НАСЫПЕЙ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4.13. Разработку выемок и резервов следует начинать, как правило, с пониженных мест рельефа. В процессе строительства должен быть обеспечен постоянный отвод поверхностных вод из всей зоны производства работ. Временные устройства для сбора поверхностного стока и водоотвода выполняются в соответствии с требованиями </w:t>
      </w:r>
      <w:proofErr w:type="spellStart"/>
      <w:r w:rsidRPr="00E44419">
        <w:rPr>
          <w:rFonts w:ascii="Times New Roman" w:eastAsia="Times New Roman" w:hAnsi="Times New Roman" w:cs="Times New Roman"/>
          <w:spacing w:val="2"/>
          <w:sz w:val="24"/>
          <w:szCs w:val="24"/>
          <w:lang w:eastAsia="ru-RU"/>
        </w:rPr>
        <w:t>СНиП</w:t>
      </w:r>
      <w:proofErr w:type="spellEnd"/>
      <w:r w:rsidRPr="00E44419">
        <w:rPr>
          <w:rFonts w:ascii="Times New Roman" w:eastAsia="Times New Roman" w:hAnsi="Times New Roman" w:cs="Times New Roman"/>
          <w:spacing w:val="2"/>
          <w:sz w:val="24"/>
          <w:szCs w:val="24"/>
          <w:lang w:eastAsia="ru-RU"/>
        </w:rPr>
        <w:t xml:space="preserve"> III-8-76*.</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Действуют </w:t>
      </w:r>
      <w:proofErr w:type="spellStart"/>
      <w:r w:rsidRPr="00E44419">
        <w:rPr>
          <w:rFonts w:ascii="Times New Roman" w:eastAsia="Times New Roman" w:hAnsi="Times New Roman" w:cs="Times New Roman"/>
          <w:spacing w:val="2"/>
          <w:sz w:val="24"/>
          <w:szCs w:val="24"/>
          <w:lang w:eastAsia="ru-RU"/>
        </w:rPr>
        <w:fldChar w:fldCharType="begin"/>
      </w:r>
      <w:r w:rsidRPr="00E44419">
        <w:rPr>
          <w:rFonts w:ascii="Times New Roman" w:eastAsia="Times New Roman" w:hAnsi="Times New Roman" w:cs="Times New Roman"/>
          <w:spacing w:val="2"/>
          <w:sz w:val="24"/>
          <w:szCs w:val="24"/>
          <w:lang w:eastAsia="ru-RU"/>
        </w:rPr>
        <w:instrText xml:space="preserve"> HYPERLINK "http://docs.cntd.ru/document/5200242" </w:instrText>
      </w:r>
      <w:r w:rsidRPr="00E44419">
        <w:rPr>
          <w:rFonts w:ascii="Times New Roman" w:eastAsia="Times New Roman" w:hAnsi="Times New Roman" w:cs="Times New Roman"/>
          <w:spacing w:val="2"/>
          <w:sz w:val="24"/>
          <w:szCs w:val="24"/>
          <w:lang w:eastAsia="ru-RU"/>
        </w:rPr>
        <w:fldChar w:fldCharType="separate"/>
      </w:r>
      <w:r w:rsidRPr="00E44419">
        <w:rPr>
          <w:rFonts w:ascii="Times New Roman" w:eastAsia="Times New Roman" w:hAnsi="Times New Roman" w:cs="Times New Roman"/>
          <w:spacing w:val="2"/>
          <w:sz w:val="24"/>
          <w:szCs w:val="24"/>
          <w:u w:val="single"/>
          <w:lang w:eastAsia="ru-RU"/>
        </w:rPr>
        <w:t>СНиП</w:t>
      </w:r>
      <w:proofErr w:type="spellEnd"/>
      <w:r w:rsidRPr="00E44419">
        <w:rPr>
          <w:rFonts w:ascii="Times New Roman" w:eastAsia="Times New Roman" w:hAnsi="Times New Roman" w:cs="Times New Roman"/>
          <w:spacing w:val="2"/>
          <w:sz w:val="24"/>
          <w:szCs w:val="24"/>
          <w:u w:val="single"/>
          <w:lang w:eastAsia="ru-RU"/>
        </w:rPr>
        <w:t xml:space="preserve"> 3.02.01-87</w:t>
      </w:r>
      <w:r w:rsidRPr="00E44419">
        <w:rPr>
          <w:rFonts w:ascii="Times New Roman" w:eastAsia="Times New Roman" w:hAnsi="Times New Roman" w:cs="Times New Roman"/>
          <w:spacing w:val="2"/>
          <w:sz w:val="24"/>
          <w:szCs w:val="24"/>
          <w:lang w:eastAsia="ru-RU"/>
        </w:rPr>
        <w:fldChar w:fldCharType="end"/>
      </w:r>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4.14. Разработку выемок и отсыпку насыпей на косогорах круче 1:3 или оползневых склонах допускается производить только после строительства специальных защитных устройств.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4.15. В нескальных грунтах выемки следует разрабатывать в соответствии с требованиями </w:t>
      </w:r>
      <w:proofErr w:type="spellStart"/>
      <w:r w:rsidRPr="00E44419">
        <w:rPr>
          <w:rFonts w:ascii="Times New Roman" w:eastAsia="Times New Roman" w:hAnsi="Times New Roman" w:cs="Times New Roman"/>
          <w:spacing w:val="2"/>
          <w:sz w:val="24"/>
          <w:szCs w:val="24"/>
          <w:lang w:eastAsia="ru-RU"/>
        </w:rPr>
        <w:t>СНиП</w:t>
      </w:r>
      <w:proofErr w:type="spellEnd"/>
      <w:r w:rsidRPr="00E44419">
        <w:rPr>
          <w:rFonts w:ascii="Times New Roman" w:eastAsia="Times New Roman" w:hAnsi="Times New Roman" w:cs="Times New Roman"/>
          <w:spacing w:val="2"/>
          <w:sz w:val="24"/>
          <w:szCs w:val="24"/>
          <w:lang w:eastAsia="ru-RU"/>
        </w:rPr>
        <w:t xml:space="preserve"> III-8-76. Недобор следует ликвидировать при проведении планировочных работ непосредственно перед устройством слоев одежды.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4.16. Использование в одном слое насыпи разных видов грунтов не допускается, за исключением случаев, когда такое решение специально предусмотрено проектом. При изменении вида грунта в месте его разработки слои разных видов следует сопрягать по типу выклинивания.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4.17. Отсыпку грунта в насыпь следует производить от краев к середине слоями на всю ширину земляного полотна, включая откосные части. Последующая подсыпка краевых или откосных частей не допускается.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случае, когда не предусмотрено уплотнение откосов специальными средствами, допускается, в целях уплотнения грунта в краевых частях, прилегающих к откосу, отсыпать слой на 0,3-0,5 м шире проектного очертания насыпи. Уширение не требуется при устройстве насыпей из крупнообломочных и песчаных грунтов и при высоте насыпи менее 2,0 м с откосами 1:2 и положе.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Излишний грунт убирают при планировке откосов на завершающем этапе возведения насыпи и используют для досыпки обочин, устройства съездов, рекультивации и т.п.</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Каждый слой следует разравнивать, соблюдая проектный продольный уклон. Перед уплотнением поверхность отсыпаемого слоя должна быть спланирована под двускатный или односкатный поперечный профиль с уклоном 20-40% к бровкам земляного полотна.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Движение транспортных средств, отсыпающих на насыпи очередной слой, необходимо регулировать по всей его ширине.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4.18. Плотность грунта после уплотнения слоя не должна быть меньше установленной требованиями </w:t>
      </w:r>
      <w:proofErr w:type="spellStart"/>
      <w:r w:rsidRPr="00E44419">
        <w:rPr>
          <w:rFonts w:ascii="Times New Roman" w:eastAsia="Times New Roman" w:hAnsi="Times New Roman" w:cs="Times New Roman"/>
          <w:spacing w:val="2"/>
          <w:sz w:val="24"/>
          <w:szCs w:val="24"/>
          <w:lang w:eastAsia="ru-RU"/>
        </w:rPr>
        <w:fldChar w:fldCharType="begin"/>
      </w:r>
      <w:r w:rsidRPr="00E44419">
        <w:rPr>
          <w:rFonts w:ascii="Times New Roman" w:eastAsia="Times New Roman" w:hAnsi="Times New Roman" w:cs="Times New Roman"/>
          <w:spacing w:val="2"/>
          <w:sz w:val="24"/>
          <w:szCs w:val="24"/>
          <w:lang w:eastAsia="ru-RU"/>
        </w:rPr>
        <w:instrText xml:space="preserve"> HYPERLINK "http://docs.cntd.ru/document/5200258" </w:instrText>
      </w:r>
      <w:r w:rsidRPr="00E44419">
        <w:rPr>
          <w:rFonts w:ascii="Times New Roman" w:eastAsia="Times New Roman" w:hAnsi="Times New Roman" w:cs="Times New Roman"/>
          <w:spacing w:val="2"/>
          <w:sz w:val="24"/>
          <w:szCs w:val="24"/>
          <w:lang w:eastAsia="ru-RU"/>
        </w:rPr>
        <w:fldChar w:fldCharType="separate"/>
      </w:r>
      <w:r w:rsidRPr="00E44419">
        <w:rPr>
          <w:rFonts w:ascii="Times New Roman" w:eastAsia="Times New Roman" w:hAnsi="Times New Roman" w:cs="Times New Roman"/>
          <w:spacing w:val="2"/>
          <w:sz w:val="24"/>
          <w:szCs w:val="24"/>
          <w:u w:val="single"/>
          <w:lang w:eastAsia="ru-RU"/>
        </w:rPr>
        <w:t>СНиП</w:t>
      </w:r>
      <w:proofErr w:type="spellEnd"/>
      <w:r w:rsidRPr="00E44419">
        <w:rPr>
          <w:rFonts w:ascii="Times New Roman" w:eastAsia="Times New Roman" w:hAnsi="Times New Roman" w:cs="Times New Roman"/>
          <w:spacing w:val="2"/>
          <w:sz w:val="24"/>
          <w:szCs w:val="24"/>
          <w:u w:val="single"/>
          <w:lang w:eastAsia="ru-RU"/>
        </w:rPr>
        <w:t xml:space="preserve"> 2.05.02-85</w:t>
      </w:r>
      <w:r w:rsidRPr="00E44419">
        <w:rPr>
          <w:rFonts w:ascii="Times New Roman" w:eastAsia="Times New Roman" w:hAnsi="Times New Roman" w:cs="Times New Roman"/>
          <w:spacing w:val="2"/>
          <w:sz w:val="24"/>
          <w:szCs w:val="24"/>
          <w:lang w:eastAsia="ru-RU"/>
        </w:rPr>
        <w:fldChar w:fldCharType="end"/>
      </w:r>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4.19. Уплотнение грунта в стесненных условиях при засыпке водопропускных труб, опор и в конусах мостов следует производить с применением специальных уплотняющих средств виброударного или ударного действия. Не допускается уплотнение трамбующими плитами на расстоянии менее 3 м от искусственных сооружений и при высоте засыпки над трубой менее 2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Разрешается у труб производить отсыпку и послойное уплотнение грунта продольными (по отношению к трубе) проходами бульдозера и катков. При этом отсыпку и уплотнение грунта следует вести с обеих сторон трубы слоями одинаковой толщины.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4.20. Уплотнение рыхлых глинистых грунтов следует, как правило, начинать кулачковыми, решетчатыми катками или катками на пневматических шинах с неполной балластной нагрузкой (массой 10-16 т) и заканчивать - катками на пневматических шинах массой 25 т и более или самоходными вибрационными катками массой 16 т и более.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4.21. Уплотнение грунтов следует производить при влажности, близкой </w:t>
      </w:r>
      <w:proofErr w:type="gramStart"/>
      <w:r w:rsidRPr="00E44419">
        <w:rPr>
          <w:rFonts w:ascii="Times New Roman" w:eastAsia="Times New Roman" w:hAnsi="Times New Roman" w:cs="Times New Roman"/>
          <w:spacing w:val="2"/>
          <w:sz w:val="24"/>
          <w:szCs w:val="24"/>
          <w:lang w:eastAsia="ru-RU"/>
        </w:rPr>
        <w:t>к</w:t>
      </w:r>
      <w:proofErr w:type="gramEnd"/>
      <w:r w:rsidRPr="00E44419">
        <w:rPr>
          <w:rFonts w:ascii="Times New Roman" w:eastAsia="Times New Roman" w:hAnsi="Times New Roman" w:cs="Times New Roman"/>
          <w:spacing w:val="2"/>
          <w:sz w:val="24"/>
          <w:szCs w:val="24"/>
          <w:lang w:eastAsia="ru-RU"/>
        </w:rPr>
        <w:t xml:space="preserve"> оптимальной.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Влажность грунтов, уплотняемых катками на пневматических шинах, по отношению к оптимальному значению, определенному по </w:t>
      </w:r>
      <w:hyperlink r:id="rId12" w:history="1">
        <w:r w:rsidRPr="00E44419">
          <w:rPr>
            <w:rFonts w:ascii="Times New Roman" w:eastAsia="Times New Roman" w:hAnsi="Times New Roman" w:cs="Times New Roman"/>
            <w:spacing w:val="2"/>
            <w:sz w:val="24"/>
            <w:szCs w:val="24"/>
            <w:u w:val="single"/>
            <w:lang w:eastAsia="ru-RU"/>
          </w:rPr>
          <w:t>ГОСТ 22733-77</w:t>
        </w:r>
      </w:hyperlink>
      <w:r w:rsidRPr="00E44419">
        <w:rPr>
          <w:rFonts w:ascii="Times New Roman" w:eastAsia="Times New Roman" w:hAnsi="Times New Roman" w:cs="Times New Roman"/>
          <w:spacing w:val="2"/>
          <w:sz w:val="24"/>
          <w:szCs w:val="24"/>
          <w:lang w:eastAsia="ru-RU"/>
        </w:rPr>
        <w:t>*, не должна выходить за пределы приведенных в табл.1.</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13" w:history="1">
        <w:r w:rsidRPr="00E44419">
          <w:rPr>
            <w:rFonts w:ascii="Times New Roman" w:eastAsia="Times New Roman" w:hAnsi="Times New Roman" w:cs="Times New Roman"/>
            <w:spacing w:val="2"/>
            <w:sz w:val="24"/>
            <w:szCs w:val="24"/>
            <w:u w:val="single"/>
            <w:lang w:eastAsia="ru-RU"/>
          </w:rPr>
          <w:t>ГОСТ 22733-2002</w:t>
        </w:r>
      </w:hyperlink>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w:t>
      </w:r>
    </w:p>
    <w:tbl>
      <w:tblPr>
        <w:tblW w:w="0" w:type="auto"/>
        <w:tblCellMar>
          <w:left w:w="0" w:type="dxa"/>
          <w:right w:w="0" w:type="dxa"/>
        </w:tblCellMar>
        <w:tblLook w:val="04A0"/>
      </w:tblPr>
      <w:tblGrid>
        <w:gridCol w:w="3790"/>
        <w:gridCol w:w="1783"/>
        <w:gridCol w:w="1783"/>
        <w:gridCol w:w="1999"/>
      </w:tblGrid>
      <w:tr w:rsidR="00E44419" w:rsidRPr="00E44419" w:rsidTr="00E44419">
        <w:trPr>
          <w:trHeight w:val="15"/>
        </w:trPr>
        <w:tc>
          <w:tcPr>
            <w:tcW w:w="480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21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21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21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Вид грунта</w:t>
            </w:r>
          </w:p>
        </w:tc>
        <w:tc>
          <w:tcPr>
            <w:tcW w:w="6653"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Влажность при требуемом коэффициенте уплотнения</w:t>
            </w:r>
          </w:p>
        </w:tc>
      </w:tr>
      <w:tr w:rsidR="00E44419" w:rsidRPr="00E44419" w:rsidTr="00E44419">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1-0,98</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0,95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0,90</w:t>
            </w:r>
          </w:p>
        </w:tc>
      </w:tr>
      <w:tr w:rsidR="00E44419" w:rsidRPr="00E44419" w:rsidTr="00E44419">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Пески, пылеватые, супеси легкие, крупные</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1,35</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1,6</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нормируется</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Супеси легкие и пылеватые</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0,8-1,25</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0,75-1,35</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0,7-1,6</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Супеси тяжелые пылеватые и суглинки легкие и легкие пылеватые</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0,85-1,15</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0,8-1,2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0,75-1,4</w:t>
            </w:r>
          </w:p>
        </w:tc>
      </w:tr>
      <w:tr w:rsidR="00E44419" w:rsidRPr="00E44419" w:rsidTr="00E44419">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Суглинки тяжелые и тяжелые пылеватые, глины</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0,95-1,05</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0,9-1,1</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0,85-1,2</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4.22. При влажности </w:t>
      </w:r>
      <w:proofErr w:type="gramStart"/>
      <w:r w:rsidRPr="00E44419">
        <w:rPr>
          <w:rFonts w:ascii="Times New Roman" w:eastAsia="Times New Roman" w:hAnsi="Times New Roman" w:cs="Times New Roman"/>
          <w:spacing w:val="2"/>
          <w:sz w:val="24"/>
          <w:szCs w:val="24"/>
          <w:lang w:eastAsia="ru-RU"/>
        </w:rPr>
        <w:t>менее оптимальной</w:t>
      </w:r>
      <w:proofErr w:type="gramEnd"/>
      <w:r w:rsidRPr="00E44419">
        <w:rPr>
          <w:rFonts w:ascii="Times New Roman" w:eastAsia="Times New Roman" w:hAnsi="Times New Roman" w:cs="Times New Roman"/>
          <w:spacing w:val="2"/>
          <w:sz w:val="24"/>
          <w:szCs w:val="24"/>
          <w:lang w:eastAsia="ru-RU"/>
        </w:rPr>
        <w:t xml:space="preserve"> следует увеличивать число проходов катка, а при влажности менее допустимых значений, указанных в табл.1, увлажнять грунт. </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уплотнении песчаных грунтов </w:t>
      </w:r>
      <w:proofErr w:type="spellStart"/>
      <w:r w:rsidRPr="00E44419">
        <w:rPr>
          <w:rFonts w:ascii="Times New Roman" w:eastAsia="Times New Roman" w:hAnsi="Times New Roman" w:cs="Times New Roman"/>
          <w:spacing w:val="2"/>
          <w:sz w:val="24"/>
          <w:szCs w:val="24"/>
          <w:lang w:eastAsia="ru-RU"/>
        </w:rPr>
        <w:t>виброкатками</w:t>
      </w:r>
      <w:proofErr w:type="spellEnd"/>
      <w:r w:rsidRPr="00E44419">
        <w:rPr>
          <w:rFonts w:ascii="Times New Roman" w:eastAsia="Times New Roman" w:hAnsi="Times New Roman" w:cs="Times New Roman"/>
          <w:spacing w:val="2"/>
          <w:sz w:val="24"/>
          <w:szCs w:val="24"/>
          <w:lang w:eastAsia="ru-RU"/>
        </w:rPr>
        <w:t xml:space="preserve"> следует проверять возможность достижения требуемой плотности при их естественной влажности.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4.23. </w:t>
      </w:r>
      <w:proofErr w:type="gramStart"/>
      <w:r w:rsidRPr="00E44419">
        <w:rPr>
          <w:rFonts w:ascii="Times New Roman" w:eastAsia="Times New Roman" w:hAnsi="Times New Roman" w:cs="Times New Roman"/>
          <w:spacing w:val="2"/>
          <w:sz w:val="24"/>
          <w:szCs w:val="24"/>
          <w:lang w:eastAsia="ru-RU"/>
        </w:rPr>
        <w:t xml:space="preserve">При использовании грунтов, имеющих влажность более допустимых значений, следует предусматривать просушивание грунта: естественным способом, введением песка, сухого </w:t>
      </w:r>
      <w:proofErr w:type="spellStart"/>
      <w:r w:rsidRPr="00E44419">
        <w:rPr>
          <w:rFonts w:ascii="Times New Roman" w:eastAsia="Times New Roman" w:hAnsi="Times New Roman" w:cs="Times New Roman"/>
          <w:spacing w:val="2"/>
          <w:sz w:val="24"/>
          <w:szCs w:val="24"/>
          <w:lang w:eastAsia="ru-RU"/>
        </w:rPr>
        <w:t>малосвязного</w:t>
      </w:r>
      <w:proofErr w:type="spellEnd"/>
      <w:r w:rsidRPr="00E44419">
        <w:rPr>
          <w:rFonts w:ascii="Times New Roman" w:eastAsia="Times New Roman" w:hAnsi="Times New Roman" w:cs="Times New Roman"/>
          <w:spacing w:val="2"/>
          <w:sz w:val="24"/>
          <w:szCs w:val="24"/>
          <w:lang w:eastAsia="ru-RU"/>
        </w:rPr>
        <w:t xml:space="preserve"> грунта, шлаков, неактивных зол, укладываемых в виде дренирующих слоев или </w:t>
      </w:r>
      <w:proofErr w:type="spellStart"/>
      <w:r w:rsidRPr="00E44419">
        <w:rPr>
          <w:rFonts w:ascii="Times New Roman" w:eastAsia="Times New Roman" w:hAnsi="Times New Roman" w:cs="Times New Roman"/>
          <w:spacing w:val="2"/>
          <w:sz w:val="24"/>
          <w:szCs w:val="24"/>
          <w:lang w:eastAsia="ru-RU"/>
        </w:rPr>
        <w:t>водопоглощающих</w:t>
      </w:r>
      <w:proofErr w:type="spellEnd"/>
      <w:r w:rsidRPr="00E44419">
        <w:rPr>
          <w:rFonts w:ascii="Times New Roman" w:eastAsia="Times New Roman" w:hAnsi="Times New Roman" w:cs="Times New Roman"/>
          <w:spacing w:val="2"/>
          <w:sz w:val="24"/>
          <w:szCs w:val="24"/>
          <w:lang w:eastAsia="ru-RU"/>
        </w:rPr>
        <w:t xml:space="preserve"> прослоек, а также активных добавок (известь, зола-унос, гипс и др.), применяемых для осушения глинистых грунтов в основании и верхней части земляного полотна. </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4.24. Уплотнение </w:t>
      </w:r>
      <w:proofErr w:type="spellStart"/>
      <w:r w:rsidRPr="00E44419">
        <w:rPr>
          <w:rFonts w:ascii="Times New Roman" w:eastAsia="Times New Roman" w:hAnsi="Times New Roman" w:cs="Times New Roman"/>
          <w:spacing w:val="2"/>
          <w:sz w:val="24"/>
          <w:szCs w:val="24"/>
          <w:lang w:eastAsia="ru-RU"/>
        </w:rPr>
        <w:t>просадочных</w:t>
      </w:r>
      <w:proofErr w:type="spellEnd"/>
      <w:r w:rsidRPr="00E44419">
        <w:rPr>
          <w:rFonts w:ascii="Times New Roman" w:eastAsia="Times New Roman" w:hAnsi="Times New Roman" w:cs="Times New Roman"/>
          <w:spacing w:val="2"/>
          <w:sz w:val="24"/>
          <w:szCs w:val="24"/>
          <w:lang w:eastAsia="ru-RU"/>
        </w:rPr>
        <w:t xml:space="preserve"> и </w:t>
      </w:r>
      <w:proofErr w:type="spellStart"/>
      <w:r w:rsidRPr="00E44419">
        <w:rPr>
          <w:rFonts w:ascii="Times New Roman" w:eastAsia="Times New Roman" w:hAnsi="Times New Roman" w:cs="Times New Roman"/>
          <w:spacing w:val="2"/>
          <w:sz w:val="24"/>
          <w:szCs w:val="24"/>
          <w:lang w:eastAsia="ru-RU"/>
        </w:rPr>
        <w:t>полупросадочных</w:t>
      </w:r>
      <w:proofErr w:type="spellEnd"/>
      <w:r w:rsidRPr="00E44419">
        <w:rPr>
          <w:rFonts w:ascii="Times New Roman" w:eastAsia="Times New Roman" w:hAnsi="Times New Roman" w:cs="Times New Roman"/>
          <w:spacing w:val="2"/>
          <w:sz w:val="24"/>
          <w:szCs w:val="24"/>
          <w:lang w:eastAsia="ru-RU"/>
        </w:rPr>
        <w:t xml:space="preserve"> грунтов на проектную глубину следует производить </w:t>
      </w:r>
      <w:proofErr w:type="spellStart"/>
      <w:r w:rsidRPr="00E44419">
        <w:rPr>
          <w:rFonts w:ascii="Times New Roman" w:eastAsia="Times New Roman" w:hAnsi="Times New Roman" w:cs="Times New Roman"/>
          <w:spacing w:val="2"/>
          <w:sz w:val="24"/>
          <w:szCs w:val="24"/>
          <w:lang w:eastAsia="ru-RU"/>
        </w:rPr>
        <w:t>трамбованием</w:t>
      </w:r>
      <w:proofErr w:type="spellEnd"/>
      <w:r w:rsidRPr="00E44419">
        <w:rPr>
          <w:rFonts w:ascii="Times New Roman" w:eastAsia="Times New Roman" w:hAnsi="Times New Roman" w:cs="Times New Roman"/>
          <w:spacing w:val="2"/>
          <w:sz w:val="24"/>
          <w:szCs w:val="24"/>
          <w:lang w:eastAsia="ru-RU"/>
        </w:rPr>
        <w:t xml:space="preserve"> с последующей укаткой.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4.25. При использовании в качестве материала для возведения земляного полотна отходов </w:t>
      </w:r>
      <w:proofErr w:type="spellStart"/>
      <w:proofErr w:type="gramStart"/>
      <w:r w:rsidRPr="00E44419">
        <w:rPr>
          <w:rFonts w:ascii="Times New Roman" w:eastAsia="Times New Roman" w:hAnsi="Times New Roman" w:cs="Times New Roman"/>
          <w:spacing w:val="2"/>
          <w:sz w:val="24"/>
          <w:szCs w:val="24"/>
          <w:lang w:eastAsia="ru-RU"/>
        </w:rPr>
        <w:t>горно-рудной</w:t>
      </w:r>
      <w:proofErr w:type="spellEnd"/>
      <w:proofErr w:type="gramEnd"/>
      <w:r w:rsidRPr="00E44419">
        <w:rPr>
          <w:rFonts w:ascii="Times New Roman" w:eastAsia="Times New Roman" w:hAnsi="Times New Roman" w:cs="Times New Roman"/>
          <w:spacing w:val="2"/>
          <w:sz w:val="24"/>
          <w:szCs w:val="24"/>
          <w:lang w:eastAsia="ru-RU"/>
        </w:rPr>
        <w:t>, угледобывающей промышленности, зол, шлаков, строительных и бытовых отходов уплотнение их следует осуществлять, как правило, тяжелыми вибрационными или решетчатыми катками и трамбующими машинами.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t xml:space="preserve">При применении пылеобразующих отходов необходимо при производстве работ принимать меры по </w:t>
      </w:r>
      <w:proofErr w:type="spellStart"/>
      <w:r w:rsidRPr="00E44419">
        <w:rPr>
          <w:rFonts w:ascii="Times New Roman" w:eastAsia="Times New Roman" w:hAnsi="Times New Roman" w:cs="Times New Roman"/>
          <w:spacing w:val="2"/>
          <w:sz w:val="24"/>
          <w:szCs w:val="24"/>
          <w:lang w:eastAsia="ru-RU"/>
        </w:rPr>
        <w:t>обеспыливанию</w:t>
      </w:r>
      <w:proofErr w:type="spellEnd"/>
      <w:r w:rsidRPr="00E44419">
        <w:rPr>
          <w:rFonts w:ascii="Times New Roman" w:eastAsia="Times New Roman" w:hAnsi="Times New Roman" w:cs="Times New Roman"/>
          <w:spacing w:val="2"/>
          <w:sz w:val="24"/>
          <w:szCs w:val="24"/>
          <w:lang w:eastAsia="ru-RU"/>
        </w:rPr>
        <w:t xml:space="preserve"> (полив водой или закрепляющими растворами). Перед уплотнением горелые породы должны быть нейтрализованы поливом водой и выдерживанием в течение суток.</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ОТДЕЛОЧНЫЕ И УКРЕПИТЕЛЬНЫЕ РАБОТЫ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4.26. Окончательную планировку поверхности земляного полотна с приданием установленных проектом поперечных уклонов и </w:t>
      </w:r>
      <w:proofErr w:type="spellStart"/>
      <w:r w:rsidRPr="00E44419">
        <w:rPr>
          <w:rFonts w:ascii="Times New Roman" w:eastAsia="Times New Roman" w:hAnsi="Times New Roman" w:cs="Times New Roman"/>
          <w:spacing w:val="2"/>
          <w:sz w:val="24"/>
          <w:szCs w:val="24"/>
          <w:lang w:eastAsia="ru-RU"/>
        </w:rPr>
        <w:t>доуплотнение</w:t>
      </w:r>
      <w:proofErr w:type="spellEnd"/>
      <w:r w:rsidRPr="00E44419">
        <w:rPr>
          <w:rFonts w:ascii="Times New Roman" w:eastAsia="Times New Roman" w:hAnsi="Times New Roman" w:cs="Times New Roman"/>
          <w:spacing w:val="2"/>
          <w:sz w:val="24"/>
          <w:szCs w:val="24"/>
          <w:lang w:eastAsia="ru-RU"/>
        </w:rPr>
        <w:t xml:space="preserve"> поверхностного слоя, планировку и укрепление откосов следует производить сразу после окончания возведения земляного полотна. Все нарушения поверхности земляного полотна, вызванные построечным транспортом и осадками, следует устранить непосредственно перед устройством дорожной одежды.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4.27. Планировку и укрепление обочин необходимо выполнять вслед за устройством дорожной одежды. При этом следует ликвидировать все временные въезды и съезды.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4.28. Водоотводные канавы и кюветы необходимо укреплять сразу же по мере их устройства.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4.29. Планировку и укрепление откосов высоких насыпей и глубоких выемок (включая устройство дренажей) следует производить сразу же после окончания сооружения их отдельных частей (ярусов).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4.30. При укреплении откосов путем посева трав по слою растительного грунта необходимо откосы выемок, разработанных в плотных глинистых грунтах, разрыхлять перед укладкой растительного грунта на глубину 10-15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spellStart"/>
      <w:r w:rsidRPr="00E44419">
        <w:rPr>
          <w:rFonts w:ascii="Times New Roman" w:eastAsia="Times New Roman" w:hAnsi="Times New Roman" w:cs="Times New Roman"/>
          <w:spacing w:val="2"/>
          <w:sz w:val="24"/>
          <w:szCs w:val="24"/>
          <w:lang w:eastAsia="ru-RU"/>
        </w:rPr>
        <w:t>Гидропосев</w:t>
      </w:r>
      <w:proofErr w:type="spellEnd"/>
      <w:r w:rsidRPr="00E44419">
        <w:rPr>
          <w:rFonts w:ascii="Times New Roman" w:eastAsia="Times New Roman" w:hAnsi="Times New Roman" w:cs="Times New Roman"/>
          <w:spacing w:val="2"/>
          <w:sz w:val="24"/>
          <w:szCs w:val="24"/>
          <w:lang w:eastAsia="ru-RU"/>
        </w:rPr>
        <w:t xml:space="preserve"> многолетних трав следует производить на предварительно увлажненную поверхность откосов или обочин.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4.31. При укреплении откосов сборными решетчатыми конструкциями их монтаж необходимо выполнять снизу вверх после устройства упорной бетонной бермы. По окончании монтажа необходимо заполнить ячейки растительным грунтом (с последующим посевом трав), каменными материалами или грунтом, обработанным вяжущим.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4.32. Укрепление откосов с использованием </w:t>
      </w:r>
      <w:proofErr w:type="spellStart"/>
      <w:r w:rsidRPr="00E44419">
        <w:rPr>
          <w:rFonts w:ascii="Times New Roman" w:eastAsia="Times New Roman" w:hAnsi="Times New Roman" w:cs="Times New Roman"/>
          <w:spacing w:val="2"/>
          <w:sz w:val="24"/>
          <w:szCs w:val="24"/>
          <w:lang w:eastAsia="ru-RU"/>
        </w:rPr>
        <w:t>геотекстиля</w:t>
      </w:r>
      <w:proofErr w:type="spellEnd"/>
      <w:r w:rsidRPr="00E44419">
        <w:rPr>
          <w:rFonts w:ascii="Times New Roman" w:eastAsia="Times New Roman" w:hAnsi="Times New Roman" w:cs="Times New Roman"/>
          <w:spacing w:val="2"/>
          <w:sz w:val="24"/>
          <w:szCs w:val="24"/>
          <w:lang w:eastAsia="ru-RU"/>
        </w:rPr>
        <w:t xml:space="preserve"> следует выполнять в последовательности: укладка полотен </w:t>
      </w:r>
      <w:proofErr w:type="spellStart"/>
      <w:r w:rsidRPr="00E44419">
        <w:rPr>
          <w:rFonts w:ascii="Times New Roman" w:eastAsia="Times New Roman" w:hAnsi="Times New Roman" w:cs="Times New Roman"/>
          <w:spacing w:val="2"/>
          <w:sz w:val="24"/>
          <w:szCs w:val="24"/>
          <w:lang w:eastAsia="ru-RU"/>
        </w:rPr>
        <w:t>геотекстиля</w:t>
      </w:r>
      <w:proofErr w:type="spellEnd"/>
      <w:r w:rsidRPr="00E44419">
        <w:rPr>
          <w:rFonts w:ascii="Times New Roman" w:eastAsia="Times New Roman" w:hAnsi="Times New Roman" w:cs="Times New Roman"/>
          <w:spacing w:val="2"/>
          <w:sz w:val="24"/>
          <w:szCs w:val="24"/>
          <w:lang w:eastAsia="ru-RU"/>
        </w:rPr>
        <w:t xml:space="preserve"> раскаткой рулонов сверху вниз по откосу с перекрытием полотен на 10-20 см и закреплением в пределах обочин; отсыпка растительного грунта с посевом трав; устройство дренирующего слоя и монтаж сборного крепления на подтопляемых участках откосов.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применении </w:t>
      </w:r>
      <w:proofErr w:type="spellStart"/>
      <w:r w:rsidRPr="00E44419">
        <w:rPr>
          <w:rFonts w:ascii="Times New Roman" w:eastAsia="Times New Roman" w:hAnsi="Times New Roman" w:cs="Times New Roman"/>
          <w:spacing w:val="2"/>
          <w:sz w:val="24"/>
          <w:szCs w:val="24"/>
          <w:lang w:eastAsia="ru-RU"/>
        </w:rPr>
        <w:t>геотекстиля</w:t>
      </w:r>
      <w:proofErr w:type="spellEnd"/>
      <w:r w:rsidRPr="00E44419">
        <w:rPr>
          <w:rFonts w:ascii="Times New Roman" w:eastAsia="Times New Roman" w:hAnsi="Times New Roman" w:cs="Times New Roman"/>
          <w:spacing w:val="2"/>
          <w:sz w:val="24"/>
          <w:szCs w:val="24"/>
          <w:lang w:eastAsia="ru-RU"/>
        </w:rPr>
        <w:t xml:space="preserve"> с обработкой его вяжущим работы следует выполнять в таком порядке: планировка поверхности укрепляемого откоса; укладка полотна </w:t>
      </w:r>
      <w:proofErr w:type="spellStart"/>
      <w:r w:rsidRPr="00E44419">
        <w:rPr>
          <w:rFonts w:ascii="Times New Roman" w:eastAsia="Times New Roman" w:hAnsi="Times New Roman" w:cs="Times New Roman"/>
          <w:spacing w:val="2"/>
          <w:sz w:val="24"/>
          <w:szCs w:val="24"/>
          <w:lang w:eastAsia="ru-RU"/>
        </w:rPr>
        <w:t>геотекстиля</w:t>
      </w:r>
      <w:proofErr w:type="spellEnd"/>
      <w:r w:rsidRPr="00E44419">
        <w:rPr>
          <w:rFonts w:ascii="Times New Roman" w:eastAsia="Times New Roman" w:hAnsi="Times New Roman" w:cs="Times New Roman"/>
          <w:spacing w:val="2"/>
          <w:sz w:val="24"/>
          <w:szCs w:val="24"/>
          <w:lang w:eastAsia="ru-RU"/>
        </w:rPr>
        <w:t xml:space="preserve"> с закреплением его кромок штырями или присыпкой валиком из песка; поливка полотна вяжущим, например, битумной эмульсией; посыпка песком.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Стык </w:t>
      </w:r>
      <w:proofErr w:type="spellStart"/>
      <w:r w:rsidRPr="00E44419">
        <w:rPr>
          <w:rFonts w:ascii="Times New Roman" w:eastAsia="Times New Roman" w:hAnsi="Times New Roman" w:cs="Times New Roman"/>
          <w:spacing w:val="2"/>
          <w:sz w:val="24"/>
          <w:szCs w:val="24"/>
          <w:lang w:eastAsia="ru-RU"/>
        </w:rPr>
        <w:t>геотекстиля</w:t>
      </w:r>
      <w:proofErr w:type="spellEnd"/>
      <w:r w:rsidRPr="00E44419">
        <w:rPr>
          <w:rFonts w:ascii="Times New Roman" w:eastAsia="Times New Roman" w:hAnsi="Times New Roman" w:cs="Times New Roman"/>
          <w:spacing w:val="2"/>
          <w:sz w:val="24"/>
          <w:szCs w:val="24"/>
          <w:lang w:eastAsia="ru-RU"/>
        </w:rPr>
        <w:t xml:space="preserve"> с прилегающими сборными или монолитными бетонными элементами крепления необходимо осуществлять путем заведения полотна под элемент или приклеивания </w:t>
      </w:r>
      <w:proofErr w:type="spellStart"/>
      <w:r w:rsidRPr="00E44419">
        <w:rPr>
          <w:rFonts w:ascii="Times New Roman" w:eastAsia="Times New Roman" w:hAnsi="Times New Roman" w:cs="Times New Roman"/>
          <w:spacing w:val="2"/>
          <w:sz w:val="24"/>
          <w:szCs w:val="24"/>
          <w:lang w:eastAsia="ru-RU"/>
        </w:rPr>
        <w:t>геотекстиля</w:t>
      </w:r>
      <w:proofErr w:type="spellEnd"/>
      <w:r w:rsidRPr="00E44419">
        <w:rPr>
          <w:rFonts w:ascii="Times New Roman" w:eastAsia="Times New Roman" w:hAnsi="Times New Roman" w:cs="Times New Roman"/>
          <w:spacing w:val="2"/>
          <w:sz w:val="24"/>
          <w:szCs w:val="24"/>
          <w:lang w:eastAsia="ru-RU"/>
        </w:rPr>
        <w:t xml:space="preserve"> горячим битумом к поверхности элемента.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4.33. При укреплении подтопляемых откосов, конусов, дамб сборными плитами предварительно должен быть уложен материал обратного фильтра или выравнивающего </w:t>
      </w:r>
      <w:r w:rsidRPr="00E44419">
        <w:rPr>
          <w:rFonts w:ascii="Times New Roman" w:eastAsia="Times New Roman" w:hAnsi="Times New Roman" w:cs="Times New Roman"/>
          <w:spacing w:val="2"/>
          <w:sz w:val="24"/>
          <w:szCs w:val="24"/>
          <w:lang w:eastAsia="ru-RU"/>
        </w:rPr>
        <w:lastRenderedPageBreak/>
        <w:t>слоя. Плиты необходимо укладывать снизу вверх. В зимний период подготовленная поверхность откоса должна быть очищена от снега и льда.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4.34. При укреплении откосов гибкими </w:t>
      </w:r>
      <w:proofErr w:type="spellStart"/>
      <w:r w:rsidRPr="00E44419">
        <w:rPr>
          <w:rFonts w:ascii="Times New Roman" w:eastAsia="Times New Roman" w:hAnsi="Times New Roman" w:cs="Times New Roman"/>
          <w:spacing w:val="2"/>
          <w:sz w:val="24"/>
          <w:szCs w:val="24"/>
          <w:lang w:eastAsia="ru-RU"/>
        </w:rPr>
        <w:t>бесфильтровыми</w:t>
      </w:r>
      <w:proofErr w:type="spellEnd"/>
      <w:r w:rsidRPr="00E44419">
        <w:rPr>
          <w:rFonts w:ascii="Times New Roman" w:eastAsia="Times New Roman" w:hAnsi="Times New Roman" w:cs="Times New Roman"/>
          <w:spacing w:val="2"/>
          <w:sz w:val="24"/>
          <w:szCs w:val="24"/>
          <w:lang w:eastAsia="ru-RU"/>
        </w:rPr>
        <w:t xml:space="preserve"> железобетонными покрытиями из блоков их следует укладывать на откосе снизу вве</w:t>
      </w:r>
      <w:proofErr w:type="gramStart"/>
      <w:r w:rsidRPr="00E44419">
        <w:rPr>
          <w:rFonts w:ascii="Times New Roman" w:eastAsia="Times New Roman" w:hAnsi="Times New Roman" w:cs="Times New Roman"/>
          <w:spacing w:val="2"/>
          <w:sz w:val="24"/>
          <w:szCs w:val="24"/>
          <w:lang w:eastAsia="ru-RU"/>
        </w:rPr>
        <w:t>рх впр</w:t>
      </w:r>
      <w:proofErr w:type="gramEnd"/>
      <w:r w:rsidRPr="00E44419">
        <w:rPr>
          <w:rFonts w:ascii="Times New Roman" w:eastAsia="Times New Roman" w:hAnsi="Times New Roman" w:cs="Times New Roman"/>
          <w:spacing w:val="2"/>
          <w:sz w:val="24"/>
          <w:szCs w:val="24"/>
          <w:lang w:eastAsia="ru-RU"/>
        </w:rPr>
        <w:t>итык друг к другу. В случае, когда проектом предусмотрено закрепление блоков с помощью анкерных свай, укладывать блоки следует сверху вниз. Просвет между соседними блоками не должен превышать 15 мм.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4.35. При укреплении откосов </w:t>
      </w:r>
      <w:proofErr w:type="spellStart"/>
      <w:r w:rsidRPr="00E44419">
        <w:rPr>
          <w:rFonts w:ascii="Times New Roman" w:eastAsia="Times New Roman" w:hAnsi="Times New Roman" w:cs="Times New Roman"/>
          <w:spacing w:val="2"/>
          <w:sz w:val="24"/>
          <w:szCs w:val="24"/>
          <w:lang w:eastAsia="ru-RU"/>
        </w:rPr>
        <w:t>цементобетоном</w:t>
      </w:r>
      <w:proofErr w:type="spellEnd"/>
      <w:r w:rsidRPr="00E44419">
        <w:rPr>
          <w:rFonts w:ascii="Times New Roman" w:eastAsia="Times New Roman" w:hAnsi="Times New Roman" w:cs="Times New Roman"/>
          <w:spacing w:val="2"/>
          <w:sz w:val="24"/>
          <w:szCs w:val="24"/>
          <w:lang w:eastAsia="ru-RU"/>
        </w:rPr>
        <w:t xml:space="preserve"> методом </w:t>
      </w:r>
      <w:proofErr w:type="spellStart"/>
      <w:r w:rsidRPr="00E44419">
        <w:rPr>
          <w:rFonts w:ascii="Times New Roman" w:eastAsia="Times New Roman" w:hAnsi="Times New Roman" w:cs="Times New Roman"/>
          <w:spacing w:val="2"/>
          <w:sz w:val="24"/>
          <w:szCs w:val="24"/>
          <w:lang w:eastAsia="ru-RU"/>
        </w:rPr>
        <w:t>пневмонабрызга</w:t>
      </w:r>
      <w:proofErr w:type="spellEnd"/>
      <w:r w:rsidRPr="00E44419">
        <w:rPr>
          <w:rFonts w:ascii="Times New Roman" w:eastAsia="Times New Roman" w:hAnsi="Times New Roman" w:cs="Times New Roman"/>
          <w:spacing w:val="2"/>
          <w:sz w:val="24"/>
          <w:szCs w:val="24"/>
          <w:lang w:eastAsia="ru-RU"/>
        </w:rPr>
        <w:t xml:space="preserve"> предварительно необходимо уложить металлическую сетку и закрепить ее анкерами. </w:t>
      </w:r>
      <w:proofErr w:type="spellStart"/>
      <w:r w:rsidRPr="00E44419">
        <w:rPr>
          <w:rFonts w:ascii="Times New Roman" w:eastAsia="Times New Roman" w:hAnsi="Times New Roman" w:cs="Times New Roman"/>
          <w:spacing w:val="2"/>
          <w:sz w:val="24"/>
          <w:szCs w:val="24"/>
          <w:lang w:eastAsia="ru-RU"/>
        </w:rPr>
        <w:t>Набрызг</w:t>
      </w:r>
      <w:proofErr w:type="spellEnd"/>
      <w:r w:rsidRPr="00E44419">
        <w:rPr>
          <w:rFonts w:ascii="Times New Roman" w:eastAsia="Times New Roman" w:hAnsi="Times New Roman" w:cs="Times New Roman"/>
          <w:spacing w:val="2"/>
          <w:sz w:val="24"/>
          <w:szCs w:val="24"/>
          <w:lang w:eastAsia="ru-RU"/>
        </w:rPr>
        <w:t xml:space="preserve"> следует выполнять снизу вверх с последующим уходом за </w:t>
      </w:r>
      <w:proofErr w:type="spellStart"/>
      <w:r w:rsidRPr="00E44419">
        <w:rPr>
          <w:rFonts w:ascii="Times New Roman" w:eastAsia="Times New Roman" w:hAnsi="Times New Roman" w:cs="Times New Roman"/>
          <w:spacing w:val="2"/>
          <w:sz w:val="24"/>
          <w:szCs w:val="24"/>
          <w:lang w:eastAsia="ru-RU"/>
        </w:rPr>
        <w:t>цементобетоном</w:t>
      </w:r>
      <w:proofErr w:type="spellEnd"/>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4.36. При устройстве обочин необходимо устранить деформации земляного полотна по всей площади обочин, досыпать грунт до установленного проектом уровня, спланировать и уплотнить.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Технология устройства на обочинах покрытий из монолитного и сборного </w:t>
      </w:r>
      <w:proofErr w:type="spellStart"/>
      <w:r w:rsidRPr="00E44419">
        <w:rPr>
          <w:rFonts w:ascii="Times New Roman" w:eastAsia="Times New Roman" w:hAnsi="Times New Roman" w:cs="Times New Roman"/>
          <w:spacing w:val="2"/>
          <w:sz w:val="24"/>
          <w:szCs w:val="24"/>
          <w:lang w:eastAsia="ru-RU"/>
        </w:rPr>
        <w:t>цементобетона</w:t>
      </w:r>
      <w:proofErr w:type="spellEnd"/>
      <w:r w:rsidRPr="00E44419">
        <w:rPr>
          <w:rFonts w:ascii="Times New Roman" w:eastAsia="Times New Roman" w:hAnsi="Times New Roman" w:cs="Times New Roman"/>
          <w:spacing w:val="2"/>
          <w:sz w:val="24"/>
          <w:szCs w:val="24"/>
          <w:lang w:eastAsia="ru-RU"/>
        </w:rPr>
        <w:t>, асфальтобетона, битумоминеральной смеси, черного щебня, щебеночных (гравийных), грунтощебеночных (грунтогравийных) материалов аналогична технологии устройства из этих материалов оснований и покрытий дорожных одежд, приведенной в соответствующих разделах настоящих правил.</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4.37. Монолитные бетонные водоотводные лотки следует устраивать механизированным способом с использованием навесного оборудования к машине для укладки укрепительных полос. Кромка лотка не должна превышать кромку покрытия в месте продольного стыка.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Деформационные швы при устройстве лотков следует нарезать в свежеуложенном бетоне с помощью металлической рейки, разрешается устраивать швы в затвердевшем бетоне однодисковым нарезчиком.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ЗЕМЛЯНЫЕ РАБОТЫ В ЗИМНИХ УСЛОВИЯХ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4.38. В зимний период разрешается выполнять разработку выемок и резервов в необводненных песках, гравийно-галечных и скальных грунтах; в глинистых грунтах при влажности в пределах, указанных в табл.1, разработку выемок глубиной более 3 м; возведение насыпи из сосредоточенных резервов; устройство насыпи из песчаных грунтов на болотах; </w:t>
      </w:r>
      <w:proofErr w:type="spellStart"/>
      <w:r w:rsidRPr="00E44419">
        <w:rPr>
          <w:rFonts w:ascii="Times New Roman" w:eastAsia="Times New Roman" w:hAnsi="Times New Roman" w:cs="Times New Roman"/>
          <w:spacing w:val="2"/>
          <w:sz w:val="24"/>
          <w:szCs w:val="24"/>
          <w:lang w:eastAsia="ru-RU"/>
        </w:rPr>
        <w:t>выторфовывание</w:t>
      </w:r>
      <w:proofErr w:type="spellEnd"/>
      <w:r w:rsidRPr="00E44419">
        <w:rPr>
          <w:rFonts w:ascii="Times New Roman" w:eastAsia="Times New Roman" w:hAnsi="Times New Roman" w:cs="Times New Roman"/>
          <w:spacing w:val="2"/>
          <w:sz w:val="24"/>
          <w:szCs w:val="24"/>
          <w:lang w:eastAsia="ru-RU"/>
        </w:rPr>
        <w:t>; укрепление откосов насыпей регуляционных сооружений и русел рек каменной отсыпкой, бетонными плитами и т.п.; устройство глубоких дренажных прорезей. </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4.39. Для возведения насыпи в зимнее время применяют без ограничений скальные, крупнообломочные грунты и пески (</w:t>
      </w:r>
      <w:proofErr w:type="spellStart"/>
      <w:r w:rsidRPr="00E44419">
        <w:rPr>
          <w:rFonts w:ascii="Times New Roman" w:eastAsia="Times New Roman" w:hAnsi="Times New Roman" w:cs="Times New Roman"/>
          <w:spacing w:val="2"/>
          <w:sz w:val="24"/>
          <w:szCs w:val="24"/>
          <w:lang w:eastAsia="ru-RU"/>
        </w:rPr>
        <w:t>непылеватые</w:t>
      </w:r>
      <w:proofErr w:type="spellEnd"/>
      <w:r w:rsidRPr="00E44419">
        <w:rPr>
          <w:rFonts w:ascii="Times New Roman" w:eastAsia="Times New Roman" w:hAnsi="Times New Roman" w:cs="Times New Roman"/>
          <w:spacing w:val="2"/>
          <w:sz w:val="24"/>
          <w:szCs w:val="24"/>
          <w:lang w:eastAsia="ru-RU"/>
        </w:rPr>
        <w:t xml:space="preserve">). Применение глинистых грунтов и пылеватых песков допускается при влажности не </w:t>
      </w:r>
      <w:proofErr w:type="gramStart"/>
      <w:r w:rsidRPr="00E44419">
        <w:rPr>
          <w:rFonts w:ascii="Times New Roman" w:eastAsia="Times New Roman" w:hAnsi="Times New Roman" w:cs="Times New Roman"/>
          <w:spacing w:val="2"/>
          <w:sz w:val="24"/>
          <w:szCs w:val="24"/>
          <w:lang w:eastAsia="ru-RU"/>
        </w:rPr>
        <w:t>более оптимальной</w:t>
      </w:r>
      <w:proofErr w:type="gramEnd"/>
      <w:r w:rsidRPr="00E44419">
        <w:rPr>
          <w:rFonts w:ascii="Times New Roman" w:eastAsia="Times New Roman" w:hAnsi="Times New Roman" w:cs="Times New Roman"/>
          <w:spacing w:val="2"/>
          <w:sz w:val="24"/>
          <w:szCs w:val="24"/>
          <w:lang w:eastAsia="ru-RU"/>
        </w:rPr>
        <w:t>. Применение глинистых грунтов повышенной влажности допускается только при выполнении в соответствии с проектом мероприятий по обеспечению необходимой устойчивости земляного полотна.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Глинистые грунты повышенной влажности следует применять только в талом виде. Для устройства насыпей за задними гранями устоев и конусов и засыпки водопропускных труб следует применять талый грунт.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4.40. Основание под насыпь должно быть подготовлено в летнее время, а перед началом возведения насыпи тщательно очищено от снега и льда. При возведении насыпи на </w:t>
      </w:r>
      <w:proofErr w:type="spellStart"/>
      <w:r w:rsidRPr="00E44419">
        <w:rPr>
          <w:rFonts w:ascii="Times New Roman" w:eastAsia="Times New Roman" w:hAnsi="Times New Roman" w:cs="Times New Roman"/>
          <w:spacing w:val="2"/>
          <w:sz w:val="24"/>
          <w:szCs w:val="24"/>
          <w:lang w:eastAsia="ru-RU"/>
        </w:rPr>
        <w:t>сильнопучинистых</w:t>
      </w:r>
      <w:proofErr w:type="spellEnd"/>
      <w:r w:rsidRPr="00E44419">
        <w:rPr>
          <w:rFonts w:ascii="Times New Roman" w:eastAsia="Times New Roman" w:hAnsi="Times New Roman" w:cs="Times New Roman"/>
          <w:spacing w:val="2"/>
          <w:sz w:val="24"/>
          <w:szCs w:val="24"/>
          <w:lang w:eastAsia="ru-RU"/>
        </w:rPr>
        <w:t xml:space="preserve"> грунтах в районах с глубиной промерзания более 1,5 м нижние слои (1,2-1,5 м) следует устраивать до наступления устойчивых отрицательных температур воздуха.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4.41. Размер мерзлых комьев при возведении насыпей не должен превышать 30 см при уплотнении грунтов решетчатыми катками или трамбующими машинами и 15 см при уплотнении грунтов катками на пневматических шинах и вибрационными. Укладывать мерзлые комья грунта допускается на расстоянии не ближе 1 м от поверхности откосов. Общее количество мерзлого грунта не должно превышать 30% общего объема грунта, укладываемого в насыпь, при уплотнении </w:t>
      </w:r>
      <w:proofErr w:type="spellStart"/>
      <w:r w:rsidRPr="00E44419">
        <w:rPr>
          <w:rFonts w:ascii="Times New Roman" w:eastAsia="Times New Roman" w:hAnsi="Times New Roman" w:cs="Times New Roman"/>
          <w:spacing w:val="2"/>
          <w:sz w:val="24"/>
          <w:szCs w:val="24"/>
          <w:lang w:eastAsia="ru-RU"/>
        </w:rPr>
        <w:t>трамбованием</w:t>
      </w:r>
      <w:proofErr w:type="spellEnd"/>
      <w:r w:rsidRPr="00E44419">
        <w:rPr>
          <w:rFonts w:ascii="Times New Roman" w:eastAsia="Times New Roman" w:hAnsi="Times New Roman" w:cs="Times New Roman"/>
          <w:spacing w:val="2"/>
          <w:sz w:val="24"/>
          <w:szCs w:val="24"/>
          <w:lang w:eastAsia="ru-RU"/>
        </w:rPr>
        <w:t xml:space="preserve"> и 20% при уплотнении укаткой. Мерзлый грунт должен равномерно распределяться в теле насыпи.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4.42. Высоту насыпи, возводимой в зимнее время из глинистых и песчаных грунтов с включением мерзлых комьев, необходимо увеличить на 3% от толщины слоя зимней отсыпки.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4.43. Уплотнение грунтов до требуемой плотности следует производить до их замерзания.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ВОЗВЕДЕНИЕ ЗЕМЛЯНОГО ПОЛОТНА НА БОЛОТАХ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4.44. Замену слабого грунта в основании насыпи следует выполнять на болотах I типа с механическим, взрывным или гидравлическим удалением.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4.45. </w:t>
      </w:r>
      <w:proofErr w:type="spellStart"/>
      <w:r w:rsidRPr="00E44419">
        <w:rPr>
          <w:rFonts w:ascii="Times New Roman" w:eastAsia="Times New Roman" w:hAnsi="Times New Roman" w:cs="Times New Roman"/>
          <w:spacing w:val="2"/>
          <w:sz w:val="24"/>
          <w:szCs w:val="24"/>
          <w:lang w:eastAsia="ru-RU"/>
        </w:rPr>
        <w:t>Выторфовывание</w:t>
      </w:r>
      <w:proofErr w:type="spellEnd"/>
      <w:r w:rsidRPr="00E44419">
        <w:rPr>
          <w:rFonts w:ascii="Times New Roman" w:eastAsia="Times New Roman" w:hAnsi="Times New Roman" w:cs="Times New Roman"/>
          <w:spacing w:val="2"/>
          <w:sz w:val="24"/>
          <w:szCs w:val="24"/>
          <w:lang w:eastAsia="ru-RU"/>
        </w:rPr>
        <w:t xml:space="preserve"> следует производить, как правило, в зимнее время с заблаговременной подготовкой и содержанием путей для перемещения экскаватора и транспортирования грунта.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Насыпь с </w:t>
      </w:r>
      <w:proofErr w:type="spellStart"/>
      <w:r w:rsidRPr="00E44419">
        <w:rPr>
          <w:rFonts w:ascii="Times New Roman" w:eastAsia="Times New Roman" w:hAnsi="Times New Roman" w:cs="Times New Roman"/>
          <w:spacing w:val="2"/>
          <w:sz w:val="24"/>
          <w:szCs w:val="24"/>
          <w:lang w:eastAsia="ru-RU"/>
        </w:rPr>
        <w:t>выторфовыванием</w:t>
      </w:r>
      <w:proofErr w:type="spellEnd"/>
      <w:r w:rsidRPr="00E44419">
        <w:rPr>
          <w:rFonts w:ascii="Times New Roman" w:eastAsia="Times New Roman" w:hAnsi="Times New Roman" w:cs="Times New Roman"/>
          <w:spacing w:val="2"/>
          <w:sz w:val="24"/>
          <w:szCs w:val="24"/>
          <w:lang w:eastAsia="ru-RU"/>
        </w:rPr>
        <w:t xml:space="preserve"> следует сооружать, как правило, способом "от себя" с транспортированием грунта по возводимой насыпи и </w:t>
      </w:r>
      <w:proofErr w:type="spellStart"/>
      <w:r w:rsidRPr="00E44419">
        <w:rPr>
          <w:rFonts w:ascii="Times New Roman" w:eastAsia="Times New Roman" w:hAnsi="Times New Roman" w:cs="Times New Roman"/>
          <w:spacing w:val="2"/>
          <w:sz w:val="24"/>
          <w:szCs w:val="24"/>
          <w:lang w:eastAsia="ru-RU"/>
        </w:rPr>
        <w:t>надвижкой</w:t>
      </w:r>
      <w:proofErr w:type="spellEnd"/>
      <w:r w:rsidRPr="00E44419">
        <w:rPr>
          <w:rFonts w:ascii="Times New Roman" w:eastAsia="Times New Roman" w:hAnsi="Times New Roman" w:cs="Times New Roman"/>
          <w:spacing w:val="2"/>
          <w:sz w:val="24"/>
          <w:szCs w:val="24"/>
          <w:lang w:eastAsia="ru-RU"/>
        </w:rPr>
        <w:t xml:space="preserve"> грунта вперед бульдозером.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4.46. Посадку насыпи на прочное основание на болотах II и III типов необходимо выполнять методом выдавливания торфа весом насыпи. Для облегчения выдавливания следует производить рыхление торфа механическим или взрывным способом, устраивать </w:t>
      </w:r>
      <w:proofErr w:type="spellStart"/>
      <w:r w:rsidRPr="00E44419">
        <w:rPr>
          <w:rFonts w:ascii="Times New Roman" w:eastAsia="Times New Roman" w:hAnsi="Times New Roman" w:cs="Times New Roman"/>
          <w:spacing w:val="2"/>
          <w:sz w:val="24"/>
          <w:szCs w:val="24"/>
          <w:lang w:eastAsia="ru-RU"/>
        </w:rPr>
        <w:t>торфоприемники</w:t>
      </w:r>
      <w:proofErr w:type="spellEnd"/>
      <w:r w:rsidRPr="00E44419">
        <w:rPr>
          <w:rFonts w:ascii="Times New Roman" w:eastAsia="Times New Roman" w:hAnsi="Times New Roman" w:cs="Times New Roman"/>
          <w:spacing w:val="2"/>
          <w:sz w:val="24"/>
          <w:szCs w:val="24"/>
          <w:lang w:eastAsia="ru-RU"/>
        </w:rPr>
        <w:t xml:space="preserve"> (траншеи вдоль подошвы насыпи), отсыпать насыпь узким фронтом (способ перегрузки), а также осуществлять воздействие виброударной и ударной нагрузкой.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Насыпь при этом следует возводить сразу на полную расчетную высоту.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4.47. При сооружении насыпей с использованием в их основании сжимаемых грунтов должна быть обеспечена требуемая толщина отсыпки.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применении метода временной </w:t>
      </w:r>
      <w:proofErr w:type="spellStart"/>
      <w:r w:rsidRPr="00E44419">
        <w:rPr>
          <w:rFonts w:ascii="Times New Roman" w:eastAsia="Times New Roman" w:hAnsi="Times New Roman" w:cs="Times New Roman"/>
          <w:spacing w:val="2"/>
          <w:sz w:val="24"/>
          <w:szCs w:val="24"/>
          <w:lang w:eastAsia="ru-RU"/>
        </w:rPr>
        <w:t>пригрузки</w:t>
      </w:r>
      <w:proofErr w:type="spellEnd"/>
      <w:r w:rsidRPr="00E44419">
        <w:rPr>
          <w:rFonts w:ascii="Times New Roman" w:eastAsia="Times New Roman" w:hAnsi="Times New Roman" w:cs="Times New Roman"/>
          <w:spacing w:val="2"/>
          <w:sz w:val="24"/>
          <w:szCs w:val="24"/>
          <w:lang w:eastAsia="ru-RU"/>
        </w:rPr>
        <w:t xml:space="preserve"> грунт из </w:t>
      </w:r>
      <w:proofErr w:type="spellStart"/>
      <w:r w:rsidRPr="00E44419">
        <w:rPr>
          <w:rFonts w:ascii="Times New Roman" w:eastAsia="Times New Roman" w:hAnsi="Times New Roman" w:cs="Times New Roman"/>
          <w:spacing w:val="2"/>
          <w:sz w:val="24"/>
          <w:szCs w:val="24"/>
          <w:lang w:eastAsia="ru-RU"/>
        </w:rPr>
        <w:t>пригрузочного</w:t>
      </w:r>
      <w:proofErr w:type="spellEnd"/>
      <w:r w:rsidRPr="00E44419">
        <w:rPr>
          <w:rFonts w:ascii="Times New Roman" w:eastAsia="Times New Roman" w:hAnsi="Times New Roman" w:cs="Times New Roman"/>
          <w:spacing w:val="2"/>
          <w:sz w:val="24"/>
          <w:szCs w:val="24"/>
          <w:lang w:eastAsia="ru-RU"/>
        </w:rPr>
        <w:t xml:space="preserve"> слоя после достижения заданной осадки насыпи следует использовать для отсыпки на другом участке, насыпь следует возводить равномерно на всю ее ширину.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4.48. Вертикальные песчаные дрены, применяемые для ускорения осадки и упрочнения основания, следует устраивать специальным комплектом оборудования, в котором в качестве основной машины используется либо </w:t>
      </w:r>
      <w:proofErr w:type="spellStart"/>
      <w:r w:rsidRPr="00E44419">
        <w:rPr>
          <w:rFonts w:ascii="Times New Roman" w:eastAsia="Times New Roman" w:hAnsi="Times New Roman" w:cs="Times New Roman"/>
          <w:spacing w:val="2"/>
          <w:sz w:val="24"/>
          <w:szCs w:val="24"/>
          <w:lang w:eastAsia="ru-RU"/>
        </w:rPr>
        <w:t>вибровдавливающий</w:t>
      </w:r>
      <w:proofErr w:type="spellEnd"/>
      <w:r w:rsidRPr="00E44419">
        <w:rPr>
          <w:rFonts w:ascii="Times New Roman" w:eastAsia="Times New Roman" w:hAnsi="Times New Roman" w:cs="Times New Roman"/>
          <w:spacing w:val="2"/>
          <w:sz w:val="24"/>
          <w:szCs w:val="24"/>
          <w:lang w:eastAsia="ru-RU"/>
        </w:rPr>
        <w:t xml:space="preserve"> </w:t>
      </w:r>
      <w:proofErr w:type="spellStart"/>
      <w:r w:rsidRPr="00E44419">
        <w:rPr>
          <w:rFonts w:ascii="Times New Roman" w:eastAsia="Times New Roman" w:hAnsi="Times New Roman" w:cs="Times New Roman"/>
          <w:spacing w:val="2"/>
          <w:sz w:val="24"/>
          <w:szCs w:val="24"/>
          <w:lang w:eastAsia="ru-RU"/>
        </w:rPr>
        <w:t>погружатель</w:t>
      </w:r>
      <w:proofErr w:type="spellEnd"/>
      <w:r w:rsidRPr="00E44419">
        <w:rPr>
          <w:rFonts w:ascii="Times New Roman" w:eastAsia="Times New Roman" w:hAnsi="Times New Roman" w:cs="Times New Roman"/>
          <w:spacing w:val="2"/>
          <w:sz w:val="24"/>
          <w:szCs w:val="24"/>
          <w:lang w:eastAsia="ru-RU"/>
        </w:rPr>
        <w:t xml:space="preserve"> свай, либо экскаватор с </w:t>
      </w:r>
      <w:proofErr w:type="spellStart"/>
      <w:r w:rsidRPr="00E44419">
        <w:rPr>
          <w:rFonts w:ascii="Times New Roman" w:eastAsia="Times New Roman" w:hAnsi="Times New Roman" w:cs="Times New Roman"/>
          <w:spacing w:val="2"/>
          <w:sz w:val="24"/>
          <w:szCs w:val="24"/>
          <w:lang w:eastAsia="ru-RU"/>
        </w:rPr>
        <w:t>погружателем</w:t>
      </w:r>
      <w:proofErr w:type="spellEnd"/>
      <w:r w:rsidRPr="00E44419">
        <w:rPr>
          <w:rFonts w:ascii="Times New Roman" w:eastAsia="Times New Roman" w:hAnsi="Times New Roman" w:cs="Times New Roman"/>
          <w:spacing w:val="2"/>
          <w:sz w:val="24"/>
          <w:szCs w:val="24"/>
          <w:lang w:eastAsia="ru-RU"/>
        </w:rPr>
        <w:t>, снабженные специальным рабочим органом в виде обсадной трубы с раскрывающимся наконечником.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Для устройства вертикальных плоских дрен из текстильных и других ленточных дренирующих материалов следует применять специальное оборудование или приспособления к машине для погружения вертикальных песчаных дрен, обеспечивающие закрепление и подачу ленты в обсадную трубу с катушки и обрезку на нужной отметке.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Дренажные прорези следует заполнять песчаным грунтом по мере их устройства.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4.49. При отсыпке насыпи на слабом основании по специально установленному режиму (метод предварительной консолидации) каждый последующий слой устраивается после достижения грунтом основания прочности, достаточной для восприятия дополнительной нагрузки.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процессе консолидации основания необходимо осуществлять наблюдение за осадкой насыпи для уточнения объема досыпки или снятия излишков грунта и оценки возможности устройства покрытия.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4.50. При устройстве в основании земляного полотна прослойки из </w:t>
      </w:r>
      <w:proofErr w:type="spellStart"/>
      <w:r w:rsidRPr="00E44419">
        <w:rPr>
          <w:rFonts w:ascii="Times New Roman" w:eastAsia="Times New Roman" w:hAnsi="Times New Roman" w:cs="Times New Roman"/>
          <w:spacing w:val="2"/>
          <w:sz w:val="24"/>
          <w:szCs w:val="24"/>
          <w:lang w:eastAsia="ru-RU"/>
        </w:rPr>
        <w:t>геотекстиля</w:t>
      </w:r>
      <w:proofErr w:type="spellEnd"/>
      <w:r w:rsidRPr="00E44419">
        <w:rPr>
          <w:rFonts w:ascii="Times New Roman" w:eastAsia="Times New Roman" w:hAnsi="Times New Roman" w:cs="Times New Roman"/>
          <w:spacing w:val="2"/>
          <w:sz w:val="24"/>
          <w:szCs w:val="24"/>
          <w:lang w:eastAsia="ru-RU"/>
        </w:rPr>
        <w:t xml:space="preserve"> полотна следует сшивать или склеивать. Для пропуска строительных машин полотна засыпают слоем не менее 0,3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наличии пней, кочек, углублений, воды на поверхности основания насыпи перед укладкой </w:t>
      </w:r>
      <w:proofErr w:type="spellStart"/>
      <w:r w:rsidRPr="00E44419">
        <w:rPr>
          <w:rFonts w:ascii="Times New Roman" w:eastAsia="Times New Roman" w:hAnsi="Times New Roman" w:cs="Times New Roman"/>
          <w:spacing w:val="2"/>
          <w:sz w:val="24"/>
          <w:szCs w:val="24"/>
          <w:lang w:eastAsia="ru-RU"/>
        </w:rPr>
        <w:t>геотекстиля</w:t>
      </w:r>
      <w:proofErr w:type="spellEnd"/>
      <w:r w:rsidRPr="00E44419">
        <w:rPr>
          <w:rFonts w:ascii="Times New Roman" w:eastAsia="Times New Roman" w:hAnsi="Times New Roman" w:cs="Times New Roman"/>
          <w:spacing w:val="2"/>
          <w:sz w:val="24"/>
          <w:szCs w:val="24"/>
          <w:lang w:eastAsia="ru-RU"/>
        </w:rPr>
        <w:t xml:space="preserve"> следует отсыпать песчаный выравнивающий слой, толщина которого должна быть равна величине неровностей.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spellStart"/>
      <w:r w:rsidRPr="00E44419">
        <w:rPr>
          <w:rFonts w:ascii="Times New Roman" w:eastAsia="Times New Roman" w:hAnsi="Times New Roman" w:cs="Times New Roman"/>
          <w:spacing w:val="2"/>
          <w:sz w:val="24"/>
          <w:szCs w:val="24"/>
          <w:lang w:eastAsia="ru-RU"/>
        </w:rPr>
        <w:t>Анкеровку</w:t>
      </w:r>
      <w:proofErr w:type="spellEnd"/>
      <w:r w:rsidRPr="00E44419">
        <w:rPr>
          <w:rFonts w:ascii="Times New Roman" w:eastAsia="Times New Roman" w:hAnsi="Times New Roman" w:cs="Times New Roman"/>
          <w:spacing w:val="2"/>
          <w:sz w:val="24"/>
          <w:szCs w:val="24"/>
          <w:lang w:eastAsia="ru-RU"/>
        </w:rPr>
        <w:t xml:space="preserve"> полотен в откосных частях земляного полотна следует производить путем </w:t>
      </w:r>
      <w:proofErr w:type="spellStart"/>
      <w:r w:rsidRPr="00E44419">
        <w:rPr>
          <w:rFonts w:ascii="Times New Roman" w:eastAsia="Times New Roman" w:hAnsi="Times New Roman" w:cs="Times New Roman"/>
          <w:spacing w:val="2"/>
          <w:sz w:val="24"/>
          <w:szCs w:val="24"/>
          <w:lang w:eastAsia="ru-RU"/>
        </w:rPr>
        <w:t>заворачивания</w:t>
      </w:r>
      <w:proofErr w:type="spellEnd"/>
      <w:r w:rsidRPr="00E44419">
        <w:rPr>
          <w:rFonts w:ascii="Times New Roman" w:eastAsia="Times New Roman" w:hAnsi="Times New Roman" w:cs="Times New Roman"/>
          <w:spacing w:val="2"/>
          <w:sz w:val="24"/>
          <w:szCs w:val="24"/>
          <w:lang w:eastAsia="ru-RU"/>
        </w:rPr>
        <w:t xml:space="preserve"> свободных концов полотен длиной 1,5-2,0 м вокруг края грунтового слоя, отсыпанного по полотну. Завернутые концы должны быть засыпаны следующим по высоте грунтовым слоем.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РАЗРАБОТКА ВЫЕМОК В СКАЛЬНЫХ ГРУНТАХ И СООРУЖЕНИЕ НАСЫПЕЙ ИЗ КРУПНООБЛОМОЧНЫХ ГРУНТОВ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4.51. Выемки в скальных грунтах следует разрабатывать механизированным или взрывным способом. Образованные взрывами откосы выемок в скальных грунтах должны быть очищены от неустойчивых камней, а также нависающего грунта поверхностных нескальных слоев.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4.52. Максимальный размер крупных включений в грунте, используемом для сооружения слоев насыпи, не должен превышать 2/3 толщины уплотняемого слоя.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4.53. Уплотнять крупнообломочные грунты, содержащие более 30% глинистых фракций, следует при влажности, не превышающей допустимых значений для тяжелых супесей и легких суглинков, а при содержании глинистых фракций менее 30% - при влажности, не превышающей допустимых значений для легких и пылеватых супесей, приведенных в табл.1.</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4.54. При уплотнении </w:t>
      </w:r>
      <w:proofErr w:type="spellStart"/>
      <w:r w:rsidRPr="00E44419">
        <w:rPr>
          <w:rFonts w:ascii="Times New Roman" w:eastAsia="Times New Roman" w:hAnsi="Times New Roman" w:cs="Times New Roman"/>
          <w:spacing w:val="2"/>
          <w:sz w:val="24"/>
          <w:szCs w:val="24"/>
          <w:lang w:eastAsia="ru-RU"/>
        </w:rPr>
        <w:t>легковыветривающихся</w:t>
      </w:r>
      <w:proofErr w:type="spellEnd"/>
      <w:r w:rsidRPr="00E44419">
        <w:rPr>
          <w:rFonts w:ascii="Times New Roman" w:eastAsia="Times New Roman" w:hAnsi="Times New Roman" w:cs="Times New Roman"/>
          <w:spacing w:val="2"/>
          <w:sz w:val="24"/>
          <w:szCs w:val="24"/>
          <w:lang w:eastAsia="ru-RU"/>
        </w:rPr>
        <w:t xml:space="preserve"> и размягчаемых крупнообломочных грунтов влажность мелких фракций должна быть не выше 1,2 оптимальной.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4.55. Защитные слои из глинистого грунта на откосах следует устраивать в процессе сооружения основной части насыпи.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4.56. При использовании крупнообломочных грунтов, склонных к быстрому размоканию, во время строительства следует принимать меры по предупреждению их избыточного увлажнения от дождя или поверхностного стока, перекрывая </w:t>
      </w:r>
      <w:r w:rsidRPr="00E44419">
        <w:rPr>
          <w:rFonts w:ascii="Times New Roman" w:eastAsia="Times New Roman" w:hAnsi="Times New Roman" w:cs="Times New Roman"/>
          <w:spacing w:val="2"/>
          <w:sz w:val="24"/>
          <w:szCs w:val="24"/>
          <w:lang w:eastAsia="ru-RU"/>
        </w:rPr>
        <w:lastRenderedPageBreak/>
        <w:t>водозащитными слоями и устраивая строительный водоотвод.</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ВОЗВЕДЕНИЕ ЗЕМЛЯНОГО ПОЛОТНА НА ЗАСОЛЕННЫХ ГРУНТАХ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4.57. Устройство земляного полотна на засоленных грунтах при высоком уровне грунтовых вод необходимо производить в период, когда их влажность соответствует требованиям табл.1.</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4.58. Верхний рыхлый слой засоленного грунта, перенасыщенный солями, и солевые корки толщиной более 3 см следует удалять с поверхности резервов и основания насыпи перед ее возведением.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4.59. Для возведения насыпей на засоленных грунтах при высоком уровне грунтовых вод и глубине резервов не более 0,5-0,6 м следует использовать бульдозеры и автогрейдеры. Применение </w:t>
      </w:r>
      <w:proofErr w:type="spellStart"/>
      <w:proofErr w:type="gramStart"/>
      <w:r w:rsidRPr="00E44419">
        <w:rPr>
          <w:rFonts w:ascii="Times New Roman" w:eastAsia="Times New Roman" w:hAnsi="Times New Roman" w:cs="Times New Roman"/>
          <w:spacing w:val="2"/>
          <w:sz w:val="24"/>
          <w:szCs w:val="24"/>
          <w:lang w:eastAsia="ru-RU"/>
        </w:rPr>
        <w:t>грейдер-элеваторов</w:t>
      </w:r>
      <w:proofErr w:type="spellEnd"/>
      <w:proofErr w:type="gramEnd"/>
      <w:r w:rsidRPr="00E44419">
        <w:rPr>
          <w:rFonts w:ascii="Times New Roman" w:eastAsia="Times New Roman" w:hAnsi="Times New Roman" w:cs="Times New Roman"/>
          <w:spacing w:val="2"/>
          <w:sz w:val="24"/>
          <w:szCs w:val="24"/>
          <w:lang w:eastAsia="ru-RU"/>
        </w:rPr>
        <w:t xml:space="preserve"> для возведения насыпей на солончаках допускается в случае расположения уровня грунтовых вод не ближе 1 м от поверхности земли.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Отсыпку насыпи из привозного грунта на мокрых солончаках следует вести способом "от себя".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ВОЗВЕДЕНИЕ ЗЕМЛЯНОГО ПОЛОТНА В ПЕСЧАНЫХ ПУСТЫНЯХ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4.60. Земляное полотно в песчаных пустынях следует возводить, как правило, в зимне-весенний период.</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4.61. Возведение насыпей в подвижных барханных песках путем поперечного перемещения песка с придорожных полос на расстояние до 30 м следует производить бульдозерами, оборудованными отвалами с увеличенными боковыми стенками.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4.62. При возведении насыпей на солончаках, покрытых мелкими песчаными барханами, при близких грунтовых водах допускается использовать бульдозеры при перемещении песка на расстояние до 100 м, с устройством промежуточных валов.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4.63. При строительстве дорог в песках, покрытых растительностью, необходимо принимать меры против ее повреждения, нарушения рельефа и разрыхления поверхности песков.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4.64. Устройство защитного слоя и укрепление откосов следует производить вслед за возведением насыпи из песка. Защитные слои из песка, укрепленного вяжущими материалами, необходимо устраивать согласно правилам укрепления грунтов, как правило, путем смешения непосредственно на земляном полотне.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Защитный слой на земляное полотно следует укладывать по способу "от себя".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4.65. Земляное полотно из песка следует возводить непрерывно. Законченные участки земляного полотна и прилегающие к ним пески необходимо сразу же укреплять.</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ВОЗВЕДЕНИЕ ЗЕМЛЯНОГО ПОЛОТНА В РАЙОНАХ ВЕЧНОЙ МЕРЗЛОТЫ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4.66. При возведении земляного полотна, запроектированного по принципу использования при эксплуатации дороги грунтов основания земляного полотна в мерзлом состоянии, следует производить отсыпку насыпи после промерзания сезонно оттаивающего слоя не менее чем на 30 см. Ускорение промерзания достигается очисткой дорожной полосы от снега. При очистке не допускается нарушение </w:t>
      </w:r>
      <w:proofErr w:type="spellStart"/>
      <w:r w:rsidRPr="00E44419">
        <w:rPr>
          <w:rFonts w:ascii="Times New Roman" w:eastAsia="Times New Roman" w:hAnsi="Times New Roman" w:cs="Times New Roman"/>
          <w:spacing w:val="2"/>
          <w:sz w:val="24"/>
          <w:szCs w:val="24"/>
          <w:lang w:eastAsia="ru-RU"/>
        </w:rPr>
        <w:t>мохорастительного</w:t>
      </w:r>
      <w:proofErr w:type="spellEnd"/>
      <w:r w:rsidRPr="00E44419">
        <w:rPr>
          <w:rFonts w:ascii="Times New Roman" w:eastAsia="Times New Roman" w:hAnsi="Times New Roman" w:cs="Times New Roman"/>
          <w:spacing w:val="2"/>
          <w:sz w:val="24"/>
          <w:szCs w:val="24"/>
          <w:lang w:eastAsia="ru-RU"/>
        </w:rPr>
        <w:t xml:space="preserve"> </w:t>
      </w:r>
      <w:r w:rsidRPr="00E44419">
        <w:rPr>
          <w:rFonts w:ascii="Times New Roman" w:eastAsia="Times New Roman" w:hAnsi="Times New Roman" w:cs="Times New Roman"/>
          <w:spacing w:val="2"/>
          <w:sz w:val="24"/>
          <w:szCs w:val="24"/>
          <w:lang w:eastAsia="ru-RU"/>
        </w:rPr>
        <w:lastRenderedPageBreak/>
        <w:t>покрова.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Маломерные древесные отходы, образовавшиеся при расчистке дорожной полосы, следует укладывать в основании насыпи в виде хворостяной выстилки.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Толщина слоя насыпи, отсыпанного в зимнее время по промерзшему основанию, должна быть не меньше глубины его сезонного оттаивания. Верхнюю часть насыпи следует, как правило, отсыпать в теплое время года из </w:t>
      </w:r>
      <w:proofErr w:type="spellStart"/>
      <w:r w:rsidRPr="00E44419">
        <w:rPr>
          <w:rFonts w:ascii="Times New Roman" w:eastAsia="Times New Roman" w:hAnsi="Times New Roman" w:cs="Times New Roman"/>
          <w:spacing w:val="2"/>
          <w:sz w:val="24"/>
          <w:szCs w:val="24"/>
          <w:lang w:eastAsia="ru-RU"/>
        </w:rPr>
        <w:t>немерзлых</w:t>
      </w:r>
      <w:proofErr w:type="spellEnd"/>
      <w:r w:rsidRPr="00E44419">
        <w:rPr>
          <w:rFonts w:ascii="Times New Roman" w:eastAsia="Times New Roman" w:hAnsi="Times New Roman" w:cs="Times New Roman"/>
          <w:spacing w:val="2"/>
          <w:sz w:val="24"/>
          <w:szCs w:val="24"/>
          <w:lang w:eastAsia="ru-RU"/>
        </w:rPr>
        <w:t xml:space="preserve"> грунтов.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4.67. Нижние слои насыпи на высоту 0,5 м следует отсыпать по способу "от себя", а последующие - продольным способом. Движение транспортных и дорожно-строительных машин по </w:t>
      </w:r>
      <w:proofErr w:type="spellStart"/>
      <w:r w:rsidRPr="00E44419">
        <w:rPr>
          <w:rFonts w:ascii="Times New Roman" w:eastAsia="Times New Roman" w:hAnsi="Times New Roman" w:cs="Times New Roman"/>
          <w:spacing w:val="2"/>
          <w:sz w:val="24"/>
          <w:szCs w:val="24"/>
          <w:lang w:eastAsia="ru-RU"/>
        </w:rPr>
        <w:t>мохорастительному</w:t>
      </w:r>
      <w:proofErr w:type="spellEnd"/>
      <w:r w:rsidRPr="00E44419">
        <w:rPr>
          <w:rFonts w:ascii="Times New Roman" w:eastAsia="Times New Roman" w:hAnsi="Times New Roman" w:cs="Times New Roman"/>
          <w:spacing w:val="2"/>
          <w:sz w:val="24"/>
          <w:szCs w:val="24"/>
          <w:lang w:eastAsia="ru-RU"/>
        </w:rPr>
        <w:t xml:space="preserve"> покрову в весенне-летний период не допускается.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4.68. При возведении земляного полотна, запроектированного по принципу использования при эксплуатации дороги грунтов основания земляного полотна в оттаивающем состоянии, отсыпку насыпи разрешается производить в любое время года (летом по способу "от себя") с сохранением </w:t>
      </w:r>
      <w:proofErr w:type="spellStart"/>
      <w:r w:rsidRPr="00E44419">
        <w:rPr>
          <w:rFonts w:ascii="Times New Roman" w:eastAsia="Times New Roman" w:hAnsi="Times New Roman" w:cs="Times New Roman"/>
          <w:spacing w:val="2"/>
          <w:sz w:val="24"/>
          <w:szCs w:val="24"/>
          <w:lang w:eastAsia="ru-RU"/>
        </w:rPr>
        <w:t>мохорастительного</w:t>
      </w:r>
      <w:proofErr w:type="spellEnd"/>
      <w:r w:rsidRPr="00E44419">
        <w:rPr>
          <w:rFonts w:ascii="Times New Roman" w:eastAsia="Times New Roman" w:hAnsi="Times New Roman" w:cs="Times New Roman"/>
          <w:spacing w:val="2"/>
          <w:sz w:val="24"/>
          <w:szCs w:val="24"/>
          <w:lang w:eastAsia="ru-RU"/>
        </w:rPr>
        <w:t xml:space="preserve"> покрова или удалением в необходимых случаях непригодных грунтов из основания по мере их оттаивания.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4.69. Разработку грунта в резервах в летнее время следует вести бульдозером, начиная с низовой стороны, по мере оттаивания грунта слоями толщиной не менее 15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разработке глинистых грунтов должны </w:t>
      </w:r>
      <w:proofErr w:type="gramStart"/>
      <w:r w:rsidRPr="00E44419">
        <w:rPr>
          <w:rFonts w:ascii="Times New Roman" w:eastAsia="Times New Roman" w:hAnsi="Times New Roman" w:cs="Times New Roman"/>
          <w:spacing w:val="2"/>
          <w:sz w:val="24"/>
          <w:szCs w:val="24"/>
          <w:lang w:eastAsia="ru-RU"/>
        </w:rPr>
        <w:t>быть</w:t>
      </w:r>
      <w:proofErr w:type="gramEnd"/>
      <w:r w:rsidRPr="00E44419">
        <w:rPr>
          <w:rFonts w:ascii="Times New Roman" w:eastAsia="Times New Roman" w:hAnsi="Times New Roman" w:cs="Times New Roman"/>
          <w:spacing w:val="2"/>
          <w:sz w:val="24"/>
          <w:szCs w:val="24"/>
          <w:lang w:eastAsia="ru-RU"/>
        </w:rPr>
        <w:t xml:space="preserve"> приняты меры, обеспечивающие водоотвод.</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4.70. Насыпи на </w:t>
      </w:r>
      <w:proofErr w:type="spellStart"/>
      <w:r w:rsidRPr="00E44419">
        <w:rPr>
          <w:rFonts w:ascii="Times New Roman" w:eastAsia="Times New Roman" w:hAnsi="Times New Roman" w:cs="Times New Roman"/>
          <w:spacing w:val="2"/>
          <w:sz w:val="24"/>
          <w:szCs w:val="24"/>
          <w:lang w:eastAsia="ru-RU"/>
        </w:rPr>
        <w:t>льдонасыщенных</w:t>
      </w:r>
      <w:proofErr w:type="spellEnd"/>
      <w:r w:rsidRPr="00E44419">
        <w:rPr>
          <w:rFonts w:ascii="Times New Roman" w:eastAsia="Times New Roman" w:hAnsi="Times New Roman" w:cs="Times New Roman"/>
          <w:spacing w:val="2"/>
          <w:sz w:val="24"/>
          <w:szCs w:val="24"/>
          <w:lang w:eastAsia="ru-RU"/>
        </w:rPr>
        <w:t xml:space="preserve"> косогорах круче 1:10 следует возводить зимой отсыпкой из привозных грунтов по способу "от себя" на полный профиль.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По мере послойного возведения насыпи низовой откос следует закрывать слоем термоизоляционного материала. Для перехвата </w:t>
      </w:r>
      <w:proofErr w:type="spellStart"/>
      <w:r w:rsidRPr="00E44419">
        <w:rPr>
          <w:rFonts w:ascii="Times New Roman" w:eastAsia="Times New Roman" w:hAnsi="Times New Roman" w:cs="Times New Roman"/>
          <w:spacing w:val="2"/>
          <w:sz w:val="24"/>
          <w:szCs w:val="24"/>
          <w:lang w:eastAsia="ru-RU"/>
        </w:rPr>
        <w:t>надмерзлотных</w:t>
      </w:r>
      <w:proofErr w:type="spellEnd"/>
      <w:r w:rsidRPr="00E44419">
        <w:rPr>
          <w:rFonts w:ascii="Times New Roman" w:eastAsia="Times New Roman" w:hAnsi="Times New Roman" w:cs="Times New Roman"/>
          <w:spacing w:val="2"/>
          <w:sz w:val="24"/>
          <w:szCs w:val="24"/>
          <w:lang w:eastAsia="ru-RU"/>
        </w:rPr>
        <w:t xml:space="preserve"> и поверхностных вод с нагорной стороны следует устраивать валики, при этом верховые откосы валика должны укрепляться, а низовые - покрываться </w:t>
      </w:r>
      <w:proofErr w:type="spellStart"/>
      <w:r w:rsidRPr="00E44419">
        <w:rPr>
          <w:rFonts w:ascii="Times New Roman" w:eastAsia="Times New Roman" w:hAnsi="Times New Roman" w:cs="Times New Roman"/>
          <w:spacing w:val="2"/>
          <w:sz w:val="24"/>
          <w:szCs w:val="24"/>
          <w:lang w:eastAsia="ru-RU"/>
        </w:rPr>
        <w:t>мохоторфяным</w:t>
      </w:r>
      <w:proofErr w:type="spellEnd"/>
      <w:r w:rsidRPr="00E44419">
        <w:rPr>
          <w:rFonts w:ascii="Times New Roman" w:eastAsia="Times New Roman" w:hAnsi="Times New Roman" w:cs="Times New Roman"/>
          <w:spacing w:val="2"/>
          <w:sz w:val="24"/>
          <w:szCs w:val="24"/>
          <w:lang w:eastAsia="ru-RU"/>
        </w:rPr>
        <w:t xml:space="preserve"> слоем толщиной 0,3-0,5 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4.71. Работы по обеспечению мерзлого состояния </w:t>
      </w:r>
      <w:proofErr w:type="spellStart"/>
      <w:r w:rsidRPr="00E44419">
        <w:rPr>
          <w:rFonts w:ascii="Times New Roman" w:eastAsia="Times New Roman" w:hAnsi="Times New Roman" w:cs="Times New Roman"/>
          <w:spacing w:val="2"/>
          <w:sz w:val="24"/>
          <w:szCs w:val="24"/>
          <w:lang w:eastAsia="ru-RU"/>
        </w:rPr>
        <w:t>льдонасыщенных</w:t>
      </w:r>
      <w:proofErr w:type="spellEnd"/>
      <w:r w:rsidRPr="00E44419">
        <w:rPr>
          <w:rFonts w:ascii="Times New Roman" w:eastAsia="Times New Roman" w:hAnsi="Times New Roman" w:cs="Times New Roman"/>
          <w:spacing w:val="2"/>
          <w:sz w:val="24"/>
          <w:szCs w:val="24"/>
          <w:lang w:eastAsia="ru-RU"/>
        </w:rPr>
        <w:t xml:space="preserve"> грунтов в основаниях насыпи и предотвращению развития термокарстовых явлений (укладка в основание насыпи слоя из естественных и искусственных теплоизоляторов, отсыпка берм </w:t>
      </w:r>
      <w:proofErr w:type="gramStart"/>
      <w:r w:rsidRPr="00E44419">
        <w:rPr>
          <w:rFonts w:ascii="Times New Roman" w:eastAsia="Times New Roman" w:hAnsi="Times New Roman" w:cs="Times New Roman"/>
          <w:spacing w:val="2"/>
          <w:sz w:val="24"/>
          <w:szCs w:val="24"/>
          <w:lang w:eastAsia="ru-RU"/>
        </w:rPr>
        <w:t>из</w:t>
      </w:r>
      <w:proofErr w:type="gramEnd"/>
      <w:r w:rsidRPr="00E44419">
        <w:rPr>
          <w:rFonts w:ascii="Times New Roman" w:eastAsia="Times New Roman" w:hAnsi="Times New Roman" w:cs="Times New Roman"/>
          <w:spacing w:val="2"/>
          <w:sz w:val="24"/>
          <w:szCs w:val="24"/>
          <w:lang w:eastAsia="ru-RU"/>
        </w:rPr>
        <w:t xml:space="preserve"> мха и торфа, теплоизоляция откосов насыпи и др.) следует выполнять в зимнее время. Материал для теплоизоляции должен быть заготовлен заблаговременно и доставлен к месту работы в зимний период.</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4.72. На участках действующей наледи и в местах ее возможного возникновения земляное полотно необходимо возводить, как правило, из привозных дренирующих или крупнообломочных грунтов. </w:t>
      </w:r>
      <w:proofErr w:type="gramStart"/>
      <w:r w:rsidRPr="00E44419">
        <w:rPr>
          <w:rFonts w:ascii="Times New Roman" w:eastAsia="Times New Roman" w:hAnsi="Times New Roman" w:cs="Times New Roman"/>
          <w:spacing w:val="2"/>
          <w:sz w:val="24"/>
          <w:szCs w:val="24"/>
          <w:lang w:eastAsia="ru-RU"/>
        </w:rPr>
        <w:t>При использовании глинистых грунтов насыпь отсыпают сначала на неполную высоту и ширину, а затем производят досыпку насыпи и засыпку откосов дренирующим грунтом, толщина слоя которого должна быть не менее 0,5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Если насыпь сооружают из глинистых грунтов на полную высоту и ширину, то со стороны формирования наледи следует устраивать берму из дренирующего грунта шириной не менее 2 м и высотой</w:t>
      </w:r>
      <w:proofErr w:type="gramEnd"/>
      <w:r w:rsidRPr="00E44419">
        <w:rPr>
          <w:rFonts w:ascii="Times New Roman" w:eastAsia="Times New Roman" w:hAnsi="Times New Roman" w:cs="Times New Roman"/>
          <w:spacing w:val="2"/>
          <w:sz w:val="24"/>
          <w:szCs w:val="24"/>
          <w:lang w:eastAsia="ru-RU"/>
        </w:rPr>
        <w:t xml:space="preserve"> не </w:t>
      </w:r>
      <w:proofErr w:type="gramStart"/>
      <w:r w:rsidRPr="00E44419">
        <w:rPr>
          <w:rFonts w:ascii="Times New Roman" w:eastAsia="Times New Roman" w:hAnsi="Times New Roman" w:cs="Times New Roman"/>
          <w:spacing w:val="2"/>
          <w:sz w:val="24"/>
          <w:szCs w:val="24"/>
          <w:lang w:eastAsia="ru-RU"/>
        </w:rPr>
        <w:t>менее расчетной</w:t>
      </w:r>
      <w:proofErr w:type="gramEnd"/>
      <w:r w:rsidRPr="00E44419">
        <w:rPr>
          <w:rFonts w:ascii="Times New Roman" w:eastAsia="Times New Roman" w:hAnsi="Times New Roman" w:cs="Times New Roman"/>
          <w:spacing w:val="2"/>
          <w:sz w:val="24"/>
          <w:szCs w:val="24"/>
          <w:lang w:eastAsia="ru-RU"/>
        </w:rPr>
        <w:t xml:space="preserve"> мощности наледи.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4.73. Разработку выемок в </w:t>
      </w:r>
      <w:proofErr w:type="spellStart"/>
      <w:r w:rsidRPr="00E44419">
        <w:rPr>
          <w:rFonts w:ascii="Times New Roman" w:eastAsia="Times New Roman" w:hAnsi="Times New Roman" w:cs="Times New Roman"/>
          <w:spacing w:val="2"/>
          <w:sz w:val="24"/>
          <w:szCs w:val="24"/>
          <w:lang w:eastAsia="ru-RU"/>
        </w:rPr>
        <w:t>льдонасыщенных</w:t>
      </w:r>
      <w:proofErr w:type="spellEnd"/>
      <w:r w:rsidRPr="00E44419">
        <w:rPr>
          <w:rFonts w:ascii="Times New Roman" w:eastAsia="Times New Roman" w:hAnsi="Times New Roman" w:cs="Times New Roman"/>
          <w:spacing w:val="2"/>
          <w:sz w:val="24"/>
          <w:szCs w:val="24"/>
          <w:lang w:eastAsia="ru-RU"/>
        </w:rPr>
        <w:t xml:space="preserve"> грунтах следует выполнять, как правило, в зимний период с применением взрывного способа или тяжелых бульдозеров-рыхлителей. Предусмотренные проектом мероприятия по укреплению откосов должны выполняться до начала оттаивания грунта.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4.74. При подготовке и разработке </w:t>
      </w:r>
      <w:proofErr w:type="spellStart"/>
      <w:r w:rsidRPr="00E44419">
        <w:rPr>
          <w:rFonts w:ascii="Times New Roman" w:eastAsia="Times New Roman" w:hAnsi="Times New Roman" w:cs="Times New Roman"/>
          <w:spacing w:val="2"/>
          <w:sz w:val="24"/>
          <w:szCs w:val="24"/>
          <w:lang w:eastAsia="ru-RU"/>
        </w:rPr>
        <w:t>притрассовых</w:t>
      </w:r>
      <w:proofErr w:type="spellEnd"/>
      <w:r w:rsidRPr="00E44419">
        <w:rPr>
          <w:rFonts w:ascii="Times New Roman" w:eastAsia="Times New Roman" w:hAnsi="Times New Roman" w:cs="Times New Roman"/>
          <w:spacing w:val="2"/>
          <w:sz w:val="24"/>
          <w:szCs w:val="24"/>
          <w:lang w:eastAsia="ru-RU"/>
        </w:rPr>
        <w:t xml:space="preserve"> карьеров для заготовки грунта в летний период необходимо руководствоваться следующими положениями: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t xml:space="preserve">карьеры следует подготавливать заблаговременно (в конце зимнего периода), производя тщательную расчистку поверхности от снега и удаление </w:t>
      </w:r>
      <w:proofErr w:type="spellStart"/>
      <w:r w:rsidRPr="00E44419">
        <w:rPr>
          <w:rFonts w:ascii="Times New Roman" w:eastAsia="Times New Roman" w:hAnsi="Times New Roman" w:cs="Times New Roman"/>
          <w:spacing w:val="2"/>
          <w:sz w:val="24"/>
          <w:szCs w:val="24"/>
          <w:lang w:eastAsia="ru-RU"/>
        </w:rPr>
        <w:t>мохорастительного</w:t>
      </w:r>
      <w:proofErr w:type="spellEnd"/>
      <w:r w:rsidRPr="00E44419">
        <w:rPr>
          <w:rFonts w:ascii="Times New Roman" w:eastAsia="Times New Roman" w:hAnsi="Times New Roman" w:cs="Times New Roman"/>
          <w:spacing w:val="2"/>
          <w:sz w:val="24"/>
          <w:szCs w:val="24"/>
          <w:lang w:eastAsia="ru-RU"/>
        </w:rPr>
        <w:t xml:space="preserve"> покрова, в карьерах, предназначенных к разработке в весенний период, рекомендуется укладывать на расчищенную поверхность полиэтиленовую пленку;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spellStart"/>
      <w:r w:rsidRPr="00E44419">
        <w:rPr>
          <w:rFonts w:ascii="Times New Roman" w:eastAsia="Times New Roman" w:hAnsi="Times New Roman" w:cs="Times New Roman"/>
          <w:spacing w:val="2"/>
          <w:sz w:val="24"/>
          <w:szCs w:val="24"/>
          <w:lang w:eastAsia="ru-RU"/>
        </w:rPr>
        <w:t>переувлажненные</w:t>
      </w:r>
      <w:proofErr w:type="spellEnd"/>
      <w:r w:rsidRPr="00E44419">
        <w:rPr>
          <w:rFonts w:ascii="Times New Roman" w:eastAsia="Times New Roman" w:hAnsi="Times New Roman" w:cs="Times New Roman"/>
          <w:spacing w:val="2"/>
          <w:sz w:val="24"/>
          <w:szCs w:val="24"/>
          <w:lang w:eastAsia="ru-RU"/>
        </w:rPr>
        <w:t xml:space="preserve"> глинистые грунты необходимо разрабатывать способом послойного оттаивания на глубину 15-20 см, перемещая грунт бульдозером в штабель для просушивания, с последующей погрузкой в транспортные средства.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разработке карьера необходимо своевременно устраивать водоотвод и временные покрытия для перемещения и стоянок автотранспорта и экскаватора.</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4.75. До начала работ по сооружению земляного полотна должно быть проверено соответствие принятых в проекте и действительных показателей состава (крупность частиц, пластичность глинистых грунтов) и состояния (влажность, плотность) грунтов в карьерах, резервах, выемках, естественных основаниях.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наличии в зоне работ склонов и откосов круче 1:3, а также слабых грунтов следует проверять нивелированием отсутствие осадок и сдвигов земляного полотна в период строительства.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4.76. При операционном контроле качества сооружения земляного полотна следует проверять: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правильность размещения осевой линии поверхности земляного полотна в плане и высотные отметки;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толщину снимаемого плодородного слоя грунта;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плотность грунта в основании земляного полотна;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влажность используемого грунта;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толщину отсыпаемых слоев;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однородность грунта в слоях насыпи;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плотность грунта в слоях насыпи;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ровность поверхности;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поперечный профиль земляного полотна (расстояние между осью и бровкой, поперечный уклон, крутизну откосов);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правильность выполнения водоотводных и дренажных сооружений, прослоек, укрепления откосов и обочин.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Допускаемые отклонения контролируемых геометрических параметров и плотности грунта приведены в обязательном приложении 2.</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операционном контроле качества земляных работ в зимних условиях дополнительно следует контролировать размер и содержание мерзлых комьев, а также качество очистки поверхности от снега и льда.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операционном контроле качества сооружения земляного полотна на болотах дополнительно следует контролировать: полноту </w:t>
      </w:r>
      <w:proofErr w:type="spellStart"/>
      <w:r w:rsidRPr="00E44419">
        <w:rPr>
          <w:rFonts w:ascii="Times New Roman" w:eastAsia="Times New Roman" w:hAnsi="Times New Roman" w:cs="Times New Roman"/>
          <w:spacing w:val="2"/>
          <w:sz w:val="24"/>
          <w:szCs w:val="24"/>
          <w:lang w:eastAsia="ru-RU"/>
        </w:rPr>
        <w:t>выторфовывания</w:t>
      </w:r>
      <w:proofErr w:type="spellEnd"/>
      <w:r w:rsidRPr="00E44419">
        <w:rPr>
          <w:rFonts w:ascii="Times New Roman" w:eastAsia="Times New Roman" w:hAnsi="Times New Roman" w:cs="Times New Roman"/>
          <w:spacing w:val="2"/>
          <w:sz w:val="24"/>
          <w:szCs w:val="24"/>
          <w:lang w:eastAsia="ru-RU"/>
        </w:rPr>
        <w:t>, режим отсыпки, величину осадки, геометрические размеры вертикальных прорезей, дрен и коэффициент фильтрации песка в них.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операционном контроле качества земляных работ в районах вечной мерзлоты дополнительно следует контролировать глубину промерзания слоя сезонного оттаивания грунта и сохранность </w:t>
      </w:r>
      <w:proofErr w:type="spellStart"/>
      <w:r w:rsidRPr="00E44419">
        <w:rPr>
          <w:rFonts w:ascii="Times New Roman" w:eastAsia="Times New Roman" w:hAnsi="Times New Roman" w:cs="Times New Roman"/>
          <w:spacing w:val="2"/>
          <w:sz w:val="24"/>
          <w:szCs w:val="24"/>
          <w:lang w:eastAsia="ru-RU"/>
        </w:rPr>
        <w:t>мохорастительного</w:t>
      </w:r>
      <w:proofErr w:type="spellEnd"/>
      <w:r w:rsidRPr="00E44419">
        <w:rPr>
          <w:rFonts w:ascii="Times New Roman" w:eastAsia="Times New Roman" w:hAnsi="Times New Roman" w:cs="Times New Roman"/>
          <w:spacing w:val="2"/>
          <w:sz w:val="24"/>
          <w:szCs w:val="24"/>
          <w:lang w:eastAsia="ru-RU"/>
        </w:rPr>
        <w:t xml:space="preserve"> покрова.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4.77. Проверку правильности размещения оси земляного полотна, высотных отметок, поперечных профилей земляного полотна, обочин, водоотводных и дренажных сооружений и толщин слоев следует производить не реже чем через 100 м (в трех точках на поперечнике), как правило, в местах размещения знаков рабочей разбивки с помощью геодезических инструментов и шаблонов.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Плотность грунта следует контролировать в каждом технологическом слое по оси земляного полотна и на расстоянии 1,5-2,0 м от бровки, а при ширине слоя более 20 м - также в промежутках между ними.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E44419">
        <w:rPr>
          <w:rFonts w:ascii="Times New Roman" w:eastAsia="Times New Roman" w:hAnsi="Times New Roman" w:cs="Times New Roman"/>
          <w:spacing w:val="2"/>
          <w:sz w:val="24"/>
          <w:szCs w:val="24"/>
          <w:lang w:eastAsia="ru-RU"/>
        </w:rPr>
        <w:t>Контроль плотности грунта необходимо производить на каждой сменной захватке работы уплотняющих машин, но не реже чем через 200 м при высоте насыпи до 3 м и не реже чем через 50 м при высоте насыпи более 3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Контроль плотности верхнего слоя следует производить не реже чем через 50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Дополнительный контроль плотности необходимо производить в каждом слое засыпки пазух</w:t>
      </w:r>
      <w:proofErr w:type="gramEnd"/>
      <w:r w:rsidRPr="00E44419">
        <w:rPr>
          <w:rFonts w:ascii="Times New Roman" w:eastAsia="Times New Roman" w:hAnsi="Times New Roman" w:cs="Times New Roman"/>
          <w:spacing w:val="2"/>
          <w:sz w:val="24"/>
          <w:szCs w:val="24"/>
          <w:lang w:eastAsia="ru-RU"/>
        </w:rPr>
        <w:t xml:space="preserve"> труб, над трубами, в конусах и в местах сопряжения с мостами.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Контроль плотности следует производить на глубине, равной 1/3 толщины уплотняемого слоя, но не менее 8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Отклонения от требуемого значения коэффициента уплотнения в сторону уменьшения допускаются не более чем в 10% определений от их общего числа и не более чем на 0,04.</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Глубину промерзания слоя сезонного оттаивания грунта следует проверять по кернам (шурфам) не реже чем через 100 м. Сохранность </w:t>
      </w:r>
      <w:proofErr w:type="spellStart"/>
      <w:r w:rsidRPr="00E44419">
        <w:rPr>
          <w:rFonts w:ascii="Times New Roman" w:eastAsia="Times New Roman" w:hAnsi="Times New Roman" w:cs="Times New Roman"/>
          <w:spacing w:val="2"/>
          <w:sz w:val="24"/>
          <w:szCs w:val="24"/>
          <w:lang w:eastAsia="ru-RU"/>
        </w:rPr>
        <w:t>мохорастительного</w:t>
      </w:r>
      <w:proofErr w:type="spellEnd"/>
      <w:r w:rsidRPr="00E44419">
        <w:rPr>
          <w:rFonts w:ascii="Times New Roman" w:eastAsia="Times New Roman" w:hAnsi="Times New Roman" w:cs="Times New Roman"/>
          <w:spacing w:val="2"/>
          <w:sz w:val="24"/>
          <w:szCs w:val="24"/>
          <w:lang w:eastAsia="ru-RU"/>
        </w:rPr>
        <w:t xml:space="preserve"> слоя определяется визуально.</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4.78. Контроль влажности используемого грунта следует производить, как правило, в месте его получения (в резерве, карьере) не реже одного раза в смену и обязательно при выпадении осадков.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4.79. Плотность и влажность грунта следует определять по </w:t>
      </w:r>
      <w:hyperlink r:id="rId14" w:history="1">
        <w:r w:rsidRPr="00E44419">
          <w:rPr>
            <w:rFonts w:ascii="Times New Roman" w:eastAsia="Times New Roman" w:hAnsi="Times New Roman" w:cs="Times New Roman"/>
            <w:spacing w:val="2"/>
            <w:sz w:val="24"/>
            <w:szCs w:val="24"/>
            <w:u w:val="single"/>
            <w:lang w:eastAsia="ru-RU"/>
          </w:rPr>
          <w:t>ГОСТ 5180-84</w:t>
        </w:r>
      </w:hyperlink>
      <w:r w:rsidRPr="00E44419">
        <w:rPr>
          <w:rFonts w:ascii="Times New Roman" w:eastAsia="Times New Roman" w:hAnsi="Times New Roman" w:cs="Times New Roman"/>
          <w:spacing w:val="2"/>
          <w:sz w:val="24"/>
          <w:szCs w:val="24"/>
          <w:lang w:eastAsia="ru-RU"/>
        </w:rPr>
        <w:t xml:space="preserve">. Для текущего контроля допускается использовать ускоренные и полевые </w:t>
      </w:r>
      <w:proofErr w:type="spellStart"/>
      <w:proofErr w:type="gramStart"/>
      <w:r w:rsidRPr="00E44419">
        <w:rPr>
          <w:rFonts w:ascii="Times New Roman" w:eastAsia="Times New Roman" w:hAnsi="Times New Roman" w:cs="Times New Roman"/>
          <w:spacing w:val="2"/>
          <w:sz w:val="24"/>
          <w:szCs w:val="24"/>
          <w:lang w:eastAsia="ru-RU"/>
        </w:rPr>
        <w:t>экспресс-методы</w:t>
      </w:r>
      <w:proofErr w:type="spellEnd"/>
      <w:proofErr w:type="gramEnd"/>
      <w:r w:rsidRPr="00E44419">
        <w:rPr>
          <w:rFonts w:ascii="Times New Roman" w:eastAsia="Times New Roman" w:hAnsi="Times New Roman" w:cs="Times New Roman"/>
          <w:spacing w:val="2"/>
          <w:sz w:val="24"/>
          <w:szCs w:val="24"/>
          <w:lang w:eastAsia="ru-RU"/>
        </w:rPr>
        <w:t xml:space="preserve"> и приборы.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4.80. Однородность грунта следует контролировать визуально. При изменении однородности грунта его тип, вид и разновидность следует определять по ГОСТ 25100-82*.</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15" w:history="1">
        <w:r w:rsidRPr="00E44419">
          <w:rPr>
            <w:rFonts w:ascii="Times New Roman" w:eastAsia="Times New Roman" w:hAnsi="Times New Roman" w:cs="Times New Roman"/>
            <w:spacing w:val="2"/>
            <w:sz w:val="24"/>
            <w:szCs w:val="24"/>
            <w:u w:val="single"/>
            <w:lang w:eastAsia="ru-RU"/>
          </w:rPr>
          <w:t>ГОСТ 25100-95</w:t>
        </w:r>
      </w:hyperlink>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4.81. Ровность поверхности земляного полотна контролируется нивелированием по оси и бровкам в трех точках на поперечнике не реже чем через 50 м. Поверхность основания земляного полотна и промежуточных слоев насыпи в период строительства не должна иметь местных углублений, в которых может застаиваться вода.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4.82. Соответствие состава песка, используемого для вертикальных дрен, проектным требованиям следует определять в карьере один раз в смену.</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5. Устройство дополнительных слоев оснований и прослоек (морозозащитных, дренирующих, изолирующих и </w:t>
      </w:r>
      <w:proofErr w:type="spellStart"/>
      <w:r w:rsidRPr="00E44419">
        <w:rPr>
          <w:rFonts w:ascii="Times New Roman" w:eastAsia="Times New Roman" w:hAnsi="Times New Roman" w:cs="Times New Roman"/>
          <w:spacing w:val="2"/>
          <w:sz w:val="24"/>
          <w:szCs w:val="24"/>
          <w:lang w:eastAsia="ru-RU"/>
        </w:rPr>
        <w:t>капилляропрерывающих</w:t>
      </w:r>
      <w:proofErr w:type="spellEnd"/>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5.1. Устройство дополнительных слоев оснований из щебня, гравия и песка следует производить в соответствии с требованиями </w:t>
      </w:r>
      <w:proofErr w:type="spellStart"/>
      <w:r w:rsidRPr="00E44419">
        <w:rPr>
          <w:rFonts w:ascii="Times New Roman" w:eastAsia="Times New Roman" w:hAnsi="Times New Roman" w:cs="Times New Roman"/>
          <w:spacing w:val="2"/>
          <w:sz w:val="24"/>
          <w:szCs w:val="24"/>
          <w:lang w:eastAsia="ru-RU"/>
        </w:rPr>
        <w:t>пп</w:t>
      </w:r>
      <w:proofErr w:type="spellEnd"/>
      <w:r w:rsidRPr="00E44419">
        <w:rPr>
          <w:rFonts w:ascii="Times New Roman" w:eastAsia="Times New Roman" w:hAnsi="Times New Roman" w:cs="Times New Roman"/>
          <w:spacing w:val="2"/>
          <w:sz w:val="24"/>
          <w:szCs w:val="24"/>
          <w:lang w:eastAsia="ru-RU"/>
        </w:rPr>
        <w:t>. 7.9 и 7.10, а из укрепленных грунтов - в соответствии с требованиями разд.6.</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5.2. Бетонные смеси с легкими заполнителями, пористые каменные материалы, обработанные вяжущими, укрепленные грунты и </w:t>
      </w:r>
      <w:proofErr w:type="spellStart"/>
      <w:r w:rsidRPr="00E44419">
        <w:rPr>
          <w:rFonts w:ascii="Times New Roman" w:eastAsia="Times New Roman" w:hAnsi="Times New Roman" w:cs="Times New Roman"/>
          <w:spacing w:val="2"/>
          <w:sz w:val="24"/>
          <w:szCs w:val="24"/>
          <w:lang w:eastAsia="ru-RU"/>
        </w:rPr>
        <w:t>золошлаковые</w:t>
      </w:r>
      <w:proofErr w:type="spellEnd"/>
      <w:r w:rsidRPr="00E44419">
        <w:rPr>
          <w:rFonts w:ascii="Times New Roman" w:eastAsia="Times New Roman" w:hAnsi="Times New Roman" w:cs="Times New Roman"/>
          <w:spacing w:val="2"/>
          <w:sz w:val="24"/>
          <w:szCs w:val="24"/>
          <w:lang w:eastAsia="ru-RU"/>
        </w:rPr>
        <w:t xml:space="preserve"> смеси с легкими заполнителями следует приготовлять в смесителях принудительного перемешивания.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Температура смеси при укладке должна быть не ниже 5 °С.</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Бетонные смеси с легкими заполнителями следует укладывать на подготовленное земляное полотно с помощью бетоноукладочных машин.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Поперечные и продольные швы следует устраивать путем вставки реек или нарезать в свежеуложенном бетоне. Движение построечного транспорта по теплоизолирующему слою разрешается только после достижения прочности материала не менее 70% проектной.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5.3. Теплоизоляционные плиточные материалы (пенопласт и др.) следует укладывать с обеспечением равномерного </w:t>
      </w:r>
      <w:proofErr w:type="spellStart"/>
      <w:r w:rsidRPr="00E44419">
        <w:rPr>
          <w:rFonts w:ascii="Times New Roman" w:eastAsia="Times New Roman" w:hAnsi="Times New Roman" w:cs="Times New Roman"/>
          <w:spacing w:val="2"/>
          <w:sz w:val="24"/>
          <w:szCs w:val="24"/>
          <w:lang w:eastAsia="ru-RU"/>
        </w:rPr>
        <w:t>опирания</w:t>
      </w:r>
      <w:proofErr w:type="spellEnd"/>
      <w:r w:rsidRPr="00E44419">
        <w:rPr>
          <w:rFonts w:ascii="Times New Roman" w:eastAsia="Times New Roman" w:hAnsi="Times New Roman" w:cs="Times New Roman"/>
          <w:spacing w:val="2"/>
          <w:sz w:val="24"/>
          <w:szCs w:val="24"/>
          <w:lang w:eastAsia="ru-RU"/>
        </w:rPr>
        <w:t xml:space="preserve"> плит на поверхность земляного полотна. При необходимости следует выравнивать поверхность земляного полотна песком.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двух- и трехъярусном теплоизолирующем слое швы нижележащего ряда плит необходимо перекрывать вышележащими плитами.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Первый над плитами слой дорожной одежды следует отсыпать на толщину не менее 0,25 м в плотном теле способом "от себя".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5.4. </w:t>
      </w:r>
      <w:proofErr w:type="gramStart"/>
      <w:r w:rsidRPr="00E44419">
        <w:rPr>
          <w:rFonts w:ascii="Times New Roman" w:eastAsia="Times New Roman" w:hAnsi="Times New Roman" w:cs="Times New Roman"/>
          <w:spacing w:val="2"/>
          <w:sz w:val="24"/>
          <w:szCs w:val="24"/>
          <w:lang w:eastAsia="ru-RU"/>
        </w:rPr>
        <w:t xml:space="preserve">Дренирующие и </w:t>
      </w:r>
      <w:proofErr w:type="spellStart"/>
      <w:r w:rsidRPr="00E44419">
        <w:rPr>
          <w:rFonts w:ascii="Times New Roman" w:eastAsia="Times New Roman" w:hAnsi="Times New Roman" w:cs="Times New Roman"/>
          <w:spacing w:val="2"/>
          <w:sz w:val="24"/>
          <w:szCs w:val="24"/>
          <w:lang w:eastAsia="ru-RU"/>
        </w:rPr>
        <w:t>капилляропрерывающие</w:t>
      </w:r>
      <w:proofErr w:type="spellEnd"/>
      <w:r w:rsidRPr="00E44419">
        <w:rPr>
          <w:rFonts w:ascii="Times New Roman" w:eastAsia="Times New Roman" w:hAnsi="Times New Roman" w:cs="Times New Roman"/>
          <w:spacing w:val="2"/>
          <w:sz w:val="24"/>
          <w:szCs w:val="24"/>
          <w:lang w:eastAsia="ru-RU"/>
        </w:rPr>
        <w:t xml:space="preserve"> прослойки из нетканых синтетических материалов и гидроизолирующие прослойки из различных материалов (</w:t>
      </w:r>
      <w:proofErr w:type="spellStart"/>
      <w:r w:rsidRPr="00E44419">
        <w:rPr>
          <w:rFonts w:ascii="Times New Roman" w:eastAsia="Times New Roman" w:hAnsi="Times New Roman" w:cs="Times New Roman"/>
          <w:spacing w:val="2"/>
          <w:sz w:val="24"/>
          <w:szCs w:val="24"/>
          <w:lang w:eastAsia="ru-RU"/>
        </w:rPr>
        <w:t>изол</w:t>
      </w:r>
      <w:proofErr w:type="spellEnd"/>
      <w:r w:rsidRPr="00E44419">
        <w:rPr>
          <w:rFonts w:ascii="Times New Roman" w:eastAsia="Times New Roman" w:hAnsi="Times New Roman" w:cs="Times New Roman"/>
          <w:spacing w:val="2"/>
          <w:sz w:val="24"/>
          <w:szCs w:val="24"/>
          <w:lang w:eastAsia="ru-RU"/>
        </w:rPr>
        <w:t>, полиэтиленовая пленка, стабилизированная 2% канальной сажи и др.) необходимо устраивать, начиная с низовой (по отношению к направлению стока воды) стороны.</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Полотнища материала следует укладывать внахлестку с перекрытием на 0,1 м и закреплять скобами или сшивать.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Гидроизолирующий материал следует укладывать на спланированное грунтовое основание, коэффициент уплотнения которого должен быть не менее 0,95.</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t>Передвижение транспортных средств или строительных машин непосредственно по разложенному материалу не разрешается.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Вышележащие слои следует устраивать путем </w:t>
      </w:r>
      <w:proofErr w:type="spellStart"/>
      <w:r w:rsidRPr="00E44419">
        <w:rPr>
          <w:rFonts w:ascii="Times New Roman" w:eastAsia="Times New Roman" w:hAnsi="Times New Roman" w:cs="Times New Roman"/>
          <w:spacing w:val="2"/>
          <w:sz w:val="24"/>
          <w:szCs w:val="24"/>
          <w:lang w:eastAsia="ru-RU"/>
        </w:rPr>
        <w:t>надвижки</w:t>
      </w:r>
      <w:proofErr w:type="spellEnd"/>
      <w:r w:rsidRPr="00E44419">
        <w:rPr>
          <w:rFonts w:ascii="Times New Roman" w:eastAsia="Times New Roman" w:hAnsi="Times New Roman" w:cs="Times New Roman"/>
          <w:spacing w:val="2"/>
          <w:sz w:val="24"/>
          <w:szCs w:val="24"/>
          <w:lang w:eastAsia="ru-RU"/>
        </w:rPr>
        <w:t xml:space="preserve"> материалов или грунтов способом "от себя". Минимальная толщина слоя грунта или материала дорожной одежды, при которой допускается прое</w:t>
      </w:r>
      <w:proofErr w:type="gramStart"/>
      <w:r w:rsidRPr="00E44419">
        <w:rPr>
          <w:rFonts w:ascii="Times New Roman" w:eastAsia="Times New Roman" w:hAnsi="Times New Roman" w:cs="Times New Roman"/>
          <w:spacing w:val="2"/>
          <w:sz w:val="24"/>
          <w:szCs w:val="24"/>
          <w:lang w:eastAsia="ru-RU"/>
        </w:rPr>
        <w:t>зд стр</w:t>
      </w:r>
      <w:proofErr w:type="gramEnd"/>
      <w:r w:rsidRPr="00E44419">
        <w:rPr>
          <w:rFonts w:ascii="Times New Roman" w:eastAsia="Times New Roman" w:hAnsi="Times New Roman" w:cs="Times New Roman"/>
          <w:spacing w:val="2"/>
          <w:sz w:val="24"/>
          <w:szCs w:val="24"/>
          <w:lang w:eastAsia="ru-RU"/>
        </w:rPr>
        <w:t>оительных машин, должна составлять в уплотненном состоянии не менее 0,25 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5.5. При использовании </w:t>
      </w:r>
      <w:proofErr w:type="spellStart"/>
      <w:r w:rsidRPr="00E44419">
        <w:rPr>
          <w:rFonts w:ascii="Times New Roman" w:eastAsia="Times New Roman" w:hAnsi="Times New Roman" w:cs="Times New Roman"/>
          <w:spacing w:val="2"/>
          <w:sz w:val="24"/>
          <w:szCs w:val="24"/>
          <w:lang w:eastAsia="ru-RU"/>
        </w:rPr>
        <w:t>изола</w:t>
      </w:r>
      <w:proofErr w:type="spellEnd"/>
      <w:r w:rsidRPr="00E44419">
        <w:rPr>
          <w:rFonts w:ascii="Times New Roman" w:eastAsia="Times New Roman" w:hAnsi="Times New Roman" w:cs="Times New Roman"/>
          <w:spacing w:val="2"/>
          <w:sz w:val="24"/>
          <w:szCs w:val="24"/>
          <w:lang w:eastAsia="ru-RU"/>
        </w:rPr>
        <w:t xml:space="preserve"> грунт над и под прослойкой на толщину не менее 10 см не должен иметь зерен крупнее 40 мм, а содержание зерен размером 5-40 мм не должно выходить за пределы допустимого зернового состава.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использовании полиэтиленовой пленки грунт не должен иметь зерен крупнее 20 мм, а содержание зерен размером 5-20 мм не должно выходить за пределы допустимого зернового состава.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укладке гидроизолирующего материала между прослойками из нетканого синтетического материала требования к крупности грунта не предъявляются.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5.6. Отдельные полотнища пленки при укладке необходимо склеивать или сваривать.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устройстве гидроизолирующей прослойки из полиэтиленовой пленки, за исключением конструкций с грунтом в обойме или подтопляемых непосредственно поверхностными или грунтовыми водами, допускается устраивать стыки внахлестку и скручиванием при условии, что они находятся под нагрузкой от веса вышележащих слоев грунта и дорожной одежды не менее 9,8 МПа. Ширина </w:t>
      </w:r>
      <w:proofErr w:type="spellStart"/>
      <w:r w:rsidRPr="00E44419">
        <w:rPr>
          <w:rFonts w:ascii="Times New Roman" w:eastAsia="Times New Roman" w:hAnsi="Times New Roman" w:cs="Times New Roman"/>
          <w:spacing w:val="2"/>
          <w:sz w:val="24"/>
          <w:szCs w:val="24"/>
          <w:lang w:eastAsia="ru-RU"/>
        </w:rPr>
        <w:t>нахлеста</w:t>
      </w:r>
      <w:proofErr w:type="spellEnd"/>
      <w:r w:rsidRPr="00E44419">
        <w:rPr>
          <w:rFonts w:ascii="Times New Roman" w:eastAsia="Times New Roman" w:hAnsi="Times New Roman" w:cs="Times New Roman"/>
          <w:spacing w:val="2"/>
          <w:sz w:val="24"/>
          <w:szCs w:val="24"/>
          <w:lang w:eastAsia="ru-RU"/>
        </w:rPr>
        <w:t xml:space="preserve"> должна быть не менее 0,5 м. Пленку следует укладывать свободно, без натяжки, в ветреную погоду края полотнищ нужно закреплять.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Полиэтиленовая пленка не должна находиться под воздействием прямой солнечной радиации более 2-3 ч, отсыпку и </w:t>
      </w:r>
      <w:proofErr w:type="spellStart"/>
      <w:r w:rsidRPr="00E44419">
        <w:rPr>
          <w:rFonts w:ascii="Times New Roman" w:eastAsia="Times New Roman" w:hAnsi="Times New Roman" w:cs="Times New Roman"/>
          <w:spacing w:val="2"/>
          <w:sz w:val="24"/>
          <w:szCs w:val="24"/>
          <w:lang w:eastAsia="ru-RU"/>
        </w:rPr>
        <w:t>надвижку</w:t>
      </w:r>
      <w:proofErr w:type="spellEnd"/>
      <w:r w:rsidRPr="00E44419">
        <w:rPr>
          <w:rFonts w:ascii="Times New Roman" w:eastAsia="Times New Roman" w:hAnsi="Times New Roman" w:cs="Times New Roman"/>
          <w:spacing w:val="2"/>
          <w:sz w:val="24"/>
          <w:szCs w:val="24"/>
          <w:lang w:eastAsia="ru-RU"/>
        </w:rPr>
        <w:t xml:space="preserve"> грунта следует вести узким фронтом. </w:t>
      </w:r>
      <w:proofErr w:type="spellStart"/>
      <w:r w:rsidRPr="00E44419">
        <w:rPr>
          <w:rFonts w:ascii="Times New Roman" w:eastAsia="Times New Roman" w:hAnsi="Times New Roman" w:cs="Times New Roman"/>
          <w:spacing w:val="2"/>
          <w:sz w:val="24"/>
          <w:szCs w:val="24"/>
          <w:lang w:eastAsia="ru-RU"/>
        </w:rPr>
        <w:t>Изол</w:t>
      </w:r>
      <w:proofErr w:type="spellEnd"/>
      <w:r w:rsidRPr="00E44419">
        <w:rPr>
          <w:rFonts w:ascii="Times New Roman" w:eastAsia="Times New Roman" w:hAnsi="Times New Roman" w:cs="Times New Roman"/>
          <w:spacing w:val="2"/>
          <w:sz w:val="24"/>
          <w:szCs w:val="24"/>
          <w:lang w:eastAsia="ru-RU"/>
        </w:rPr>
        <w:t xml:space="preserve"> следует засыпать в день его укладки.</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5.7. При устройстве морозозащитных и дренирующих слоев необходимо контролировать соответствие качества материалов и песчаных грунтов требованиям проекта, плотность материала и отсутствие загрязнения грунтом выходов дрен на откосах земляного полотна.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5.8. </w:t>
      </w:r>
      <w:proofErr w:type="gramStart"/>
      <w:r w:rsidRPr="00E44419">
        <w:rPr>
          <w:rFonts w:ascii="Times New Roman" w:eastAsia="Times New Roman" w:hAnsi="Times New Roman" w:cs="Times New Roman"/>
          <w:spacing w:val="2"/>
          <w:sz w:val="24"/>
          <w:szCs w:val="24"/>
          <w:lang w:eastAsia="ru-RU"/>
        </w:rPr>
        <w:t xml:space="preserve">При устройстве теплоизолирующих слоев из бетонов, каменных материалов, обработанных вяжущими, укрепленных грунтов и </w:t>
      </w:r>
      <w:proofErr w:type="spellStart"/>
      <w:r w:rsidRPr="00E44419">
        <w:rPr>
          <w:rFonts w:ascii="Times New Roman" w:eastAsia="Times New Roman" w:hAnsi="Times New Roman" w:cs="Times New Roman"/>
          <w:spacing w:val="2"/>
          <w:sz w:val="24"/>
          <w:szCs w:val="24"/>
          <w:lang w:eastAsia="ru-RU"/>
        </w:rPr>
        <w:t>золошлаковых</w:t>
      </w:r>
      <w:proofErr w:type="spellEnd"/>
      <w:r w:rsidRPr="00E44419">
        <w:rPr>
          <w:rFonts w:ascii="Times New Roman" w:eastAsia="Times New Roman" w:hAnsi="Times New Roman" w:cs="Times New Roman"/>
          <w:spacing w:val="2"/>
          <w:sz w:val="24"/>
          <w:szCs w:val="24"/>
          <w:lang w:eastAsia="ru-RU"/>
        </w:rPr>
        <w:t xml:space="preserve"> смесей необходимо контролировать качество смесей путем определения прочности образцов материалов в соответствии с требованиями соответствующих разделов настоящих правил.</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устройстве теплоизолирующих слоев из пенопласта необходимо проверять равномерность </w:t>
      </w:r>
      <w:proofErr w:type="spellStart"/>
      <w:r w:rsidRPr="00E44419">
        <w:rPr>
          <w:rFonts w:ascii="Times New Roman" w:eastAsia="Times New Roman" w:hAnsi="Times New Roman" w:cs="Times New Roman"/>
          <w:spacing w:val="2"/>
          <w:sz w:val="24"/>
          <w:szCs w:val="24"/>
          <w:lang w:eastAsia="ru-RU"/>
        </w:rPr>
        <w:t>опирания</w:t>
      </w:r>
      <w:proofErr w:type="spellEnd"/>
      <w:r w:rsidRPr="00E44419">
        <w:rPr>
          <w:rFonts w:ascii="Times New Roman" w:eastAsia="Times New Roman" w:hAnsi="Times New Roman" w:cs="Times New Roman"/>
          <w:spacing w:val="2"/>
          <w:sz w:val="24"/>
          <w:szCs w:val="24"/>
          <w:lang w:eastAsia="ru-RU"/>
        </w:rPr>
        <w:t xml:space="preserve"> плит на поверхность земляного полотна и толщину первого слоя дорожной одежды над пенопластом.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устройстве дренирующих, </w:t>
      </w:r>
      <w:proofErr w:type="spellStart"/>
      <w:r w:rsidRPr="00E44419">
        <w:rPr>
          <w:rFonts w:ascii="Times New Roman" w:eastAsia="Times New Roman" w:hAnsi="Times New Roman" w:cs="Times New Roman"/>
          <w:spacing w:val="2"/>
          <w:sz w:val="24"/>
          <w:szCs w:val="24"/>
          <w:lang w:eastAsia="ru-RU"/>
        </w:rPr>
        <w:t>капилляропрерывающих</w:t>
      </w:r>
      <w:proofErr w:type="spellEnd"/>
      <w:r w:rsidRPr="00E44419">
        <w:rPr>
          <w:rFonts w:ascii="Times New Roman" w:eastAsia="Times New Roman" w:hAnsi="Times New Roman" w:cs="Times New Roman"/>
          <w:spacing w:val="2"/>
          <w:sz w:val="24"/>
          <w:szCs w:val="24"/>
          <w:lang w:eastAsia="ru-RU"/>
        </w:rPr>
        <w:t xml:space="preserve"> и гидроизолирующих прослоек необходимо проверять толщину и гранулометрический состав слоев грунта над и под </w:t>
      </w:r>
      <w:r w:rsidRPr="00E44419">
        <w:rPr>
          <w:rFonts w:ascii="Times New Roman" w:eastAsia="Times New Roman" w:hAnsi="Times New Roman" w:cs="Times New Roman"/>
          <w:spacing w:val="2"/>
          <w:sz w:val="24"/>
          <w:szCs w:val="24"/>
          <w:lang w:eastAsia="ru-RU"/>
        </w:rPr>
        <w:lastRenderedPageBreak/>
        <w:t>прослойкой, качество стыковки полотнищ материала и толщину первого слоя дорожной одежды над прослойкой.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5.9. </w:t>
      </w:r>
      <w:proofErr w:type="gramStart"/>
      <w:r w:rsidRPr="00E44419">
        <w:rPr>
          <w:rFonts w:ascii="Times New Roman" w:eastAsia="Times New Roman" w:hAnsi="Times New Roman" w:cs="Times New Roman"/>
          <w:spacing w:val="2"/>
          <w:sz w:val="24"/>
          <w:szCs w:val="24"/>
          <w:lang w:eastAsia="ru-RU"/>
        </w:rPr>
        <w:t xml:space="preserve">При устройстве морозозащитного слоя из </w:t>
      </w:r>
      <w:proofErr w:type="spellStart"/>
      <w:r w:rsidRPr="00E44419">
        <w:rPr>
          <w:rFonts w:ascii="Times New Roman" w:eastAsia="Times New Roman" w:hAnsi="Times New Roman" w:cs="Times New Roman"/>
          <w:spacing w:val="2"/>
          <w:sz w:val="24"/>
          <w:szCs w:val="24"/>
          <w:lang w:eastAsia="ru-RU"/>
        </w:rPr>
        <w:t>непучинистых</w:t>
      </w:r>
      <w:proofErr w:type="spellEnd"/>
      <w:r w:rsidRPr="00E44419">
        <w:rPr>
          <w:rFonts w:ascii="Times New Roman" w:eastAsia="Times New Roman" w:hAnsi="Times New Roman" w:cs="Times New Roman"/>
          <w:spacing w:val="2"/>
          <w:sz w:val="24"/>
          <w:szCs w:val="24"/>
          <w:lang w:eastAsia="ru-RU"/>
        </w:rPr>
        <w:t xml:space="preserve"> или </w:t>
      </w:r>
      <w:proofErr w:type="spellStart"/>
      <w:r w:rsidRPr="00E44419">
        <w:rPr>
          <w:rFonts w:ascii="Times New Roman" w:eastAsia="Times New Roman" w:hAnsi="Times New Roman" w:cs="Times New Roman"/>
          <w:spacing w:val="2"/>
          <w:sz w:val="24"/>
          <w:szCs w:val="24"/>
          <w:lang w:eastAsia="ru-RU"/>
        </w:rPr>
        <w:t>слабопучинистых</w:t>
      </w:r>
      <w:proofErr w:type="spellEnd"/>
      <w:r w:rsidRPr="00E44419">
        <w:rPr>
          <w:rFonts w:ascii="Times New Roman" w:eastAsia="Times New Roman" w:hAnsi="Times New Roman" w:cs="Times New Roman"/>
          <w:spacing w:val="2"/>
          <w:sz w:val="24"/>
          <w:szCs w:val="24"/>
          <w:lang w:eastAsia="ru-RU"/>
        </w:rPr>
        <w:t xml:space="preserve"> грунтов контроль качества грунта следует проводить в карьере путем отбора соответственно не менее 3 и 10 проб из каждых 500 м</w:t>
      </w:r>
      <w:r w:rsidRPr="00E44419">
        <w:rPr>
          <w:rFonts w:ascii="Times New Roman" w:eastAsia="Times New Roman" w:hAnsi="Times New Roman" w:cs="Times New Roman"/>
          <w:spacing w:val="2"/>
          <w:sz w:val="24"/>
          <w:szCs w:val="24"/>
          <w:lang w:eastAsia="ru-RU"/>
        </w:rPr>
        <w:pict>
          <v:shape id="_x0000_i1027"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песчаного грунта и проводить их испытание с определением содержания пыли и глины и величины коэффициента фильтрации по ГОСТ 25584-83*. Допускается устанавливать величину коэффициента фильтрации расчетным путем в зависимости от гранулометрического состава</w:t>
      </w:r>
      <w:proofErr w:type="gramEnd"/>
      <w:r w:rsidRPr="00E44419">
        <w:rPr>
          <w:rFonts w:ascii="Times New Roman" w:eastAsia="Times New Roman" w:hAnsi="Times New Roman" w:cs="Times New Roman"/>
          <w:spacing w:val="2"/>
          <w:sz w:val="24"/>
          <w:szCs w:val="24"/>
          <w:lang w:eastAsia="ru-RU"/>
        </w:rPr>
        <w:t xml:space="preserve"> песчаного грунта.</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16" w:history="1">
        <w:r w:rsidRPr="00E44419">
          <w:rPr>
            <w:rFonts w:ascii="Times New Roman" w:eastAsia="Times New Roman" w:hAnsi="Times New Roman" w:cs="Times New Roman"/>
            <w:spacing w:val="2"/>
            <w:sz w:val="24"/>
            <w:szCs w:val="24"/>
            <w:u w:val="single"/>
            <w:lang w:eastAsia="ru-RU"/>
          </w:rPr>
          <w:t>ГОСТ 25584-90</w:t>
        </w:r>
      </w:hyperlink>
      <w:r w:rsidRPr="00E44419">
        <w:rPr>
          <w:rFonts w:ascii="Times New Roman" w:eastAsia="Times New Roman" w:hAnsi="Times New Roman" w:cs="Times New Roman"/>
          <w:spacing w:val="2"/>
          <w:sz w:val="24"/>
          <w:szCs w:val="24"/>
          <w:lang w:eastAsia="ru-RU"/>
        </w:rPr>
        <w:t>. - Примечание изготовителя базы данных.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5.10. Толщину первого слоя дорожной одежды и толщину слоев грунта над и под прослойкой по п.5.5 настоящих правил следует контролировать линейкой в трех точках на поперечнике (по оси и у бровок земляного полотна) не реже чем через 100 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5.11. Плотность материалов слоя необходимо контролировать в трех точках на поперечнике (по оси и у кромок проезжей части) не реже чем через 100 м методами, указанными в п.4.79.</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5.12. Гранулометрический состав слоев грунта над и под гидроизолирующей прослойкой следует контролировать один раз в смену.</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 Устройство оснований и покрытий из крупнообломочных, песчаных и глинистых грунтов и отходов промышленности, укрепленных неорганическими и органическими вяжущими материалами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6.1. Смешение грунтов и отходов промышленности с вяжущими материалами следует осуществлять: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на дороге, специальной площадке или в карьере, используя однопроходные грунтосмесительные машины и дорожные фрезы;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смесительных установках, как правило, с принудительным перемешиванием.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Крупнообломочные грунты и отходы промышленности, а также смеси крупнообломочных грунтов или отходов промышленности (в количестве не менее 20-30%) с мелким песком допускается смешивать с вяжущими материалами в установках со свободным перемешиванием.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6.2. Укрепленные грунты при устройстве дорожных одежд следует укладывать в один или несколько слоев в зависимости от толщины основания или покрытия и применяемых машин.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этом верхний слой основания и покрытия следует устраивать из смесей, приготовленных, как правило, в установках.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6.3. При смешении крупнообломочных грунтов с вяжущими материалами в смесительных установках грунты не должны содержать зерен крупнее 40 мм; при отсутствии в крупнообломочных грунтах зерен крупнее 25 мм суммарное количество зерен размером от 2 до 25 мм не должно быть более 70% массы грунта. Для грунтовых </w:t>
      </w:r>
      <w:r w:rsidRPr="00E44419">
        <w:rPr>
          <w:rFonts w:ascii="Times New Roman" w:eastAsia="Times New Roman" w:hAnsi="Times New Roman" w:cs="Times New Roman"/>
          <w:spacing w:val="2"/>
          <w:sz w:val="24"/>
          <w:szCs w:val="24"/>
          <w:lang w:eastAsia="ru-RU"/>
        </w:rPr>
        <w:lastRenderedPageBreak/>
        <w:t>частиц размером менее 0,5 мм, входящих в состав крупнообломочных грунтов, число пластичности должно быть не более 12. При смешении крупнообломочных грунтов с вяжущими на дороге размер зерен в грунте не должен превышать 25 мм.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6.4. Глинистые грунты с числом пластичности более 12 перед смешением с вяжущими материалами должны быть размельчены.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После размельчения содержание в грунте частиц размером более 5 мм должно составлять не свыше 25% массы, в том числе содержание частиц размером более 10 мм - не свыше 10%.</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измельчении тяжелых суглинков и глин влажностью менее 0,3 влажности на границе текучести грунта в сухую погоду при температуре воздуха свыше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в грунт необходимо вводить добавки поверхностно-активных веществ: сульфитно-дрожжевую бражку, смачиватель ОП-7 или ОП-10, </w:t>
      </w:r>
      <w:proofErr w:type="spellStart"/>
      <w:r w:rsidRPr="00E44419">
        <w:rPr>
          <w:rFonts w:ascii="Times New Roman" w:eastAsia="Times New Roman" w:hAnsi="Times New Roman" w:cs="Times New Roman"/>
          <w:spacing w:val="2"/>
          <w:sz w:val="24"/>
          <w:szCs w:val="24"/>
          <w:lang w:eastAsia="ru-RU"/>
        </w:rPr>
        <w:t>гидрофобизирующую</w:t>
      </w:r>
      <w:proofErr w:type="spellEnd"/>
      <w:r w:rsidRPr="00E44419">
        <w:rPr>
          <w:rFonts w:ascii="Times New Roman" w:eastAsia="Times New Roman" w:hAnsi="Times New Roman" w:cs="Times New Roman"/>
          <w:spacing w:val="2"/>
          <w:sz w:val="24"/>
          <w:szCs w:val="24"/>
          <w:lang w:eastAsia="ru-RU"/>
        </w:rPr>
        <w:t xml:space="preserve"> жидкость ГЖ-136-41, </w:t>
      </w:r>
      <w:proofErr w:type="gramStart"/>
      <w:r w:rsidRPr="00E44419">
        <w:rPr>
          <w:rFonts w:ascii="Times New Roman" w:eastAsia="Times New Roman" w:hAnsi="Times New Roman" w:cs="Times New Roman"/>
          <w:spacing w:val="2"/>
          <w:sz w:val="24"/>
          <w:szCs w:val="24"/>
          <w:lang w:eastAsia="ru-RU"/>
        </w:rPr>
        <w:t>гудрон</w:t>
      </w:r>
      <w:proofErr w:type="gramEnd"/>
      <w:r w:rsidRPr="00E44419">
        <w:rPr>
          <w:rFonts w:ascii="Times New Roman" w:eastAsia="Times New Roman" w:hAnsi="Times New Roman" w:cs="Times New Roman"/>
          <w:spacing w:val="2"/>
          <w:sz w:val="24"/>
          <w:szCs w:val="24"/>
          <w:lang w:eastAsia="ru-RU"/>
        </w:rPr>
        <w:t xml:space="preserve"> нейтрализованный ГНД, количество которых следует принимать в соответствии с табл.2.</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2</w:t>
      </w:r>
    </w:p>
    <w:tbl>
      <w:tblPr>
        <w:tblW w:w="0" w:type="auto"/>
        <w:tblCellMar>
          <w:left w:w="0" w:type="dxa"/>
          <w:right w:w="0" w:type="dxa"/>
        </w:tblCellMar>
        <w:tblLook w:val="04A0"/>
      </w:tblPr>
      <w:tblGrid>
        <w:gridCol w:w="4852"/>
        <w:gridCol w:w="4503"/>
      </w:tblGrid>
      <w:tr w:rsidR="00E44419" w:rsidRPr="00E44419" w:rsidTr="00E44419">
        <w:trPr>
          <w:trHeight w:val="15"/>
        </w:trPr>
        <w:tc>
          <w:tcPr>
            <w:tcW w:w="591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Добавки</w:t>
            </w:r>
          </w:p>
        </w:tc>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Количество добавок, % к массе </w:t>
            </w:r>
            <w:proofErr w:type="spellStart"/>
            <w:r w:rsidRPr="00E44419">
              <w:rPr>
                <w:rFonts w:ascii="Times New Roman" w:eastAsia="Times New Roman" w:hAnsi="Times New Roman" w:cs="Times New Roman"/>
                <w:sz w:val="24"/>
                <w:szCs w:val="24"/>
                <w:lang w:eastAsia="ru-RU"/>
              </w:rPr>
              <w:t>цементогрунтовой</w:t>
            </w:r>
            <w:proofErr w:type="spellEnd"/>
            <w:r w:rsidRPr="00E44419">
              <w:rPr>
                <w:rFonts w:ascii="Times New Roman" w:eastAsia="Times New Roman" w:hAnsi="Times New Roman" w:cs="Times New Roman"/>
                <w:sz w:val="24"/>
                <w:szCs w:val="24"/>
                <w:lang w:eastAsia="ru-RU"/>
              </w:rPr>
              <w:t xml:space="preserve"> или иной смеси</w:t>
            </w:r>
          </w:p>
        </w:tc>
      </w:tr>
      <w:tr w:rsidR="00E44419" w:rsidRPr="00E44419" w:rsidTr="00E44419">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Гидрофобизирующая</w:t>
            </w:r>
            <w:proofErr w:type="spellEnd"/>
            <w:r w:rsidRPr="00E44419">
              <w:rPr>
                <w:rFonts w:ascii="Times New Roman" w:eastAsia="Times New Roman" w:hAnsi="Times New Roman" w:cs="Times New Roman"/>
                <w:sz w:val="24"/>
                <w:szCs w:val="24"/>
                <w:lang w:eastAsia="ru-RU"/>
              </w:rPr>
              <w:t xml:space="preserve"> жидкость (ГЖ-136-41)</w:t>
            </w:r>
          </w:p>
        </w:tc>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0,1-0,2</w:t>
            </w:r>
          </w:p>
        </w:tc>
      </w:tr>
      <w:tr w:rsidR="00E44419" w:rsidRPr="00E44419" w:rsidTr="00E44419">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Сульфитно-дрожжевая бражка (СДБ)</w:t>
            </w:r>
          </w:p>
        </w:tc>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0,05-0,5</w:t>
            </w:r>
          </w:p>
        </w:tc>
      </w:tr>
      <w:tr w:rsidR="00E44419" w:rsidRPr="00E44419" w:rsidTr="00E44419">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Смачиватель ОП-7 или ОП-10</w:t>
            </w:r>
          </w:p>
        </w:tc>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0,05-0,5</w:t>
            </w:r>
          </w:p>
        </w:tc>
      </w:tr>
      <w:tr w:rsidR="00E44419" w:rsidRPr="00E44419" w:rsidTr="00E44419">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Гудрон нейтрализованный (ГНД)</w:t>
            </w:r>
          </w:p>
        </w:tc>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0,015-0,03</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Растворимые добавки следует вводить в грунт в виде водных растворов, нерастворимые - в виде эмульсий.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6.5. Укладку смеси грунта с </w:t>
      </w:r>
      <w:proofErr w:type="gramStart"/>
      <w:r w:rsidRPr="00E44419">
        <w:rPr>
          <w:rFonts w:ascii="Times New Roman" w:eastAsia="Times New Roman" w:hAnsi="Times New Roman" w:cs="Times New Roman"/>
          <w:spacing w:val="2"/>
          <w:sz w:val="24"/>
          <w:szCs w:val="24"/>
          <w:lang w:eastAsia="ru-RU"/>
        </w:rPr>
        <w:t>вяжущими</w:t>
      </w:r>
      <w:proofErr w:type="gramEnd"/>
      <w:r w:rsidRPr="00E44419">
        <w:rPr>
          <w:rFonts w:ascii="Times New Roman" w:eastAsia="Times New Roman" w:hAnsi="Times New Roman" w:cs="Times New Roman"/>
          <w:spacing w:val="2"/>
          <w:sz w:val="24"/>
          <w:szCs w:val="24"/>
          <w:lang w:eastAsia="ru-RU"/>
        </w:rPr>
        <w:t xml:space="preserve"> и ее уплотнение следует выполнять при влажности, близкой к оптимальной, с учетом требований п.6.15. </w:t>
      </w:r>
      <w:proofErr w:type="gramStart"/>
      <w:r w:rsidRPr="00E44419">
        <w:rPr>
          <w:rFonts w:ascii="Times New Roman" w:eastAsia="Times New Roman" w:hAnsi="Times New Roman" w:cs="Times New Roman"/>
          <w:spacing w:val="2"/>
          <w:sz w:val="24"/>
          <w:szCs w:val="24"/>
          <w:lang w:eastAsia="ru-RU"/>
        </w:rPr>
        <w:t>Плотность укрепленного материала должна быть не менее 0,98 максимальной по </w:t>
      </w:r>
      <w:hyperlink r:id="rId17" w:history="1">
        <w:r w:rsidRPr="00E44419">
          <w:rPr>
            <w:rFonts w:ascii="Times New Roman" w:eastAsia="Times New Roman" w:hAnsi="Times New Roman" w:cs="Times New Roman"/>
            <w:spacing w:val="2"/>
            <w:sz w:val="24"/>
            <w:szCs w:val="24"/>
            <w:u w:val="single"/>
            <w:lang w:eastAsia="ru-RU"/>
          </w:rPr>
          <w:t>ГОСТ 22733-77</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использовании в качестве вяжущего материала цемента в сочетании с органическими вяжущими или при применении только органического вяжущего количество воды, соответствующее оптимальной влажности смеси, должно быть уменьшено на количество используемого органического вяжущего или на количество воды в эмульсии, если органический вяжущий материал </w:t>
      </w:r>
      <w:proofErr w:type="spellStart"/>
      <w:r w:rsidRPr="00E44419">
        <w:rPr>
          <w:rFonts w:ascii="Times New Roman" w:eastAsia="Times New Roman" w:hAnsi="Times New Roman" w:cs="Times New Roman"/>
          <w:spacing w:val="2"/>
          <w:sz w:val="24"/>
          <w:szCs w:val="24"/>
          <w:lang w:eastAsia="ru-RU"/>
        </w:rPr>
        <w:t>эмульгирован</w:t>
      </w:r>
      <w:proofErr w:type="spellEnd"/>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укреплении известью или активной золой уноса вводят дополнительную добавку воды (2-4%) сверх оптимальной влажности.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Для достижения требуемой плотности и ровности слоев грунтов, укрепленных вяжущими материалами, следует применять уплотнение, сочетающее предварительное вибрирование смеси </w:t>
      </w:r>
      <w:proofErr w:type="spellStart"/>
      <w:r w:rsidRPr="00E44419">
        <w:rPr>
          <w:rFonts w:ascii="Times New Roman" w:eastAsia="Times New Roman" w:hAnsi="Times New Roman" w:cs="Times New Roman"/>
          <w:spacing w:val="2"/>
          <w:sz w:val="24"/>
          <w:szCs w:val="24"/>
          <w:lang w:eastAsia="ru-RU"/>
        </w:rPr>
        <w:t>вибробрусом</w:t>
      </w:r>
      <w:proofErr w:type="spellEnd"/>
      <w:r w:rsidRPr="00E44419">
        <w:rPr>
          <w:rFonts w:ascii="Times New Roman" w:eastAsia="Times New Roman" w:hAnsi="Times New Roman" w:cs="Times New Roman"/>
          <w:spacing w:val="2"/>
          <w:sz w:val="24"/>
          <w:szCs w:val="24"/>
          <w:lang w:eastAsia="ru-RU"/>
        </w:rPr>
        <w:t xml:space="preserve"> укладчика и укатку самоходными катками вибрационными или на пневматических шинах.</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ОСНОВАНИЯ И ПОКРЫТИЯ ИЗ ГРУНТОВ, УКРЕПЛЕННЫХ НЕОРГАНИЧЕСКИМИ ВЯЖУЩИМИ МАТЕРИАЛАМИ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6.6. Устройство оснований и покрытий из грунтов, укрепленных неорганическими вяжущими материалами, </w:t>
      </w:r>
      <w:proofErr w:type="gramStart"/>
      <w:r w:rsidRPr="00E44419">
        <w:rPr>
          <w:rFonts w:ascii="Times New Roman" w:eastAsia="Times New Roman" w:hAnsi="Times New Roman" w:cs="Times New Roman"/>
          <w:spacing w:val="2"/>
          <w:sz w:val="24"/>
          <w:szCs w:val="24"/>
          <w:lang w:eastAsia="ru-RU"/>
        </w:rPr>
        <w:t>следует осуществлять преимущественно при температуре не ниже 5 °С. При более низких температурах работы следует</w:t>
      </w:r>
      <w:proofErr w:type="gramEnd"/>
      <w:r w:rsidRPr="00E44419">
        <w:rPr>
          <w:rFonts w:ascii="Times New Roman" w:eastAsia="Times New Roman" w:hAnsi="Times New Roman" w:cs="Times New Roman"/>
          <w:spacing w:val="2"/>
          <w:sz w:val="24"/>
          <w:szCs w:val="24"/>
          <w:lang w:eastAsia="ru-RU"/>
        </w:rPr>
        <w:t xml:space="preserve"> проводить, выполняя требования пп.6.31-6.37.</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6.7. При укреплении грунтов неорганические вяжущие материалы следует вводить в грунт с использованием весовых или объемных дозаторов независимо от метода приготовления смеси.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6.8. При укреплении грунтов неорганическими вяжущими материалами необходимо учитывать количество воды, вводимой с раствором солей или щелочей.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6.9. При смешении на дороге крупнообломочных, песчаных или глинистых грунтов с цементом и добавками в виде битумных эмульсий, жидкого битума, нефтяного гудрона или сырой нефти следует сначала ввести в грунт органическое вяжущее, перемешать его с грунтом и затем последовательно вводить в смесь цемент и воду.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6.10. При укреплении грунта цементом с добавками золы уноса, </w:t>
      </w:r>
      <w:proofErr w:type="spellStart"/>
      <w:r w:rsidRPr="00E44419">
        <w:rPr>
          <w:rFonts w:ascii="Times New Roman" w:eastAsia="Times New Roman" w:hAnsi="Times New Roman" w:cs="Times New Roman"/>
          <w:spacing w:val="2"/>
          <w:sz w:val="24"/>
          <w:szCs w:val="24"/>
          <w:lang w:eastAsia="ru-RU"/>
        </w:rPr>
        <w:t>золошлаковых</w:t>
      </w:r>
      <w:proofErr w:type="spellEnd"/>
      <w:r w:rsidRPr="00E44419">
        <w:rPr>
          <w:rFonts w:ascii="Times New Roman" w:eastAsia="Times New Roman" w:hAnsi="Times New Roman" w:cs="Times New Roman"/>
          <w:spacing w:val="2"/>
          <w:sz w:val="24"/>
          <w:szCs w:val="24"/>
          <w:lang w:eastAsia="ru-RU"/>
        </w:rPr>
        <w:t xml:space="preserve"> смесей или других несвязных дисперсных материалов добавки следует распределить по грунту, перемешать их с грунтом, спланировать смесь и затем последовательно вводить в нее цемент и воду.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6.11. При укреплении грунта цементом с добавкой молотой негашеной извести грунт с цементом следует смешивать через сутки после введения извести и воды.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6.12. При укреплении отходов промышленности (</w:t>
      </w:r>
      <w:proofErr w:type="spellStart"/>
      <w:r w:rsidRPr="00E44419">
        <w:rPr>
          <w:rFonts w:ascii="Times New Roman" w:eastAsia="Times New Roman" w:hAnsi="Times New Roman" w:cs="Times New Roman"/>
          <w:spacing w:val="2"/>
          <w:sz w:val="24"/>
          <w:szCs w:val="24"/>
          <w:lang w:eastAsia="ru-RU"/>
        </w:rPr>
        <w:t>золошлаковые</w:t>
      </w:r>
      <w:proofErr w:type="spellEnd"/>
      <w:r w:rsidRPr="00E44419">
        <w:rPr>
          <w:rFonts w:ascii="Times New Roman" w:eastAsia="Times New Roman" w:hAnsi="Times New Roman" w:cs="Times New Roman"/>
          <w:spacing w:val="2"/>
          <w:sz w:val="24"/>
          <w:szCs w:val="24"/>
          <w:lang w:eastAsia="ru-RU"/>
        </w:rPr>
        <w:t xml:space="preserve"> смеси, отсевы дробления горных пород и др.) неорганическими вяжущими материалами следует руководствоваться требованиями пп.6.6-6.11.</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6.13. При укреплении глинистых грунтов неорганическими вяжущими материалами следует использовать, как правило, способ смешения грунта </w:t>
      </w:r>
      <w:proofErr w:type="gramStart"/>
      <w:r w:rsidRPr="00E44419">
        <w:rPr>
          <w:rFonts w:ascii="Times New Roman" w:eastAsia="Times New Roman" w:hAnsi="Times New Roman" w:cs="Times New Roman"/>
          <w:spacing w:val="2"/>
          <w:sz w:val="24"/>
          <w:szCs w:val="24"/>
          <w:lang w:eastAsia="ru-RU"/>
        </w:rPr>
        <w:t>с</w:t>
      </w:r>
      <w:proofErr w:type="gramEnd"/>
      <w:r w:rsidRPr="00E44419">
        <w:rPr>
          <w:rFonts w:ascii="Times New Roman" w:eastAsia="Times New Roman" w:hAnsi="Times New Roman" w:cs="Times New Roman"/>
          <w:spacing w:val="2"/>
          <w:sz w:val="24"/>
          <w:szCs w:val="24"/>
          <w:lang w:eastAsia="ru-RU"/>
        </w:rPr>
        <w:t xml:space="preserve"> вяжущими на дороге. Движение транспортных средств по слою глинистых грунтов, предназначенному для укрепления, не допускается.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6.14. При укреплении грунтов известью совместно с добавками зол уноса или </w:t>
      </w:r>
      <w:proofErr w:type="spellStart"/>
      <w:r w:rsidRPr="00E44419">
        <w:rPr>
          <w:rFonts w:ascii="Times New Roman" w:eastAsia="Times New Roman" w:hAnsi="Times New Roman" w:cs="Times New Roman"/>
          <w:spacing w:val="2"/>
          <w:sz w:val="24"/>
          <w:szCs w:val="24"/>
          <w:lang w:eastAsia="ru-RU"/>
        </w:rPr>
        <w:t>золошлаковых</w:t>
      </w:r>
      <w:proofErr w:type="spellEnd"/>
      <w:r w:rsidRPr="00E44419">
        <w:rPr>
          <w:rFonts w:ascii="Times New Roman" w:eastAsia="Times New Roman" w:hAnsi="Times New Roman" w:cs="Times New Roman"/>
          <w:spacing w:val="2"/>
          <w:sz w:val="24"/>
          <w:szCs w:val="24"/>
          <w:lang w:eastAsia="ru-RU"/>
        </w:rPr>
        <w:t xml:space="preserve"> смесей следует ввести в грунт добавки и перемешать их с ним до однородного состояния, затем ввести известь, увлажнить грунт до оптимальной влажности и через сутки спланировать и уплотнить смесь.</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6.15. Влажность смеси грунтов с </w:t>
      </w:r>
      <w:proofErr w:type="gramStart"/>
      <w:r w:rsidRPr="00E44419">
        <w:rPr>
          <w:rFonts w:ascii="Times New Roman" w:eastAsia="Times New Roman" w:hAnsi="Times New Roman" w:cs="Times New Roman"/>
          <w:spacing w:val="2"/>
          <w:sz w:val="24"/>
          <w:szCs w:val="24"/>
          <w:lang w:eastAsia="ru-RU"/>
        </w:rPr>
        <w:t>неорганическими</w:t>
      </w:r>
      <w:proofErr w:type="gramEnd"/>
      <w:r w:rsidRPr="00E44419">
        <w:rPr>
          <w:rFonts w:ascii="Times New Roman" w:eastAsia="Times New Roman" w:hAnsi="Times New Roman" w:cs="Times New Roman"/>
          <w:spacing w:val="2"/>
          <w:sz w:val="24"/>
          <w:szCs w:val="24"/>
          <w:lang w:eastAsia="ru-RU"/>
        </w:rPr>
        <w:t xml:space="preserve"> вяжущими перед уплотнением должна соответствовать оптимальной, но в зависимости от погодных условий во время производства работ допускается не более чем на: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2-3% выше оптимальной при сухой погоде без осадков и температуре воздуха выше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1-2% меньше оптимальной при температуре ниже 10 °С и при наличии осадков.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температуре воздуха выше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для замедления процесса схватывания смеси и обеспечения оптимальных условий уплотнения следует вводить в смесь добавку СДБ (в виде водного раствора) или ГЖ-136-41 (в виде эмульсии) в количестве не более 0,5% массы цемента при укреплении несвязных грунтов и 1-1,5% при укреплении связных грунтов или добавки органических вяжущих в виде битумных эмульсий, жидкого битума, нефтяного гудрона или сырой нефти в количестве, как правило, 1-3% массы грунта.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6.16. Уплотнение смеси грунта с цементом до максимальной плотности должно быть закончено не позднее чем через 3 ч, а при пониженных температурах (ниже 10 °С) - не позднее чем через 5 ч после введения в смесь воды или раствора солей.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укреплении грунтов цементом совместно с добавками поверхностно-активных </w:t>
      </w:r>
      <w:r w:rsidRPr="00E44419">
        <w:rPr>
          <w:rFonts w:ascii="Times New Roman" w:eastAsia="Times New Roman" w:hAnsi="Times New Roman" w:cs="Times New Roman"/>
          <w:spacing w:val="2"/>
          <w:sz w:val="24"/>
          <w:szCs w:val="24"/>
          <w:lang w:eastAsia="ru-RU"/>
        </w:rPr>
        <w:lastRenderedPageBreak/>
        <w:t>веществ (СДБ, ГЖ-136-41, гудрона нейтрализованного и других) или совместно с добавками битумных эмульсий, жидкого битума, гудрона или сырой нефти смесь следует уплотнить не позднее чем через 8 ч после введения воды. При укреплении грунтов известью или активными золами уноса, используемыми в качестве самостоятельного вяжущего, уплотнение следует заканчивать не позднее чем через 14-18 ч после введения в смесь воды.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6.17. </w:t>
      </w:r>
      <w:proofErr w:type="gramStart"/>
      <w:r w:rsidRPr="00E44419">
        <w:rPr>
          <w:rFonts w:ascii="Times New Roman" w:eastAsia="Times New Roman" w:hAnsi="Times New Roman" w:cs="Times New Roman"/>
          <w:spacing w:val="2"/>
          <w:sz w:val="24"/>
          <w:szCs w:val="24"/>
          <w:lang w:eastAsia="ru-RU"/>
        </w:rPr>
        <w:t>Для ухода за свежеуложенным грунтом, укрепленным неорганическими вяжущими, следует распределять по поверхности грунта 50%-ные быстрораспадающиеся или среднераспадающиеся эмульсии с использованием битума или других органических вяжущих из расчета 0,5-0,8 л/м</w:t>
      </w:r>
      <w:r w:rsidRPr="00E44419">
        <w:rPr>
          <w:rFonts w:ascii="Times New Roman" w:eastAsia="Times New Roman" w:hAnsi="Times New Roman" w:cs="Times New Roman"/>
          <w:spacing w:val="2"/>
          <w:sz w:val="24"/>
          <w:szCs w:val="24"/>
          <w:lang w:eastAsia="ru-RU"/>
        </w:rPr>
        <w:pict>
          <v:shape id="_x0000_i1028"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Для ухода за свежеуложенным слоем укрепленного грунта можно распределять также нефтяной гудрон или нейтрализованный гудрон (ГНД) из расчета 0,5-0,6 л/м</w:t>
      </w:r>
      <w:r w:rsidRPr="00E44419">
        <w:rPr>
          <w:rFonts w:ascii="Times New Roman" w:eastAsia="Times New Roman" w:hAnsi="Times New Roman" w:cs="Times New Roman"/>
          <w:spacing w:val="2"/>
          <w:sz w:val="24"/>
          <w:szCs w:val="24"/>
          <w:lang w:eastAsia="ru-RU"/>
        </w:rPr>
        <w:pict>
          <v:shape id="_x0000_i1029"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или слой песка толщиной 5 см</w:t>
      </w:r>
      <w:proofErr w:type="gramEnd"/>
      <w:r w:rsidRPr="00E44419">
        <w:rPr>
          <w:rFonts w:ascii="Times New Roman" w:eastAsia="Times New Roman" w:hAnsi="Times New Roman" w:cs="Times New Roman"/>
          <w:spacing w:val="2"/>
          <w:sz w:val="24"/>
          <w:szCs w:val="24"/>
          <w:lang w:eastAsia="ru-RU"/>
        </w:rPr>
        <w:t xml:space="preserve"> с поддержанием его во влажном состоянии.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6.18. </w:t>
      </w:r>
      <w:proofErr w:type="gramStart"/>
      <w:r w:rsidRPr="00E44419">
        <w:rPr>
          <w:rFonts w:ascii="Times New Roman" w:eastAsia="Times New Roman" w:hAnsi="Times New Roman" w:cs="Times New Roman"/>
          <w:spacing w:val="2"/>
          <w:sz w:val="24"/>
          <w:szCs w:val="24"/>
          <w:lang w:eastAsia="ru-RU"/>
        </w:rPr>
        <w:t xml:space="preserve">Движение построечного транспорта по слою укрепленного основания или покрытия разрешается через 5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после его устройства в случае применения укрепленного материала, удовлетворяющего требованиям I класса прочности при толщине укрепленного слоя не менее 15 см, а также применения укрепленного материала, удовлетворяющего требованиям II класса прочности при толщине укрепленного слоя не менее 20 см. При толщине укрепленного слоя меньше указанных, а также</w:t>
      </w:r>
      <w:proofErr w:type="gramEnd"/>
      <w:r w:rsidRPr="00E44419">
        <w:rPr>
          <w:rFonts w:ascii="Times New Roman" w:eastAsia="Times New Roman" w:hAnsi="Times New Roman" w:cs="Times New Roman"/>
          <w:spacing w:val="2"/>
          <w:sz w:val="24"/>
          <w:szCs w:val="24"/>
          <w:lang w:eastAsia="ru-RU"/>
        </w:rPr>
        <w:t xml:space="preserve"> при применении укрепленного материала, удовлетворяющего требованиям III класса прочности, движение построечного транспорта следует открывать через 7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после устройства слоя.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Допускается открывать движение построечного транспорта и укладывать вышележащие слои на следующий день после устройства укрепленного слоя грунта в случае укрепления неорганическими вяжущими связных грунтов, а также в течение первых двух суток в случае укрепления грунтов цементом или карбамидоформальдегидной смолой совместно с добавками в виде поверхностно-активных веществ, битумных эмульсий, жидких битумов, гудронов, сырой нефти или при использовании медленнотвердеющих вяжущих как без</w:t>
      </w:r>
      <w:proofErr w:type="gramEnd"/>
      <w:r w:rsidRPr="00E44419">
        <w:rPr>
          <w:rFonts w:ascii="Times New Roman" w:eastAsia="Times New Roman" w:hAnsi="Times New Roman" w:cs="Times New Roman"/>
          <w:spacing w:val="2"/>
          <w:sz w:val="24"/>
          <w:szCs w:val="24"/>
          <w:lang w:eastAsia="ru-RU"/>
        </w:rPr>
        <w:t xml:space="preserve"> цемента, так и в сочетании с ним.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6.19. При укреплении </w:t>
      </w:r>
      <w:proofErr w:type="spellStart"/>
      <w:r w:rsidRPr="00E44419">
        <w:rPr>
          <w:rFonts w:ascii="Times New Roman" w:eastAsia="Times New Roman" w:hAnsi="Times New Roman" w:cs="Times New Roman"/>
          <w:spacing w:val="2"/>
          <w:sz w:val="24"/>
          <w:szCs w:val="24"/>
          <w:lang w:eastAsia="ru-RU"/>
        </w:rPr>
        <w:t>переувлажненных</w:t>
      </w:r>
      <w:proofErr w:type="spellEnd"/>
      <w:r w:rsidRPr="00E44419">
        <w:rPr>
          <w:rFonts w:ascii="Times New Roman" w:eastAsia="Times New Roman" w:hAnsi="Times New Roman" w:cs="Times New Roman"/>
          <w:spacing w:val="2"/>
          <w:sz w:val="24"/>
          <w:szCs w:val="24"/>
          <w:lang w:eastAsia="ru-RU"/>
        </w:rPr>
        <w:t xml:space="preserve"> грунтов цементом, известью или другими неорганическими вяжущими влажность обрабатываемого грунта не должна превышать значений, приведенных в табл.3.</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3</w:t>
      </w:r>
    </w:p>
    <w:tbl>
      <w:tblPr>
        <w:tblW w:w="0" w:type="auto"/>
        <w:tblCellMar>
          <w:left w:w="0" w:type="dxa"/>
          <w:right w:w="0" w:type="dxa"/>
        </w:tblCellMar>
        <w:tblLook w:val="04A0"/>
      </w:tblPr>
      <w:tblGrid>
        <w:gridCol w:w="5209"/>
        <w:gridCol w:w="4146"/>
      </w:tblGrid>
      <w:tr w:rsidR="00E44419" w:rsidRPr="00E44419" w:rsidTr="00E44419">
        <w:trPr>
          <w:trHeight w:val="15"/>
        </w:trPr>
        <w:tc>
          <w:tcPr>
            <w:tcW w:w="646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499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646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Вид грунта</w:t>
            </w:r>
          </w:p>
        </w:tc>
        <w:tc>
          <w:tcPr>
            <w:tcW w:w="499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Допускаемая влажность (в долях от </w:t>
            </w:r>
            <w:proofErr w:type="gramStart"/>
            <w:r w:rsidRPr="00E44419">
              <w:rPr>
                <w:rFonts w:ascii="Times New Roman" w:eastAsia="Times New Roman" w:hAnsi="Times New Roman" w:cs="Times New Roman"/>
                <w:sz w:val="24"/>
                <w:szCs w:val="24"/>
                <w:lang w:eastAsia="ru-RU"/>
              </w:rPr>
              <w:t>оптимальной</w:t>
            </w:r>
            <w:proofErr w:type="gramEnd"/>
            <w:r w:rsidRPr="00E44419">
              <w:rPr>
                <w:rFonts w:ascii="Times New Roman" w:eastAsia="Times New Roman" w:hAnsi="Times New Roman" w:cs="Times New Roman"/>
                <w:sz w:val="24"/>
                <w:szCs w:val="24"/>
                <w:lang w:eastAsia="ru-RU"/>
              </w:rPr>
              <w:t>) при коэффициенте уплотнения</w:t>
            </w:r>
          </w:p>
        </w:tc>
      </w:tr>
      <w:tr w:rsidR="00E44419" w:rsidRPr="00E44419" w:rsidTr="00E44419">
        <w:tc>
          <w:tcPr>
            <w:tcW w:w="646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Пески пылеватые</w:t>
            </w:r>
          </w:p>
        </w:tc>
        <w:tc>
          <w:tcPr>
            <w:tcW w:w="499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1,35</w:t>
            </w:r>
          </w:p>
        </w:tc>
      </w:tr>
      <w:tr w:rsidR="00E44419" w:rsidRPr="00E44419" w:rsidTr="00E44419">
        <w:tc>
          <w:tcPr>
            <w:tcW w:w="646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Супеси легкие крупные, супеси легкие</w:t>
            </w:r>
          </w:p>
        </w:tc>
        <w:tc>
          <w:tcPr>
            <w:tcW w:w="4990"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1,25</w:t>
            </w:r>
          </w:p>
        </w:tc>
      </w:tr>
      <w:tr w:rsidR="00E44419" w:rsidRPr="00E44419" w:rsidTr="00E44419">
        <w:tc>
          <w:tcPr>
            <w:tcW w:w="646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Супеси пылеватые, супеси тяжелые пылеватые, суглинки легкие</w:t>
            </w:r>
          </w:p>
        </w:tc>
        <w:tc>
          <w:tcPr>
            <w:tcW w:w="4990"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1,15</w:t>
            </w:r>
          </w:p>
        </w:tc>
      </w:tr>
      <w:tr w:rsidR="00E44419" w:rsidRPr="00E44419" w:rsidTr="00E44419">
        <w:tc>
          <w:tcPr>
            <w:tcW w:w="646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Суглинки тяжелые, глины песчанистые и пылеватые</w:t>
            </w:r>
          </w:p>
        </w:tc>
        <w:tc>
          <w:tcPr>
            <w:tcW w:w="499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6.20. Осушать </w:t>
      </w:r>
      <w:proofErr w:type="spellStart"/>
      <w:r w:rsidRPr="00E44419">
        <w:rPr>
          <w:rFonts w:ascii="Times New Roman" w:eastAsia="Times New Roman" w:hAnsi="Times New Roman" w:cs="Times New Roman"/>
          <w:spacing w:val="2"/>
          <w:sz w:val="24"/>
          <w:szCs w:val="24"/>
          <w:lang w:eastAsia="ru-RU"/>
        </w:rPr>
        <w:t>переувлажненный</w:t>
      </w:r>
      <w:proofErr w:type="spellEnd"/>
      <w:r w:rsidRPr="00E44419">
        <w:rPr>
          <w:rFonts w:ascii="Times New Roman" w:eastAsia="Times New Roman" w:hAnsi="Times New Roman" w:cs="Times New Roman"/>
          <w:spacing w:val="2"/>
          <w:sz w:val="24"/>
          <w:szCs w:val="24"/>
          <w:lang w:eastAsia="ru-RU"/>
        </w:rPr>
        <w:t xml:space="preserve"> грунт следует путем укладки его в валы, бурты (пески, супеси), многократного рыхления (при солнечной погоде), а также обработки его известью (порошкообразной негашеной, молотой комовой и </w:t>
      </w:r>
      <w:proofErr w:type="spellStart"/>
      <w:r w:rsidRPr="00E44419">
        <w:rPr>
          <w:rFonts w:ascii="Times New Roman" w:eastAsia="Times New Roman" w:hAnsi="Times New Roman" w:cs="Times New Roman"/>
          <w:spacing w:val="2"/>
          <w:sz w:val="24"/>
          <w:szCs w:val="24"/>
          <w:lang w:eastAsia="ru-RU"/>
        </w:rPr>
        <w:t>пушонкой</w:t>
      </w:r>
      <w:proofErr w:type="spellEnd"/>
      <w:r w:rsidRPr="00E44419">
        <w:rPr>
          <w:rFonts w:ascii="Times New Roman" w:eastAsia="Times New Roman" w:hAnsi="Times New Roman" w:cs="Times New Roman"/>
          <w:spacing w:val="2"/>
          <w:sz w:val="24"/>
          <w:szCs w:val="24"/>
          <w:lang w:eastAsia="ru-RU"/>
        </w:rPr>
        <w:t xml:space="preserve">) или активной </w:t>
      </w:r>
      <w:r w:rsidRPr="00E44419">
        <w:rPr>
          <w:rFonts w:ascii="Times New Roman" w:eastAsia="Times New Roman" w:hAnsi="Times New Roman" w:cs="Times New Roman"/>
          <w:spacing w:val="2"/>
          <w:sz w:val="24"/>
          <w:szCs w:val="24"/>
          <w:lang w:eastAsia="ru-RU"/>
        </w:rPr>
        <w:lastRenderedPageBreak/>
        <w:t>золой уноса.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Количество добавок вяжущих материалов, осушающих грунт, назначают по табл.4.</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4</w:t>
      </w:r>
    </w:p>
    <w:tbl>
      <w:tblPr>
        <w:tblW w:w="0" w:type="auto"/>
        <w:tblCellMar>
          <w:left w:w="0" w:type="dxa"/>
          <w:right w:w="0" w:type="dxa"/>
        </w:tblCellMar>
        <w:tblLook w:val="04A0"/>
      </w:tblPr>
      <w:tblGrid>
        <w:gridCol w:w="3266"/>
        <w:gridCol w:w="1945"/>
        <w:gridCol w:w="2075"/>
        <w:gridCol w:w="2069"/>
      </w:tblGrid>
      <w:tr w:rsidR="00E44419" w:rsidRPr="00E44419" w:rsidTr="00E44419">
        <w:trPr>
          <w:trHeight w:val="15"/>
        </w:trPr>
        <w:tc>
          <w:tcPr>
            <w:tcW w:w="3881"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40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58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58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Вид грунта</w:t>
            </w:r>
          </w:p>
        </w:tc>
        <w:tc>
          <w:tcPr>
            <w:tcW w:w="757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Количество добавок молотой негашеной извести или активной золы уноса сухого отбора, % к массе грунта при влажности его в относительных единицах от оптимальной влажности</w:t>
            </w:r>
          </w:p>
        </w:tc>
      </w:tr>
      <w:tr w:rsidR="00E44419" w:rsidRPr="00E44419" w:rsidTr="00E44419">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w:t>
            </w:r>
          </w:p>
        </w:tc>
      </w:tr>
      <w:tr w:rsidR="00E44419" w:rsidRPr="00E44419" w:rsidTr="00E44419">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Пески и супеси пылеватые</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w:t>
            </w: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Суглинки легкие</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Суглинки тяжелые</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Глины песчанистые и пылеватые</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11458"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Примечание. Добавка молотой негашеной извести приведена в пересчете на </w:t>
            </w:r>
            <w:proofErr w:type="spellStart"/>
            <w:r w:rsidRPr="00E44419">
              <w:rPr>
                <w:rFonts w:ascii="Times New Roman" w:eastAsia="Times New Roman" w:hAnsi="Times New Roman" w:cs="Times New Roman"/>
                <w:sz w:val="24"/>
                <w:szCs w:val="24"/>
                <w:lang w:eastAsia="ru-RU"/>
              </w:rPr>
              <w:t>СаО+MgO</w:t>
            </w:r>
            <w:proofErr w:type="spellEnd"/>
            <w:r w:rsidRPr="00E44419">
              <w:rPr>
                <w:rFonts w:ascii="Times New Roman" w:eastAsia="Times New Roman" w:hAnsi="Times New Roman" w:cs="Times New Roman"/>
                <w:sz w:val="24"/>
                <w:szCs w:val="24"/>
                <w:lang w:eastAsia="ru-RU"/>
              </w:rPr>
              <w:t xml:space="preserve">, добавка активной золы уноса - в пересчете на содержание свободной </w:t>
            </w:r>
            <w:proofErr w:type="spellStart"/>
            <w:r w:rsidRPr="00E44419">
              <w:rPr>
                <w:rFonts w:ascii="Times New Roman" w:eastAsia="Times New Roman" w:hAnsi="Times New Roman" w:cs="Times New Roman"/>
                <w:sz w:val="24"/>
                <w:szCs w:val="24"/>
                <w:lang w:eastAsia="ru-RU"/>
              </w:rPr>
              <w:t>СаО</w:t>
            </w:r>
            <w:proofErr w:type="spellEnd"/>
            <w:r w:rsidRPr="00E44419">
              <w:rPr>
                <w:rFonts w:ascii="Times New Roman" w:eastAsia="Times New Roman" w:hAnsi="Times New Roman" w:cs="Times New Roman"/>
                <w:sz w:val="24"/>
                <w:szCs w:val="24"/>
                <w:lang w:eastAsia="ru-RU"/>
              </w:rPr>
              <w:t>.</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ОСНОВАНИЯ И ПОКРЫТИЯ ИЗ ГРУНТОВ, УКРЕПЛЕННЫХ ОРГАНИЧЕСКИМИ ВЯЖУЩИМИ МАТЕРИАЛАМИ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6.21. При подборе состава для улучшения технических и технологических свой</w:t>
      </w:r>
      <w:proofErr w:type="gramStart"/>
      <w:r w:rsidRPr="00E44419">
        <w:rPr>
          <w:rFonts w:ascii="Times New Roman" w:eastAsia="Times New Roman" w:hAnsi="Times New Roman" w:cs="Times New Roman"/>
          <w:spacing w:val="2"/>
          <w:sz w:val="24"/>
          <w:szCs w:val="24"/>
          <w:lang w:eastAsia="ru-RU"/>
        </w:rPr>
        <w:t>ств гр</w:t>
      </w:r>
      <w:proofErr w:type="gramEnd"/>
      <w:r w:rsidRPr="00E44419">
        <w:rPr>
          <w:rFonts w:ascii="Times New Roman" w:eastAsia="Times New Roman" w:hAnsi="Times New Roman" w:cs="Times New Roman"/>
          <w:spacing w:val="2"/>
          <w:sz w:val="24"/>
          <w:szCs w:val="24"/>
          <w:lang w:eastAsia="ru-RU"/>
        </w:rPr>
        <w:t>унтов, укрепленных: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жидкими битумами, - следует применять известь, сланцевую золу, золы уноса сухого отбора, </w:t>
      </w:r>
      <w:proofErr w:type="spellStart"/>
      <w:r w:rsidRPr="00E44419">
        <w:rPr>
          <w:rFonts w:ascii="Times New Roman" w:eastAsia="Times New Roman" w:hAnsi="Times New Roman" w:cs="Times New Roman"/>
          <w:spacing w:val="2"/>
          <w:sz w:val="24"/>
          <w:szCs w:val="24"/>
          <w:lang w:eastAsia="ru-RU"/>
        </w:rPr>
        <w:t>золошлаковые</w:t>
      </w:r>
      <w:proofErr w:type="spellEnd"/>
      <w:r w:rsidRPr="00E44419">
        <w:rPr>
          <w:rFonts w:ascii="Times New Roman" w:eastAsia="Times New Roman" w:hAnsi="Times New Roman" w:cs="Times New Roman"/>
          <w:spacing w:val="2"/>
          <w:sz w:val="24"/>
          <w:szCs w:val="24"/>
          <w:lang w:eastAsia="ru-RU"/>
        </w:rPr>
        <w:t xml:space="preserve"> смеси </w:t>
      </w:r>
      <w:proofErr w:type="spellStart"/>
      <w:r w:rsidRPr="00E44419">
        <w:rPr>
          <w:rFonts w:ascii="Times New Roman" w:eastAsia="Times New Roman" w:hAnsi="Times New Roman" w:cs="Times New Roman"/>
          <w:spacing w:val="2"/>
          <w:sz w:val="24"/>
          <w:szCs w:val="24"/>
          <w:lang w:eastAsia="ru-RU"/>
        </w:rPr>
        <w:t>гидроудаления</w:t>
      </w:r>
      <w:proofErr w:type="spellEnd"/>
      <w:r w:rsidRPr="00E44419">
        <w:rPr>
          <w:rFonts w:ascii="Times New Roman" w:eastAsia="Times New Roman" w:hAnsi="Times New Roman" w:cs="Times New Roman"/>
          <w:spacing w:val="2"/>
          <w:sz w:val="24"/>
          <w:szCs w:val="24"/>
          <w:lang w:eastAsia="ru-RU"/>
        </w:rPr>
        <w:t xml:space="preserve"> с добавками или без добавок извести, молотый известняк, молотую опоку с известью;</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сланцевыми битумами, битумными эмульсиями, каменноугольными вяжущими, - известь, известковую пыль, цемент, золы уноса;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органическими</w:t>
      </w:r>
      <w:proofErr w:type="gramEnd"/>
      <w:r w:rsidRPr="00E44419">
        <w:rPr>
          <w:rFonts w:ascii="Times New Roman" w:eastAsia="Times New Roman" w:hAnsi="Times New Roman" w:cs="Times New Roman"/>
          <w:spacing w:val="2"/>
          <w:sz w:val="24"/>
          <w:szCs w:val="24"/>
          <w:lang w:eastAsia="ru-RU"/>
        </w:rPr>
        <w:t xml:space="preserve"> вяжущими (кроме смолы карбамидоформальдегидной), - </w:t>
      </w:r>
      <w:proofErr w:type="spellStart"/>
      <w:r w:rsidRPr="00E44419">
        <w:rPr>
          <w:rFonts w:ascii="Times New Roman" w:eastAsia="Times New Roman" w:hAnsi="Times New Roman" w:cs="Times New Roman"/>
          <w:spacing w:val="2"/>
          <w:sz w:val="24"/>
          <w:szCs w:val="24"/>
          <w:lang w:eastAsia="ru-RU"/>
        </w:rPr>
        <w:t>катионактивные</w:t>
      </w:r>
      <w:proofErr w:type="spellEnd"/>
      <w:r w:rsidRPr="00E44419">
        <w:rPr>
          <w:rFonts w:ascii="Times New Roman" w:eastAsia="Times New Roman" w:hAnsi="Times New Roman" w:cs="Times New Roman"/>
          <w:spacing w:val="2"/>
          <w:sz w:val="24"/>
          <w:szCs w:val="24"/>
          <w:lang w:eastAsia="ru-RU"/>
        </w:rPr>
        <w:t xml:space="preserve"> и анионактивные вещества (типа Э-1, кубовые остатки СЖК, второй жировой гудрон, </w:t>
      </w:r>
      <w:proofErr w:type="spellStart"/>
      <w:r w:rsidRPr="00E44419">
        <w:rPr>
          <w:rFonts w:ascii="Times New Roman" w:eastAsia="Times New Roman" w:hAnsi="Times New Roman" w:cs="Times New Roman"/>
          <w:spacing w:val="2"/>
          <w:sz w:val="24"/>
          <w:szCs w:val="24"/>
          <w:lang w:eastAsia="ru-RU"/>
        </w:rPr>
        <w:t>госсиполовую</w:t>
      </w:r>
      <w:proofErr w:type="spellEnd"/>
      <w:r w:rsidRPr="00E44419">
        <w:rPr>
          <w:rFonts w:ascii="Times New Roman" w:eastAsia="Times New Roman" w:hAnsi="Times New Roman" w:cs="Times New Roman"/>
          <w:spacing w:val="2"/>
          <w:sz w:val="24"/>
          <w:szCs w:val="24"/>
          <w:lang w:eastAsia="ru-RU"/>
        </w:rPr>
        <w:t xml:space="preserve"> смолу и др.).</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6.22. </w:t>
      </w:r>
      <w:proofErr w:type="gramStart"/>
      <w:r w:rsidRPr="00E44419">
        <w:rPr>
          <w:rFonts w:ascii="Times New Roman" w:eastAsia="Times New Roman" w:hAnsi="Times New Roman" w:cs="Times New Roman"/>
          <w:spacing w:val="2"/>
          <w:sz w:val="24"/>
          <w:szCs w:val="24"/>
          <w:lang w:eastAsia="ru-RU"/>
        </w:rPr>
        <w:t>Основания и покрытия из грунтов, укрепленных органическими вяжущими материалами, разрешается устраивать в сухую погоду при температуре воздуха не ниже 10 °С. Смешение грунтов с битумной эмульсией допускается при температуре воздуха не ниже 5 °С. Влажность крупнообломочных и песчаных грунтов перед введением органического вяжущего должна находиться в пределах 2-5%, а влажность глинистых грунтов - в пределах 0,2-0,4 влажности на границе текучести</w:t>
      </w:r>
      <w:proofErr w:type="gramEnd"/>
      <w:r w:rsidRPr="00E44419">
        <w:rPr>
          <w:rFonts w:ascii="Times New Roman" w:eastAsia="Times New Roman" w:hAnsi="Times New Roman" w:cs="Times New Roman"/>
          <w:spacing w:val="2"/>
          <w:sz w:val="24"/>
          <w:szCs w:val="24"/>
          <w:lang w:eastAsia="ru-RU"/>
        </w:rPr>
        <w:t xml:space="preserve"> грунта.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6.23. </w:t>
      </w:r>
      <w:proofErr w:type="gramStart"/>
      <w:r w:rsidRPr="00E44419">
        <w:rPr>
          <w:rFonts w:ascii="Times New Roman" w:eastAsia="Times New Roman" w:hAnsi="Times New Roman" w:cs="Times New Roman"/>
          <w:spacing w:val="2"/>
          <w:sz w:val="24"/>
          <w:szCs w:val="24"/>
          <w:lang w:eastAsia="ru-RU"/>
        </w:rPr>
        <w:t>При смешении в стационарных смесительных установках крупнообломочных и песчаных грунтов или супесей с жидким битумом, битумной эмульсией, каменноугольным дегтем и активными добавками, а также грунтов с битумной эмульсией или жидким битумом совместно с цементом вяжущие вещества, добавки (кроме молотой негашеной извести) и вода должны вводиться в грунт одновременно и в полном объеме.</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6.24. При использовании в качестве активных добавок молотой негашеной извести ее необходимо распределить по грунту и перемешать с ним. Последующую обработку грунта органическими вяжущими в смесительной установке следует производить не </w:t>
      </w:r>
      <w:r w:rsidRPr="00E44419">
        <w:rPr>
          <w:rFonts w:ascii="Times New Roman" w:eastAsia="Times New Roman" w:hAnsi="Times New Roman" w:cs="Times New Roman"/>
          <w:spacing w:val="2"/>
          <w:sz w:val="24"/>
          <w:szCs w:val="24"/>
          <w:lang w:eastAsia="ru-RU"/>
        </w:rPr>
        <w:lastRenderedPageBreak/>
        <w:t>ранее чем через 12 ч и не позднее чем через 24 ч после внесения извести.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Влажность грунта перед внесением негашеной извести должна обеспечивать гидратацию (гашение) извести.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6.25. При смешении на дороге крупнообломочных и песчаных грунтов или супесей и органическими вяжущими материалами вяжущее должно вводиться в грунт за один проход грунтосмесительной машины; влажность грунта при этом должна удовлетворять требованиям п.6.22, а влажность смеси перед уплотнением должна быть оптимальной с учетом требований пп.6.5 и 6.15.</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6.26. При смешении глинистых грунтов с органическими вяжущими материалами следует применять метод приготовления смеси на дороге с помощью однопроходных или многопроходных грунтосмесительных машин.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6.27. При укреплении грунтов жидкой карбамидоформальдегидной смолой с добавкой </w:t>
      </w:r>
      <w:proofErr w:type="spellStart"/>
      <w:r w:rsidRPr="00E44419">
        <w:rPr>
          <w:rFonts w:ascii="Times New Roman" w:eastAsia="Times New Roman" w:hAnsi="Times New Roman" w:cs="Times New Roman"/>
          <w:spacing w:val="2"/>
          <w:sz w:val="24"/>
          <w:szCs w:val="24"/>
          <w:lang w:eastAsia="ru-RU"/>
        </w:rPr>
        <w:t>эмульгированных</w:t>
      </w:r>
      <w:proofErr w:type="spellEnd"/>
      <w:r w:rsidRPr="00E44419">
        <w:rPr>
          <w:rFonts w:ascii="Times New Roman" w:eastAsia="Times New Roman" w:hAnsi="Times New Roman" w:cs="Times New Roman"/>
          <w:spacing w:val="2"/>
          <w:sz w:val="24"/>
          <w:szCs w:val="24"/>
          <w:lang w:eastAsia="ru-RU"/>
        </w:rPr>
        <w:t xml:space="preserve"> битума или нефтяного гудрона следует предварительно смешать их в смесителях с принудительным перемешиванием без подогрева. </w:t>
      </w:r>
      <w:proofErr w:type="spellStart"/>
      <w:r w:rsidRPr="00E44419">
        <w:rPr>
          <w:rFonts w:ascii="Times New Roman" w:eastAsia="Times New Roman" w:hAnsi="Times New Roman" w:cs="Times New Roman"/>
          <w:spacing w:val="2"/>
          <w:sz w:val="24"/>
          <w:szCs w:val="24"/>
          <w:lang w:eastAsia="ru-RU"/>
        </w:rPr>
        <w:t>Смолобитумное</w:t>
      </w:r>
      <w:proofErr w:type="spellEnd"/>
      <w:r w:rsidRPr="00E44419">
        <w:rPr>
          <w:rFonts w:ascii="Times New Roman" w:eastAsia="Times New Roman" w:hAnsi="Times New Roman" w:cs="Times New Roman"/>
          <w:spacing w:val="2"/>
          <w:sz w:val="24"/>
          <w:szCs w:val="24"/>
          <w:lang w:eastAsia="ru-RU"/>
        </w:rPr>
        <w:t xml:space="preserve"> </w:t>
      </w:r>
      <w:proofErr w:type="gramStart"/>
      <w:r w:rsidRPr="00E44419">
        <w:rPr>
          <w:rFonts w:ascii="Times New Roman" w:eastAsia="Times New Roman" w:hAnsi="Times New Roman" w:cs="Times New Roman"/>
          <w:spacing w:val="2"/>
          <w:sz w:val="24"/>
          <w:szCs w:val="24"/>
          <w:lang w:eastAsia="ru-RU"/>
        </w:rPr>
        <w:t>вяжущее</w:t>
      </w:r>
      <w:proofErr w:type="gramEnd"/>
      <w:r w:rsidRPr="00E44419">
        <w:rPr>
          <w:rFonts w:ascii="Times New Roman" w:eastAsia="Times New Roman" w:hAnsi="Times New Roman" w:cs="Times New Roman"/>
          <w:spacing w:val="2"/>
          <w:sz w:val="24"/>
          <w:szCs w:val="24"/>
          <w:lang w:eastAsia="ru-RU"/>
        </w:rPr>
        <w:t xml:space="preserve"> может храниться без отвердителя не более 3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Готовое вяжущее с добавкой отвердителя необходимо вводить в грунт не позднее чем через 3 ч после смешения.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использовании смолы со сроком хранения более 2 </w:t>
      </w:r>
      <w:proofErr w:type="spellStart"/>
      <w:r w:rsidRPr="00E44419">
        <w:rPr>
          <w:rFonts w:ascii="Times New Roman" w:eastAsia="Times New Roman" w:hAnsi="Times New Roman" w:cs="Times New Roman"/>
          <w:spacing w:val="2"/>
          <w:sz w:val="24"/>
          <w:szCs w:val="24"/>
          <w:lang w:eastAsia="ru-RU"/>
        </w:rPr>
        <w:t>мес</w:t>
      </w:r>
      <w:proofErr w:type="spellEnd"/>
      <w:r w:rsidRPr="00E44419">
        <w:rPr>
          <w:rFonts w:ascii="Times New Roman" w:eastAsia="Times New Roman" w:hAnsi="Times New Roman" w:cs="Times New Roman"/>
          <w:spacing w:val="2"/>
          <w:sz w:val="24"/>
          <w:szCs w:val="24"/>
          <w:lang w:eastAsia="ru-RU"/>
        </w:rPr>
        <w:t xml:space="preserve"> (если она отвечает техническим требованиям), а также при работе при температурах воздуха свыше 25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следует вводить сначала </w:t>
      </w:r>
      <w:proofErr w:type="spellStart"/>
      <w:r w:rsidRPr="00E44419">
        <w:rPr>
          <w:rFonts w:ascii="Times New Roman" w:eastAsia="Times New Roman" w:hAnsi="Times New Roman" w:cs="Times New Roman"/>
          <w:spacing w:val="2"/>
          <w:sz w:val="24"/>
          <w:szCs w:val="24"/>
          <w:lang w:eastAsia="ru-RU"/>
        </w:rPr>
        <w:t>смолобитумное</w:t>
      </w:r>
      <w:proofErr w:type="spellEnd"/>
      <w:r w:rsidRPr="00E44419">
        <w:rPr>
          <w:rFonts w:ascii="Times New Roman" w:eastAsia="Times New Roman" w:hAnsi="Times New Roman" w:cs="Times New Roman"/>
          <w:spacing w:val="2"/>
          <w:sz w:val="24"/>
          <w:szCs w:val="24"/>
          <w:lang w:eastAsia="ru-RU"/>
        </w:rPr>
        <w:t xml:space="preserve"> вяжущее, затем отвердитель.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укреплении грунтов карбамидоформальдегидными смолами с использованием в качестве добавки сырой нефти или СДБ порядок их введения определяется применяемыми средствами механизации.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6.28. Грунты, укрепленные органическими вяжущими материалами совместно с известью или цементом, следует уплотнять не позднее чем через 2 ч после окончания перемешивания смеси. При температуре воздуха ниже 15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разрыв между окончанием перемешивания смеси и началом ее уплотнения допускается до 4 ч.</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Уплотнение грунтов, укрепленных органическими вяжущими материалами, должно заканчиваться в течение смены. Если в процессе работ по уплотнению выпадали атмосферные осадки и температура воздуха была ниже 15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допускается повторное уплотнение смеси, но не позднее чем через 2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для грунта с добавкой цемента и 4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 для смеси грунта с добавкой извести.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6.29. За уплотненным слоем грунта, укрепленного битумной эмульсией или жидким битумом с цементом при температуре воздуха выше 15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и отсутствии осадков, необходимо осуществлять уход путем розлива битумной эмульсии из расчета 0,6-0,8 л/м</w:t>
      </w:r>
      <w:r w:rsidRPr="00E44419">
        <w:rPr>
          <w:rFonts w:ascii="Times New Roman" w:eastAsia="Times New Roman" w:hAnsi="Times New Roman" w:cs="Times New Roman"/>
          <w:spacing w:val="2"/>
          <w:sz w:val="24"/>
          <w:szCs w:val="24"/>
          <w:lang w:eastAsia="ru-RU"/>
        </w:rPr>
        <w:pict>
          <v:shape id="_x0000_i1030"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В случае устройства вышележащего конструктивного слоя не позднее чем через сутки уход не требуется.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6.30. </w:t>
      </w:r>
      <w:proofErr w:type="gramStart"/>
      <w:r w:rsidRPr="00E44419">
        <w:rPr>
          <w:rFonts w:ascii="Times New Roman" w:eastAsia="Times New Roman" w:hAnsi="Times New Roman" w:cs="Times New Roman"/>
          <w:spacing w:val="2"/>
          <w:sz w:val="24"/>
          <w:szCs w:val="24"/>
          <w:lang w:eastAsia="ru-RU"/>
        </w:rPr>
        <w:t>Движение построечного транспорта по слою из грунтов, укрепленных органическими вяжущими, допускается в соответствии с требованиями п.6.18.</w:t>
      </w:r>
      <w:r w:rsidRPr="00E44419">
        <w:rPr>
          <w:rFonts w:ascii="Times New Roman" w:eastAsia="Times New Roman" w:hAnsi="Times New Roman" w:cs="Times New Roman"/>
          <w:spacing w:val="2"/>
          <w:sz w:val="24"/>
          <w:szCs w:val="24"/>
          <w:lang w:eastAsia="ru-RU"/>
        </w:rPr>
        <w:br/>
      </w:r>
      <w:proofErr w:type="gramEnd"/>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УКРЕПЛЕНИЕ ГРУНТОВ НЕОРГАНИЧЕСКИМИ ВЯЖУЩИМИ МАТЕРИАЛАМИ ПРИ ПОНИЖЕННОЙ И ОТРИЦАТЕЛЬНОЙ ТЕМПЕРАТУРЕ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6.31. При отрицательной температуре воздуха следует предусматривать меры против смерзания укрепляемых грунтов.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6.32. При отрицательной температуре воздуха в грунт необходимо вводить добавки, понижающие температуру замерзания воды (противоморозные добавки), в количестве 0,5-1,5% массы грунта.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6.33. Добавки, связывающие воду (известь, цемент, гипс и др.), следует вносить в грунт в порошкообразном состоянии перед введением растворов противоморозных добавок.</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6.34. Крупнообломочные и песчаные грунты с вяжущими материалами следует смешивать в смесительных установках, а глинистые грунты - на дороге с использованием однопроходных или многопроходных грунтосмесительных машин.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6.35. Уход за уплотненным слоем грунта, укрепленного цементом, следует осуществлять с помощью слоя песка толщиной не менее 6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Движение транспортных средств по укрепленному слою основания или покрытия разрешается не ранее чем через 20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В период оттепелей и весеннего таяния движение транспортных средств по слою не допускается.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6.36. При температуре воздуха ниже минус 10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в районах с устойчивой отрицательной температурой и коротким строительным сезоном при необходимости обеспечения высоких годовых темпов строительства допускается приготовление </w:t>
      </w:r>
      <w:proofErr w:type="spellStart"/>
      <w:r w:rsidRPr="00E44419">
        <w:rPr>
          <w:rFonts w:ascii="Times New Roman" w:eastAsia="Times New Roman" w:hAnsi="Times New Roman" w:cs="Times New Roman"/>
          <w:spacing w:val="2"/>
          <w:sz w:val="24"/>
          <w:szCs w:val="24"/>
          <w:lang w:eastAsia="ru-RU"/>
        </w:rPr>
        <w:t>цементогрунтовых</w:t>
      </w:r>
      <w:proofErr w:type="spellEnd"/>
      <w:r w:rsidRPr="00E44419">
        <w:rPr>
          <w:rFonts w:ascii="Times New Roman" w:eastAsia="Times New Roman" w:hAnsi="Times New Roman" w:cs="Times New Roman"/>
          <w:spacing w:val="2"/>
          <w:sz w:val="24"/>
          <w:szCs w:val="24"/>
          <w:lang w:eastAsia="ru-RU"/>
        </w:rPr>
        <w:t xml:space="preserve"> смесей только из несвязных грунтов путем смешения их с цементом без введения воды. При отсутствии задела земляного полотна приготовленная смесь должна храниться в штабелях до наступления положительных температур, после чего смесь следует распределить, увлажнить с перемешиванием и уплотнить. При наличии задела готового и принятого земляного полотна приготовленная смесь хранится в виде конструктивного слоя дорожной одежды до наступления положительной температуры, после чего смесь следует увлажнить с перемешиванием и уплотнить. </w:t>
      </w:r>
      <w:proofErr w:type="spellStart"/>
      <w:r w:rsidRPr="00E44419">
        <w:rPr>
          <w:rFonts w:ascii="Times New Roman" w:eastAsia="Times New Roman" w:hAnsi="Times New Roman" w:cs="Times New Roman"/>
          <w:spacing w:val="2"/>
          <w:sz w:val="24"/>
          <w:szCs w:val="24"/>
          <w:lang w:eastAsia="ru-RU"/>
        </w:rPr>
        <w:t>Цементогрунтовые</w:t>
      </w:r>
      <w:proofErr w:type="spellEnd"/>
      <w:r w:rsidRPr="00E44419">
        <w:rPr>
          <w:rFonts w:ascii="Times New Roman" w:eastAsia="Times New Roman" w:hAnsi="Times New Roman" w:cs="Times New Roman"/>
          <w:spacing w:val="2"/>
          <w:sz w:val="24"/>
          <w:szCs w:val="24"/>
          <w:lang w:eastAsia="ru-RU"/>
        </w:rPr>
        <w:t xml:space="preserve"> смеси при температуре воздуха ниже минус 10 °С следует приготовлять не ранее чем за 3 </w:t>
      </w:r>
      <w:proofErr w:type="spellStart"/>
      <w:proofErr w:type="gramStart"/>
      <w:r w:rsidRPr="00E44419">
        <w:rPr>
          <w:rFonts w:ascii="Times New Roman" w:eastAsia="Times New Roman" w:hAnsi="Times New Roman" w:cs="Times New Roman"/>
          <w:spacing w:val="2"/>
          <w:sz w:val="24"/>
          <w:szCs w:val="24"/>
          <w:lang w:eastAsia="ru-RU"/>
        </w:rPr>
        <w:t>мес</w:t>
      </w:r>
      <w:proofErr w:type="spellEnd"/>
      <w:proofErr w:type="gramEnd"/>
      <w:r w:rsidRPr="00E44419">
        <w:rPr>
          <w:rFonts w:ascii="Times New Roman" w:eastAsia="Times New Roman" w:hAnsi="Times New Roman" w:cs="Times New Roman"/>
          <w:spacing w:val="2"/>
          <w:sz w:val="24"/>
          <w:szCs w:val="24"/>
          <w:lang w:eastAsia="ru-RU"/>
        </w:rPr>
        <w:t xml:space="preserve"> до наступления плюсовых температур.</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6.37. В районах с суровыми климатическими условиями при необходимости ускорения открытия движения по дороге допускается в зимнее время укладывать на основании из предусмотренных п.6.3 смесей покрытия из сборных железобетонных плит. На участках, не имеющих после оттаивания земляного полотна деформаций покрытия, следует </w:t>
      </w:r>
      <w:proofErr w:type="spellStart"/>
      <w:r w:rsidRPr="00E44419">
        <w:rPr>
          <w:rFonts w:ascii="Times New Roman" w:eastAsia="Times New Roman" w:hAnsi="Times New Roman" w:cs="Times New Roman"/>
          <w:spacing w:val="2"/>
          <w:sz w:val="24"/>
          <w:szCs w:val="24"/>
          <w:lang w:eastAsia="ru-RU"/>
        </w:rPr>
        <w:t>омоноличивать</w:t>
      </w:r>
      <w:proofErr w:type="spellEnd"/>
      <w:r w:rsidRPr="00E44419">
        <w:rPr>
          <w:rFonts w:ascii="Times New Roman" w:eastAsia="Times New Roman" w:hAnsi="Times New Roman" w:cs="Times New Roman"/>
          <w:spacing w:val="2"/>
          <w:sz w:val="24"/>
          <w:szCs w:val="24"/>
          <w:lang w:eastAsia="ru-RU"/>
        </w:rPr>
        <w:t xml:space="preserve"> швы. При наличии деформаций покрытия следует демонтировать плиты, выровнять и уплотнить основание, уложить плиты и </w:t>
      </w:r>
      <w:proofErr w:type="spellStart"/>
      <w:r w:rsidRPr="00E44419">
        <w:rPr>
          <w:rFonts w:ascii="Times New Roman" w:eastAsia="Times New Roman" w:hAnsi="Times New Roman" w:cs="Times New Roman"/>
          <w:spacing w:val="2"/>
          <w:sz w:val="24"/>
          <w:szCs w:val="24"/>
          <w:lang w:eastAsia="ru-RU"/>
        </w:rPr>
        <w:t>омонолитить</w:t>
      </w:r>
      <w:proofErr w:type="spellEnd"/>
      <w:r w:rsidRPr="00E44419">
        <w:rPr>
          <w:rFonts w:ascii="Times New Roman" w:eastAsia="Times New Roman" w:hAnsi="Times New Roman" w:cs="Times New Roman"/>
          <w:spacing w:val="2"/>
          <w:sz w:val="24"/>
          <w:szCs w:val="24"/>
          <w:lang w:eastAsia="ru-RU"/>
        </w:rPr>
        <w:t xml:space="preserve"> швы.</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6.38. При устройстве оснований и покрытий из укрепленных грунтов следует дополнительно к п.1.13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i/>
          <w:iCs/>
          <w:spacing w:val="2"/>
          <w:sz w:val="24"/>
          <w:szCs w:val="24"/>
          <w:lang w:eastAsia="ru-RU"/>
        </w:rPr>
        <w:t>не реже одного раза в смену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гранулометрический состав крупнообломочных и песчаных грунтов по </w:t>
      </w:r>
      <w:hyperlink r:id="rId18" w:history="1">
        <w:r w:rsidRPr="00E44419">
          <w:rPr>
            <w:rFonts w:ascii="Times New Roman" w:eastAsia="Times New Roman" w:hAnsi="Times New Roman" w:cs="Times New Roman"/>
            <w:spacing w:val="2"/>
            <w:sz w:val="24"/>
            <w:szCs w:val="24"/>
            <w:u w:val="single"/>
            <w:lang w:eastAsia="ru-RU"/>
          </w:rPr>
          <w:t>ГОСТ 12536-79</w:t>
        </w:r>
      </w:hyperlink>
      <w:r w:rsidRPr="00E44419">
        <w:rPr>
          <w:rFonts w:ascii="Times New Roman" w:eastAsia="Times New Roman" w:hAnsi="Times New Roman" w:cs="Times New Roman"/>
          <w:spacing w:val="2"/>
          <w:sz w:val="24"/>
          <w:szCs w:val="24"/>
          <w:lang w:eastAsia="ru-RU"/>
        </w:rPr>
        <w:pict>
          <v:shape id="_x0000_i1031" type="#_x0000_t75" alt="СНиП 3.06.03-85 Автомобильные дороги" style="width:6.75pt;height:17.25pt"/>
        </w:pict>
      </w:r>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Текст документа соответствует оригиналу. - Примечание изготовителя базы данных</w:t>
      </w:r>
      <w:proofErr w:type="gramStart"/>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ч</w:t>
      </w:r>
      <w:proofErr w:type="gramEnd"/>
      <w:r w:rsidRPr="00E44419">
        <w:rPr>
          <w:rFonts w:ascii="Times New Roman" w:eastAsia="Times New Roman" w:hAnsi="Times New Roman" w:cs="Times New Roman"/>
          <w:spacing w:val="2"/>
          <w:sz w:val="24"/>
          <w:szCs w:val="24"/>
          <w:lang w:eastAsia="ru-RU"/>
        </w:rPr>
        <w:t>исло пластичности глинистых грунтов - по </w:t>
      </w:r>
      <w:hyperlink r:id="rId19" w:history="1">
        <w:r w:rsidRPr="00E44419">
          <w:rPr>
            <w:rFonts w:ascii="Times New Roman" w:eastAsia="Times New Roman" w:hAnsi="Times New Roman" w:cs="Times New Roman"/>
            <w:spacing w:val="2"/>
            <w:sz w:val="24"/>
            <w:szCs w:val="24"/>
            <w:u w:val="single"/>
            <w:lang w:eastAsia="ru-RU"/>
          </w:rPr>
          <w:t>ГОСТ 5180-84</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степень размельчения глинистых грунтов путем рассева проб на ситах с отверстиями 5 и </w:t>
      </w:r>
      <w:r w:rsidRPr="00E44419">
        <w:rPr>
          <w:rFonts w:ascii="Times New Roman" w:eastAsia="Times New Roman" w:hAnsi="Times New Roman" w:cs="Times New Roman"/>
          <w:spacing w:val="2"/>
          <w:sz w:val="24"/>
          <w:szCs w:val="24"/>
          <w:lang w:eastAsia="ru-RU"/>
        </w:rPr>
        <w:lastRenderedPageBreak/>
        <w:t>10 мм;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температуру органического вяжущего перед использованием;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однородность эмульсии - отсутствие расслоения;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качество смеси путем определения прочности образцов на сжатие;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хранении сухих смесей в штабеле дополнительно определяют температуру смеси на глубине 0,2-0,4 м; </w:t>
      </w:r>
      <w:r w:rsidRPr="00E44419">
        <w:rPr>
          <w:rFonts w:ascii="Times New Roman" w:eastAsia="Times New Roman" w:hAnsi="Times New Roman" w:cs="Times New Roman"/>
          <w:i/>
          <w:iCs/>
          <w:spacing w:val="2"/>
          <w:sz w:val="24"/>
          <w:szCs w:val="24"/>
          <w:lang w:eastAsia="ru-RU"/>
        </w:rPr>
        <w:br/>
      </w:r>
      <w:r w:rsidRPr="00E44419">
        <w:rPr>
          <w:rFonts w:ascii="Times New Roman" w:eastAsia="Times New Roman" w:hAnsi="Times New Roman" w:cs="Times New Roman"/>
          <w:i/>
          <w:iCs/>
          <w:spacing w:val="2"/>
          <w:sz w:val="24"/>
          <w:szCs w:val="24"/>
          <w:lang w:eastAsia="ru-RU"/>
        </w:rPr>
        <w:br/>
      </w:r>
      <w:proofErr w:type="gramStart"/>
      <w:r w:rsidRPr="00E44419">
        <w:rPr>
          <w:rFonts w:ascii="Times New Roman" w:eastAsia="Times New Roman" w:hAnsi="Times New Roman" w:cs="Times New Roman"/>
          <w:i/>
          <w:iCs/>
          <w:spacing w:val="2"/>
          <w:sz w:val="24"/>
          <w:szCs w:val="24"/>
          <w:lang w:eastAsia="ru-RU"/>
        </w:rPr>
        <w:t>не реже чем через 200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влажность обрабатываемых грунтов и готовой смеси перед ее уплотнением и плотность материала в уплотненном слое в трех точках на поперечнике (по оси и на расстоянии 0,5 м от кромки слоя) в соответствии с требованиями п.4.79;</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i/>
          <w:iCs/>
          <w:spacing w:val="2"/>
          <w:sz w:val="24"/>
          <w:szCs w:val="24"/>
          <w:lang w:eastAsia="ru-RU"/>
        </w:rPr>
        <w:br/>
        <w:t>не реже одного раза в 5 смен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содержание легкорастворимых солей в засоленных грунтах по ГОСТ 25100-82;</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пригодность зол уноса и </w:t>
      </w:r>
      <w:proofErr w:type="spellStart"/>
      <w:r w:rsidRPr="00E44419">
        <w:rPr>
          <w:rFonts w:ascii="Times New Roman" w:eastAsia="Times New Roman" w:hAnsi="Times New Roman" w:cs="Times New Roman"/>
          <w:spacing w:val="2"/>
          <w:sz w:val="24"/>
          <w:szCs w:val="24"/>
          <w:lang w:eastAsia="ru-RU"/>
        </w:rPr>
        <w:t>золошлаковых</w:t>
      </w:r>
      <w:proofErr w:type="spellEnd"/>
      <w:r w:rsidRPr="00E44419">
        <w:rPr>
          <w:rFonts w:ascii="Times New Roman" w:eastAsia="Times New Roman" w:hAnsi="Times New Roman" w:cs="Times New Roman"/>
          <w:spacing w:val="2"/>
          <w:sz w:val="24"/>
          <w:szCs w:val="24"/>
          <w:lang w:eastAsia="ru-RU"/>
        </w:rPr>
        <w:t xml:space="preserve"> смесей;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постоянное соблюдение требований по уходу.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6.39. Пригодность зол уноса и </w:t>
      </w:r>
      <w:proofErr w:type="spellStart"/>
      <w:r w:rsidRPr="00E44419">
        <w:rPr>
          <w:rFonts w:ascii="Times New Roman" w:eastAsia="Times New Roman" w:hAnsi="Times New Roman" w:cs="Times New Roman"/>
          <w:spacing w:val="2"/>
          <w:sz w:val="24"/>
          <w:szCs w:val="24"/>
          <w:lang w:eastAsia="ru-RU"/>
        </w:rPr>
        <w:t>золошлаковых</w:t>
      </w:r>
      <w:proofErr w:type="spellEnd"/>
      <w:r w:rsidRPr="00E44419">
        <w:rPr>
          <w:rFonts w:ascii="Times New Roman" w:eastAsia="Times New Roman" w:hAnsi="Times New Roman" w:cs="Times New Roman"/>
          <w:spacing w:val="2"/>
          <w:sz w:val="24"/>
          <w:szCs w:val="24"/>
          <w:lang w:eastAsia="ru-RU"/>
        </w:rPr>
        <w:t xml:space="preserve"> смесей или молотого известняка для использования их в качестве добавок в несвязные грунты следует определять по содержанию в них частиц размером мельче 0,071 мм (не менее 60%) и крупнее 2 мм (не более 5%). Потери при прокаливании материалов должны быть не свыше 10%. Для связных грунтов могут быть использованы более крупные фракции </w:t>
      </w:r>
      <w:proofErr w:type="spellStart"/>
      <w:r w:rsidRPr="00E44419">
        <w:rPr>
          <w:rFonts w:ascii="Times New Roman" w:eastAsia="Times New Roman" w:hAnsi="Times New Roman" w:cs="Times New Roman"/>
          <w:spacing w:val="2"/>
          <w:sz w:val="24"/>
          <w:szCs w:val="24"/>
          <w:lang w:eastAsia="ru-RU"/>
        </w:rPr>
        <w:t>золошлаковых</w:t>
      </w:r>
      <w:proofErr w:type="spellEnd"/>
      <w:r w:rsidRPr="00E44419">
        <w:rPr>
          <w:rFonts w:ascii="Times New Roman" w:eastAsia="Times New Roman" w:hAnsi="Times New Roman" w:cs="Times New Roman"/>
          <w:spacing w:val="2"/>
          <w:sz w:val="24"/>
          <w:szCs w:val="24"/>
          <w:lang w:eastAsia="ru-RU"/>
        </w:rPr>
        <w:t xml:space="preserve"> смесей.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6.40. Для контроля прочности отбирают смесь и готовят три образца на 250 м</w:t>
      </w:r>
      <w:r w:rsidRPr="00E44419">
        <w:rPr>
          <w:rFonts w:ascii="Times New Roman" w:eastAsia="Times New Roman" w:hAnsi="Times New Roman" w:cs="Times New Roman"/>
          <w:spacing w:val="2"/>
          <w:sz w:val="24"/>
          <w:szCs w:val="24"/>
          <w:lang w:eastAsia="ru-RU"/>
        </w:rPr>
        <w:pict>
          <v:shape id="_x0000_i1032"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смеси.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Отклонение от требуемых показателей прочности допускается: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приготовлении смесей в карьерных смесительных установках - не более ±8%;</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приготовлении смесей однопроходной грунтосмесительной машиной - не более ±15%;</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 приготовлении смесей дорожной фрезой - не более ±25%.</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6.41. </w:t>
      </w:r>
      <w:proofErr w:type="gramStart"/>
      <w:r w:rsidRPr="00E44419">
        <w:rPr>
          <w:rFonts w:ascii="Times New Roman" w:eastAsia="Times New Roman" w:hAnsi="Times New Roman" w:cs="Times New Roman"/>
          <w:spacing w:val="2"/>
          <w:sz w:val="24"/>
          <w:szCs w:val="24"/>
          <w:lang w:eastAsia="ru-RU"/>
        </w:rPr>
        <w:t>Коэффициент уплотнения грунтов, укрепленных неорганическими вяжущими материалами, следует определять как отношение плотности высушенного образца укрепленного грунта, взятого из уплотненного слоя, к плотности высушенной смеси грунта с вяжущими, уплотненной по </w:t>
      </w:r>
      <w:hyperlink r:id="rId20" w:history="1">
        <w:r w:rsidRPr="00E44419">
          <w:rPr>
            <w:rFonts w:ascii="Times New Roman" w:eastAsia="Times New Roman" w:hAnsi="Times New Roman" w:cs="Times New Roman"/>
            <w:spacing w:val="2"/>
            <w:sz w:val="24"/>
            <w:szCs w:val="24"/>
            <w:u w:val="single"/>
            <w:lang w:eastAsia="ru-RU"/>
          </w:rPr>
          <w:t>ГОСТ 22733-77</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Коэффициент уплотнения для грунтов, укрепленных органическими вяжущими материалами без добавок портландцемента, следует определять как отношение плотности высушенного образца укрепленного грунта, взятого из уплотненного слоя, к плотности смеси грунта с</w:t>
      </w:r>
      <w:proofErr w:type="gramEnd"/>
      <w:r w:rsidRPr="00E44419">
        <w:rPr>
          <w:rFonts w:ascii="Times New Roman" w:eastAsia="Times New Roman" w:hAnsi="Times New Roman" w:cs="Times New Roman"/>
          <w:spacing w:val="2"/>
          <w:sz w:val="24"/>
          <w:szCs w:val="24"/>
          <w:lang w:eastAsia="ru-RU"/>
        </w:rPr>
        <w:t xml:space="preserve"> </w:t>
      </w:r>
      <w:proofErr w:type="gramStart"/>
      <w:r w:rsidRPr="00E44419">
        <w:rPr>
          <w:rFonts w:ascii="Times New Roman" w:eastAsia="Times New Roman" w:hAnsi="Times New Roman" w:cs="Times New Roman"/>
          <w:spacing w:val="2"/>
          <w:sz w:val="24"/>
          <w:szCs w:val="24"/>
          <w:lang w:eastAsia="ru-RU"/>
        </w:rPr>
        <w:t xml:space="preserve">вяжущими, уплотненной при оптимальной влажности под </w:t>
      </w:r>
      <w:r w:rsidRPr="00E44419">
        <w:rPr>
          <w:rFonts w:ascii="Times New Roman" w:eastAsia="Times New Roman" w:hAnsi="Times New Roman" w:cs="Times New Roman"/>
          <w:spacing w:val="2"/>
          <w:sz w:val="24"/>
          <w:szCs w:val="24"/>
          <w:lang w:eastAsia="ru-RU"/>
        </w:rPr>
        <w:lastRenderedPageBreak/>
        <w:t xml:space="preserve">нагрузкой 30 МПа; при добавке в смесь грунта с органическим вяжущим портландцемента или </w:t>
      </w:r>
      <w:proofErr w:type="spellStart"/>
      <w:r w:rsidRPr="00E44419">
        <w:rPr>
          <w:rFonts w:ascii="Times New Roman" w:eastAsia="Times New Roman" w:hAnsi="Times New Roman" w:cs="Times New Roman"/>
          <w:spacing w:val="2"/>
          <w:sz w:val="24"/>
          <w:szCs w:val="24"/>
          <w:lang w:eastAsia="ru-RU"/>
        </w:rPr>
        <w:t>карбамидной</w:t>
      </w:r>
      <w:proofErr w:type="spellEnd"/>
      <w:r w:rsidRPr="00E44419">
        <w:rPr>
          <w:rFonts w:ascii="Times New Roman" w:eastAsia="Times New Roman" w:hAnsi="Times New Roman" w:cs="Times New Roman"/>
          <w:spacing w:val="2"/>
          <w:sz w:val="24"/>
          <w:szCs w:val="24"/>
          <w:lang w:eastAsia="ru-RU"/>
        </w:rPr>
        <w:t xml:space="preserve"> смолы образцы следует уплотнять под нагрузкой 15 МПа. </w:t>
      </w:r>
      <w:proofErr w:type="gramEnd"/>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 Устройство щебеночных, гравийных, шлаковых оснований и покрытий и мостовых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7.1. Наименьшая толщина распределяемого слоя должна в 1,5 раза превышать размер наиболее крупных частиц и быть не менее 10 см при укладке на прочное основание и не менее 15 см при укладке на песок.</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Максимальная толщина слоя не должна превышать значений, указанных в табл.5.</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5</w:t>
      </w:r>
    </w:p>
    <w:tbl>
      <w:tblPr>
        <w:tblW w:w="0" w:type="auto"/>
        <w:tblCellMar>
          <w:left w:w="0" w:type="dxa"/>
          <w:right w:w="0" w:type="dxa"/>
        </w:tblCellMar>
        <w:tblLook w:val="04A0"/>
      </w:tblPr>
      <w:tblGrid>
        <w:gridCol w:w="3266"/>
        <w:gridCol w:w="1575"/>
        <w:gridCol w:w="1924"/>
        <w:gridCol w:w="1081"/>
        <w:gridCol w:w="1509"/>
      </w:tblGrid>
      <w:tr w:rsidR="00E44419" w:rsidRPr="00E44419" w:rsidTr="00E44419">
        <w:trPr>
          <w:trHeight w:val="15"/>
        </w:trPr>
        <w:tc>
          <w:tcPr>
            <w:tcW w:w="425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03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03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29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84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Вид материала</w:t>
            </w:r>
          </w:p>
        </w:tc>
        <w:tc>
          <w:tcPr>
            <w:tcW w:w="7207"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Максимальная толщина уплотняемого слоя, </w:t>
            </w:r>
            <w:proofErr w:type="gramStart"/>
            <w:r w:rsidRPr="00E44419">
              <w:rPr>
                <w:rFonts w:ascii="Times New Roman" w:eastAsia="Times New Roman" w:hAnsi="Times New Roman" w:cs="Times New Roman"/>
                <w:sz w:val="24"/>
                <w:szCs w:val="24"/>
                <w:lang w:eastAsia="ru-RU"/>
              </w:rPr>
              <w:t>см</w:t>
            </w:r>
            <w:proofErr w:type="gramEnd"/>
            <w:r w:rsidRPr="00E44419">
              <w:rPr>
                <w:rFonts w:ascii="Times New Roman" w:eastAsia="Times New Roman" w:hAnsi="Times New Roman" w:cs="Times New Roman"/>
                <w:sz w:val="24"/>
                <w:szCs w:val="24"/>
                <w:lang w:eastAsia="ru-RU"/>
              </w:rPr>
              <w:t>, при применении катков</w:t>
            </w:r>
          </w:p>
        </w:tc>
      </w:tr>
      <w:tr w:rsidR="00E44419" w:rsidRPr="00E44419" w:rsidTr="00E44419">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 гладкими вальцами массой 10 т и более</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gramStart"/>
            <w:r w:rsidRPr="00E44419">
              <w:rPr>
                <w:rFonts w:ascii="Times New Roman" w:eastAsia="Times New Roman" w:hAnsi="Times New Roman" w:cs="Times New Roman"/>
                <w:sz w:val="24"/>
                <w:szCs w:val="24"/>
                <w:lang w:eastAsia="ru-RU"/>
              </w:rPr>
              <w:t>решетчатых и на пневматических шинах массой</w:t>
            </w:r>
            <w:r w:rsidRPr="00E44419">
              <w:rPr>
                <w:rFonts w:ascii="Times New Roman" w:eastAsia="Times New Roman" w:hAnsi="Times New Roman" w:cs="Times New Roman"/>
                <w:sz w:val="24"/>
                <w:szCs w:val="24"/>
                <w:lang w:eastAsia="ru-RU"/>
              </w:rPr>
              <w:br/>
              <w:t>15 т и более</w:t>
            </w:r>
            <w:proofErr w:type="gramEnd"/>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gramStart"/>
            <w:r w:rsidRPr="00E44419">
              <w:rPr>
                <w:rFonts w:ascii="Times New Roman" w:eastAsia="Times New Roman" w:hAnsi="Times New Roman" w:cs="Times New Roman"/>
                <w:sz w:val="24"/>
                <w:szCs w:val="24"/>
                <w:lang w:eastAsia="ru-RU"/>
              </w:rPr>
              <w:t>вибрационных</w:t>
            </w:r>
            <w:proofErr w:type="gramEnd"/>
            <w:r w:rsidRPr="00E44419">
              <w:rPr>
                <w:rFonts w:ascii="Times New Roman" w:eastAsia="Times New Roman" w:hAnsi="Times New Roman" w:cs="Times New Roman"/>
                <w:sz w:val="24"/>
                <w:szCs w:val="24"/>
                <w:lang w:eastAsia="ru-RU"/>
              </w:rPr>
              <w:t xml:space="preserve"> и комбинированных массой, т</w:t>
            </w:r>
          </w:p>
        </w:tc>
      </w:tr>
      <w:tr w:rsidR="00E44419" w:rsidRPr="00E44419" w:rsidTr="00E44419">
        <w:tc>
          <w:tcPr>
            <w:tcW w:w="425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 10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 и более</w:t>
            </w:r>
          </w:p>
        </w:tc>
      </w:tr>
      <w:tr w:rsidR="00E44419" w:rsidRPr="00E44419" w:rsidTr="00E44419">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Трудноуплотняемый</w:t>
            </w:r>
            <w:proofErr w:type="spellEnd"/>
            <w:r w:rsidRPr="00E44419">
              <w:rPr>
                <w:rFonts w:ascii="Times New Roman" w:eastAsia="Times New Roman" w:hAnsi="Times New Roman" w:cs="Times New Roman"/>
                <w:sz w:val="24"/>
                <w:szCs w:val="24"/>
                <w:lang w:eastAsia="ru-RU"/>
              </w:rPr>
              <w:t xml:space="preserve"> (из изверженных и метаморфических пород марки по прочности 1000 и более, гравий прочный, хорошо окатанный, шлаки </w:t>
            </w:r>
            <w:proofErr w:type="spellStart"/>
            <w:r w:rsidRPr="00E44419">
              <w:rPr>
                <w:rFonts w:ascii="Times New Roman" w:eastAsia="Times New Roman" w:hAnsi="Times New Roman" w:cs="Times New Roman"/>
                <w:sz w:val="24"/>
                <w:szCs w:val="24"/>
                <w:lang w:eastAsia="ru-RU"/>
              </w:rPr>
              <w:t>остеклованной</w:t>
            </w:r>
            <w:proofErr w:type="spellEnd"/>
            <w:r w:rsidRPr="00E44419">
              <w:rPr>
                <w:rFonts w:ascii="Times New Roman" w:eastAsia="Times New Roman" w:hAnsi="Times New Roman" w:cs="Times New Roman"/>
                <w:sz w:val="24"/>
                <w:szCs w:val="24"/>
                <w:lang w:eastAsia="ru-RU"/>
              </w:rPr>
              <w:t xml:space="preserve"> структуры)</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24</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24</w:t>
            </w:r>
          </w:p>
        </w:tc>
      </w:tr>
      <w:tr w:rsidR="00E44419" w:rsidRPr="00E44419" w:rsidTr="00E44419">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Легкоуплотняемый</w:t>
            </w:r>
            <w:proofErr w:type="spellEnd"/>
            <w:r w:rsidRPr="00E44419">
              <w:rPr>
                <w:rFonts w:ascii="Times New Roman" w:eastAsia="Times New Roman" w:hAnsi="Times New Roman" w:cs="Times New Roman"/>
                <w:sz w:val="24"/>
                <w:szCs w:val="24"/>
                <w:lang w:eastAsia="ru-RU"/>
              </w:rPr>
              <w:t xml:space="preserve"> (из изверженных и метаморфических пород марки по прочности менее 1000, осадочные, гравий </w:t>
            </w:r>
            <w:proofErr w:type="spellStart"/>
            <w:r w:rsidRPr="00E44419">
              <w:rPr>
                <w:rFonts w:ascii="Times New Roman" w:eastAsia="Times New Roman" w:hAnsi="Times New Roman" w:cs="Times New Roman"/>
                <w:sz w:val="24"/>
                <w:szCs w:val="24"/>
                <w:lang w:eastAsia="ru-RU"/>
              </w:rPr>
              <w:t>неокатанный</w:t>
            </w:r>
            <w:proofErr w:type="spellEnd"/>
            <w:r w:rsidRPr="00E44419">
              <w:rPr>
                <w:rFonts w:ascii="Times New Roman" w:eastAsia="Times New Roman" w:hAnsi="Times New Roman" w:cs="Times New Roman"/>
                <w:sz w:val="24"/>
                <w:szCs w:val="24"/>
                <w:lang w:eastAsia="ru-RU"/>
              </w:rPr>
              <w:t>, шлаки с пористой структурой)</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22</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22</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 Объем каменного материала в насыпном виде следует определять с учетом коэффициента запаса на уплотнение. Для песчано-гравийных (щебеночных) смесей оптимального зернового состава и щебня фракций 40-70 и 70-120 мм марки по прочности 800 и более коэффициент запаса материала на уплотнение следует ориентировочно принимать 1,25-1,3, а для щебня марок по прочности 600-300 - 1,1-1,5. Коэффициент запаса шлака на уплотнение в зависимости от его плотности следует ориентировочно принимать 1,3-1,5.</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7.3. Разрешается вывозить щебень и гравий и укладывать их в штабель на земляном полотне или промежуточном складе для последующего использования при устройстве дорожной одежды.</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УСТРОЙСТВО ЩЕБЕНОЧНЫХ ОСНОВАНИЙ И ПОКРЫТИЙ МЕТОДОМ ЗАКЛИНКИ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7.4. Работы по устройству щебеночных оснований и покрытий методом заклинки следует производить в два этапа: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распределение основной фракции щебня и его предварительное уплотнение (обжатие и </w:t>
      </w:r>
      <w:proofErr w:type="spellStart"/>
      <w:r w:rsidRPr="00E44419">
        <w:rPr>
          <w:rFonts w:ascii="Times New Roman" w:eastAsia="Times New Roman" w:hAnsi="Times New Roman" w:cs="Times New Roman"/>
          <w:spacing w:val="2"/>
          <w:sz w:val="24"/>
          <w:szCs w:val="24"/>
          <w:lang w:eastAsia="ru-RU"/>
        </w:rPr>
        <w:t>взаимозаклинивание</w:t>
      </w:r>
      <w:proofErr w:type="spell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распределение расклинивающего щебня (</w:t>
      </w:r>
      <w:proofErr w:type="spellStart"/>
      <w:r w:rsidRPr="00E44419">
        <w:rPr>
          <w:rFonts w:ascii="Times New Roman" w:eastAsia="Times New Roman" w:hAnsi="Times New Roman" w:cs="Times New Roman"/>
          <w:spacing w:val="2"/>
          <w:sz w:val="24"/>
          <w:szCs w:val="24"/>
          <w:lang w:eastAsia="ru-RU"/>
        </w:rPr>
        <w:t>расклинцовка</w:t>
      </w:r>
      <w:proofErr w:type="spellEnd"/>
      <w:r w:rsidRPr="00E44419">
        <w:rPr>
          <w:rFonts w:ascii="Times New Roman" w:eastAsia="Times New Roman" w:hAnsi="Times New Roman" w:cs="Times New Roman"/>
          <w:spacing w:val="2"/>
          <w:sz w:val="24"/>
          <w:szCs w:val="24"/>
          <w:lang w:eastAsia="ru-RU"/>
        </w:rPr>
        <w:t xml:space="preserve"> двух-, </w:t>
      </w:r>
      <w:proofErr w:type="gramStart"/>
      <w:r w:rsidRPr="00E44419">
        <w:rPr>
          <w:rFonts w:ascii="Times New Roman" w:eastAsia="Times New Roman" w:hAnsi="Times New Roman" w:cs="Times New Roman"/>
          <w:spacing w:val="2"/>
          <w:sz w:val="24"/>
          <w:szCs w:val="24"/>
          <w:lang w:eastAsia="ru-RU"/>
        </w:rPr>
        <w:t>трехразовая</w:t>
      </w:r>
      <w:proofErr w:type="gramEnd"/>
      <w:r w:rsidRPr="00E44419">
        <w:rPr>
          <w:rFonts w:ascii="Times New Roman" w:eastAsia="Times New Roman" w:hAnsi="Times New Roman" w:cs="Times New Roman"/>
          <w:spacing w:val="2"/>
          <w:sz w:val="24"/>
          <w:szCs w:val="24"/>
          <w:lang w:eastAsia="ru-RU"/>
        </w:rPr>
        <w:t xml:space="preserve">) с уплотнением каждой фракции. Для оснований допускается </w:t>
      </w:r>
      <w:proofErr w:type="gramStart"/>
      <w:r w:rsidRPr="00E44419">
        <w:rPr>
          <w:rFonts w:ascii="Times New Roman" w:eastAsia="Times New Roman" w:hAnsi="Times New Roman" w:cs="Times New Roman"/>
          <w:spacing w:val="2"/>
          <w:sz w:val="24"/>
          <w:szCs w:val="24"/>
          <w:lang w:eastAsia="ru-RU"/>
        </w:rPr>
        <w:t>одноразовая</w:t>
      </w:r>
      <w:proofErr w:type="gramEnd"/>
      <w:r w:rsidRPr="00E44419">
        <w:rPr>
          <w:rFonts w:ascii="Times New Roman" w:eastAsia="Times New Roman" w:hAnsi="Times New Roman" w:cs="Times New Roman"/>
          <w:spacing w:val="2"/>
          <w:sz w:val="24"/>
          <w:szCs w:val="24"/>
          <w:lang w:eastAsia="ru-RU"/>
        </w:rPr>
        <w:t xml:space="preserve"> </w:t>
      </w:r>
      <w:proofErr w:type="spellStart"/>
      <w:r w:rsidRPr="00E44419">
        <w:rPr>
          <w:rFonts w:ascii="Times New Roman" w:eastAsia="Times New Roman" w:hAnsi="Times New Roman" w:cs="Times New Roman"/>
          <w:spacing w:val="2"/>
          <w:sz w:val="24"/>
          <w:szCs w:val="24"/>
          <w:lang w:eastAsia="ru-RU"/>
        </w:rPr>
        <w:t>расклинцовка</w:t>
      </w:r>
      <w:proofErr w:type="spellEnd"/>
      <w:r w:rsidRPr="00E44419">
        <w:rPr>
          <w:rFonts w:ascii="Times New Roman" w:eastAsia="Times New Roman" w:hAnsi="Times New Roman" w:cs="Times New Roman"/>
          <w:spacing w:val="2"/>
          <w:sz w:val="24"/>
          <w:szCs w:val="24"/>
          <w:lang w:eastAsia="ru-RU"/>
        </w:rPr>
        <w:t>. При применении щебня осадочных пород марки по прочности менее 600 при устройстве оснований работы можно выполнять в один этап.</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spellStart"/>
      <w:r w:rsidRPr="00E44419">
        <w:rPr>
          <w:rFonts w:ascii="Times New Roman" w:eastAsia="Times New Roman" w:hAnsi="Times New Roman" w:cs="Times New Roman"/>
          <w:spacing w:val="2"/>
          <w:sz w:val="24"/>
          <w:szCs w:val="24"/>
          <w:lang w:eastAsia="ru-RU"/>
        </w:rPr>
        <w:t>Доуплотнение</w:t>
      </w:r>
      <w:proofErr w:type="spellEnd"/>
      <w:r w:rsidRPr="00E44419">
        <w:rPr>
          <w:rFonts w:ascii="Times New Roman" w:eastAsia="Times New Roman" w:hAnsi="Times New Roman" w:cs="Times New Roman"/>
          <w:spacing w:val="2"/>
          <w:sz w:val="24"/>
          <w:szCs w:val="24"/>
          <w:lang w:eastAsia="ru-RU"/>
        </w:rPr>
        <w:t xml:space="preserve"> при необходимости следует осуществлять регулированием движения построечного транспорта по ширине основания (покрытия).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7.5. </w:t>
      </w:r>
      <w:proofErr w:type="gramStart"/>
      <w:r w:rsidRPr="00E44419">
        <w:rPr>
          <w:rFonts w:ascii="Times New Roman" w:eastAsia="Times New Roman" w:hAnsi="Times New Roman" w:cs="Times New Roman"/>
          <w:spacing w:val="2"/>
          <w:sz w:val="24"/>
          <w:szCs w:val="24"/>
          <w:lang w:eastAsia="ru-RU"/>
        </w:rPr>
        <w:t xml:space="preserve">На первом и втором этапах основание уплотняют катками на пневматических шинах массой не менее 16 т с давлением воздуха в шинах 0,6-0,8 МПа, прицепными вибрационными катками массой не менее 6 т, решетчатыми массой не менее 15 т, самоходными </w:t>
      </w:r>
      <w:proofErr w:type="spellStart"/>
      <w:r w:rsidRPr="00E44419">
        <w:rPr>
          <w:rFonts w:ascii="Times New Roman" w:eastAsia="Times New Roman" w:hAnsi="Times New Roman" w:cs="Times New Roman"/>
          <w:spacing w:val="2"/>
          <w:sz w:val="24"/>
          <w:szCs w:val="24"/>
          <w:lang w:eastAsia="ru-RU"/>
        </w:rPr>
        <w:t>гладковальцовыми</w:t>
      </w:r>
      <w:proofErr w:type="spellEnd"/>
      <w:r w:rsidRPr="00E44419">
        <w:rPr>
          <w:rFonts w:ascii="Times New Roman" w:eastAsia="Times New Roman" w:hAnsi="Times New Roman" w:cs="Times New Roman"/>
          <w:spacing w:val="2"/>
          <w:sz w:val="24"/>
          <w:szCs w:val="24"/>
          <w:lang w:eastAsia="ru-RU"/>
        </w:rPr>
        <w:t xml:space="preserve"> массой не менее 10 т и комбинированными массой более 16 т. Общее число проходов катков статического типа должно быть не</w:t>
      </w:r>
      <w:proofErr w:type="gramEnd"/>
      <w:r w:rsidRPr="00E44419">
        <w:rPr>
          <w:rFonts w:ascii="Times New Roman" w:eastAsia="Times New Roman" w:hAnsi="Times New Roman" w:cs="Times New Roman"/>
          <w:spacing w:val="2"/>
          <w:sz w:val="24"/>
          <w:szCs w:val="24"/>
          <w:lang w:eastAsia="ru-RU"/>
        </w:rPr>
        <w:t xml:space="preserve"> менее 30 (10 на первом этапе и 20 на втором), комбинированных типов - не менее 18 (6 и 12) и вибрационного типа - не менее 12 (4 и 8).</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Основания из щебня марок по прочности менее 600 и по пластичности Пл</w:t>
      </w:r>
      <w:proofErr w:type="gramStart"/>
      <w:r w:rsidRPr="00E44419">
        <w:rPr>
          <w:rFonts w:ascii="Times New Roman" w:eastAsia="Times New Roman" w:hAnsi="Times New Roman" w:cs="Times New Roman"/>
          <w:spacing w:val="2"/>
          <w:sz w:val="24"/>
          <w:szCs w:val="24"/>
          <w:lang w:eastAsia="ru-RU"/>
        </w:rPr>
        <w:t>2</w:t>
      </w:r>
      <w:proofErr w:type="gramEnd"/>
      <w:r w:rsidRPr="00E44419">
        <w:rPr>
          <w:rFonts w:ascii="Times New Roman" w:eastAsia="Times New Roman" w:hAnsi="Times New Roman" w:cs="Times New Roman"/>
          <w:spacing w:val="2"/>
          <w:sz w:val="24"/>
          <w:szCs w:val="24"/>
          <w:lang w:eastAsia="ru-RU"/>
        </w:rPr>
        <w:t xml:space="preserve">, Пл3 уплотняют катками на пневматических шинах массой не более 16 т не менее чем за 20 проходов или </w:t>
      </w:r>
      <w:proofErr w:type="spellStart"/>
      <w:r w:rsidRPr="00E44419">
        <w:rPr>
          <w:rFonts w:ascii="Times New Roman" w:eastAsia="Times New Roman" w:hAnsi="Times New Roman" w:cs="Times New Roman"/>
          <w:spacing w:val="2"/>
          <w:sz w:val="24"/>
          <w:szCs w:val="24"/>
          <w:lang w:eastAsia="ru-RU"/>
        </w:rPr>
        <w:t>виброплитами</w:t>
      </w:r>
      <w:proofErr w:type="spellEnd"/>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7.6. Для уменьшения трения между щебенками и ускорения </w:t>
      </w:r>
      <w:proofErr w:type="spellStart"/>
      <w:r w:rsidRPr="00E44419">
        <w:rPr>
          <w:rFonts w:ascii="Times New Roman" w:eastAsia="Times New Roman" w:hAnsi="Times New Roman" w:cs="Times New Roman"/>
          <w:spacing w:val="2"/>
          <w:sz w:val="24"/>
          <w:szCs w:val="24"/>
          <w:lang w:eastAsia="ru-RU"/>
        </w:rPr>
        <w:t>взаимозаклинивания</w:t>
      </w:r>
      <w:proofErr w:type="spellEnd"/>
      <w:r w:rsidRPr="00E44419">
        <w:rPr>
          <w:rFonts w:ascii="Times New Roman" w:eastAsia="Times New Roman" w:hAnsi="Times New Roman" w:cs="Times New Roman"/>
          <w:spacing w:val="2"/>
          <w:sz w:val="24"/>
          <w:szCs w:val="24"/>
          <w:lang w:eastAsia="ru-RU"/>
        </w:rPr>
        <w:t xml:space="preserve"> укатку следует производить, поливая щебень водой (ориентировочно 15-25 л/м</w:t>
      </w:r>
      <w:r w:rsidRPr="00E44419">
        <w:rPr>
          <w:rFonts w:ascii="Times New Roman" w:eastAsia="Times New Roman" w:hAnsi="Times New Roman" w:cs="Times New Roman"/>
          <w:spacing w:val="2"/>
          <w:sz w:val="24"/>
          <w:szCs w:val="24"/>
          <w:lang w:eastAsia="ru-RU"/>
        </w:rPr>
        <w:pict>
          <v:shape id="_x0000_i1033"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при уплотнении шлакового щебня - 25-35 л/м</w:t>
      </w:r>
      <w:r w:rsidRPr="00E44419">
        <w:rPr>
          <w:rFonts w:ascii="Times New Roman" w:eastAsia="Times New Roman" w:hAnsi="Times New Roman" w:cs="Times New Roman"/>
          <w:spacing w:val="2"/>
          <w:sz w:val="24"/>
          <w:szCs w:val="24"/>
          <w:lang w:eastAsia="ru-RU"/>
        </w:rPr>
        <w:pict>
          <v:shape id="_x0000_i1034"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на первом этапе и 10-12 л/м</w:t>
      </w:r>
      <w:r w:rsidRPr="00E44419">
        <w:rPr>
          <w:rFonts w:ascii="Times New Roman" w:eastAsia="Times New Roman" w:hAnsi="Times New Roman" w:cs="Times New Roman"/>
          <w:spacing w:val="2"/>
          <w:sz w:val="24"/>
          <w:szCs w:val="24"/>
          <w:lang w:eastAsia="ru-RU"/>
        </w:rPr>
        <w:pict>
          <v:shape id="_x0000_i1035"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по расклинивающей фракции).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7.7. На втором этапе следует производить </w:t>
      </w:r>
      <w:proofErr w:type="spellStart"/>
      <w:r w:rsidRPr="00E44419">
        <w:rPr>
          <w:rFonts w:ascii="Times New Roman" w:eastAsia="Times New Roman" w:hAnsi="Times New Roman" w:cs="Times New Roman"/>
          <w:spacing w:val="2"/>
          <w:sz w:val="24"/>
          <w:szCs w:val="24"/>
          <w:lang w:eastAsia="ru-RU"/>
        </w:rPr>
        <w:t>расклинцовку</w:t>
      </w:r>
      <w:proofErr w:type="spellEnd"/>
      <w:r w:rsidRPr="00E44419">
        <w:rPr>
          <w:rFonts w:ascii="Times New Roman" w:eastAsia="Times New Roman" w:hAnsi="Times New Roman" w:cs="Times New Roman"/>
          <w:spacing w:val="2"/>
          <w:sz w:val="24"/>
          <w:szCs w:val="24"/>
          <w:lang w:eastAsia="ru-RU"/>
        </w:rPr>
        <w:t xml:space="preserve"> слоя щебня фракциями мелкого щебня с последовательно уменьшающимися размерами.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использовании </w:t>
      </w:r>
      <w:proofErr w:type="spellStart"/>
      <w:r w:rsidRPr="00E44419">
        <w:rPr>
          <w:rFonts w:ascii="Times New Roman" w:eastAsia="Times New Roman" w:hAnsi="Times New Roman" w:cs="Times New Roman"/>
          <w:spacing w:val="2"/>
          <w:sz w:val="24"/>
          <w:szCs w:val="24"/>
          <w:lang w:eastAsia="ru-RU"/>
        </w:rPr>
        <w:t>трудноуплотняемого</w:t>
      </w:r>
      <w:proofErr w:type="spellEnd"/>
      <w:r w:rsidRPr="00E44419">
        <w:rPr>
          <w:rFonts w:ascii="Times New Roman" w:eastAsia="Times New Roman" w:hAnsi="Times New Roman" w:cs="Times New Roman"/>
          <w:spacing w:val="2"/>
          <w:sz w:val="24"/>
          <w:szCs w:val="24"/>
          <w:lang w:eastAsia="ru-RU"/>
        </w:rPr>
        <w:t xml:space="preserve"> щебня слой щебня перед распределением расклинивающего материала следует обрабатывать органическим вяжущим материалом из расчета 2-3 л/м</w:t>
      </w:r>
      <w:r w:rsidRPr="00E44419">
        <w:rPr>
          <w:rFonts w:ascii="Times New Roman" w:eastAsia="Times New Roman" w:hAnsi="Times New Roman" w:cs="Times New Roman"/>
          <w:spacing w:val="2"/>
          <w:sz w:val="24"/>
          <w:szCs w:val="24"/>
          <w:lang w:eastAsia="ru-RU"/>
        </w:rPr>
        <w:pict>
          <v:shape id="_x0000_i1036"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Расход расклинивающих фракций щебня следует принимать по табл.6.</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6</w:t>
      </w:r>
    </w:p>
    <w:tbl>
      <w:tblPr>
        <w:tblW w:w="0" w:type="auto"/>
        <w:tblCellMar>
          <w:left w:w="0" w:type="dxa"/>
          <w:right w:w="0" w:type="dxa"/>
        </w:tblCellMar>
        <w:tblLook w:val="04A0"/>
      </w:tblPr>
      <w:tblGrid>
        <w:gridCol w:w="3328"/>
        <w:gridCol w:w="1984"/>
        <w:gridCol w:w="1967"/>
        <w:gridCol w:w="2076"/>
      </w:tblGrid>
      <w:tr w:rsidR="00E44419" w:rsidRPr="00E44419" w:rsidTr="00E44419">
        <w:trPr>
          <w:trHeight w:val="15"/>
        </w:trPr>
        <w:tc>
          <w:tcPr>
            <w:tcW w:w="4066"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40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40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58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Размер основной фракции щебня, </w:t>
            </w:r>
            <w:proofErr w:type="gramStart"/>
            <w:r w:rsidRPr="00E44419">
              <w:rPr>
                <w:rFonts w:ascii="Times New Roman" w:eastAsia="Times New Roman" w:hAnsi="Times New Roman" w:cs="Times New Roman"/>
                <w:sz w:val="24"/>
                <w:szCs w:val="24"/>
                <w:lang w:eastAsia="ru-RU"/>
              </w:rPr>
              <w:t>мм</w:t>
            </w:r>
            <w:proofErr w:type="gramEnd"/>
          </w:p>
        </w:tc>
        <w:tc>
          <w:tcPr>
            <w:tcW w:w="739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Расход расклинивающих фракций,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037"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на 1000 м</w:t>
            </w:r>
            <w:r w:rsidRPr="00E44419">
              <w:rPr>
                <w:rFonts w:ascii="Times New Roman" w:eastAsia="Times New Roman" w:hAnsi="Times New Roman" w:cs="Times New Roman"/>
                <w:sz w:val="24"/>
                <w:szCs w:val="24"/>
                <w:lang w:eastAsia="ru-RU"/>
              </w:rPr>
              <w:pict>
                <v:shape id="_x0000_i1038"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при их размерах, мм</w:t>
            </w:r>
          </w:p>
        </w:tc>
      </w:tr>
      <w:tr w:rsidR="00E44419" w:rsidRPr="00E44419" w:rsidTr="00E44419">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20-40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10-20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5-10</w:t>
            </w:r>
          </w:p>
        </w:tc>
      </w:tr>
      <w:tr w:rsidR="00E44419" w:rsidRPr="00E44419" w:rsidTr="00E44419">
        <w:tc>
          <w:tcPr>
            <w:tcW w:w="406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40-70</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406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70-120</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11458"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Примечание. При строительстве оснований из щебня фракции 40-70 мм методом заклинки допускается применять </w:t>
            </w:r>
            <w:proofErr w:type="gramStart"/>
            <w:r w:rsidRPr="00E44419">
              <w:rPr>
                <w:rFonts w:ascii="Times New Roman" w:eastAsia="Times New Roman" w:hAnsi="Times New Roman" w:cs="Times New Roman"/>
                <w:sz w:val="24"/>
                <w:szCs w:val="24"/>
                <w:lang w:eastAsia="ru-RU"/>
              </w:rPr>
              <w:t>одноразовую</w:t>
            </w:r>
            <w:proofErr w:type="gramEnd"/>
            <w:r w:rsidRPr="00E44419">
              <w:rPr>
                <w:rFonts w:ascii="Times New Roman" w:eastAsia="Times New Roman" w:hAnsi="Times New Roman" w:cs="Times New Roman"/>
                <w:sz w:val="24"/>
                <w:szCs w:val="24"/>
                <w:lang w:eastAsia="ru-RU"/>
              </w:rPr>
              <w:t xml:space="preserve"> </w:t>
            </w:r>
            <w:proofErr w:type="spellStart"/>
            <w:r w:rsidRPr="00E44419">
              <w:rPr>
                <w:rFonts w:ascii="Times New Roman" w:eastAsia="Times New Roman" w:hAnsi="Times New Roman" w:cs="Times New Roman"/>
                <w:sz w:val="24"/>
                <w:szCs w:val="24"/>
                <w:lang w:eastAsia="ru-RU"/>
              </w:rPr>
              <w:t>расклинку</w:t>
            </w:r>
            <w:proofErr w:type="spellEnd"/>
            <w:r w:rsidRPr="00E44419">
              <w:rPr>
                <w:rFonts w:ascii="Times New Roman" w:eastAsia="Times New Roman" w:hAnsi="Times New Roman" w:cs="Times New Roman"/>
                <w:sz w:val="24"/>
                <w:szCs w:val="24"/>
                <w:lang w:eastAsia="ru-RU"/>
              </w:rPr>
              <w:t xml:space="preserve"> смесью щебеночных и песчано-щебеночных фракций 5-20, 0-20, 0-10 мм, а при применении щебня 70-120 мм </w:t>
            </w:r>
            <w:r w:rsidRPr="00E44419">
              <w:rPr>
                <w:rFonts w:ascii="Times New Roman" w:eastAsia="Times New Roman" w:hAnsi="Times New Roman" w:cs="Times New Roman"/>
                <w:sz w:val="24"/>
                <w:szCs w:val="24"/>
                <w:lang w:eastAsia="ru-RU"/>
              </w:rPr>
              <w:lastRenderedPageBreak/>
              <w:t>использовать фракции 5-40 мм. Расход смесей должен соответствовать суммарным требованиям табл.6.</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7.8. После окончания уплотнения покрытия по его поверхности следует распределять каменную мелочь из изверженных пород марки по прочности не ниже 800 (из осадочных пород - не ниже 600) в количестве 1 м</w:t>
      </w:r>
      <w:r w:rsidRPr="00E44419">
        <w:rPr>
          <w:rFonts w:ascii="Times New Roman" w:eastAsia="Times New Roman" w:hAnsi="Times New Roman" w:cs="Times New Roman"/>
          <w:spacing w:val="2"/>
          <w:sz w:val="24"/>
          <w:szCs w:val="24"/>
          <w:lang w:eastAsia="ru-RU"/>
        </w:rPr>
        <w:pict>
          <v:shape id="_x0000_i1039"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на 100 м</w:t>
      </w:r>
      <w:r w:rsidRPr="00E44419">
        <w:rPr>
          <w:rFonts w:ascii="Times New Roman" w:eastAsia="Times New Roman" w:hAnsi="Times New Roman" w:cs="Times New Roman"/>
          <w:spacing w:val="2"/>
          <w:sz w:val="24"/>
          <w:szCs w:val="24"/>
          <w:lang w:eastAsia="ru-RU"/>
        </w:rPr>
        <w:pict>
          <v:shape id="_x0000_i1040"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и уплотнять ориентировочно за 4-6 проходов катка.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 окончании уплотнения шлакового слоя из активных и высокоактивных шлаков в случае, если сразу не устраивается вышележащий слой, следует производить поливку его водой в течение 10-12 дней из расчета 2-2,5 л/м</w:t>
      </w:r>
      <w:r w:rsidRPr="00E44419">
        <w:rPr>
          <w:rFonts w:ascii="Times New Roman" w:eastAsia="Times New Roman" w:hAnsi="Times New Roman" w:cs="Times New Roman"/>
          <w:spacing w:val="2"/>
          <w:sz w:val="24"/>
          <w:szCs w:val="24"/>
          <w:lang w:eastAsia="ru-RU"/>
        </w:rPr>
        <w:pict>
          <v:shape id="_x0000_i1041" type="#_x0000_t75" alt="СНиП 3.06.03-85 Автомобильные дороги" style="width:7.5pt;height:15.75pt"/>
        </w:pict>
      </w:r>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ОСНОВАНИЙ И ПОКРЫТИЙ ИЗ ПЕСЧАНО-ГРАВИЙНЫХ И ПЕСЧАНО-ЩЕБЕНОЧНЫХ СМЕСЕЙ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7.9. Песчано-гравийную или песчано-щебеночную смесь оптимального гранулометрического состава по ГОСТ 25607-83* разрешается приготавливать непосредственно на дороге.</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21" w:history="1">
        <w:r w:rsidRPr="00E44419">
          <w:rPr>
            <w:rFonts w:ascii="Times New Roman" w:eastAsia="Times New Roman" w:hAnsi="Times New Roman" w:cs="Times New Roman"/>
            <w:spacing w:val="2"/>
            <w:sz w:val="24"/>
            <w:szCs w:val="24"/>
            <w:u w:val="single"/>
            <w:lang w:eastAsia="ru-RU"/>
          </w:rPr>
          <w:t>ГОСТ 25607-2009</w:t>
        </w:r>
      </w:hyperlink>
      <w:r w:rsidRPr="00E44419">
        <w:rPr>
          <w:rFonts w:ascii="Times New Roman" w:eastAsia="Times New Roman" w:hAnsi="Times New Roman" w:cs="Times New Roman"/>
          <w:spacing w:val="2"/>
          <w:sz w:val="24"/>
          <w:szCs w:val="24"/>
          <w:lang w:eastAsia="ru-RU"/>
        </w:rPr>
        <w:t>. - Примечание изготовителя базы данных.  </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Смесь в момент укладки должна иметь влажность, близкую </w:t>
      </w:r>
      <w:proofErr w:type="gramStart"/>
      <w:r w:rsidRPr="00E44419">
        <w:rPr>
          <w:rFonts w:ascii="Times New Roman" w:eastAsia="Times New Roman" w:hAnsi="Times New Roman" w:cs="Times New Roman"/>
          <w:spacing w:val="2"/>
          <w:sz w:val="24"/>
          <w:szCs w:val="24"/>
          <w:lang w:eastAsia="ru-RU"/>
        </w:rPr>
        <w:t>к</w:t>
      </w:r>
      <w:proofErr w:type="gramEnd"/>
      <w:r w:rsidRPr="00E44419">
        <w:rPr>
          <w:rFonts w:ascii="Times New Roman" w:eastAsia="Times New Roman" w:hAnsi="Times New Roman" w:cs="Times New Roman"/>
          <w:spacing w:val="2"/>
          <w:sz w:val="24"/>
          <w:szCs w:val="24"/>
          <w:lang w:eastAsia="ru-RU"/>
        </w:rPr>
        <w:t xml:space="preserve"> оптимальной с отклонением не более 10%. При недостаточной влажности смесь следует увлажнять за 20-30 мин до начала уплотнения.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7.10. Слой смеси следует уплотнять в соответствии с требованиями п.7.5. Ориентировочно количество проходов катков следует уменьшить на 30%.</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ЩЕБЕНОЧНЫХ (ГРАВИЙНЫХ) ОСНОВАНИЙ, ОБРАБОТАННЫХ НЕ НА ПОЛНУЮ ГЛУБИНУ ПЕСКОЦЕМЕНТНОЙ СМЕСЬЮ МЕТОДОМ ПЕРЕМЕШИВАНИЯ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7.11. После распределения щебень следует увлажнить (расход воды 10 л/м</w:t>
      </w:r>
      <w:r w:rsidRPr="00E44419">
        <w:rPr>
          <w:rFonts w:ascii="Times New Roman" w:eastAsia="Times New Roman" w:hAnsi="Times New Roman" w:cs="Times New Roman"/>
          <w:spacing w:val="2"/>
          <w:sz w:val="24"/>
          <w:szCs w:val="24"/>
          <w:lang w:eastAsia="ru-RU"/>
        </w:rPr>
        <w:pict>
          <v:shape id="_x0000_i1042"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и прикатать 2-3 проходами катка по одному следу.</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7.12. Приготовление </w:t>
      </w:r>
      <w:proofErr w:type="spellStart"/>
      <w:r w:rsidRPr="00E44419">
        <w:rPr>
          <w:rFonts w:ascii="Times New Roman" w:eastAsia="Times New Roman" w:hAnsi="Times New Roman" w:cs="Times New Roman"/>
          <w:spacing w:val="2"/>
          <w:sz w:val="24"/>
          <w:szCs w:val="24"/>
          <w:lang w:eastAsia="ru-RU"/>
        </w:rPr>
        <w:t>пескоцементной</w:t>
      </w:r>
      <w:proofErr w:type="spellEnd"/>
      <w:r w:rsidRPr="00E44419">
        <w:rPr>
          <w:rFonts w:ascii="Times New Roman" w:eastAsia="Times New Roman" w:hAnsi="Times New Roman" w:cs="Times New Roman"/>
          <w:spacing w:val="2"/>
          <w:sz w:val="24"/>
          <w:szCs w:val="24"/>
          <w:lang w:eastAsia="ru-RU"/>
        </w:rPr>
        <w:t xml:space="preserve"> смеси, предназначенной для обработки верхней части щебеночного слоя, следует осуществлять в смесителях принудительного перемешивания.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7.13. Доставленную на трассу </w:t>
      </w:r>
      <w:proofErr w:type="spellStart"/>
      <w:r w:rsidRPr="00E44419">
        <w:rPr>
          <w:rFonts w:ascii="Times New Roman" w:eastAsia="Times New Roman" w:hAnsi="Times New Roman" w:cs="Times New Roman"/>
          <w:spacing w:val="2"/>
          <w:sz w:val="24"/>
          <w:szCs w:val="24"/>
          <w:lang w:eastAsia="ru-RU"/>
        </w:rPr>
        <w:t>пескоцементную</w:t>
      </w:r>
      <w:proofErr w:type="spellEnd"/>
      <w:r w:rsidRPr="00E44419">
        <w:rPr>
          <w:rFonts w:ascii="Times New Roman" w:eastAsia="Times New Roman" w:hAnsi="Times New Roman" w:cs="Times New Roman"/>
          <w:spacing w:val="2"/>
          <w:sz w:val="24"/>
          <w:szCs w:val="24"/>
          <w:lang w:eastAsia="ru-RU"/>
        </w:rPr>
        <w:t xml:space="preserve"> смесь следует укладывать на поверхность распределенного щебня профилировщиком или автогрейдером.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7.14. Перемешивание </w:t>
      </w:r>
      <w:proofErr w:type="spellStart"/>
      <w:r w:rsidRPr="00E44419">
        <w:rPr>
          <w:rFonts w:ascii="Times New Roman" w:eastAsia="Times New Roman" w:hAnsi="Times New Roman" w:cs="Times New Roman"/>
          <w:spacing w:val="2"/>
          <w:sz w:val="24"/>
          <w:szCs w:val="24"/>
          <w:lang w:eastAsia="ru-RU"/>
        </w:rPr>
        <w:t>пескоцементной</w:t>
      </w:r>
      <w:proofErr w:type="spellEnd"/>
      <w:r w:rsidRPr="00E44419">
        <w:rPr>
          <w:rFonts w:ascii="Times New Roman" w:eastAsia="Times New Roman" w:hAnsi="Times New Roman" w:cs="Times New Roman"/>
          <w:spacing w:val="2"/>
          <w:sz w:val="24"/>
          <w:szCs w:val="24"/>
          <w:lang w:eastAsia="ru-RU"/>
        </w:rPr>
        <w:t xml:space="preserve"> смеси со щебнем выполняют фрезой профилировщика, </w:t>
      </w:r>
      <w:proofErr w:type="spellStart"/>
      <w:r w:rsidRPr="00E44419">
        <w:rPr>
          <w:rFonts w:ascii="Times New Roman" w:eastAsia="Times New Roman" w:hAnsi="Times New Roman" w:cs="Times New Roman"/>
          <w:spacing w:val="2"/>
          <w:sz w:val="24"/>
          <w:szCs w:val="24"/>
          <w:lang w:eastAsia="ru-RU"/>
        </w:rPr>
        <w:t>многостоечным</w:t>
      </w:r>
      <w:proofErr w:type="spellEnd"/>
      <w:r w:rsidRPr="00E44419">
        <w:rPr>
          <w:rFonts w:ascii="Times New Roman" w:eastAsia="Times New Roman" w:hAnsi="Times New Roman" w:cs="Times New Roman"/>
          <w:spacing w:val="2"/>
          <w:sz w:val="24"/>
          <w:szCs w:val="24"/>
          <w:lang w:eastAsia="ru-RU"/>
        </w:rPr>
        <w:t xml:space="preserve"> рыхлителем или </w:t>
      </w:r>
      <w:proofErr w:type="spellStart"/>
      <w:r w:rsidRPr="00E44419">
        <w:rPr>
          <w:rFonts w:ascii="Times New Roman" w:eastAsia="Times New Roman" w:hAnsi="Times New Roman" w:cs="Times New Roman"/>
          <w:spacing w:val="2"/>
          <w:sz w:val="24"/>
          <w:szCs w:val="24"/>
          <w:lang w:eastAsia="ru-RU"/>
        </w:rPr>
        <w:t>кирковщиком</w:t>
      </w:r>
      <w:proofErr w:type="spell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Полученную смесь при необходимости следует увлажнить до оптимальной влажности и произвести вторичное перемешивание и планировку и уплотнение 12-16 проходами катка на пневматических шинах по одному следу.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t>По окончании уплотнения основания следует произвести чистовую отделку профилировщиком и окончательно уплотнять поверхностный слой катком с гладкими вальцами массой 6-13 т за 1-2 прохода по одному следу.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После отделки основания следует выполнять уход за ним путем розлива битумной эмульсии с расходом 0,6-0,8 л/м</w:t>
      </w:r>
      <w:r w:rsidRPr="00E44419">
        <w:rPr>
          <w:rFonts w:ascii="Times New Roman" w:eastAsia="Times New Roman" w:hAnsi="Times New Roman" w:cs="Times New Roman"/>
          <w:spacing w:val="2"/>
          <w:sz w:val="24"/>
          <w:szCs w:val="24"/>
          <w:lang w:eastAsia="ru-RU"/>
        </w:rPr>
        <w:pict>
          <v:shape id="_x0000_i1043"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xml:space="preserve"> или россыпи песка (супеси легкой) слоем 4-6 см и поддержания его во влажном состоянии в течение 28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ЩЕБЕНОЧНЫХ (ГРАВИЙНЫХ) ОСНОВАНИЙ, ОБРАБОТАННЫХ НЕ НА ПОЛНУЮ ГЛУБИНУ ПЕСКОЦЕМЕНТНОЙ СМЕСЬЮ МЕТОДОМ ПРОПИТКИ (ВДАВЛИВАНИЯ)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7.15. </w:t>
      </w:r>
      <w:proofErr w:type="spellStart"/>
      <w:r w:rsidRPr="00E44419">
        <w:rPr>
          <w:rFonts w:ascii="Times New Roman" w:eastAsia="Times New Roman" w:hAnsi="Times New Roman" w:cs="Times New Roman"/>
          <w:spacing w:val="2"/>
          <w:sz w:val="24"/>
          <w:szCs w:val="24"/>
          <w:lang w:eastAsia="ru-RU"/>
        </w:rPr>
        <w:t>Пескоцементная</w:t>
      </w:r>
      <w:proofErr w:type="spellEnd"/>
      <w:r w:rsidRPr="00E44419">
        <w:rPr>
          <w:rFonts w:ascii="Times New Roman" w:eastAsia="Times New Roman" w:hAnsi="Times New Roman" w:cs="Times New Roman"/>
          <w:spacing w:val="2"/>
          <w:sz w:val="24"/>
          <w:szCs w:val="24"/>
          <w:lang w:eastAsia="ru-RU"/>
        </w:rPr>
        <w:t xml:space="preserve"> смесь должна иметь влажность на 20-40% больше или меньше </w:t>
      </w:r>
      <w:proofErr w:type="gramStart"/>
      <w:r w:rsidRPr="00E44419">
        <w:rPr>
          <w:rFonts w:ascii="Times New Roman" w:eastAsia="Times New Roman" w:hAnsi="Times New Roman" w:cs="Times New Roman"/>
          <w:spacing w:val="2"/>
          <w:sz w:val="24"/>
          <w:szCs w:val="24"/>
          <w:lang w:eastAsia="ru-RU"/>
        </w:rPr>
        <w:t>оптимальной</w:t>
      </w:r>
      <w:proofErr w:type="gramEnd"/>
      <w:r w:rsidRPr="00E44419">
        <w:rPr>
          <w:rFonts w:ascii="Times New Roman" w:eastAsia="Times New Roman" w:hAnsi="Times New Roman" w:cs="Times New Roman"/>
          <w:spacing w:val="2"/>
          <w:sz w:val="24"/>
          <w:szCs w:val="24"/>
          <w:lang w:eastAsia="ru-RU"/>
        </w:rPr>
        <w:t xml:space="preserve"> (</w:t>
      </w:r>
      <w:proofErr w:type="spellStart"/>
      <w:r w:rsidRPr="00E44419">
        <w:rPr>
          <w:rFonts w:ascii="Times New Roman" w:eastAsia="Times New Roman" w:hAnsi="Times New Roman" w:cs="Times New Roman"/>
          <w:spacing w:val="2"/>
          <w:sz w:val="24"/>
          <w:szCs w:val="24"/>
          <w:lang w:eastAsia="ru-RU"/>
        </w:rPr>
        <w:t>переувлажненная</w:t>
      </w:r>
      <w:proofErr w:type="spellEnd"/>
      <w:r w:rsidRPr="00E44419">
        <w:rPr>
          <w:rFonts w:ascii="Times New Roman" w:eastAsia="Times New Roman" w:hAnsi="Times New Roman" w:cs="Times New Roman"/>
          <w:spacing w:val="2"/>
          <w:sz w:val="24"/>
          <w:szCs w:val="24"/>
          <w:lang w:eastAsia="ru-RU"/>
        </w:rPr>
        <w:t xml:space="preserve"> или </w:t>
      </w:r>
      <w:proofErr w:type="spellStart"/>
      <w:r w:rsidRPr="00E44419">
        <w:rPr>
          <w:rFonts w:ascii="Times New Roman" w:eastAsia="Times New Roman" w:hAnsi="Times New Roman" w:cs="Times New Roman"/>
          <w:spacing w:val="2"/>
          <w:sz w:val="24"/>
          <w:szCs w:val="24"/>
          <w:lang w:eastAsia="ru-RU"/>
        </w:rPr>
        <w:t>недоувлажненная</w:t>
      </w:r>
      <w:proofErr w:type="spell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spellStart"/>
      <w:r w:rsidRPr="00E44419">
        <w:rPr>
          <w:rFonts w:ascii="Times New Roman" w:eastAsia="Times New Roman" w:hAnsi="Times New Roman" w:cs="Times New Roman"/>
          <w:spacing w:val="2"/>
          <w:sz w:val="24"/>
          <w:szCs w:val="24"/>
          <w:lang w:eastAsia="ru-RU"/>
        </w:rPr>
        <w:t>Пескоцементная</w:t>
      </w:r>
      <w:proofErr w:type="spellEnd"/>
      <w:r w:rsidRPr="00E44419">
        <w:rPr>
          <w:rFonts w:ascii="Times New Roman" w:eastAsia="Times New Roman" w:hAnsi="Times New Roman" w:cs="Times New Roman"/>
          <w:spacing w:val="2"/>
          <w:sz w:val="24"/>
          <w:szCs w:val="24"/>
          <w:lang w:eastAsia="ru-RU"/>
        </w:rPr>
        <w:t xml:space="preserve"> смесь вводится в щебеночный слой под действием вибрации или давления.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7.16. Щебень следует спланировать автогрейдером и увлажнить из расчета 3-10 л/м</w:t>
      </w:r>
      <w:r w:rsidRPr="00E44419">
        <w:rPr>
          <w:rFonts w:ascii="Times New Roman" w:eastAsia="Times New Roman" w:hAnsi="Times New Roman" w:cs="Times New Roman"/>
          <w:spacing w:val="2"/>
          <w:sz w:val="24"/>
          <w:szCs w:val="24"/>
          <w:lang w:eastAsia="ru-RU"/>
        </w:rPr>
        <w:pict>
          <v:shape id="_x0000_i1044"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При необходимости для обеспечения проезда построечного транспорта щебень прикатывают катком с гладкими вальцами массой 6-8 т за 1-2 прохода по одному следу.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7.17. Приготовленную в установке </w:t>
      </w:r>
      <w:proofErr w:type="spellStart"/>
      <w:r w:rsidRPr="00E44419">
        <w:rPr>
          <w:rFonts w:ascii="Times New Roman" w:eastAsia="Times New Roman" w:hAnsi="Times New Roman" w:cs="Times New Roman"/>
          <w:spacing w:val="2"/>
          <w:sz w:val="24"/>
          <w:szCs w:val="24"/>
          <w:lang w:eastAsia="ru-RU"/>
        </w:rPr>
        <w:t>пескоцементную</w:t>
      </w:r>
      <w:proofErr w:type="spellEnd"/>
      <w:r w:rsidRPr="00E44419">
        <w:rPr>
          <w:rFonts w:ascii="Times New Roman" w:eastAsia="Times New Roman" w:hAnsi="Times New Roman" w:cs="Times New Roman"/>
          <w:spacing w:val="2"/>
          <w:sz w:val="24"/>
          <w:szCs w:val="24"/>
          <w:lang w:eastAsia="ru-RU"/>
        </w:rPr>
        <w:t xml:space="preserve"> смесь необходимо распределять по поверхности щебеночного слоя профилировщиком или автогрейдером.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7.18. Вдавливание смеси в щебеночный слой на глубину до 5 см следует выполнять 2-3 проходами катка на пневматических шинах по одному следу.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7.19. Окончательное уплотнение основания (покрытия) после пропитки щебеночного слоя следует выполнять катками на пневматических шинах за 12-16 проходов по одному следу.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 окончании уплотнения за основанием следует осуществлять уход в соответствии с требованиями п.7.14.</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7.20. Для пропитки щебеночного слоя </w:t>
      </w:r>
      <w:proofErr w:type="spellStart"/>
      <w:r w:rsidRPr="00E44419">
        <w:rPr>
          <w:rFonts w:ascii="Times New Roman" w:eastAsia="Times New Roman" w:hAnsi="Times New Roman" w:cs="Times New Roman"/>
          <w:spacing w:val="2"/>
          <w:sz w:val="24"/>
          <w:szCs w:val="24"/>
          <w:lang w:eastAsia="ru-RU"/>
        </w:rPr>
        <w:t>пескоцементной</w:t>
      </w:r>
      <w:proofErr w:type="spellEnd"/>
      <w:r w:rsidRPr="00E44419">
        <w:rPr>
          <w:rFonts w:ascii="Times New Roman" w:eastAsia="Times New Roman" w:hAnsi="Times New Roman" w:cs="Times New Roman"/>
          <w:spacing w:val="2"/>
          <w:sz w:val="24"/>
          <w:szCs w:val="24"/>
          <w:lang w:eastAsia="ru-RU"/>
        </w:rPr>
        <w:t xml:space="preserve"> смесью методом вибрации на глубину до 7 см смесь следует распределять профилировщиком с </w:t>
      </w:r>
      <w:proofErr w:type="spellStart"/>
      <w:r w:rsidRPr="00E44419">
        <w:rPr>
          <w:rFonts w:ascii="Times New Roman" w:eastAsia="Times New Roman" w:hAnsi="Times New Roman" w:cs="Times New Roman"/>
          <w:spacing w:val="2"/>
          <w:sz w:val="24"/>
          <w:szCs w:val="24"/>
          <w:lang w:eastAsia="ru-RU"/>
        </w:rPr>
        <w:t>вибробрусом</w:t>
      </w:r>
      <w:proofErr w:type="spellEnd"/>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7.21. Для пропитки смесью методом вибрации и давления на глубину до 10 см следует использовать вибрационный каток (1-2 прохода по одному следу).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7.22. Для пропитки смесью на глубину до 17 см следует применять кулачковый каток.</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Число проходов кулачкового катка по одному следу (ориентировочное) назначают в зависимости от требуемой толщины пропитки щебня смесью по табл.7.</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7</w:t>
      </w:r>
    </w:p>
    <w:tbl>
      <w:tblPr>
        <w:tblW w:w="0" w:type="auto"/>
        <w:tblCellMar>
          <w:left w:w="0" w:type="dxa"/>
          <w:right w:w="0" w:type="dxa"/>
        </w:tblCellMar>
        <w:tblLook w:val="04A0"/>
      </w:tblPr>
      <w:tblGrid>
        <w:gridCol w:w="4592"/>
        <w:gridCol w:w="4763"/>
      </w:tblGrid>
      <w:tr w:rsidR="00E44419" w:rsidRPr="00E44419" w:rsidTr="00E44419">
        <w:trPr>
          <w:trHeight w:val="15"/>
        </w:trPr>
        <w:tc>
          <w:tcPr>
            <w:tcW w:w="554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91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Толщина обработанной части основания, </w:t>
            </w:r>
            <w:proofErr w:type="gramStart"/>
            <w:r w:rsidRPr="00E44419">
              <w:rPr>
                <w:rFonts w:ascii="Times New Roman" w:eastAsia="Times New Roman" w:hAnsi="Times New Roman" w:cs="Times New Roman"/>
                <w:sz w:val="24"/>
                <w:szCs w:val="24"/>
                <w:lang w:eastAsia="ru-RU"/>
              </w:rPr>
              <w:t>см</w:t>
            </w:r>
            <w:proofErr w:type="gramEnd"/>
          </w:p>
        </w:tc>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Число проходов катка по одному следу</w:t>
            </w:r>
          </w:p>
        </w:tc>
      </w:tr>
      <w:tr w:rsidR="00E44419" w:rsidRPr="00E44419" w:rsidTr="00E44419">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591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4-6</w:t>
            </w:r>
          </w:p>
        </w:tc>
      </w:tr>
      <w:tr w:rsidR="00E44419" w:rsidRPr="00E44419" w:rsidTr="00E44419">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w:t>
            </w: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r>
      <w:tr w:rsidR="00E44419" w:rsidRPr="00E44419" w:rsidTr="00E44419">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17</w:t>
            </w:r>
          </w:p>
        </w:tc>
        <w:tc>
          <w:tcPr>
            <w:tcW w:w="591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13-15</w:t>
            </w:r>
          </w:p>
        </w:tc>
      </w:tr>
    </w:tbl>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ОСОБЕННОСТИ ПРОИЗВОДСТВА РАБОТ ПО УСТРОЙСТВУ ЩЕБЕНОЧНЫХ И ГРАВИЙНЫХ ОСНОВАНИЙ И ПОКРЫТИЙ ПРИ ОТРИЦАТЕЛЬНОЙ ТЕМПЕРАТУРЕ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7.23. При температуре воздуха от 0 до минус 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продолжительность работ по распределению, профилированию и уплотнению каменного материала влажностью до 3% не должна превышать 4 ч, а при более низкой температуре - 2 ч. При влажности материала свыше 3% его следует обрабатывать растворами хлористых солей в количестве 0,3-0,5% по массе.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7.24. Уплотнение каменного материала при отрицательной температуре следует производить без увлажнения.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Движение транспортных средств по основанию (покрытию) допускается только после полного его уплотнения.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7.25. Основание из активных доменных шлаков следует устраивать из щебня фракций размером не более 70 мм. Перед укладкой верхнего слоя по уплотненному нижнему слою следует открыть движение транспортных средств на 15-20 дней для окончательного уплотнения нижнего слоя.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7.26. Во время оттепелей, а также перед весенним оттаиванием основание (покрытие), устроенное при отрицательной температуре, следует очищать от снега и льда и обеспечивать отвод воды.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Досыпку материала и исправление деформаций основания (покрытия), устроенного при отрицательной температуре, следует производить только после просыхания земляного полотна и основания (покрытия).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МОСТОВЫХ ИЗ КОЛОТОГО И БУЛЫЖНОГО КАМНЯ, БРУСЧАТКИ И МОЗАИКОВОЙ ШАШКИ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7.27. Мощение колотым и булыжным камнем следует начинать с укладки краевых рядов с обеих сторон проезжей части. Работы по укладке краевых рядов следует производить с опережением на 0,7-1,0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Высота камня для укладки краевых рядов должна быть на 4 см больше средней высоты камня, принятой для укладки проезжей части мостовой. При продольном уклоне свыше 10%, а также при односкатном поперечном профиле мощение необходимо вести снизу вверх.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7.28. Мостовые из колотого и булыжного камня сначала надлежит уплотнять механическими трамбовками, а затем катками. Уплотнение мостовой механическими трамбовками производят в следующем порядке: сразу после мощения ее трамбуют (делают обжимку); после первой россыпи расклинивающего щебня фракций 10-20 мм в количестве 1-1,5 м</w:t>
      </w:r>
      <w:r w:rsidRPr="00E44419">
        <w:rPr>
          <w:rFonts w:ascii="Times New Roman" w:eastAsia="Times New Roman" w:hAnsi="Times New Roman" w:cs="Times New Roman"/>
          <w:spacing w:val="2"/>
          <w:sz w:val="24"/>
          <w:szCs w:val="24"/>
          <w:lang w:eastAsia="ru-RU"/>
        </w:rPr>
        <w:pict>
          <v:shape id="_x0000_i1045"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на каждые 100 м</w:t>
      </w:r>
      <w:r w:rsidRPr="00E44419">
        <w:rPr>
          <w:rFonts w:ascii="Times New Roman" w:eastAsia="Times New Roman" w:hAnsi="Times New Roman" w:cs="Times New Roman"/>
          <w:spacing w:val="2"/>
          <w:sz w:val="24"/>
          <w:szCs w:val="24"/>
          <w:lang w:eastAsia="ru-RU"/>
        </w:rPr>
        <w:pict>
          <v:shape id="_x0000_i1046"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мостовой трамбуют вторично.</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Уплотнение мостовой катками следует начинать после второй россыпи расклинивающего мелкого щебня фракций 5-10 мм в количестве 1 м</w:t>
      </w:r>
      <w:r w:rsidRPr="00E44419">
        <w:rPr>
          <w:rFonts w:ascii="Times New Roman" w:eastAsia="Times New Roman" w:hAnsi="Times New Roman" w:cs="Times New Roman"/>
          <w:spacing w:val="2"/>
          <w:sz w:val="24"/>
          <w:szCs w:val="24"/>
          <w:lang w:eastAsia="ru-RU"/>
        </w:rPr>
        <w:pict>
          <v:shape id="_x0000_i1047"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на 100 м</w:t>
      </w:r>
      <w:r w:rsidRPr="00E44419">
        <w:rPr>
          <w:rFonts w:ascii="Times New Roman" w:eastAsia="Times New Roman" w:hAnsi="Times New Roman" w:cs="Times New Roman"/>
          <w:spacing w:val="2"/>
          <w:sz w:val="24"/>
          <w:szCs w:val="24"/>
          <w:lang w:eastAsia="ru-RU"/>
        </w:rPr>
        <w:pict>
          <v:shape id="_x0000_i1048"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сначала катками массой 6-8 т, затем массой 10-13 т.</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Уплотнение следует заканчивать при прекращении заметной на глаз осадки камней.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7.29. Перед открытием движения мостовую следует засыпать песком, мелким щебнем, дресвой или гравием крупностью до 10 мм слоем 1,5-2 см. Движение транспортных сре</w:t>
      </w:r>
      <w:proofErr w:type="gramStart"/>
      <w:r w:rsidRPr="00E44419">
        <w:rPr>
          <w:rFonts w:ascii="Times New Roman" w:eastAsia="Times New Roman" w:hAnsi="Times New Roman" w:cs="Times New Roman"/>
          <w:spacing w:val="2"/>
          <w:sz w:val="24"/>
          <w:szCs w:val="24"/>
          <w:lang w:eastAsia="ru-RU"/>
        </w:rPr>
        <w:t>дств в п</w:t>
      </w:r>
      <w:proofErr w:type="gramEnd"/>
      <w:r w:rsidRPr="00E44419">
        <w:rPr>
          <w:rFonts w:ascii="Times New Roman" w:eastAsia="Times New Roman" w:hAnsi="Times New Roman" w:cs="Times New Roman"/>
          <w:spacing w:val="2"/>
          <w:sz w:val="24"/>
          <w:szCs w:val="24"/>
          <w:lang w:eastAsia="ru-RU"/>
        </w:rPr>
        <w:t xml:space="preserve">ервые 10-15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необходимо регулировать по всей ширине мостовой.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7.30. Мощение с применением брусчатки и </w:t>
      </w:r>
      <w:proofErr w:type="spellStart"/>
      <w:r w:rsidRPr="00E44419">
        <w:rPr>
          <w:rFonts w:ascii="Times New Roman" w:eastAsia="Times New Roman" w:hAnsi="Times New Roman" w:cs="Times New Roman"/>
          <w:spacing w:val="2"/>
          <w:sz w:val="24"/>
          <w:szCs w:val="24"/>
          <w:lang w:eastAsia="ru-RU"/>
        </w:rPr>
        <w:t>мозаиковой</w:t>
      </w:r>
      <w:proofErr w:type="spellEnd"/>
      <w:r w:rsidRPr="00E44419">
        <w:rPr>
          <w:rFonts w:ascii="Times New Roman" w:eastAsia="Times New Roman" w:hAnsi="Times New Roman" w:cs="Times New Roman"/>
          <w:spacing w:val="2"/>
          <w:sz w:val="24"/>
          <w:szCs w:val="24"/>
          <w:lang w:eastAsia="ru-RU"/>
        </w:rPr>
        <w:t xml:space="preserve"> шашки следует начинать с укладки лотковых и крайних продольных рядов. Два крайних продольных ряда из брусчатки следует укладывать с перевязкой швов не менее чем на 1/3 камня (шашки).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Работы по укладке лотковых и крайних рядов покрытия, включая заполнение швов раствором, должны опережать последующие работы по укладке брусчатки с учетом времени, необходимого для схватывания раствора.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7.31. Брусчатку необходимо выстилать рядами, перпендикулярными оси дороги.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Швы между брусчаткой необходимо смещать не менее чем на 1/3 длины бруска. Ширина швов должна быть не более 10 мм.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7.32. Мощение из </w:t>
      </w:r>
      <w:proofErr w:type="spellStart"/>
      <w:r w:rsidRPr="00E44419">
        <w:rPr>
          <w:rFonts w:ascii="Times New Roman" w:eastAsia="Times New Roman" w:hAnsi="Times New Roman" w:cs="Times New Roman"/>
          <w:spacing w:val="2"/>
          <w:sz w:val="24"/>
          <w:szCs w:val="24"/>
          <w:lang w:eastAsia="ru-RU"/>
        </w:rPr>
        <w:t>мозаиковой</w:t>
      </w:r>
      <w:proofErr w:type="spellEnd"/>
      <w:r w:rsidRPr="00E44419">
        <w:rPr>
          <w:rFonts w:ascii="Times New Roman" w:eastAsia="Times New Roman" w:hAnsi="Times New Roman" w:cs="Times New Roman"/>
          <w:spacing w:val="2"/>
          <w:sz w:val="24"/>
          <w:szCs w:val="24"/>
          <w:lang w:eastAsia="ru-RU"/>
        </w:rPr>
        <w:t xml:space="preserve"> шашки следует выполнять по заданному рисунку выпуклостью кривых в сторону подъема.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Шашка должна быть уложена с перевязкой швов на половину длины шашки. Ширина швов не должна превышать 10 мм.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7.33. Брусчатку и </w:t>
      </w:r>
      <w:proofErr w:type="spellStart"/>
      <w:r w:rsidRPr="00E44419">
        <w:rPr>
          <w:rFonts w:ascii="Times New Roman" w:eastAsia="Times New Roman" w:hAnsi="Times New Roman" w:cs="Times New Roman"/>
          <w:spacing w:val="2"/>
          <w:sz w:val="24"/>
          <w:szCs w:val="24"/>
          <w:lang w:eastAsia="ru-RU"/>
        </w:rPr>
        <w:t>мозаиковую</w:t>
      </w:r>
      <w:proofErr w:type="spellEnd"/>
      <w:r w:rsidRPr="00E44419">
        <w:rPr>
          <w:rFonts w:ascii="Times New Roman" w:eastAsia="Times New Roman" w:hAnsi="Times New Roman" w:cs="Times New Roman"/>
          <w:spacing w:val="2"/>
          <w:sz w:val="24"/>
          <w:szCs w:val="24"/>
          <w:lang w:eastAsia="ru-RU"/>
        </w:rPr>
        <w:t xml:space="preserve"> мостовую следует уплотнять механическими трамбовками от края проезжей части к середине по рядам.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7.34. Заполнение швов цементным раствором следует производить в два приема: сначала жидким, затем более густым (сметанообразным). Битумной мастикой и песком швы следует заполнять в один прием.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7.35. При устройстве щебеночных, гравийных, шлаковых оснований, покрытий и мостовых следует дополнительно к п.1.13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не реже одного раза в смену - влажность щебня и </w:t>
      </w:r>
      <w:proofErr w:type="spellStart"/>
      <w:r w:rsidRPr="00E44419">
        <w:rPr>
          <w:rFonts w:ascii="Times New Roman" w:eastAsia="Times New Roman" w:hAnsi="Times New Roman" w:cs="Times New Roman"/>
          <w:spacing w:val="2"/>
          <w:sz w:val="24"/>
          <w:szCs w:val="24"/>
          <w:lang w:eastAsia="ru-RU"/>
        </w:rPr>
        <w:t>пескоцементной</w:t>
      </w:r>
      <w:proofErr w:type="spellEnd"/>
      <w:r w:rsidRPr="00E44419">
        <w:rPr>
          <w:rFonts w:ascii="Times New Roman" w:eastAsia="Times New Roman" w:hAnsi="Times New Roman" w:cs="Times New Roman"/>
          <w:spacing w:val="2"/>
          <w:sz w:val="24"/>
          <w:szCs w:val="24"/>
          <w:lang w:eastAsia="ru-RU"/>
        </w:rPr>
        <w:t xml:space="preserve"> смеси по ГОСТ 8269-76* и </w:t>
      </w:r>
      <w:hyperlink r:id="rId22" w:history="1">
        <w:r w:rsidRPr="00E44419">
          <w:rPr>
            <w:rFonts w:ascii="Times New Roman" w:eastAsia="Times New Roman" w:hAnsi="Times New Roman" w:cs="Times New Roman"/>
            <w:spacing w:val="2"/>
            <w:sz w:val="24"/>
            <w:szCs w:val="24"/>
            <w:u w:val="single"/>
            <w:lang w:eastAsia="ru-RU"/>
          </w:rPr>
          <w:t>ГОСТ 5180-84</w:t>
        </w:r>
      </w:hyperlink>
      <w:r w:rsidRPr="00E44419">
        <w:rPr>
          <w:rFonts w:ascii="Times New Roman" w:eastAsia="Times New Roman" w:hAnsi="Times New Roman" w:cs="Times New Roman"/>
          <w:spacing w:val="2"/>
          <w:sz w:val="24"/>
          <w:szCs w:val="24"/>
          <w:lang w:eastAsia="ru-RU"/>
        </w:rPr>
        <w:t xml:space="preserve">, а прочность </w:t>
      </w:r>
      <w:proofErr w:type="spellStart"/>
      <w:r w:rsidRPr="00E44419">
        <w:rPr>
          <w:rFonts w:ascii="Times New Roman" w:eastAsia="Times New Roman" w:hAnsi="Times New Roman" w:cs="Times New Roman"/>
          <w:spacing w:val="2"/>
          <w:sz w:val="24"/>
          <w:szCs w:val="24"/>
          <w:lang w:eastAsia="ru-RU"/>
        </w:rPr>
        <w:t>пескоцемента</w:t>
      </w:r>
      <w:proofErr w:type="spellEnd"/>
      <w:r w:rsidRPr="00E44419">
        <w:rPr>
          <w:rFonts w:ascii="Times New Roman" w:eastAsia="Times New Roman" w:hAnsi="Times New Roman" w:cs="Times New Roman"/>
          <w:spacing w:val="2"/>
          <w:sz w:val="24"/>
          <w:szCs w:val="24"/>
          <w:lang w:eastAsia="ru-RU"/>
        </w:rPr>
        <w:t xml:space="preserve"> по ГОСТ 23558-79</w:t>
      </w:r>
      <w:r w:rsidRPr="00E44419">
        <w:rPr>
          <w:rFonts w:ascii="Times New Roman" w:eastAsia="Times New Roman" w:hAnsi="Times New Roman" w:cs="Times New Roman"/>
          <w:spacing w:val="2"/>
          <w:sz w:val="24"/>
          <w:szCs w:val="24"/>
          <w:lang w:eastAsia="ru-RU"/>
        </w:rPr>
        <w:pict>
          <v:shape id="_x0000_i1049" type="#_x0000_t75" alt="СНиП 3.06.03-85 Автомобильные дороги" style="width:6.75pt;height:17.25pt"/>
        </w:pict>
      </w:r>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Действуют </w:t>
      </w:r>
      <w:hyperlink r:id="rId23" w:history="1">
        <w:r w:rsidRPr="00E44419">
          <w:rPr>
            <w:rFonts w:ascii="Times New Roman" w:eastAsia="Times New Roman" w:hAnsi="Times New Roman" w:cs="Times New Roman"/>
            <w:spacing w:val="2"/>
            <w:sz w:val="24"/>
            <w:szCs w:val="24"/>
            <w:u w:val="single"/>
            <w:lang w:eastAsia="ru-RU"/>
          </w:rPr>
          <w:t>ГОСТ 8269.0-97</w:t>
        </w:r>
      </w:hyperlink>
      <w:r w:rsidRPr="00E44419">
        <w:rPr>
          <w:rFonts w:ascii="Times New Roman" w:eastAsia="Times New Roman" w:hAnsi="Times New Roman" w:cs="Times New Roman"/>
          <w:spacing w:val="2"/>
          <w:sz w:val="24"/>
          <w:szCs w:val="24"/>
          <w:lang w:eastAsia="ru-RU"/>
        </w:rPr>
        <w:t> и </w:t>
      </w:r>
      <w:hyperlink r:id="rId24" w:history="1">
        <w:r w:rsidRPr="00E44419">
          <w:rPr>
            <w:rFonts w:ascii="Times New Roman" w:eastAsia="Times New Roman" w:hAnsi="Times New Roman" w:cs="Times New Roman"/>
            <w:spacing w:val="2"/>
            <w:sz w:val="24"/>
            <w:szCs w:val="24"/>
            <w:u w:val="single"/>
            <w:lang w:eastAsia="ru-RU"/>
          </w:rPr>
          <w:t>ГОСТ 8735-88</w:t>
        </w:r>
      </w:hyperlink>
      <w:r w:rsidRPr="00E44419">
        <w:rPr>
          <w:rFonts w:ascii="Times New Roman" w:eastAsia="Times New Roman" w:hAnsi="Times New Roman" w:cs="Times New Roman"/>
          <w:spacing w:val="2"/>
          <w:sz w:val="24"/>
          <w:szCs w:val="24"/>
          <w:lang w:eastAsia="ru-RU"/>
        </w:rPr>
        <w:t>, здесь и далее по тексту;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Текст документа соответствует оригиналу. На территории Российской Федерации документ не действует. Действует </w:t>
      </w:r>
      <w:hyperlink r:id="rId25" w:history="1">
        <w:r w:rsidRPr="00E44419">
          <w:rPr>
            <w:rFonts w:ascii="Times New Roman" w:eastAsia="Times New Roman" w:hAnsi="Times New Roman" w:cs="Times New Roman"/>
            <w:spacing w:val="2"/>
            <w:sz w:val="24"/>
            <w:szCs w:val="24"/>
            <w:u w:val="single"/>
            <w:lang w:eastAsia="ru-RU"/>
          </w:rPr>
          <w:t>ГОСТ 23558-94</w:t>
        </w:r>
      </w:hyperlink>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proofErr w:type="gramStart"/>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п</w:t>
      </w:r>
      <w:proofErr w:type="gramEnd"/>
      <w:r w:rsidRPr="00E44419">
        <w:rPr>
          <w:rFonts w:ascii="Times New Roman" w:eastAsia="Times New Roman" w:hAnsi="Times New Roman" w:cs="Times New Roman"/>
          <w:spacing w:val="2"/>
          <w:sz w:val="24"/>
          <w:szCs w:val="24"/>
          <w:lang w:eastAsia="ru-RU"/>
        </w:rPr>
        <w:t>остоянно визуально - качество уплотнения, соблюдение режима ухода.</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7.36. Качество уплотнения щебеночных, гравийных и шлаковых оснований и покрытий следует проверять путем контрольного прохода катка массой 10-13 т по всей длине контролируемого участка, после которого на основании (покрытии) не должно оставаться следа и возникать волны перед вальцом, а положенная под валец щебенка должна раздавливаться.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7.37. При устройстве мостовых плотность их посадки следует проверять по отсутствию подвижки и осадки камней (шашек) при проходе катка массой 10-13 т. </w:t>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8. Устройство оснований и покрытий из щебеночных, гравийных и песчаных материалов, обработанных неорганическими вяжущими материалами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ПРИГОТОВЛЕНИЕ СМЕСИ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8.1. Смеси следует приготовлять, как правило, в смесителях принудительного перемешивания. Допускается приготовление смеси методом смешения на дороге в соответствии с требованиями п.6.7 и 6.10.</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8.2. Разгрузку и подачу каменных материалов в приемные бункера дозаторного отделения смесительной установки следует выполнять погрузчиками или транспортерами, оборудованными питателями.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8.3. Доменные и сталеплавильные (металлургические) шлаки, шлаки и золы ТЭЦ мокрого улавливания следует хранить на открытых площадках. При хранении более 6 </w:t>
      </w:r>
      <w:proofErr w:type="spellStart"/>
      <w:proofErr w:type="gramStart"/>
      <w:r w:rsidRPr="00E44419">
        <w:rPr>
          <w:rFonts w:ascii="Times New Roman" w:eastAsia="Times New Roman" w:hAnsi="Times New Roman" w:cs="Times New Roman"/>
          <w:spacing w:val="2"/>
          <w:sz w:val="24"/>
          <w:szCs w:val="24"/>
          <w:lang w:eastAsia="ru-RU"/>
        </w:rPr>
        <w:t>мес</w:t>
      </w:r>
      <w:proofErr w:type="spellEnd"/>
      <w:proofErr w:type="gramEnd"/>
      <w:r w:rsidRPr="00E44419">
        <w:rPr>
          <w:rFonts w:ascii="Times New Roman" w:eastAsia="Times New Roman" w:hAnsi="Times New Roman" w:cs="Times New Roman"/>
          <w:spacing w:val="2"/>
          <w:sz w:val="24"/>
          <w:szCs w:val="24"/>
          <w:lang w:eastAsia="ru-RU"/>
        </w:rPr>
        <w:t xml:space="preserve"> шлак и золу, используемые как вяжущее, перед употреблением необходимо испытывать на активность.</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8.4. Для повышения активности металлургического шлака его следует размельчать в шаровых мельницах, предварительно высушив в сушильном барабане. Для получения комплексного вяжущего в шаровую мельницу подают порошкообразный активатор (цемент, известь, щелочь и др.). Измельченный шлак следует хранить в закрытых складах.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8.5. Точность дозирования составляющих материалов в смеси должна соответствовать величинам, указанным в табл.8.</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8</w:t>
      </w:r>
    </w:p>
    <w:tbl>
      <w:tblPr>
        <w:tblW w:w="0" w:type="auto"/>
        <w:tblCellMar>
          <w:left w:w="0" w:type="dxa"/>
          <w:right w:w="0" w:type="dxa"/>
        </w:tblCellMar>
        <w:tblLook w:val="04A0"/>
      </w:tblPr>
      <w:tblGrid>
        <w:gridCol w:w="4577"/>
        <w:gridCol w:w="1880"/>
        <w:gridCol w:w="539"/>
        <w:gridCol w:w="356"/>
        <w:gridCol w:w="2003"/>
      </w:tblGrid>
      <w:tr w:rsidR="00E44419" w:rsidRPr="00E44419" w:rsidTr="00E44419">
        <w:trPr>
          <w:trHeight w:val="15"/>
        </w:trPr>
        <w:tc>
          <w:tcPr>
            <w:tcW w:w="554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40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58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Составляющие</w:t>
            </w:r>
          </w:p>
        </w:tc>
        <w:tc>
          <w:tcPr>
            <w:tcW w:w="5914"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Отклонение от заданного расхода, % к массе</w:t>
            </w:r>
          </w:p>
        </w:tc>
      </w:tr>
      <w:tr w:rsidR="00E44419" w:rsidRPr="00E44419" w:rsidTr="00E44419">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Вяжущее</w:t>
            </w:r>
          </w:p>
        </w:tc>
        <w:tc>
          <w:tcPr>
            <w:tcW w:w="2402" w:type="dxa"/>
            <w:tcBorders>
              <w:top w:val="single" w:sz="6" w:space="0" w:color="000000"/>
              <w:left w:val="single" w:sz="6" w:space="0" w:color="000000"/>
              <w:bottom w:val="nil"/>
              <w:right w:val="nil"/>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 w:type="dxa"/>
            <w:tcBorders>
              <w:top w:val="single" w:sz="6" w:space="0" w:color="000000"/>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w:t>
            </w:r>
          </w:p>
        </w:tc>
        <w:tc>
          <w:tcPr>
            <w:tcW w:w="370" w:type="dxa"/>
            <w:tcBorders>
              <w:top w:val="single" w:sz="6" w:space="0" w:color="000000"/>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2587" w:type="dxa"/>
            <w:tcBorders>
              <w:top w:val="single" w:sz="6" w:space="0" w:color="000000"/>
              <w:left w:val="nil"/>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Заполнители</w:t>
            </w:r>
          </w:p>
        </w:tc>
        <w:tc>
          <w:tcPr>
            <w:tcW w:w="2402" w:type="dxa"/>
            <w:tcBorders>
              <w:top w:val="nil"/>
              <w:left w:val="single" w:sz="6" w:space="0" w:color="000000"/>
              <w:bottom w:val="nil"/>
              <w:right w:val="nil"/>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370"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2587" w:type="dxa"/>
            <w:tcBorders>
              <w:top w:val="nil"/>
              <w:left w:val="nil"/>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Вода и водные растворы</w:t>
            </w:r>
          </w:p>
        </w:tc>
        <w:tc>
          <w:tcPr>
            <w:tcW w:w="2402" w:type="dxa"/>
            <w:tcBorders>
              <w:top w:val="nil"/>
              <w:left w:val="single" w:sz="6" w:space="0" w:color="000000"/>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370" w:type="dxa"/>
            <w:tcBorders>
              <w:top w:val="nil"/>
              <w:left w:val="nil"/>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2587" w:type="dxa"/>
            <w:tcBorders>
              <w:top w:val="nil"/>
              <w:left w:val="nil"/>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8.6. Количество воды в смеси должно обеспечивать ее оптимальную влажность при уплотнении с учетом потерь влаги при транспортировании и распределении. При температуре воздуха выше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смесь при транспортировании автомобилями-самосвалами следует закрывать брезентом.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8.7. Растворы СДБ, </w:t>
      </w:r>
      <w:proofErr w:type="spellStart"/>
      <w:r w:rsidRPr="00E44419">
        <w:rPr>
          <w:rFonts w:ascii="Times New Roman" w:eastAsia="Times New Roman" w:hAnsi="Times New Roman" w:cs="Times New Roman"/>
          <w:spacing w:val="2"/>
          <w:sz w:val="24"/>
          <w:szCs w:val="24"/>
          <w:lang w:eastAsia="ru-RU"/>
        </w:rPr>
        <w:t>содощелочного</w:t>
      </w:r>
      <w:proofErr w:type="spellEnd"/>
      <w:r w:rsidRPr="00E44419">
        <w:rPr>
          <w:rFonts w:ascii="Times New Roman" w:eastAsia="Times New Roman" w:hAnsi="Times New Roman" w:cs="Times New Roman"/>
          <w:spacing w:val="2"/>
          <w:sz w:val="24"/>
          <w:szCs w:val="24"/>
          <w:lang w:eastAsia="ru-RU"/>
        </w:rPr>
        <w:t xml:space="preserve"> </w:t>
      </w:r>
      <w:proofErr w:type="spellStart"/>
      <w:r w:rsidRPr="00E44419">
        <w:rPr>
          <w:rFonts w:ascii="Times New Roman" w:eastAsia="Times New Roman" w:hAnsi="Times New Roman" w:cs="Times New Roman"/>
          <w:spacing w:val="2"/>
          <w:sz w:val="24"/>
          <w:szCs w:val="24"/>
          <w:lang w:eastAsia="ru-RU"/>
        </w:rPr>
        <w:t>плава</w:t>
      </w:r>
      <w:proofErr w:type="spellEnd"/>
      <w:r w:rsidRPr="00E44419">
        <w:rPr>
          <w:rFonts w:ascii="Times New Roman" w:eastAsia="Times New Roman" w:hAnsi="Times New Roman" w:cs="Times New Roman"/>
          <w:spacing w:val="2"/>
          <w:sz w:val="24"/>
          <w:szCs w:val="24"/>
          <w:lang w:eastAsia="ru-RU"/>
        </w:rPr>
        <w:t>, жидкого стекла, хлористых солей следует приготовлять на растворных узлах смесительных установок, при необходимости с подогревом воды.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8.8. Продолжительность транспортирования смесей каменных материалов с цементом, начало схватывания которого не менее 2 ч, не должна превышать 30 мин при температуре воздуха во время укладки выше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и 50 мин - при температуре воздуха ниже 20 °С. Уплотнение смеси следует заканчивать до конца схватывания цемента.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8.9. Смеси каменных материалов со шлаком, золой с добавкой гашеной извести и без нее следует уплотнять не позднее 2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ОСНОВАНИЙ (ПОКРЫТИЙ)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8.10. Основания (покрытия) из каменных материалов, обработанных </w:t>
      </w:r>
      <w:proofErr w:type="gramStart"/>
      <w:r w:rsidRPr="00E44419">
        <w:rPr>
          <w:rFonts w:ascii="Times New Roman" w:eastAsia="Times New Roman" w:hAnsi="Times New Roman" w:cs="Times New Roman"/>
          <w:spacing w:val="2"/>
          <w:sz w:val="24"/>
          <w:szCs w:val="24"/>
          <w:lang w:eastAsia="ru-RU"/>
        </w:rPr>
        <w:t>неорганическими</w:t>
      </w:r>
      <w:proofErr w:type="gramEnd"/>
      <w:r w:rsidRPr="00E44419">
        <w:rPr>
          <w:rFonts w:ascii="Times New Roman" w:eastAsia="Times New Roman" w:hAnsi="Times New Roman" w:cs="Times New Roman"/>
          <w:spacing w:val="2"/>
          <w:sz w:val="24"/>
          <w:szCs w:val="24"/>
          <w:lang w:eastAsia="ru-RU"/>
        </w:rPr>
        <w:t xml:space="preserve"> вяжущими, следует устраивать, как правило, в сухую погоду при среднесуточной температуре воздуха не ниже 5 °С.</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8.11. Максимальную толщину слоя в плотном состоянии следует выбирать в соответствии с требованиями п.7.1 для </w:t>
      </w:r>
      <w:proofErr w:type="spellStart"/>
      <w:r w:rsidRPr="00E44419">
        <w:rPr>
          <w:rFonts w:ascii="Times New Roman" w:eastAsia="Times New Roman" w:hAnsi="Times New Roman" w:cs="Times New Roman"/>
          <w:spacing w:val="2"/>
          <w:sz w:val="24"/>
          <w:szCs w:val="24"/>
          <w:lang w:eastAsia="ru-RU"/>
        </w:rPr>
        <w:t>легкоуплотняемого</w:t>
      </w:r>
      <w:proofErr w:type="spellEnd"/>
      <w:r w:rsidRPr="00E44419">
        <w:rPr>
          <w:rFonts w:ascii="Times New Roman" w:eastAsia="Times New Roman" w:hAnsi="Times New Roman" w:cs="Times New Roman"/>
          <w:spacing w:val="2"/>
          <w:sz w:val="24"/>
          <w:szCs w:val="24"/>
          <w:lang w:eastAsia="ru-RU"/>
        </w:rPr>
        <w:t xml:space="preserve"> материала.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8.12. Уплотнять материал слоя следует, как правило, катками на пневматических шинах или вибрационными катками. Ориентировочное число проходов катка по одному следу может быть принято равным соответственно 16 и 10.</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По окончании уплотнения следует производить отделку поверхности автогрейдером или профилировщиком с последующим уплотнением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6-8 т за два-четыре прохода по одному следу.</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8.13. Уход за основанием (покрытием), устраиваемым с использованием цемента, следует осуществлять в соответствии с требованиями п.7.14.</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устройстве вышележащего слоя дорожной одежды в день устройства основания (нижнего слоя покрытия) уход за ним не производится.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8.14. Движение построечного транспорта и устройство вышележащего слоя по основанию, устраиваемому с применением шлака и золы, разрешается сразу после окончания уплотнения.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Движение и устройство вышележащего слоя по основанию (покрытию), устроенному с применением цемента в качестве основного вяжущего или добавки, разрешается только после достижения прочности не менее 70% проектной или в день устройства основания.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ОСОБЕННОСТИ ПРОИЗВОДСТВА РАБОТ ПРИ ПОНИЖЕННОЙ И ОТРИЦАТЕЛЬНОЙ ТЕМПЕРАТУРЕ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8.15. Приготовление и укладка каменных материалов, обработанных неорганическими вяжущими материалами, при среднесуточных температурах воздуха в пределах от 5 до минус 15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должны осуществляться с принятием специальных мер: утеплением основания, подогревом воды и заполнителей, введением в смесь водных растворов хлористых солей.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8.16. Ориентировочное количество вводимых в смесь хлористых солей в зависимости от температуры воздуха следует принимать согласно табл.9.</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9</w:t>
      </w:r>
    </w:p>
    <w:tbl>
      <w:tblPr>
        <w:tblW w:w="0" w:type="auto"/>
        <w:tblCellMar>
          <w:left w:w="0" w:type="dxa"/>
          <w:right w:w="0" w:type="dxa"/>
        </w:tblCellMar>
        <w:tblLook w:val="04A0"/>
      </w:tblPr>
      <w:tblGrid>
        <w:gridCol w:w="427"/>
        <w:gridCol w:w="876"/>
        <w:gridCol w:w="499"/>
        <w:gridCol w:w="500"/>
        <w:gridCol w:w="784"/>
        <w:gridCol w:w="499"/>
        <w:gridCol w:w="1284"/>
        <w:gridCol w:w="4486"/>
      </w:tblGrid>
      <w:tr w:rsidR="00E44419" w:rsidRPr="00E44419" w:rsidTr="00E44419">
        <w:trPr>
          <w:trHeight w:val="15"/>
        </w:trPr>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2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73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84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91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5544"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Температура воздуха при производстве работ, °</w:t>
            </w:r>
            <w:proofErr w:type="gramStart"/>
            <w:r w:rsidRPr="00E44419">
              <w:rPr>
                <w:rFonts w:ascii="Times New Roman" w:eastAsia="Times New Roman" w:hAnsi="Times New Roman" w:cs="Times New Roman"/>
                <w:sz w:val="24"/>
                <w:szCs w:val="24"/>
                <w:lang w:eastAsia="ru-RU"/>
              </w:rPr>
              <w:t>С</w:t>
            </w:r>
            <w:proofErr w:type="gramEnd"/>
          </w:p>
        </w:tc>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Количество солей, %, к массе воды, содержащейся в смеси</w:t>
            </w:r>
          </w:p>
        </w:tc>
      </w:tr>
      <w:tr w:rsidR="00E44419" w:rsidRPr="00E44419" w:rsidTr="00E44419">
        <w:tc>
          <w:tcPr>
            <w:tcW w:w="5544" w:type="dxa"/>
            <w:gridSpan w:val="7"/>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От 0 </w:t>
            </w:r>
            <w:proofErr w:type="gramStart"/>
            <w:r w:rsidRPr="00E44419">
              <w:rPr>
                <w:rFonts w:ascii="Times New Roman" w:eastAsia="Times New Roman" w:hAnsi="Times New Roman" w:cs="Times New Roman"/>
                <w:sz w:val="24"/>
                <w:szCs w:val="24"/>
                <w:lang w:eastAsia="ru-RU"/>
              </w:rPr>
              <w:t>до</w:t>
            </w:r>
            <w:proofErr w:type="gramEnd"/>
            <w:r w:rsidRPr="00E44419">
              <w:rPr>
                <w:rFonts w:ascii="Times New Roman" w:eastAsia="Times New Roman" w:hAnsi="Times New Roman" w:cs="Times New Roman"/>
                <w:sz w:val="24"/>
                <w:szCs w:val="24"/>
                <w:lang w:eastAsia="ru-RU"/>
              </w:rPr>
              <w:t xml:space="preserve"> минус 5</w:t>
            </w:r>
          </w:p>
        </w:tc>
        <w:tc>
          <w:tcPr>
            <w:tcW w:w="591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NaCl</w:t>
            </w:r>
            <w:proofErr w:type="spellEnd"/>
            <w:r w:rsidRPr="00E44419">
              <w:rPr>
                <w:rFonts w:ascii="Times New Roman" w:eastAsia="Times New Roman" w:hAnsi="Times New Roman" w:cs="Times New Roman"/>
                <w:sz w:val="24"/>
                <w:szCs w:val="24"/>
                <w:lang w:eastAsia="ru-RU"/>
              </w:rPr>
              <w:pict>
                <v:shape id="_x0000_i1050" type="#_x0000_t75" alt="СНиП 3.06.03-85 Автомобильные дороги" style="width:6.75pt;height:17.25pt"/>
              </w:pict>
            </w:r>
            <w:r w:rsidRPr="00E44419">
              <w:rPr>
                <w:rFonts w:ascii="Times New Roman" w:eastAsia="Times New Roman" w:hAnsi="Times New Roman" w:cs="Times New Roman"/>
                <w:sz w:val="24"/>
                <w:szCs w:val="24"/>
                <w:lang w:eastAsia="ru-RU"/>
              </w:rPr>
              <w:t xml:space="preserve"> 5% или </w:t>
            </w:r>
            <w:proofErr w:type="spellStart"/>
            <w:r w:rsidRPr="00E44419">
              <w:rPr>
                <w:rFonts w:ascii="Times New Roman" w:eastAsia="Times New Roman" w:hAnsi="Times New Roman" w:cs="Times New Roman"/>
                <w:sz w:val="24"/>
                <w:szCs w:val="24"/>
                <w:lang w:eastAsia="ru-RU"/>
              </w:rPr>
              <w:t>СаС</w:t>
            </w:r>
            <w:proofErr w:type="gramStart"/>
            <w:r w:rsidRPr="00E44419">
              <w:rPr>
                <w:rFonts w:ascii="Times New Roman" w:eastAsia="Times New Roman" w:hAnsi="Times New Roman" w:cs="Times New Roman"/>
                <w:sz w:val="24"/>
                <w:szCs w:val="24"/>
                <w:lang w:eastAsia="ru-RU"/>
              </w:rPr>
              <w:t>l</w:t>
            </w:r>
            <w:proofErr w:type="spellEnd"/>
            <w:proofErr w:type="gramEnd"/>
            <w:r w:rsidRPr="00E44419">
              <w:rPr>
                <w:rFonts w:ascii="Times New Roman" w:eastAsia="Times New Roman" w:hAnsi="Times New Roman" w:cs="Times New Roman"/>
                <w:sz w:val="24"/>
                <w:szCs w:val="24"/>
                <w:lang w:eastAsia="ru-RU"/>
              </w:rPr>
              <w:pict>
                <v:shape id="_x0000_i1051"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3%,</w:t>
            </w:r>
            <w:r w:rsidRPr="00E44419">
              <w:rPr>
                <w:rFonts w:ascii="Times New Roman" w:eastAsia="Times New Roman" w:hAnsi="Times New Roman" w:cs="Times New Roman"/>
                <w:sz w:val="24"/>
                <w:szCs w:val="24"/>
                <w:lang w:eastAsia="ru-RU"/>
              </w:rPr>
              <w:br/>
              <w:t xml:space="preserve">или </w:t>
            </w:r>
            <w:proofErr w:type="spellStart"/>
            <w:r w:rsidRPr="00E44419">
              <w:rPr>
                <w:rFonts w:ascii="Times New Roman" w:eastAsia="Times New Roman" w:hAnsi="Times New Roman" w:cs="Times New Roman"/>
                <w:sz w:val="24"/>
                <w:szCs w:val="24"/>
                <w:lang w:eastAsia="ru-RU"/>
              </w:rPr>
              <w:t>СаСl</w:t>
            </w:r>
            <w:proofErr w:type="spellEnd"/>
            <w:r w:rsidRPr="00E44419">
              <w:rPr>
                <w:rFonts w:ascii="Times New Roman" w:eastAsia="Times New Roman" w:hAnsi="Times New Roman" w:cs="Times New Roman"/>
                <w:sz w:val="24"/>
                <w:szCs w:val="24"/>
                <w:lang w:eastAsia="ru-RU"/>
              </w:rPr>
              <w:pict>
                <v:shape id="_x0000_i1052"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2%+NaCl 3%</w:t>
            </w:r>
          </w:p>
        </w:tc>
      </w:tr>
      <w:tr w:rsidR="00E44419" w:rsidRPr="00E44419" w:rsidTr="00E44419">
        <w:tc>
          <w:tcPr>
            <w:tcW w:w="370" w:type="dxa"/>
            <w:tcBorders>
              <w:top w:val="nil"/>
              <w:left w:val="single" w:sz="6" w:space="0" w:color="000000"/>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w:t>
            </w:r>
          </w:p>
        </w:tc>
        <w:tc>
          <w:tcPr>
            <w:tcW w:w="92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минус</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минус</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w:t>
            </w:r>
          </w:p>
        </w:tc>
        <w:tc>
          <w:tcPr>
            <w:tcW w:w="1848" w:type="dxa"/>
            <w:tcBorders>
              <w:top w:val="nil"/>
              <w:left w:val="nil"/>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СаС</w:t>
            </w:r>
            <w:proofErr w:type="gramStart"/>
            <w:r w:rsidRPr="00E44419">
              <w:rPr>
                <w:rFonts w:ascii="Times New Roman" w:eastAsia="Times New Roman" w:hAnsi="Times New Roman" w:cs="Times New Roman"/>
                <w:sz w:val="24"/>
                <w:szCs w:val="24"/>
                <w:lang w:eastAsia="ru-RU"/>
              </w:rPr>
              <w:t>l</w:t>
            </w:r>
            <w:proofErr w:type="spellEnd"/>
            <w:proofErr w:type="gramEnd"/>
            <w:r w:rsidRPr="00E44419">
              <w:rPr>
                <w:rFonts w:ascii="Times New Roman" w:eastAsia="Times New Roman" w:hAnsi="Times New Roman" w:cs="Times New Roman"/>
                <w:sz w:val="24"/>
                <w:szCs w:val="24"/>
                <w:lang w:eastAsia="ru-RU"/>
              </w:rPr>
              <w:pict>
                <v:shape id="_x0000_i1053"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3%+NaCl 4%</w:t>
            </w:r>
          </w:p>
        </w:tc>
      </w:tr>
      <w:tr w:rsidR="00E44419" w:rsidRPr="00E44419" w:rsidTr="00E44419">
        <w:tc>
          <w:tcPr>
            <w:tcW w:w="370" w:type="dxa"/>
            <w:tcBorders>
              <w:top w:val="nil"/>
              <w:left w:val="single" w:sz="6" w:space="0" w:color="000000"/>
              <w:bottom w:val="nil"/>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92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848" w:type="dxa"/>
            <w:tcBorders>
              <w:top w:val="nil"/>
              <w:left w:val="nil"/>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СаС</w:t>
            </w:r>
            <w:proofErr w:type="gramStart"/>
            <w:r w:rsidRPr="00E44419">
              <w:rPr>
                <w:rFonts w:ascii="Times New Roman" w:eastAsia="Times New Roman" w:hAnsi="Times New Roman" w:cs="Times New Roman"/>
                <w:sz w:val="24"/>
                <w:szCs w:val="24"/>
                <w:lang w:eastAsia="ru-RU"/>
              </w:rPr>
              <w:t>l</w:t>
            </w:r>
            <w:proofErr w:type="spellEnd"/>
            <w:proofErr w:type="gramEnd"/>
            <w:r w:rsidRPr="00E44419">
              <w:rPr>
                <w:rFonts w:ascii="Times New Roman" w:eastAsia="Times New Roman" w:hAnsi="Times New Roman" w:cs="Times New Roman"/>
                <w:sz w:val="24"/>
                <w:szCs w:val="24"/>
                <w:lang w:eastAsia="ru-RU"/>
              </w:rPr>
              <w:pict>
                <v:shape id="_x0000_i1054"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3%+NaCl 7%</w:t>
            </w:r>
          </w:p>
        </w:tc>
      </w:tr>
      <w:tr w:rsidR="00E44419" w:rsidRPr="00E44419" w:rsidTr="00E44419">
        <w:tc>
          <w:tcPr>
            <w:tcW w:w="370" w:type="dxa"/>
            <w:tcBorders>
              <w:top w:val="nil"/>
              <w:left w:val="single" w:sz="6" w:space="0" w:color="000000"/>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924" w:type="dxa"/>
            <w:tcBorders>
              <w:top w:val="nil"/>
              <w:left w:val="nil"/>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554" w:type="dxa"/>
            <w:tcBorders>
              <w:top w:val="nil"/>
              <w:left w:val="nil"/>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554" w:type="dxa"/>
            <w:tcBorders>
              <w:top w:val="nil"/>
              <w:left w:val="nil"/>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739" w:type="dxa"/>
            <w:tcBorders>
              <w:top w:val="nil"/>
              <w:left w:val="nil"/>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554" w:type="dxa"/>
            <w:tcBorders>
              <w:top w:val="nil"/>
              <w:left w:val="nil"/>
              <w:bottom w:val="single" w:sz="6" w:space="0" w:color="000000"/>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c>
          <w:tcPr>
            <w:tcW w:w="1848" w:type="dxa"/>
            <w:tcBorders>
              <w:top w:val="nil"/>
              <w:left w:val="nil"/>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91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СаС</w:t>
            </w:r>
            <w:proofErr w:type="gramStart"/>
            <w:r w:rsidRPr="00E44419">
              <w:rPr>
                <w:rFonts w:ascii="Times New Roman" w:eastAsia="Times New Roman" w:hAnsi="Times New Roman" w:cs="Times New Roman"/>
                <w:sz w:val="24"/>
                <w:szCs w:val="24"/>
                <w:lang w:eastAsia="ru-RU"/>
              </w:rPr>
              <w:t>l</w:t>
            </w:r>
            <w:proofErr w:type="spellEnd"/>
            <w:proofErr w:type="gramEnd"/>
            <w:r w:rsidRPr="00E44419">
              <w:rPr>
                <w:rFonts w:ascii="Times New Roman" w:eastAsia="Times New Roman" w:hAnsi="Times New Roman" w:cs="Times New Roman"/>
                <w:sz w:val="24"/>
                <w:szCs w:val="24"/>
                <w:lang w:eastAsia="ru-RU"/>
              </w:rPr>
              <w:pict>
                <v:shape id="_x0000_i1055"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6%+NaCl 9%</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8.17. Концентрированные растворы хлористых солей натрия и кальция следует приготовлять плотностью не более 1,29 г/см</w:t>
      </w:r>
      <w:r w:rsidRPr="00E44419">
        <w:rPr>
          <w:rFonts w:ascii="Times New Roman" w:eastAsia="Times New Roman" w:hAnsi="Times New Roman" w:cs="Times New Roman"/>
          <w:spacing w:val="2"/>
          <w:sz w:val="24"/>
          <w:szCs w:val="24"/>
          <w:lang w:eastAsia="ru-RU"/>
        </w:rPr>
        <w:pict>
          <v:shape id="_x0000_i1056"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(0,427 кг безводной соли на 1 л воды), а хлористого натрия не более 1,15 г/см</w:t>
      </w:r>
      <w:r w:rsidRPr="00E44419">
        <w:rPr>
          <w:rFonts w:ascii="Times New Roman" w:eastAsia="Times New Roman" w:hAnsi="Times New Roman" w:cs="Times New Roman"/>
          <w:spacing w:val="2"/>
          <w:sz w:val="24"/>
          <w:szCs w:val="24"/>
          <w:lang w:eastAsia="ru-RU"/>
        </w:rPr>
        <w:pict>
          <v:shape id="_x0000_i1057"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(0,25 кг безводной соли на 1 л воды), при этом хлористый натрий следует растворять в горячей воде.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8.18. Приготовленные растворы следует периодически перемешивать, перекачивать с помощью насоса в расходные емкости и разбавлять водой до концентрации, указанной в табл.9, в зависимости от температуры.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8.19. При отрицательных температурах влажность песка и щебня при хранении в штабеле не должна превышать 3-4%. Применение смерзшегося песка допускается только после отсева комьев крупнее 10 мм.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8.20. Смеси без солевых добавок следует приготовлять в смесительных установках, как правило, в закрытых помещениях с использованием подогретых заполнителей и воды. Наибольшая допустимая температура воды 80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заполнителя 50 °С. Температура смеси на выходе из смесителя 35-40 °С. Температура подогретой смеси в конце транспортирования должна быть не менее 25 °С. При температуре наружного воздуха до минус 15 °С время транспортирования должно уточняться в начале производства работ и не должно превышать 60 мин.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Транспортировать смесь следует в утепленном выхлопными газами и укрытом </w:t>
      </w:r>
      <w:proofErr w:type="gramStart"/>
      <w:r w:rsidRPr="00E44419">
        <w:rPr>
          <w:rFonts w:ascii="Times New Roman" w:eastAsia="Times New Roman" w:hAnsi="Times New Roman" w:cs="Times New Roman"/>
          <w:spacing w:val="2"/>
          <w:sz w:val="24"/>
          <w:szCs w:val="24"/>
          <w:lang w:eastAsia="ru-RU"/>
        </w:rPr>
        <w:t>кузове</w:t>
      </w:r>
      <w:proofErr w:type="gramEnd"/>
      <w:r w:rsidRPr="00E44419">
        <w:rPr>
          <w:rFonts w:ascii="Times New Roman" w:eastAsia="Times New Roman" w:hAnsi="Times New Roman" w:cs="Times New Roman"/>
          <w:spacing w:val="2"/>
          <w:sz w:val="24"/>
          <w:szCs w:val="24"/>
          <w:lang w:eastAsia="ru-RU"/>
        </w:rPr>
        <w:t xml:space="preserve"> автомобиля-самосвала.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8.21. Уплотнение и укрытие смеси следует заканчивать до начала ее замерзания.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8.22. Поверхность основания следует утеплять засыпкой слоем песка или супеси толщиной не менее 10 см или укрывать другими утеплителями, с </w:t>
      </w:r>
      <w:proofErr w:type="gramStart"/>
      <w:r w:rsidRPr="00E44419">
        <w:rPr>
          <w:rFonts w:ascii="Times New Roman" w:eastAsia="Times New Roman" w:hAnsi="Times New Roman" w:cs="Times New Roman"/>
          <w:spacing w:val="2"/>
          <w:sz w:val="24"/>
          <w:szCs w:val="24"/>
          <w:lang w:eastAsia="ru-RU"/>
        </w:rPr>
        <w:t>тем</w:t>
      </w:r>
      <w:proofErr w:type="gramEnd"/>
      <w:r w:rsidRPr="00E44419">
        <w:rPr>
          <w:rFonts w:ascii="Times New Roman" w:eastAsia="Times New Roman" w:hAnsi="Times New Roman" w:cs="Times New Roman"/>
          <w:spacing w:val="2"/>
          <w:sz w:val="24"/>
          <w:szCs w:val="24"/>
          <w:lang w:eastAsia="ru-RU"/>
        </w:rPr>
        <w:t xml:space="preserve"> чтобы до замерзания укрепленный материал набрал прочность не менее 70% проектной.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8.23. При устройстве оснований из смесей с медленнотвердеющими (шлаковыми, зольными и другими) вяжущими материал не должен замерзать до окончания уплотнения, при этом может вводиться один хлористый натрий без уменьшения суммарного количества добавляемых солей. Разрешается не утеплять основания из таких материалов.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После оттаивания при необходимости производят выравнивание и </w:t>
      </w:r>
      <w:proofErr w:type="spellStart"/>
      <w:r w:rsidRPr="00E44419">
        <w:rPr>
          <w:rFonts w:ascii="Times New Roman" w:eastAsia="Times New Roman" w:hAnsi="Times New Roman" w:cs="Times New Roman"/>
          <w:spacing w:val="2"/>
          <w:sz w:val="24"/>
          <w:szCs w:val="24"/>
          <w:lang w:eastAsia="ru-RU"/>
        </w:rPr>
        <w:t>доуплотнение</w:t>
      </w:r>
      <w:proofErr w:type="spellEnd"/>
      <w:r w:rsidRPr="00E44419">
        <w:rPr>
          <w:rFonts w:ascii="Times New Roman" w:eastAsia="Times New Roman" w:hAnsi="Times New Roman" w:cs="Times New Roman"/>
          <w:spacing w:val="2"/>
          <w:sz w:val="24"/>
          <w:szCs w:val="24"/>
          <w:lang w:eastAsia="ru-RU"/>
        </w:rPr>
        <w:t xml:space="preserve"> слоя.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8.24. </w:t>
      </w:r>
      <w:proofErr w:type="gramStart"/>
      <w:r w:rsidRPr="00E44419">
        <w:rPr>
          <w:rFonts w:ascii="Times New Roman" w:eastAsia="Times New Roman" w:hAnsi="Times New Roman" w:cs="Times New Roman"/>
          <w:spacing w:val="2"/>
          <w:sz w:val="24"/>
          <w:szCs w:val="24"/>
          <w:lang w:eastAsia="ru-RU"/>
        </w:rPr>
        <w:t>При устройстве оснований и покрытий из щебеночных, гравийных и песчаных материалов, обработанных неорганическими вяжущими материалами, следует дополнительно к п.1.13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реже одного раза в смену - влажность смеси по </w:t>
      </w:r>
      <w:hyperlink r:id="rId26" w:history="1">
        <w:r w:rsidRPr="00E44419">
          <w:rPr>
            <w:rFonts w:ascii="Times New Roman" w:eastAsia="Times New Roman" w:hAnsi="Times New Roman" w:cs="Times New Roman"/>
            <w:spacing w:val="2"/>
            <w:sz w:val="24"/>
            <w:szCs w:val="24"/>
            <w:u w:val="single"/>
            <w:lang w:eastAsia="ru-RU"/>
          </w:rPr>
          <w:t>ГОСТ 5180-84</w:t>
        </w:r>
      </w:hyperlink>
      <w:r w:rsidRPr="00E44419">
        <w:rPr>
          <w:rFonts w:ascii="Times New Roman" w:eastAsia="Times New Roman" w:hAnsi="Times New Roman" w:cs="Times New Roman"/>
          <w:spacing w:val="2"/>
          <w:sz w:val="24"/>
          <w:szCs w:val="24"/>
          <w:lang w:eastAsia="ru-RU"/>
        </w:rPr>
        <w:t>, прочность материала по ГОСТ 23558-79</w:t>
      </w:r>
      <w:r w:rsidRPr="00E44419">
        <w:rPr>
          <w:rFonts w:ascii="Times New Roman" w:eastAsia="Times New Roman" w:hAnsi="Times New Roman" w:cs="Times New Roman"/>
          <w:spacing w:val="2"/>
          <w:sz w:val="24"/>
          <w:szCs w:val="24"/>
          <w:lang w:eastAsia="ru-RU"/>
        </w:rPr>
        <w:pict>
          <v:shape id="_x0000_i1058" type="#_x0000_t75" alt="СНиП 3.06.03-85 Автомобильные дороги" style="width:6.75pt;height:17.25pt"/>
        </w:pict>
      </w:r>
      <w:r w:rsidRPr="00E44419">
        <w:rPr>
          <w:rFonts w:ascii="Times New Roman" w:eastAsia="Times New Roman" w:hAnsi="Times New Roman" w:cs="Times New Roman"/>
          <w:spacing w:val="2"/>
          <w:sz w:val="24"/>
          <w:szCs w:val="24"/>
          <w:lang w:eastAsia="ru-RU"/>
        </w:rPr>
        <w:t> и плотность солевых растворов при отрицательной температуре;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реже одного раза в семь смен - точность дозирования компонентов смеси контрольным взвешиванием;</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качество уплотнения, соблюдение режима ухода.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8.25. Качество уплотнения следует проверять путем контрольного прохода катка массой 10-13 т по всей длине контролируемого участка, после которого на основании </w:t>
      </w:r>
      <w:r w:rsidRPr="00E44419">
        <w:rPr>
          <w:rFonts w:ascii="Times New Roman" w:eastAsia="Times New Roman" w:hAnsi="Times New Roman" w:cs="Times New Roman"/>
          <w:spacing w:val="2"/>
          <w:sz w:val="24"/>
          <w:szCs w:val="24"/>
          <w:lang w:eastAsia="ru-RU"/>
        </w:rPr>
        <w:lastRenderedPageBreak/>
        <w:t>(покрытии) не должно оставаться следа и возникать волны перед вальцом.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 Устройство оснований и покрытий из дегтебетонных смесей, черного щебня и щебеночных смесей по способу пропитки </w:t>
      </w:r>
      <w:proofErr w:type="gramStart"/>
      <w:r w:rsidRPr="00E44419">
        <w:rPr>
          <w:rFonts w:ascii="Times New Roman" w:eastAsia="Times New Roman" w:hAnsi="Times New Roman" w:cs="Times New Roman"/>
          <w:spacing w:val="2"/>
          <w:sz w:val="24"/>
          <w:szCs w:val="24"/>
          <w:lang w:eastAsia="ru-RU"/>
        </w:rPr>
        <w:t>органическими</w:t>
      </w:r>
      <w:proofErr w:type="gramEnd"/>
      <w:r w:rsidRPr="00E44419">
        <w:rPr>
          <w:rFonts w:ascii="Times New Roman" w:eastAsia="Times New Roman" w:hAnsi="Times New Roman" w:cs="Times New Roman"/>
          <w:spacing w:val="2"/>
          <w:sz w:val="24"/>
          <w:szCs w:val="24"/>
          <w:lang w:eastAsia="ru-RU"/>
        </w:rPr>
        <w:t xml:space="preserve"> вяжущими и смешением на дороге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9.1. До начала производства работ следует проверять сцепление вяжущего с поверхностью минеральных материалов по </w:t>
      </w:r>
      <w:hyperlink r:id="rId27" w:history="1">
        <w:r w:rsidRPr="00E44419">
          <w:rPr>
            <w:rFonts w:ascii="Times New Roman" w:eastAsia="Times New Roman" w:hAnsi="Times New Roman" w:cs="Times New Roman"/>
            <w:spacing w:val="2"/>
            <w:sz w:val="24"/>
            <w:szCs w:val="24"/>
            <w:u w:val="single"/>
            <w:lang w:eastAsia="ru-RU"/>
          </w:rPr>
          <w:t>ГОСТ 12801-84</w:t>
        </w:r>
      </w:hyperlink>
      <w:r w:rsidRPr="00E44419">
        <w:rPr>
          <w:rFonts w:ascii="Times New Roman" w:eastAsia="Times New Roman" w:hAnsi="Times New Roman" w:cs="Times New Roman"/>
          <w:spacing w:val="2"/>
          <w:sz w:val="24"/>
          <w:szCs w:val="24"/>
          <w:lang w:eastAsia="ru-RU"/>
        </w:rPr>
        <w:t>*, </w:t>
      </w:r>
      <w:hyperlink r:id="rId28" w:history="1">
        <w:r w:rsidRPr="00E44419">
          <w:rPr>
            <w:rFonts w:ascii="Times New Roman" w:eastAsia="Times New Roman" w:hAnsi="Times New Roman" w:cs="Times New Roman"/>
            <w:spacing w:val="2"/>
            <w:sz w:val="24"/>
            <w:szCs w:val="24"/>
            <w:u w:val="single"/>
            <w:lang w:eastAsia="ru-RU"/>
          </w:rPr>
          <w:t>ГОСТ 18659-81</w:t>
        </w:r>
      </w:hyperlink>
      <w:r w:rsidRPr="00E44419">
        <w:rPr>
          <w:rFonts w:ascii="Times New Roman" w:eastAsia="Times New Roman" w:hAnsi="Times New Roman" w:cs="Times New Roman"/>
          <w:spacing w:val="2"/>
          <w:sz w:val="24"/>
          <w:szCs w:val="24"/>
          <w:lang w:eastAsia="ru-RU"/>
        </w:rPr>
        <w:t>**. При недостаточном сцеплении следует применять добавки поверхностно-активных веществ и активаторы поверхности (известь, цемент).</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29" w:history="1">
        <w:r w:rsidRPr="00E44419">
          <w:rPr>
            <w:rFonts w:ascii="Times New Roman" w:eastAsia="Times New Roman" w:hAnsi="Times New Roman" w:cs="Times New Roman"/>
            <w:spacing w:val="2"/>
            <w:sz w:val="24"/>
            <w:szCs w:val="24"/>
            <w:u w:val="single"/>
            <w:lang w:eastAsia="ru-RU"/>
          </w:rPr>
          <w:t>ГОСТ 12801-98</w:t>
        </w:r>
      </w:hyperlink>
      <w:r w:rsidRPr="00E44419">
        <w:rPr>
          <w:rFonts w:ascii="Times New Roman" w:eastAsia="Times New Roman" w:hAnsi="Times New Roman" w:cs="Times New Roman"/>
          <w:spacing w:val="2"/>
          <w:sz w:val="24"/>
          <w:szCs w:val="24"/>
          <w:lang w:eastAsia="ru-RU"/>
        </w:rPr>
        <w:t>, здесь и далее по тексту;</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30" w:history="1">
        <w:r w:rsidRPr="00E44419">
          <w:rPr>
            <w:rFonts w:ascii="Times New Roman" w:eastAsia="Times New Roman" w:hAnsi="Times New Roman" w:cs="Times New Roman"/>
            <w:spacing w:val="2"/>
            <w:sz w:val="24"/>
            <w:szCs w:val="24"/>
            <w:u w:val="single"/>
            <w:lang w:eastAsia="ru-RU"/>
          </w:rPr>
          <w:t xml:space="preserve">ГОСТ </w:t>
        </w:r>
        <w:proofErr w:type="gramStart"/>
        <w:r w:rsidRPr="00E44419">
          <w:rPr>
            <w:rFonts w:ascii="Times New Roman" w:eastAsia="Times New Roman" w:hAnsi="Times New Roman" w:cs="Times New Roman"/>
            <w:spacing w:val="2"/>
            <w:sz w:val="24"/>
            <w:szCs w:val="24"/>
            <w:u w:val="single"/>
            <w:lang w:eastAsia="ru-RU"/>
          </w:rPr>
          <w:t>Р</w:t>
        </w:r>
        <w:proofErr w:type="gramEnd"/>
        <w:r w:rsidRPr="00E44419">
          <w:rPr>
            <w:rFonts w:ascii="Times New Roman" w:eastAsia="Times New Roman" w:hAnsi="Times New Roman" w:cs="Times New Roman"/>
            <w:spacing w:val="2"/>
            <w:sz w:val="24"/>
            <w:szCs w:val="24"/>
            <w:u w:val="single"/>
            <w:lang w:eastAsia="ru-RU"/>
          </w:rPr>
          <w:t xml:space="preserve"> 52128-2003</w:t>
        </w:r>
      </w:hyperlink>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9.2. Температура нагрева органических вяжущих материалов при их использовании должна быть в пределах, указанных в табл.10.</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10</w:t>
      </w:r>
    </w:p>
    <w:tbl>
      <w:tblPr>
        <w:tblW w:w="0" w:type="auto"/>
        <w:tblCellMar>
          <w:left w:w="0" w:type="dxa"/>
          <w:right w:w="0" w:type="dxa"/>
        </w:tblCellMar>
        <w:tblLook w:val="04A0"/>
      </w:tblPr>
      <w:tblGrid>
        <w:gridCol w:w="4624"/>
        <w:gridCol w:w="2301"/>
        <w:gridCol w:w="2430"/>
      </w:tblGrid>
      <w:tr w:rsidR="00E44419" w:rsidRPr="00E44419" w:rsidTr="00E44419">
        <w:trPr>
          <w:trHeight w:val="15"/>
        </w:trPr>
        <w:tc>
          <w:tcPr>
            <w:tcW w:w="609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58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77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609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Марка вяжущего</w:t>
            </w:r>
          </w:p>
        </w:tc>
        <w:tc>
          <w:tcPr>
            <w:tcW w:w="535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Температура нагрева вяжущего, °</w:t>
            </w:r>
            <w:proofErr w:type="gramStart"/>
            <w:r w:rsidRPr="00E44419">
              <w:rPr>
                <w:rFonts w:ascii="Times New Roman" w:eastAsia="Times New Roman" w:hAnsi="Times New Roman" w:cs="Times New Roman"/>
                <w:sz w:val="24"/>
                <w:szCs w:val="24"/>
                <w:lang w:eastAsia="ru-RU"/>
              </w:rPr>
              <w:t>С</w:t>
            </w:r>
            <w:proofErr w:type="gramEnd"/>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без поверхностно-активных веществ</w:t>
            </w: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 поверхностно-активными веществами</w:t>
            </w:r>
          </w:p>
        </w:tc>
      </w:tr>
      <w:tr w:rsidR="00E44419" w:rsidRPr="00E44419" w:rsidTr="00E44419">
        <w:tc>
          <w:tcPr>
            <w:tcW w:w="609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Битумы по ГОСТ 22245-76*</w:t>
            </w: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40/60, БНД 60/90, БН 60/90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130-150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110-130</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90/130, БН 90/130, БНД 130/200, БН 130/200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100-120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90-100</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200/300, БН 200/300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90-100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90-100</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Битумы по </w:t>
            </w:r>
            <w:hyperlink r:id="rId31" w:history="1">
              <w:r w:rsidRPr="00E44419">
                <w:rPr>
                  <w:rFonts w:ascii="Times New Roman" w:eastAsia="Times New Roman" w:hAnsi="Times New Roman" w:cs="Times New Roman"/>
                  <w:sz w:val="24"/>
                  <w:szCs w:val="24"/>
                  <w:u w:val="single"/>
                  <w:lang w:eastAsia="ru-RU"/>
                </w:rPr>
                <w:t>ГОСТ 11955-82</w:t>
              </w:r>
            </w:hyperlink>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130/200, МГ 130/200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90-100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90-100</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70/130, МГ 70/130, МГО 70/130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80-90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80-90</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40/70, МГ 40/70, МГО 40/70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70-80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70-80</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25/40, МГ 25/40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60-70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60-70</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Дегти по ГОСТ 4641-80</w:t>
            </w:r>
            <w:r w:rsidRPr="00E44419">
              <w:rPr>
                <w:rFonts w:ascii="Times New Roman" w:eastAsia="Times New Roman" w:hAnsi="Times New Roman" w:cs="Times New Roman"/>
                <w:sz w:val="24"/>
                <w:szCs w:val="24"/>
                <w:lang w:eastAsia="ru-RU"/>
              </w:rPr>
              <w:t>**</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ДО-7, ВДП-6, ВДП-7</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100-120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Д-6, ДО-6</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90-110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Д-5</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80-100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Д-3, Д-4</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75-90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Эмульсии по </w:t>
            </w:r>
            <w:hyperlink r:id="rId32" w:history="1">
              <w:r w:rsidRPr="00E44419">
                <w:rPr>
                  <w:rFonts w:ascii="Times New Roman" w:eastAsia="Times New Roman" w:hAnsi="Times New Roman" w:cs="Times New Roman"/>
                  <w:sz w:val="24"/>
                  <w:szCs w:val="24"/>
                  <w:u w:val="single"/>
                  <w:lang w:eastAsia="ru-RU"/>
                </w:rPr>
                <w:t>ГОСТ 18659-81</w:t>
              </w:r>
            </w:hyperlink>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ЭБА-1, ЭБА-2, ЭБА-3, ЭБК-1, ЭБК-2, ЭБК-3</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Без нагрева</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609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Эмульсии обратные</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60-70</w:t>
            </w:r>
          </w:p>
        </w:tc>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33" w:history="1">
        <w:r w:rsidRPr="00E44419">
          <w:rPr>
            <w:rFonts w:ascii="Times New Roman" w:eastAsia="Times New Roman" w:hAnsi="Times New Roman" w:cs="Times New Roman"/>
            <w:spacing w:val="2"/>
            <w:sz w:val="24"/>
            <w:szCs w:val="24"/>
            <w:u w:val="single"/>
            <w:lang w:eastAsia="ru-RU"/>
          </w:rPr>
          <w:t>ГОСТ 22245-90</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 ГОСТ 4641-80 отменен без замены с 01.07.95 (ИУС N 7-95), здесь и далее по тексту. - Примечание изготовителя базы данных.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br/>
        <w:t>                                                </w:t>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ПРИГОТОВЛЕНИЕ ЭМУЛЬСИЙ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9.3. Битумные эмульсии приготовляют в </w:t>
      </w:r>
      <w:proofErr w:type="gramStart"/>
      <w:r w:rsidRPr="00E44419">
        <w:rPr>
          <w:rFonts w:ascii="Times New Roman" w:eastAsia="Times New Roman" w:hAnsi="Times New Roman" w:cs="Times New Roman"/>
          <w:spacing w:val="2"/>
          <w:sz w:val="24"/>
          <w:szCs w:val="24"/>
          <w:lang w:eastAsia="ru-RU"/>
        </w:rPr>
        <w:t>специальных</w:t>
      </w:r>
      <w:proofErr w:type="gramEnd"/>
      <w:r w:rsidRPr="00E44419">
        <w:rPr>
          <w:rFonts w:ascii="Times New Roman" w:eastAsia="Times New Roman" w:hAnsi="Times New Roman" w:cs="Times New Roman"/>
          <w:spacing w:val="2"/>
          <w:sz w:val="24"/>
          <w:szCs w:val="24"/>
          <w:lang w:eastAsia="ru-RU"/>
        </w:rPr>
        <w:t xml:space="preserve"> </w:t>
      </w:r>
      <w:proofErr w:type="spellStart"/>
      <w:r w:rsidRPr="00E44419">
        <w:rPr>
          <w:rFonts w:ascii="Times New Roman" w:eastAsia="Times New Roman" w:hAnsi="Times New Roman" w:cs="Times New Roman"/>
          <w:spacing w:val="2"/>
          <w:sz w:val="24"/>
          <w:szCs w:val="24"/>
          <w:lang w:eastAsia="ru-RU"/>
        </w:rPr>
        <w:t>машинах-диспергаторах</w:t>
      </w:r>
      <w:proofErr w:type="spell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Для приготовления битумных эмульсий прямого типа следует применять битумы и эмульгаторы в соответствии с требованиями </w:t>
      </w:r>
      <w:hyperlink r:id="rId34" w:history="1">
        <w:r w:rsidRPr="00E44419">
          <w:rPr>
            <w:rFonts w:ascii="Times New Roman" w:eastAsia="Times New Roman" w:hAnsi="Times New Roman" w:cs="Times New Roman"/>
            <w:spacing w:val="2"/>
            <w:sz w:val="24"/>
            <w:szCs w:val="24"/>
            <w:u w:val="single"/>
            <w:lang w:eastAsia="ru-RU"/>
          </w:rPr>
          <w:t>ГОСТ 18659-81</w:t>
        </w:r>
      </w:hyperlink>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 Температура нефтяного битума, поступающего в эмульсионную машину, должна быть в пределах, °</w:t>
      </w:r>
      <w:proofErr w:type="gramStart"/>
      <w:r w:rsidRPr="00E44419">
        <w:rPr>
          <w:rFonts w:ascii="Times New Roman" w:eastAsia="Times New Roman" w:hAnsi="Times New Roman" w:cs="Times New Roman"/>
          <w:spacing w:val="2"/>
          <w:sz w:val="24"/>
          <w:szCs w:val="24"/>
          <w:lang w:eastAsia="ru-RU"/>
        </w:rPr>
        <w:t>С</w:t>
      </w:r>
      <w:proofErr w:type="gram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p>
    <w:tbl>
      <w:tblPr>
        <w:tblW w:w="0" w:type="auto"/>
        <w:tblCellMar>
          <w:left w:w="0" w:type="dxa"/>
          <w:right w:w="0" w:type="dxa"/>
        </w:tblCellMar>
        <w:tblLook w:val="04A0"/>
      </w:tblPr>
      <w:tblGrid>
        <w:gridCol w:w="6574"/>
        <w:gridCol w:w="2781"/>
      </w:tblGrid>
      <w:tr w:rsidR="00E44419" w:rsidRPr="00E44419" w:rsidTr="00E44419">
        <w:trPr>
          <w:trHeight w:val="15"/>
        </w:trPr>
        <w:tc>
          <w:tcPr>
            <w:tcW w:w="702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95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7022"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40/60, БН 40/60</w:t>
            </w:r>
          </w:p>
        </w:tc>
        <w:tc>
          <w:tcPr>
            <w:tcW w:w="2957"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130-140</w:t>
            </w:r>
          </w:p>
        </w:tc>
      </w:tr>
      <w:tr w:rsidR="00E44419" w:rsidRPr="00E44419" w:rsidTr="00E44419">
        <w:tc>
          <w:tcPr>
            <w:tcW w:w="7022"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60/90 и БНД 90/130, БН 60/90, БН 90/130</w:t>
            </w:r>
          </w:p>
        </w:tc>
        <w:tc>
          <w:tcPr>
            <w:tcW w:w="2957"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120-130</w:t>
            </w:r>
          </w:p>
        </w:tc>
      </w:tr>
      <w:tr w:rsidR="00E44419" w:rsidRPr="00E44419" w:rsidTr="00E44419">
        <w:tc>
          <w:tcPr>
            <w:tcW w:w="7022"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130/200, БН 130/200</w:t>
            </w:r>
          </w:p>
        </w:tc>
        <w:tc>
          <w:tcPr>
            <w:tcW w:w="2957"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100-120</w:t>
            </w:r>
          </w:p>
        </w:tc>
      </w:tr>
      <w:tr w:rsidR="00E44419" w:rsidRPr="00E44419" w:rsidTr="00E44419">
        <w:tc>
          <w:tcPr>
            <w:tcW w:w="7022"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200/300, БН 200/300</w:t>
            </w:r>
          </w:p>
        </w:tc>
        <w:tc>
          <w:tcPr>
            <w:tcW w:w="2957"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90-100</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9.5. Температура водного раствора эмульгатора, поступающего в эмульсионную машину, должна быть не выше 80 °С. Сумма температур битума и раствора эмульгатора не должна превышать 200 °С.</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9.6. </w:t>
      </w:r>
      <w:proofErr w:type="gramStart"/>
      <w:r w:rsidRPr="00E44419">
        <w:rPr>
          <w:rFonts w:ascii="Times New Roman" w:eastAsia="Times New Roman" w:hAnsi="Times New Roman" w:cs="Times New Roman"/>
          <w:spacing w:val="2"/>
          <w:sz w:val="24"/>
          <w:szCs w:val="24"/>
          <w:lang w:eastAsia="ru-RU"/>
        </w:rPr>
        <w:t>Для приготовления обратных эмульсий следует использовать дегти каменноугольные дорожные по ГОСТ 4641-80 марок Д-1, Д-2 и Д-3; битумы сланцевые дорожные (РСТ ЭССР 82-79) марок С-12/20, С-20/35, С-35/70, С-70/130; масло сланцевое топливное по </w:t>
      </w:r>
      <w:hyperlink r:id="rId35" w:history="1">
        <w:r w:rsidRPr="00E44419">
          <w:rPr>
            <w:rFonts w:ascii="Times New Roman" w:eastAsia="Times New Roman" w:hAnsi="Times New Roman" w:cs="Times New Roman"/>
            <w:spacing w:val="2"/>
            <w:sz w:val="24"/>
            <w:szCs w:val="24"/>
            <w:u w:val="single"/>
            <w:lang w:eastAsia="ru-RU"/>
          </w:rPr>
          <w:t>ГОСТ 4806-79</w:t>
        </w:r>
      </w:hyperlink>
      <w:r w:rsidRPr="00E44419">
        <w:rPr>
          <w:rFonts w:ascii="Times New Roman" w:eastAsia="Times New Roman" w:hAnsi="Times New Roman" w:cs="Times New Roman"/>
          <w:spacing w:val="2"/>
          <w:sz w:val="24"/>
          <w:szCs w:val="24"/>
          <w:lang w:eastAsia="ru-RU"/>
        </w:rPr>
        <w:t> и смеси нефтяных битумов марок БНД 40/60, БНД 60/90 и БНД 90/130 со сланцевым битумом или сланцевым маслом.</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9.7. В </w:t>
      </w:r>
      <w:proofErr w:type="gramStart"/>
      <w:r w:rsidRPr="00E44419">
        <w:rPr>
          <w:rFonts w:ascii="Times New Roman" w:eastAsia="Times New Roman" w:hAnsi="Times New Roman" w:cs="Times New Roman"/>
          <w:spacing w:val="2"/>
          <w:sz w:val="24"/>
          <w:szCs w:val="24"/>
          <w:lang w:eastAsia="ru-RU"/>
        </w:rPr>
        <w:t>вяжущем</w:t>
      </w:r>
      <w:proofErr w:type="gramEnd"/>
      <w:r w:rsidRPr="00E44419">
        <w:rPr>
          <w:rFonts w:ascii="Times New Roman" w:eastAsia="Times New Roman" w:hAnsi="Times New Roman" w:cs="Times New Roman"/>
          <w:spacing w:val="2"/>
          <w:sz w:val="24"/>
          <w:szCs w:val="24"/>
          <w:lang w:eastAsia="ru-RU"/>
        </w:rPr>
        <w:t xml:space="preserve">, используемом для приготовления обратных эмульсий, должно содержаться не менее 5% фенолов. </w:t>
      </w:r>
      <w:proofErr w:type="gramStart"/>
      <w:r w:rsidRPr="00E44419">
        <w:rPr>
          <w:rFonts w:ascii="Times New Roman" w:eastAsia="Times New Roman" w:hAnsi="Times New Roman" w:cs="Times New Roman"/>
          <w:spacing w:val="2"/>
          <w:sz w:val="24"/>
          <w:szCs w:val="24"/>
          <w:lang w:eastAsia="ru-RU"/>
        </w:rPr>
        <w:t>При меньшем содержании фенолов в исходном вяжущем в него необходимо добавлять фенолы каменноугольные технические по </w:t>
      </w:r>
      <w:hyperlink r:id="rId36" w:history="1">
        <w:r w:rsidRPr="00E44419">
          <w:rPr>
            <w:rFonts w:ascii="Times New Roman" w:eastAsia="Times New Roman" w:hAnsi="Times New Roman" w:cs="Times New Roman"/>
            <w:spacing w:val="2"/>
            <w:sz w:val="24"/>
            <w:szCs w:val="24"/>
            <w:u w:val="single"/>
            <w:lang w:eastAsia="ru-RU"/>
          </w:rPr>
          <w:t>ГОСТ 11311-76</w:t>
        </w:r>
      </w:hyperlink>
      <w:r w:rsidRPr="00E44419">
        <w:rPr>
          <w:rFonts w:ascii="Times New Roman" w:eastAsia="Times New Roman" w:hAnsi="Times New Roman" w:cs="Times New Roman"/>
          <w:spacing w:val="2"/>
          <w:sz w:val="24"/>
          <w:szCs w:val="24"/>
          <w:lang w:eastAsia="ru-RU"/>
        </w:rPr>
        <w:t> или фенолы каменноугольные жидкие в недостающем количестве или контакт Петрова керосиновый в удвоенном количестве.</w:t>
      </w:r>
      <w:proofErr w:type="gramEnd"/>
      <w:r w:rsidRPr="00E44419">
        <w:rPr>
          <w:rFonts w:ascii="Times New Roman" w:eastAsia="Times New Roman" w:hAnsi="Times New Roman" w:cs="Times New Roman"/>
          <w:spacing w:val="2"/>
          <w:sz w:val="24"/>
          <w:szCs w:val="24"/>
          <w:lang w:eastAsia="ru-RU"/>
        </w:rPr>
        <w:t xml:space="preserve"> Помимо фенолов в состав эмульгатора для обратных эмульсий необходимо вводить едкий натр и поваренную соль.</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9.8. В качестве эмульгаторов для паст следует использовать: известь (</w:t>
      </w:r>
      <w:proofErr w:type="spellStart"/>
      <w:r w:rsidRPr="00E44419">
        <w:rPr>
          <w:rFonts w:ascii="Times New Roman" w:eastAsia="Times New Roman" w:hAnsi="Times New Roman" w:cs="Times New Roman"/>
          <w:spacing w:val="2"/>
          <w:sz w:val="24"/>
          <w:szCs w:val="24"/>
          <w:lang w:eastAsia="ru-RU"/>
        </w:rPr>
        <w:t>пушонку</w:t>
      </w:r>
      <w:proofErr w:type="spellEnd"/>
      <w:r w:rsidRPr="00E44419">
        <w:rPr>
          <w:rFonts w:ascii="Times New Roman" w:eastAsia="Times New Roman" w:hAnsi="Times New Roman" w:cs="Times New Roman"/>
          <w:spacing w:val="2"/>
          <w:sz w:val="24"/>
          <w:szCs w:val="24"/>
          <w:lang w:eastAsia="ru-RU"/>
        </w:rPr>
        <w:t xml:space="preserve"> или молотую </w:t>
      </w:r>
      <w:proofErr w:type="spellStart"/>
      <w:r w:rsidRPr="00E44419">
        <w:rPr>
          <w:rFonts w:ascii="Times New Roman" w:eastAsia="Times New Roman" w:hAnsi="Times New Roman" w:cs="Times New Roman"/>
          <w:spacing w:val="2"/>
          <w:sz w:val="24"/>
          <w:szCs w:val="24"/>
          <w:lang w:eastAsia="ru-RU"/>
        </w:rPr>
        <w:t>кипелку</w:t>
      </w:r>
      <w:proofErr w:type="spellEnd"/>
      <w:r w:rsidRPr="00E44419">
        <w:rPr>
          <w:rFonts w:ascii="Times New Roman" w:eastAsia="Times New Roman" w:hAnsi="Times New Roman" w:cs="Times New Roman"/>
          <w:spacing w:val="2"/>
          <w:sz w:val="24"/>
          <w:szCs w:val="24"/>
          <w:lang w:eastAsia="ru-RU"/>
        </w:rPr>
        <w:t xml:space="preserve">), содержащую не менее 60% окиси кальция и магния, </w:t>
      </w:r>
      <w:proofErr w:type="spellStart"/>
      <w:r w:rsidRPr="00E44419">
        <w:rPr>
          <w:rFonts w:ascii="Times New Roman" w:eastAsia="Times New Roman" w:hAnsi="Times New Roman" w:cs="Times New Roman"/>
          <w:spacing w:val="2"/>
          <w:sz w:val="24"/>
          <w:szCs w:val="24"/>
          <w:lang w:eastAsia="ru-RU"/>
        </w:rPr>
        <w:t>фильтрпрессную</w:t>
      </w:r>
      <w:proofErr w:type="spellEnd"/>
      <w:r w:rsidRPr="00E44419">
        <w:rPr>
          <w:rFonts w:ascii="Times New Roman" w:eastAsia="Times New Roman" w:hAnsi="Times New Roman" w:cs="Times New Roman"/>
          <w:spacing w:val="2"/>
          <w:sz w:val="24"/>
          <w:szCs w:val="24"/>
          <w:lang w:eastAsia="ru-RU"/>
        </w:rPr>
        <w:t xml:space="preserve"> грязь - </w:t>
      </w:r>
      <w:proofErr w:type="gramStart"/>
      <w:r w:rsidRPr="00E44419">
        <w:rPr>
          <w:rFonts w:ascii="Times New Roman" w:eastAsia="Times New Roman" w:hAnsi="Times New Roman" w:cs="Times New Roman"/>
          <w:spacing w:val="2"/>
          <w:sz w:val="24"/>
          <w:szCs w:val="24"/>
          <w:lang w:eastAsia="ru-RU"/>
        </w:rPr>
        <w:t>дефекат-отходы</w:t>
      </w:r>
      <w:proofErr w:type="gramEnd"/>
      <w:r w:rsidRPr="00E44419">
        <w:rPr>
          <w:rFonts w:ascii="Times New Roman" w:eastAsia="Times New Roman" w:hAnsi="Times New Roman" w:cs="Times New Roman"/>
          <w:spacing w:val="2"/>
          <w:sz w:val="24"/>
          <w:szCs w:val="24"/>
          <w:lang w:eastAsia="ru-RU"/>
        </w:rPr>
        <w:t xml:space="preserve"> сахарного производства, хранившиеся в отвалах не более 1 года и содержащие не менее 80% частиц мельче 0,071 мм, и другие тонкодисперсные минеральные материалы.</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ОСНОВАНИЙ И ПОКРЫТИЙ ИЗ ДЕГТЕБЕТОННЫХ СМЕСЕЙ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9.9. Температуру нагрева дегтя в соответствии с требованиями табл.10 следует поддерживать не более 5 ч. Допускается поддерживать дегти в горячем состоянии в течение 8-10 ч при температуре не выше 70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для дегтей марок Д-6, ДО-6, ДО-7, ВДП-6, ВДП-7 и не выше 60 °С для марок Д-4 и Д-5.</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9.10. Дегтебетонные смеси следует приготовлять, как правило, в смесителях принудительного перемешивания.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Смесители со свободным перемешиванием и с дозированием минеральных материалов </w:t>
      </w:r>
      <w:r w:rsidRPr="00E44419">
        <w:rPr>
          <w:rFonts w:ascii="Times New Roman" w:eastAsia="Times New Roman" w:hAnsi="Times New Roman" w:cs="Times New Roman"/>
          <w:spacing w:val="2"/>
          <w:sz w:val="24"/>
          <w:szCs w:val="24"/>
          <w:lang w:eastAsia="ru-RU"/>
        </w:rPr>
        <w:lastRenderedPageBreak/>
        <w:t>до их просушивания и нагрева допускается использовать только для приготовления крупнозернистых дегтебетонных смесей.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9.11. Допускаемая погрешность дозирования компонентов, составляющих дегтебетонную смесь, должна соответствовать требованиям ГОСТ 25877-83*. При просушивании минеральных материалов перед приготовлением смеси должно обеспечиваться полное удаление влаги.</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ГОСТ 25877-83 отменен без замены с 01.07.95 (ИУС N 7-95), здесь и далее по тексту. - Примечание изготовителя базы данных.</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9.12. В процессе приготовления дегтебетонной смеси в смеситель сначала следует вводить минеральные материалы и перемешивать их (сухое перемешивание), а затем вводить деготь (мокрое перемешивание); при приготовлении крупнозернистых смесей деготь следует вводить сразу после введения минеральных материалов.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9.13. Продолжительность перемешивания горячих дегтебетонных смесей в лопастных смесителях периодического действия с циркуляционной схемой движения материалов должна соответствовать табл.11.</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11</w:t>
      </w:r>
    </w:p>
    <w:tbl>
      <w:tblPr>
        <w:tblW w:w="0" w:type="auto"/>
        <w:tblCellMar>
          <w:left w:w="0" w:type="dxa"/>
          <w:right w:w="0" w:type="dxa"/>
        </w:tblCellMar>
        <w:tblLook w:val="04A0"/>
      </w:tblPr>
      <w:tblGrid>
        <w:gridCol w:w="3986"/>
        <w:gridCol w:w="2541"/>
        <w:gridCol w:w="2828"/>
      </w:tblGrid>
      <w:tr w:rsidR="00E44419" w:rsidRPr="00E44419" w:rsidTr="00E44419">
        <w:trPr>
          <w:trHeight w:val="15"/>
        </w:trPr>
        <w:tc>
          <w:tcPr>
            <w:tcW w:w="480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14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511"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Смеси</w:t>
            </w:r>
          </w:p>
        </w:tc>
        <w:tc>
          <w:tcPr>
            <w:tcW w:w="665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Продолжительность перемешивания, </w:t>
            </w:r>
            <w:proofErr w:type="gramStart"/>
            <w:r w:rsidRPr="00E44419">
              <w:rPr>
                <w:rFonts w:ascii="Times New Roman" w:eastAsia="Times New Roman" w:hAnsi="Times New Roman" w:cs="Times New Roman"/>
                <w:sz w:val="24"/>
                <w:szCs w:val="24"/>
                <w:lang w:eastAsia="ru-RU"/>
              </w:rPr>
              <w:t>с</w:t>
            </w:r>
            <w:proofErr w:type="gramEnd"/>
          </w:p>
        </w:tc>
      </w:tr>
      <w:tr w:rsidR="00E44419" w:rsidRPr="00E44419" w:rsidTr="00E44419">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сухого</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мокрого</w:t>
            </w:r>
          </w:p>
        </w:tc>
      </w:tr>
      <w:tr w:rsidR="00E44419" w:rsidRPr="00E44419" w:rsidTr="00E44419">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Крупнозернистые</w:t>
            </w:r>
          </w:p>
        </w:tc>
        <w:tc>
          <w:tcPr>
            <w:tcW w:w="314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20-30</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Мелкозернистые</w:t>
            </w:r>
          </w:p>
        </w:tc>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30-45</w:t>
            </w:r>
          </w:p>
        </w:tc>
      </w:tr>
      <w:tr w:rsidR="00E44419" w:rsidRPr="00E44419" w:rsidTr="00E44419">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Песчаные</w:t>
            </w:r>
          </w:p>
        </w:tc>
        <w:tc>
          <w:tcPr>
            <w:tcW w:w="314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45-60</w:t>
            </w:r>
          </w:p>
        </w:tc>
      </w:tr>
      <w:tr w:rsidR="00E44419" w:rsidRPr="00E44419" w:rsidTr="00E44419">
        <w:tc>
          <w:tcPr>
            <w:tcW w:w="11458"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Примечания: 1. Продолжительность перемешивания смесей в смесителях с противоточной схемой движения материалов следует увеличивать в 1,5-2 раза.</w:t>
            </w:r>
            <w:r w:rsidRPr="00E44419">
              <w:rPr>
                <w:rFonts w:ascii="Times New Roman" w:eastAsia="Times New Roman" w:hAnsi="Times New Roman" w:cs="Times New Roman"/>
                <w:sz w:val="24"/>
                <w:szCs w:val="24"/>
                <w:lang w:eastAsia="ru-RU"/>
              </w:rPr>
              <w:br/>
            </w:r>
            <w:r w:rsidRPr="00E44419">
              <w:rPr>
                <w:rFonts w:ascii="Times New Roman" w:eastAsia="Times New Roman" w:hAnsi="Times New Roman" w:cs="Times New Roman"/>
                <w:sz w:val="24"/>
                <w:szCs w:val="24"/>
                <w:lang w:eastAsia="ru-RU"/>
              </w:rPr>
              <w:br/>
              <w:t>2. Продолжительность перемешивания крупнозернистых смесей в смесителях свободного перемешивания должна составлять 120-180 с.</w:t>
            </w:r>
            <w:r w:rsidRPr="00E44419">
              <w:rPr>
                <w:rFonts w:ascii="Times New Roman" w:eastAsia="Times New Roman" w:hAnsi="Times New Roman" w:cs="Times New Roman"/>
                <w:sz w:val="24"/>
                <w:szCs w:val="24"/>
                <w:lang w:eastAsia="ru-RU"/>
              </w:rPr>
              <w:br/>
            </w:r>
            <w:r w:rsidRPr="00E44419">
              <w:rPr>
                <w:rFonts w:ascii="Times New Roman" w:eastAsia="Times New Roman" w:hAnsi="Times New Roman" w:cs="Times New Roman"/>
                <w:sz w:val="24"/>
                <w:szCs w:val="24"/>
                <w:lang w:eastAsia="ru-RU"/>
              </w:rPr>
              <w:br/>
              <w:t>3. Продолжительность перемешивания холодных дегтебетонных смесей должна в 1,3-1,5 раза превышать продолжительность перемешивания аналогичных горячих смесей.</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9.14. Температура дегтебетонных смесей при выпуске из смесителя должна соответствовать </w:t>
      </w:r>
      <w:proofErr w:type="gramStart"/>
      <w:r w:rsidRPr="00E44419">
        <w:rPr>
          <w:rFonts w:ascii="Times New Roman" w:eastAsia="Times New Roman" w:hAnsi="Times New Roman" w:cs="Times New Roman"/>
          <w:spacing w:val="2"/>
          <w:sz w:val="24"/>
          <w:szCs w:val="24"/>
          <w:lang w:eastAsia="ru-RU"/>
        </w:rPr>
        <w:t>предусматриваемой</w:t>
      </w:r>
      <w:proofErr w:type="gramEnd"/>
      <w:r w:rsidRPr="00E44419">
        <w:rPr>
          <w:rFonts w:ascii="Times New Roman" w:eastAsia="Times New Roman" w:hAnsi="Times New Roman" w:cs="Times New Roman"/>
          <w:spacing w:val="2"/>
          <w:sz w:val="24"/>
          <w:szCs w:val="24"/>
          <w:lang w:eastAsia="ru-RU"/>
        </w:rPr>
        <w:t xml:space="preserve"> ГОСТ 25877-83.</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9.15. Холодные дегтебетонные смеси следует хранить под навесом в штабелях высотой не более 2 м. Сроки хранения холодной дегтебетонной смеси должны соответствовать ГОСТ 25877-83.</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9.16. Покрытия и основания из горячей и холодной дегтебетонной смеси </w:t>
      </w:r>
      <w:proofErr w:type="gramStart"/>
      <w:r w:rsidRPr="00E44419">
        <w:rPr>
          <w:rFonts w:ascii="Times New Roman" w:eastAsia="Times New Roman" w:hAnsi="Times New Roman" w:cs="Times New Roman"/>
          <w:spacing w:val="2"/>
          <w:sz w:val="24"/>
          <w:szCs w:val="24"/>
          <w:lang w:eastAsia="ru-RU"/>
        </w:rPr>
        <w:t>следует устраивать в сухую погоду при температуре воздуха не ниже 5 °С. Осенью следует</w:t>
      </w:r>
      <w:proofErr w:type="gramEnd"/>
      <w:r w:rsidRPr="00E44419">
        <w:rPr>
          <w:rFonts w:ascii="Times New Roman" w:eastAsia="Times New Roman" w:hAnsi="Times New Roman" w:cs="Times New Roman"/>
          <w:spacing w:val="2"/>
          <w:sz w:val="24"/>
          <w:szCs w:val="24"/>
          <w:lang w:eastAsia="ru-RU"/>
        </w:rPr>
        <w:t xml:space="preserve"> заканчивать укладку холодных дегтебетонных смесей за 15-20 дней до наступления устойчивых отрицательных температур.</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9.17. Перед укладкой смеси необходимо обработать поверхность слоя, на который будет укладываться дегтебетонная смесь, дегтем марки Д-3 или Д-4 из расчета 0,5-0,8 л/м</w:t>
      </w:r>
      <w:r w:rsidRPr="00E44419">
        <w:rPr>
          <w:rFonts w:ascii="Times New Roman" w:eastAsia="Times New Roman" w:hAnsi="Times New Roman" w:cs="Times New Roman"/>
          <w:spacing w:val="2"/>
          <w:sz w:val="24"/>
          <w:szCs w:val="24"/>
          <w:lang w:eastAsia="ru-RU"/>
        </w:rPr>
        <w:pict>
          <v:shape id="_x0000_i1059"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при обработке основания и 0,2-0,3 л/м</w:t>
      </w:r>
      <w:r w:rsidRPr="00E44419">
        <w:rPr>
          <w:rFonts w:ascii="Times New Roman" w:eastAsia="Times New Roman" w:hAnsi="Times New Roman" w:cs="Times New Roman"/>
          <w:spacing w:val="2"/>
          <w:sz w:val="24"/>
          <w:szCs w:val="24"/>
          <w:lang w:eastAsia="ru-RU"/>
        </w:rPr>
        <w:pict>
          <v:shape id="_x0000_i1060"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при обработке нижнего слоя покрытия. При укладке смеси на свежеуложенный нижележащий слой из материалов, обработанных дегтем, обрабатывать эту поверхность вяжущим не следует.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9.18. Толщина слоя горячей дегтебетонной смеси в неуплотненном состоянии при использовании укладчика должна быть на 15-25% больше проектной толщины слоя, при </w:t>
      </w:r>
      <w:r w:rsidRPr="00E44419">
        <w:rPr>
          <w:rFonts w:ascii="Times New Roman" w:eastAsia="Times New Roman" w:hAnsi="Times New Roman" w:cs="Times New Roman"/>
          <w:spacing w:val="2"/>
          <w:sz w:val="24"/>
          <w:szCs w:val="24"/>
          <w:lang w:eastAsia="ru-RU"/>
        </w:rPr>
        <w:lastRenderedPageBreak/>
        <w:t>ручной укладке - на 25-35%.</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укладке холодной дегтебетонной смеси толщина слоя в неуплотненном состоянии должна быть на 50-60% больше проектной.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9.19. Уплотнять слои из горячего дегтебетона следует в соответствии с требованиями пп.10.26-10.34.</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9.20. Слои из холодных дегтебетонных смесей уплотняют катком массой 6-8 т. Окончательную плотность эти слои приобретают от движения транспорта. В течение первых двух недель скорость движения транспорта по слою холодного дегтебетона следует ограничивать 40 км/ч.</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9.21. В процессе производства работ следует вести журналы приготовления смеси, температуры дегтя, лабораторного контроля качества готовой смеси, укладки и уплотнения смеси по сменам.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ОСНОВАНИЙ И ПОКРЫТИЙ ИЗ ЧЕРНОГО ЩЕБНЯ И СМЕСЕЙ, ОБРАБОТАННЫХ БИТУМНЫМИ ЭМУЛЬСИЯМИ В СМЕСИТЕЛЕ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9.22. </w:t>
      </w:r>
      <w:proofErr w:type="gramStart"/>
      <w:r w:rsidRPr="00E44419">
        <w:rPr>
          <w:rFonts w:ascii="Times New Roman" w:eastAsia="Times New Roman" w:hAnsi="Times New Roman" w:cs="Times New Roman"/>
          <w:spacing w:val="2"/>
          <w:sz w:val="24"/>
          <w:szCs w:val="24"/>
          <w:lang w:eastAsia="ru-RU"/>
        </w:rPr>
        <w:t>Для приготовления черного щебня следует применять битумы марок БНД 40/60, БНД 60/90, БН 60/90, БНД 90/130, БН 90/130, БНД 130/200, БН 130/200, БНД 200/300, БН 200/300, МГ 130/200, МГО 130/200, СГ 130/200, МГ 70/130, МГО 70/130, СГ 70/130 и дегти марок Д-6, Д-5.</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Черный щебень следует приготавливать в смесителе принудительного перемешивания. Продолжительность перемешивания щебня с вяжущим в смесителях с циркуляционной схемой движения материалов 20-40 ч*. В смесителях с противоточной схемой движения материалов время перемешивания должно быть увеличено в 1,5-2 раза.</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Текст документа соответствует оригиналу. Вероятно, 20-40 с. См. издание 1986, 1998 г. - Примечание изготовителя базы данных.</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9.23. Для приготовления черного щебня следует применять также эмульсии прямые ЭБК-1, ЭБК-2, ЭБА-1, ЭБА-2 и обратные эмульсии, а также обратные в сочетании с </w:t>
      </w:r>
      <w:proofErr w:type="gramStart"/>
      <w:r w:rsidRPr="00E44419">
        <w:rPr>
          <w:rFonts w:ascii="Times New Roman" w:eastAsia="Times New Roman" w:hAnsi="Times New Roman" w:cs="Times New Roman"/>
          <w:spacing w:val="2"/>
          <w:sz w:val="24"/>
          <w:szCs w:val="24"/>
          <w:lang w:eastAsia="ru-RU"/>
        </w:rPr>
        <w:t>прямыми</w:t>
      </w:r>
      <w:proofErr w:type="gramEnd"/>
      <w:r w:rsidRPr="00E44419">
        <w:rPr>
          <w:rFonts w:ascii="Times New Roman" w:eastAsia="Times New Roman" w:hAnsi="Times New Roman" w:cs="Times New Roman"/>
          <w:spacing w:val="2"/>
          <w:sz w:val="24"/>
          <w:szCs w:val="24"/>
          <w:lang w:eastAsia="ru-RU"/>
        </w:rPr>
        <w:t>. Перемешивание щебня с прямой эмульсией следует прекращать после полного введения в мешалку необходимого количества эмульсии.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Время перемешивания щебня с обратной эмульсией определяется пробными замесами.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9.24. Для обработки смесей применяют анионные и катионные эмульсии ЭБА-2, ЭБА-3, ЭБК-2, ЭБК-3. При обработке смесей анионными эмульсиями (ЭБА-2 и ЭБА-3) необходимо вводить активные добавки (1-2% извести к массе минерального материала или 3-4% цемента) в минеральный материал перед смешением его с эмульсией. Минеральные материалы и эмульсию не нагревают. Время перемешивания определяют пробными замесами.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9.25. Температура черного щебня при выпуске из смесителя и укладке его в конструктивный слой должна соответствовать указанной в табл.12.</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12</w:t>
      </w:r>
    </w:p>
    <w:tbl>
      <w:tblPr>
        <w:tblW w:w="0" w:type="auto"/>
        <w:tblCellMar>
          <w:left w:w="0" w:type="dxa"/>
          <w:right w:w="0" w:type="dxa"/>
        </w:tblCellMar>
        <w:tblLook w:val="04A0"/>
      </w:tblPr>
      <w:tblGrid>
        <w:gridCol w:w="2743"/>
        <w:gridCol w:w="1653"/>
        <w:gridCol w:w="1653"/>
        <w:gridCol w:w="1653"/>
        <w:gridCol w:w="1653"/>
      </w:tblGrid>
      <w:tr w:rsidR="00E44419" w:rsidRPr="00E44419" w:rsidTr="00E44419">
        <w:trPr>
          <w:trHeight w:val="15"/>
        </w:trPr>
        <w:tc>
          <w:tcPr>
            <w:tcW w:w="480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Марка вяжущего</w:t>
            </w: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Температура черного щебня, °</w:t>
            </w:r>
            <w:proofErr w:type="gramStart"/>
            <w:r w:rsidRPr="00E44419">
              <w:rPr>
                <w:rFonts w:ascii="Times New Roman" w:eastAsia="Times New Roman" w:hAnsi="Times New Roman" w:cs="Times New Roman"/>
                <w:sz w:val="24"/>
                <w:szCs w:val="24"/>
                <w:lang w:eastAsia="ru-RU"/>
              </w:rPr>
              <w:t>С</w:t>
            </w:r>
            <w:proofErr w:type="gramEnd"/>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при выпуске из смесителя</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при укладке в покрытие, не </w:t>
            </w:r>
            <w:r w:rsidRPr="00E44419">
              <w:rPr>
                <w:rFonts w:ascii="Times New Roman" w:eastAsia="Times New Roman" w:hAnsi="Times New Roman" w:cs="Times New Roman"/>
                <w:sz w:val="24"/>
                <w:szCs w:val="24"/>
                <w:lang w:eastAsia="ru-RU"/>
              </w:rPr>
              <w:lastRenderedPageBreak/>
              <w:t>ниже</w:t>
            </w:r>
          </w:p>
        </w:tc>
      </w:tr>
      <w:tr w:rsidR="00E44419" w:rsidRPr="00E44419" w:rsidTr="00E44419">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без поверхностн</w:t>
            </w:r>
            <w:proofErr w:type="gramStart"/>
            <w:r w:rsidRPr="00E44419">
              <w:rPr>
                <w:rFonts w:ascii="Times New Roman" w:eastAsia="Times New Roman" w:hAnsi="Times New Roman" w:cs="Times New Roman"/>
                <w:sz w:val="24"/>
                <w:szCs w:val="24"/>
                <w:lang w:eastAsia="ru-RU"/>
              </w:rPr>
              <w:t>о-</w:t>
            </w:r>
            <w:proofErr w:type="gramEnd"/>
            <w:r w:rsidRPr="00E44419">
              <w:rPr>
                <w:rFonts w:ascii="Times New Roman" w:eastAsia="Times New Roman" w:hAnsi="Times New Roman" w:cs="Times New Roman"/>
                <w:sz w:val="24"/>
                <w:szCs w:val="24"/>
                <w:lang w:eastAsia="ru-RU"/>
              </w:rPr>
              <w:br/>
              <w:t>активных веществ</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 поверхностн</w:t>
            </w:r>
            <w:proofErr w:type="gramStart"/>
            <w:r w:rsidRPr="00E44419">
              <w:rPr>
                <w:rFonts w:ascii="Times New Roman" w:eastAsia="Times New Roman" w:hAnsi="Times New Roman" w:cs="Times New Roman"/>
                <w:sz w:val="24"/>
                <w:szCs w:val="24"/>
                <w:lang w:eastAsia="ru-RU"/>
              </w:rPr>
              <w:t>о-</w:t>
            </w:r>
            <w:proofErr w:type="gramEnd"/>
            <w:r w:rsidRPr="00E44419">
              <w:rPr>
                <w:rFonts w:ascii="Times New Roman" w:eastAsia="Times New Roman" w:hAnsi="Times New Roman" w:cs="Times New Roman"/>
                <w:sz w:val="24"/>
                <w:szCs w:val="24"/>
                <w:lang w:eastAsia="ru-RU"/>
              </w:rPr>
              <w:br/>
              <w:t>активными веществами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без поверхностн</w:t>
            </w:r>
            <w:proofErr w:type="gramStart"/>
            <w:r w:rsidRPr="00E44419">
              <w:rPr>
                <w:rFonts w:ascii="Times New Roman" w:eastAsia="Times New Roman" w:hAnsi="Times New Roman" w:cs="Times New Roman"/>
                <w:sz w:val="24"/>
                <w:szCs w:val="24"/>
                <w:lang w:eastAsia="ru-RU"/>
              </w:rPr>
              <w:t>о-</w:t>
            </w:r>
            <w:proofErr w:type="gramEnd"/>
            <w:r w:rsidRPr="00E44419">
              <w:rPr>
                <w:rFonts w:ascii="Times New Roman" w:eastAsia="Times New Roman" w:hAnsi="Times New Roman" w:cs="Times New Roman"/>
                <w:sz w:val="24"/>
                <w:szCs w:val="24"/>
                <w:lang w:eastAsia="ru-RU"/>
              </w:rPr>
              <w:t xml:space="preserve"> активных веществ</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 поверхностн</w:t>
            </w:r>
            <w:proofErr w:type="gramStart"/>
            <w:r w:rsidRPr="00E44419">
              <w:rPr>
                <w:rFonts w:ascii="Times New Roman" w:eastAsia="Times New Roman" w:hAnsi="Times New Roman" w:cs="Times New Roman"/>
                <w:sz w:val="24"/>
                <w:szCs w:val="24"/>
                <w:lang w:eastAsia="ru-RU"/>
              </w:rPr>
              <w:t>о-</w:t>
            </w:r>
            <w:proofErr w:type="gramEnd"/>
            <w:r w:rsidRPr="00E44419">
              <w:rPr>
                <w:rFonts w:ascii="Times New Roman" w:eastAsia="Times New Roman" w:hAnsi="Times New Roman" w:cs="Times New Roman"/>
                <w:sz w:val="24"/>
                <w:szCs w:val="24"/>
                <w:lang w:eastAsia="ru-RU"/>
              </w:rPr>
              <w:t xml:space="preserve"> активными веществами</w:t>
            </w:r>
          </w:p>
        </w:tc>
      </w:tr>
      <w:tr w:rsidR="00E44419" w:rsidRPr="00E44419" w:rsidTr="00E44419">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40/60, БНД 60/90, БН 60/90, БНД 90/130, БН 90/130</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140-160</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120-140</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120</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130/200, БН 130/200, БНД 200/300, БН 200/300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110-130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130/200, МГ 130/200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80-100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70</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70/130, БГ 70/130, Д-5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80-110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80-110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Весной 5,</w:t>
            </w:r>
            <w:r w:rsidRPr="00E44419">
              <w:rPr>
                <w:rFonts w:ascii="Times New Roman" w:eastAsia="Times New Roman" w:hAnsi="Times New Roman" w:cs="Times New Roman"/>
                <w:sz w:val="24"/>
                <w:szCs w:val="24"/>
                <w:lang w:eastAsia="ru-RU"/>
              </w:rPr>
              <w:br/>
              <w:t>осенью 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ЭБА-1, ЭБА-2, ЭБК-1, ЭБК-2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Без нагрева</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Весной 5,</w:t>
            </w:r>
            <w:r w:rsidRPr="00E44419">
              <w:rPr>
                <w:rFonts w:ascii="Times New Roman" w:eastAsia="Times New Roman" w:hAnsi="Times New Roman" w:cs="Times New Roman"/>
                <w:sz w:val="24"/>
                <w:szCs w:val="24"/>
                <w:lang w:eastAsia="ru-RU"/>
              </w:rPr>
              <w:br/>
              <w:t>осенью 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Эмульсии обратные</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40-60</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Минус 5</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9.26. Покрытия и основания из горячего и холодного черного щебня на битумах следует устраивать при температуре воздуха не ниже 5 °С. Черный щебень, приготовленный с дегтем Д-5 и Д-6, следует укладывать при температуре не ниже 0 °С.</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9.27. Свежеприготовленный черный щебень и смеси, обработанные анионной эмульсией, следует укладывать при температуре воздуха не ниже 10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катионной - не ниже 5 °С, обратной совместно с прямой или одной обратной - не ниже минус 5 °С. Черный щебень и смеси из штабеля следует укладывать при температуре воздуха не ниже минус 5 °С.</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9.28. Работы </w:t>
      </w:r>
      <w:proofErr w:type="gramStart"/>
      <w:r w:rsidRPr="00E44419">
        <w:rPr>
          <w:rFonts w:ascii="Times New Roman" w:eastAsia="Times New Roman" w:hAnsi="Times New Roman" w:cs="Times New Roman"/>
          <w:spacing w:val="2"/>
          <w:sz w:val="24"/>
          <w:szCs w:val="24"/>
          <w:lang w:eastAsia="ru-RU"/>
        </w:rPr>
        <w:t>про</w:t>
      </w:r>
      <w:proofErr w:type="gramEnd"/>
      <w:r w:rsidRPr="00E44419">
        <w:rPr>
          <w:rFonts w:ascii="Times New Roman" w:eastAsia="Times New Roman" w:hAnsi="Times New Roman" w:cs="Times New Roman"/>
          <w:spacing w:val="2"/>
          <w:sz w:val="24"/>
          <w:szCs w:val="24"/>
          <w:lang w:eastAsia="ru-RU"/>
        </w:rPr>
        <w:t xml:space="preserve"> </w:t>
      </w:r>
      <w:proofErr w:type="gramStart"/>
      <w:r w:rsidRPr="00E44419">
        <w:rPr>
          <w:rFonts w:ascii="Times New Roman" w:eastAsia="Times New Roman" w:hAnsi="Times New Roman" w:cs="Times New Roman"/>
          <w:spacing w:val="2"/>
          <w:sz w:val="24"/>
          <w:szCs w:val="24"/>
          <w:lang w:eastAsia="ru-RU"/>
        </w:rPr>
        <w:t>устройству</w:t>
      </w:r>
      <w:proofErr w:type="gramEnd"/>
      <w:r w:rsidRPr="00E44419">
        <w:rPr>
          <w:rFonts w:ascii="Times New Roman" w:eastAsia="Times New Roman" w:hAnsi="Times New Roman" w:cs="Times New Roman"/>
          <w:spacing w:val="2"/>
          <w:sz w:val="24"/>
          <w:szCs w:val="24"/>
          <w:lang w:eastAsia="ru-RU"/>
        </w:rPr>
        <w:t xml:space="preserve"> покрытий и оснований из черного щебня следует производить в следующем порядке: распределение основной фракции щебня 20-40 мм слоем на 25-30% более проектной толщины; уплотнение катком 6-8 т (4-6 проходов по одному следу); распределение расклинивающей фракции 10-20 мм; уплотнение катком массой 10-13 т (3-4 прохода по одному следу); распределение второй расклинивающей фракции 5-10 мм; уплотнение катком массой 10-13 т (3-4 прохода по одному следу). Разрешается при устройстве основания использовать для основного слоя фракцию щебня 40-70 мм и для расклинивания соответственно 20-40 и 10-20 мм.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9.29. Если для приготовления черного щебня применяют смесь фракций 5-40 или 5-20 мм, то конструктивный слой устраивают за один прием из этой смеси без расклинивания.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9.30. Перед укладкой черного щебня и смесей поверхность нижележащего слоя, на которую их укладывают, должна быть обработана вяжущим (разжиженный битум, деготь, эмульсия) из расчета 0,5-0,8 л/м</w:t>
      </w:r>
      <w:r w:rsidRPr="00E44419">
        <w:rPr>
          <w:rFonts w:ascii="Times New Roman" w:eastAsia="Times New Roman" w:hAnsi="Times New Roman" w:cs="Times New Roman"/>
          <w:spacing w:val="2"/>
          <w:sz w:val="24"/>
          <w:szCs w:val="24"/>
          <w:lang w:eastAsia="ru-RU"/>
        </w:rPr>
        <w:pict>
          <v:shape id="_x0000_i1061"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9.31. Холодный черный щебень и смеси следует хранить в штабелях высотой не более 2 м. Свежеприготовленный материал следует перелопачивать ковшом экскаватора до его охлаждения. Срок хранения холодного щебня на битумах класса СГ и дегтях не должен превышать 4 </w:t>
      </w:r>
      <w:proofErr w:type="spellStart"/>
      <w:proofErr w:type="gramStart"/>
      <w:r w:rsidRPr="00E44419">
        <w:rPr>
          <w:rFonts w:ascii="Times New Roman" w:eastAsia="Times New Roman" w:hAnsi="Times New Roman" w:cs="Times New Roman"/>
          <w:spacing w:val="2"/>
          <w:sz w:val="24"/>
          <w:szCs w:val="24"/>
          <w:lang w:eastAsia="ru-RU"/>
        </w:rPr>
        <w:t>мес</w:t>
      </w:r>
      <w:proofErr w:type="spellEnd"/>
      <w:proofErr w:type="gramEnd"/>
      <w:r w:rsidRPr="00E44419">
        <w:rPr>
          <w:rFonts w:ascii="Times New Roman" w:eastAsia="Times New Roman" w:hAnsi="Times New Roman" w:cs="Times New Roman"/>
          <w:spacing w:val="2"/>
          <w:sz w:val="24"/>
          <w:szCs w:val="24"/>
          <w:lang w:eastAsia="ru-RU"/>
        </w:rPr>
        <w:t>, на битумах класса МГ и эмульсиях - 8 мес. Срок хранения смесей на эмульсиях не должен превышать 4 мес.</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ОСНОВАНИЙ И ПОКРЫТИЙ ПО СПОСОБУ ПРОПИТКИ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9.32. </w:t>
      </w:r>
      <w:proofErr w:type="gramStart"/>
      <w:r w:rsidRPr="00E44419">
        <w:rPr>
          <w:rFonts w:ascii="Times New Roman" w:eastAsia="Times New Roman" w:hAnsi="Times New Roman" w:cs="Times New Roman"/>
          <w:spacing w:val="2"/>
          <w:sz w:val="24"/>
          <w:szCs w:val="24"/>
          <w:lang w:eastAsia="ru-RU"/>
        </w:rPr>
        <w:t>Устраивать покрытия и основания из щебня, обработанного по способу пропитки битумом, дегтем или эмульсиями, следует в сухую погоду при температуре воздуха не ниже 5 °С. При использовании эмульсий при температуре воздуха ниже 10 °С их следует применять в теплом виде (с температурой 40-50 °С).</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9.33. Покрытие по способу пропитки следует устраивать из щебня изверженных пород марки не ниже 800 или осадочных и метаморфических марки не ниже 600. Щебень, используемый для устройства оснований, должен иметь марку не ниже 600.</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9.34. При устройстве конструктивного слоя по способу пропитки следует применять щебень четырех фракций размером 20-40 (или 25-40), 10-20 (или 15-25), 5-10 (или 3-15) мм.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толщине слоя покрытия менее 8 см применяют только три последние фракции. Последнюю, наиболее мелкую фракцию, предназначенную для создания защитного слоя, при устройстве оснований применять не следует.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9.35. Объем щебня основной (первой) фракции размером 40-70 или 20 (25)-40 мм следует определять с учетом коэффициента 0,9 к проектной толщине слоя основания или покрытия и увеличения этого объема в 1,25 раза на уплотнение. Объем каждой последующей фракции щебня следует принимать равным 0,9-1,1 м</w:t>
      </w:r>
      <w:r w:rsidRPr="00E44419">
        <w:rPr>
          <w:rFonts w:ascii="Times New Roman" w:eastAsia="Times New Roman" w:hAnsi="Times New Roman" w:cs="Times New Roman"/>
          <w:spacing w:val="2"/>
          <w:sz w:val="24"/>
          <w:szCs w:val="24"/>
          <w:lang w:eastAsia="ru-RU"/>
        </w:rPr>
        <w:pict>
          <v:shape id="_x0000_i1062"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на 100 м</w:t>
      </w:r>
      <w:r w:rsidRPr="00E44419">
        <w:rPr>
          <w:rFonts w:ascii="Times New Roman" w:eastAsia="Times New Roman" w:hAnsi="Times New Roman" w:cs="Times New Roman"/>
          <w:spacing w:val="2"/>
          <w:sz w:val="24"/>
          <w:szCs w:val="24"/>
          <w:lang w:eastAsia="ru-RU"/>
        </w:rPr>
        <w:pict>
          <v:shape id="_x0000_i1063"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основания или покрытия. Расход вяжущего следует принимать равным 1,0-1,1 л/м</w:t>
      </w:r>
      <w:r w:rsidRPr="00E44419">
        <w:rPr>
          <w:rFonts w:ascii="Times New Roman" w:eastAsia="Times New Roman" w:hAnsi="Times New Roman" w:cs="Times New Roman"/>
          <w:spacing w:val="2"/>
          <w:sz w:val="24"/>
          <w:szCs w:val="24"/>
          <w:lang w:eastAsia="ru-RU"/>
        </w:rPr>
        <w:pict>
          <v:shape id="_x0000_i1064"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на каждый сантиметр толщины слоя и дополнительно 1,5-2,0 л/м</w:t>
      </w:r>
      <w:r w:rsidRPr="00E44419">
        <w:rPr>
          <w:rFonts w:ascii="Times New Roman" w:eastAsia="Times New Roman" w:hAnsi="Times New Roman" w:cs="Times New Roman"/>
          <w:spacing w:val="2"/>
          <w:sz w:val="24"/>
          <w:szCs w:val="24"/>
          <w:lang w:eastAsia="ru-RU"/>
        </w:rPr>
        <w:pict>
          <v:shape id="_x0000_i1065"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для покрытия. При использовании эмульсии ее концентрация должна быть 50-55% при применении известнякового щебня и 55-60% при применении гранитного щебня, а расход соответственно увеличен.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9.36. Работы по устройству покрытий и оснований способом пропитки битумом или дегтем следует производить в следующем порядке: распределение основной фракции щебня; уплотнение катком массой 6-8 т (5-7 проходов по одному следу); розлив 50% вяжущего от общего расхода; распределение расклинивающей фракции щебня; уплотнение катком массой 10-13 т (2-4 прохода по одному следу); розлив 30% вяжущего от общего расхода; распределение второй расклинивающей фракции щебня; уплотнение катком массой 10-13 т (3-4 прохода по одному следу); розлив 20% вяжущего; распределение замыкающей фракции щебня; уплотнение катком массой 10-13 т (3-4 прохода по одному следу).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использовании в качестве вяжущего эмульсий первый розлив вяжущего (70% эмульсии от общего расхода) следует делать после распределения первой расклинивающей фракц</w:t>
      </w:r>
      <w:proofErr w:type="gramStart"/>
      <w:r w:rsidRPr="00E44419">
        <w:rPr>
          <w:rFonts w:ascii="Times New Roman" w:eastAsia="Times New Roman" w:hAnsi="Times New Roman" w:cs="Times New Roman"/>
          <w:spacing w:val="2"/>
          <w:sz w:val="24"/>
          <w:szCs w:val="24"/>
          <w:lang w:eastAsia="ru-RU"/>
        </w:rPr>
        <w:t>ии и ее</w:t>
      </w:r>
      <w:proofErr w:type="gramEnd"/>
      <w:r w:rsidRPr="00E44419">
        <w:rPr>
          <w:rFonts w:ascii="Times New Roman" w:eastAsia="Times New Roman" w:hAnsi="Times New Roman" w:cs="Times New Roman"/>
          <w:spacing w:val="2"/>
          <w:sz w:val="24"/>
          <w:szCs w:val="24"/>
          <w:lang w:eastAsia="ru-RU"/>
        </w:rPr>
        <w:t xml:space="preserve"> уплотнения. Остальные 30% эмульсии разливают после уплотнения второй расклинивающей фракции.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9.37. При температуре до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щебень основной фракции следует уплотнять, как правило, без увлажнения. При температуре воздуха выше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щебень следует поливать водой в количестве 8-10 л/м</w:t>
      </w:r>
      <w:r w:rsidRPr="00E44419">
        <w:rPr>
          <w:rFonts w:ascii="Times New Roman" w:eastAsia="Times New Roman" w:hAnsi="Times New Roman" w:cs="Times New Roman"/>
          <w:spacing w:val="2"/>
          <w:sz w:val="24"/>
          <w:szCs w:val="24"/>
          <w:lang w:eastAsia="ru-RU"/>
        </w:rPr>
        <w:pict>
          <v:shape id="_x0000_i1066"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В этом случае разливать битум или деготь следует только после просыхания щебня, а эмульсию следует разливать по влажному щебню.</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9.38. Все работы по россыпи расклинивающих фракций и их уплотнению следует производить после розлива вяжущего до его остывания.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использовании вяжущего в виде битумных эмульсий устраивать защитный слой на покрытии с использованием последней, наиболее мелкой фракции щебня, а также </w:t>
      </w:r>
      <w:r w:rsidRPr="00E44419">
        <w:rPr>
          <w:rFonts w:ascii="Times New Roman" w:eastAsia="Times New Roman" w:hAnsi="Times New Roman" w:cs="Times New Roman"/>
          <w:spacing w:val="2"/>
          <w:sz w:val="24"/>
          <w:szCs w:val="24"/>
          <w:lang w:eastAsia="ru-RU"/>
        </w:rPr>
        <w:lastRenderedPageBreak/>
        <w:t xml:space="preserve">устраивать покрытие по подготовленному основанию следует через 10-15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при пропитке анионными эмульсиями и через 3-5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 при пропитке катионными.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9.39. Движение построечного транспорта разрешается только после окончания укатки последней, наиболее мелкой фракции щебня. В течение 10 дней движение следует регулировать по всей ширине покрытия с ограничением его скорости до 40 км/ч.</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использовании эмульсий движение следует открывать через 1-3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после распределения и уплотнения предпоследней расклинивающей фракции щебня при устройстве покрытия и последней фракции щебня при устройстве основания.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ОСНОВАНИЙ И ПОКРЫТИЙ ИЗ ЩЕБЕНОЧНЫХ, ГРАВИЙНЫХ И ПЕСЧАНЫХ СМЕСЕЙ, ОБРАБОТАННЫХ ОРГАНИЧЕСКИМИ ВЯЖУЩИМИ МАТЕРИАЛАМИ СМЕШЕНИЕМ НА ДОРОГЕ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9.40. Основания и покрытия из щебеночных, гравийных и песчаных смесей, обработанных органическими вяжущими материалами смешением на дороге, следует устраивать при температуре воздуха не ниже 15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и заканчивать за 15-20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до начала периода дождей или устойчивой температуры воздуха ниже 10 °С.</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9.41. Битумом или дегтем следует обрабатывать каменные материалы влажностью не более 4%. При большей влажности смесь должна быть просушена путем перемешивания автогрейдером.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Влажность щебеночных и гравийных смесей, обрабатываемых эмульсией, в сухую и ветреную погоду и при температуре воздуха выше 15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должна быть не менее 5%, а песчано-щебеночных и песчано-гравийных смесей - на 1-2% выше оптимальной.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Перед обработкой смесей анионной эмульсией в них следует предварительно вводить 1-2% </w:t>
      </w:r>
      <w:proofErr w:type="spellStart"/>
      <w:r w:rsidRPr="00E44419">
        <w:rPr>
          <w:rFonts w:ascii="Times New Roman" w:eastAsia="Times New Roman" w:hAnsi="Times New Roman" w:cs="Times New Roman"/>
          <w:spacing w:val="2"/>
          <w:sz w:val="24"/>
          <w:szCs w:val="24"/>
          <w:lang w:eastAsia="ru-RU"/>
        </w:rPr>
        <w:t>извести-пушонки</w:t>
      </w:r>
      <w:proofErr w:type="spellEnd"/>
      <w:r w:rsidRPr="00E44419">
        <w:rPr>
          <w:rFonts w:ascii="Times New Roman" w:eastAsia="Times New Roman" w:hAnsi="Times New Roman" w:cs="Times New Roman"/>
          <w:spacing w:val="2"/>
          <w:sz w:val="24"/>
          <w:szCs w:val="24"/>
          <w:lang w:eastAsia="ru-RU"/>
        </w:rPr>
        <w:t xml:space="preserve"> или 2-4% цемента.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9.42. Для обработки минеральных материалов смешением на дороге следует, как правило, применять битумы марок СГ 40/70, МГ 40/70, СГ 70/130, МГ 70/130, дегти марок Д-3, Д-4, а также битумные эмульсии ЭБА-3, ЭБК-3. Более вязкие битумы и дегти следует применять в районах с жарким климатом.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9.43. Число проходов автогрейдера при перемешивании следует назначать в зависимости от объема смешиваемых материалов и температуры воздуха.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9.44. Готовую смесь следует распределять по всей ширине проезжей части. Смесь следует уплотнять катками массой 6-8 т ориентировочно 3-5 проходами по одному следу.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Движение построечного транспорта разрешается открывать сразу после окончания уплотнения. При этом его следует регулировать по всей ширине проезжей части и ограничивать скорость до 40 км/ч. Коэффициент уплотнения должен быть не менее 0,96 через 30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после устройства покрытия или основания.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9.45. Устраивать покрытие или защитный слой на основаниях из смесей, приготовленных способом смешения на дороге, следует только после окончания формирования основания.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9.46. При приготовлении эмульсий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температуру битума и водного раствора эмульгатора;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реже одного раза в смену - качество эмульсии по </w:t>
      </w:r>
      <w:hyperlink r:id="rId37" w:history="1">
        <w:r w:rsidRPr="00E44419">
          <w:rPr>
            <w:rFonts w:ascii="Times New Roman" w:eastAsia="Times New Roman" w:hAnsi="Times New Roman" w:cs="Times New Roman"/>
            <w:spacing w:val="2"/>
            <w:sz w:val="24"/>
            <w:szCs w:val="24"/>
            <w:u w:val="single"/>
            <w:lang w:eastAsia="ru-RU"/>
          </w:rPr>
          <w:t>ГОСТ 18659-81</w:t>
        </w:r>
      </w:hyperlink>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9.47. При приготовлении дегтебетона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температуру дегтя и минеральных материалов;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каждом автомобиле-самосвале - температуру дегтебетонной смеси;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реже одного раза в смену - качество смеси по ГОСТ 25877-83.</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9.48. При устройстве оснований и покрытий из дегтебетонных смесей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каждом автомобиле-самосвале - температуру дегтебетонной смеси;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плотность дегтебетона в покрытии по трем вырубкам (кернам) на 1 км по ГОСТ 25877-83.</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9.49. При устройстве оснований и покрытий из черного щебня и смесей, обработанных битумными эмульсиями в смесителе,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каждом автомобиле-самосвале - температуру черного щебня;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визуально однородность смеси и качество уплотнения в соответствии с требованиями п.8.26;</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качество смеси по показателям трех проб на 1 км.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9.50. При устройстве оснований и покрытий способом пропитки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каждом розливе - температуру вяжущего материала;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визуально равномерность распределения материалов и качество уплотнения в соответствии с требованиями п.8.25.</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9.51. </w:t>
      </w:r>
      <w:proofErr w:type="gramStart"/>
      <w:r w:rsidRPr="00E44419">
        <w:rPr>
          <w:rFonts w:ascii="Times New Roman" w:eastAsia="Times New Roman" w:hAnsi="Times New Roman" w:cs="Times New Roman"/>
          <w:spacing w:val="2"/>
          <w:sz w:val="24"/>
          <w:szCs w:val="24"/>
          <w:lang w:eastAsia="ru-RU"/>
        </w:rPr>
        <w:t>При устройстве оснований и покрытий способом смешения на дороге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каждом розливе - температуру вяжущего материала;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реже одного раза в смену (и при выпадении осадков) - влажность минеральных материалов по </w:t>
      </w:r>
      <w:hyperlink r:id="rId38" w:history="1">
        <w:r w:rsidRPr="00E44419">
          <w:rPr>
            <w:rFonts w:ascii="Times New Roman" w:eastAsia="Times New Roman" w:hAnsi="Times New Roman" w:cs="Times New Roman"/>
            <w:spacing w:val="2"/>
            <w:sz w:val="24"/>
            <w:szCs w:val="24"/>
            <w:u w:val="single"/>
            <w:lang w:eastAsia="ru-RU"/>
          </w:rPr>
          <w:t>ГОСТ 5180-84</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визуально однородность смеси и качество уплотнения в соответствии с требованиями п.8.25;</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качество смеси - по показателям двух проб на 1 км по </w:t>
      </w:r>
      <w:hyperlink r:id="rId39" w:history="1">
        <w:r w:rsidRPr="00E44419">
          <w:rPr>
            <w:rFonts w:ascii="Times New Roman" w:eastAsia="Times New Roman" w:hAnsi="Times New Roman" w:cs="Times New Roman"/>
            <w:spacing w:val="2"/>
            <w:sz w:val="24"/>
            <w:szCs w:val="24"/>
            <w:u w:val="single"/>
            <w:lang w:eastAsia="ru-RU"/>
          </w:rPr>
          <w:t>ГОСТ 12801-84</w:t>
        </w:r>
      </w:hyperlink>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плотность материала в покрытии по трем вырубкам (кернам) на 1 км по </w:t>
      </w:r>
      <w:hyperlink r:id="rId40" w:history="1">
        <w:r w:rsidRPr="00E44419">
          <w:rPr>
            <w:rFonts w:ascii="Times New Roman" w:eastAsia="Times New Roman" w:hAnsi="Times New Roman" w:cs="Times New Roman"/>
            <w:spacing w:val="2"/>
            <w:sz w:val="24"/>
            <w:szCs w:val="24"/>
            <w:u w:val="single"/>
            <w:lang w:eastAsia="ru-RU"/>
          </w:rPr>
          <w:t>ГОСТ 12801-84</w:t>
        </w:r>
      </w:hyperlink>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10. Устройство асфальтобетонных покрытий и оснований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10.1. Асфальтобетонные смеси следует проектировать в зависимости от вида, типа и назначения асфальтобетона в соответствии с требованиями </w:t>
      </w:r>
      <w:hyperlink r:id="rId41" w:history="1">
        <w:r w:rsidRPr="00E44419">
          <w:rPr>
            <w:rFonts w:ascii="Times New Roman" w:eastAsia="Times New Roman" w:hAnsi="Times New Roman" w:cs="Times New Roman"/>
            <w:spacing w:val="2"/>
            <w:sz w:val="24"/>
            <w:szCs w:val="24"/>
            <w:u w:val="single"/>
            <w:lang w:eastAsia="ru-RU"/>
          </w:rPr>
          <w:t>ГОСТ 9128-84</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w:t>
      </w:r>
      <w:proofErr w:type="gramStart"/>
      <w:r w:rsidRPr="00E44419">
        <w:rPr>
          <w:rFonts w:ascii="Times New Roman" w:eastAsia="Times New Roman" w:hAnsi="Times New Roman" w:cs="Times New Roman"/>
          <w:spacing w:val="2"/>
          <w:sz w:val="24"/>
          <w:szCs w:val="24"/>
          <w:lang w:eastAsia="ru-RU"/>
        </w:rPr>
        <w:t>/ Д</w:t>
      </w:r>
      <w:proofErr w:type="gramEnd"/>
      <w:r w:rsidRPr="00E44419">
        <w:rPr>
          <w:rFonts w:ascii="Times New Roman" w:eastAsia="Times New Roman" w:hAnsi="Times New Roman" w:cs="Times New Roman"/>
          <w:spacing w:val="2"/>
          <w:sz w:val="24"/>
          <w:szCs w:val="24"/>
          <w:lang w:eastAsia="ru-RU"/>
        </w:rPr>
        <w:t>ействует </w:t>
      </w:r>
      <w:hyperlink r:id="rId42" w:history="1">
        <w:r w:rsidRPr="00E44419">
          <w:rPr>
            <w:rFonts w:ascii="Times New Roman" w:eastAsia="Times New Roman" w:hAnsi="Times New Roman" w:cs="Times New Roman"/>
            <w:spacing w:val="2"/>
            <w:sz w:val="24"/>
            <w:szCs w:val="24"/>
            <w:u w:val="single"/>
            <w:lang w:eastAsia="ru-RU"/>
          </w:rPr>
          <w:t>ГОСТ 9128-2009</w:t>
        </w:r>
      </w:hyperlink>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10.2. Для повышения качества асфальтобетонов следует применять методы физико-химической активации минеральных материалов, поверхностно-активные вещества или полимеры.</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ПРИГОТОВЛЕНИЕ АСФАЛЬТОБЕТОННЫХ СМЕСЕЙ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10.3. Асфальтобетонные смеси следует приготовлять в </w:t>
      </w:r>
      <w:proofErr w:type="spellStart"/>
      <w:r w:rsidRPr="00E44419">
        <w:rPr>
          <w:rFonts w:ascii="Times New Roman" w:eastAsia="Times New Roman" w:hAnsi="Times New Roman" w:cs="Times New Roman"/>
          <w:spacing w:val="2"/>
          <w:sz w:val="24"/>
          <w:szCs w:val="24"/>
          <w:lang w:eastAsia="ru-RU"/>
        </w:rPr>
        <w:t>асфальтосмесительных</w:t>
      </w:r>
      <w:proofErr w:type="spellEnd"/>
      <w:r w:rsidRPr="00E44419">
        <w:rPr>
          <w:rFonts w:ascii="Times New Roman" w:eastAsia="Times New Roman" w:hAnsi="Times New Roman" w:cs="Times New Roman"/>
          <w:spacing w:val="2"/>
          <w:sz w:val="24"/>
          <w:szCs w:val="24"/>
          <w:lang w:eastAsia="ru-RU"/>
        </w:rPr>
        <w:t xml:space="preserve"> установках, оборудованных смесителями принудительного перемешивания периодического или непрерывного действия.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10.4. Битум, нагретый до рабочей температуры, следует использовать в течение 5 ч. При необходимости более длительного хранения температуру вязкого битума необходимо снизить до 80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жидкого - до 60 °С и хранить не более 12 ч.</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10.5. Битум с добавлением ПАВ, полимеров, </w:t>
      </w:r>
      <w:proofErr w:type="spellStart"/>
      <w:r w:rsidRPr="00E44419">
        <w:rPr>
          <w:rFonts w:ascii="Times New Roman" w:eastAsia="Times New Roman" w:hAnsi="Times New Roman" w:cs="Times New Roman"/>
          <w:spacing w:val="2"/>
          <w:sz w:val="24"/>
          <w:szCs w:val="24"/>
          <w:lang w:eastAsia="ru-RU"/>
        </w:rPr>
        <w:t>разжижителей</w:t>
      </w:r>
      <w:proofErr w:type="spellEnd"/>
      <w:r w:rsidRPr="00E44419">
        <w:rPr>
          <w:rFonts w:ascii="Times New Roman" w:eastAsia="Times New Roman" w:hAnsi="Times New Roman" w:cs="Times New Roman"/>
          <w:spacing w:val="2"/>
          <w:sz w:val="24"/>
          <w:szCs w:val="24"/>
          <w:lang w:eastAsia="ru-RU"/>
        </w:rPr>
        <w:t xml:space="preserve"> (пластификаторов) или структурообразующих компонентов следует перемешивать до получения однородной смеси в отдельной емкости, оборудованной </w:t>
      </w:r>
      <w:proofErr w:type="spellStart"/>
      <w:r w:rsidRPr="00E44419">
        <w:rPr>
          <w:rFonts w:ascii="Times New Roman" w:eastAsia="Times New Roman" w:hAnsi="Times New Roman" w:cs="Times New Roman"/>
          <w:spacing w:val="2"/>
          <w:sz w:val="24"/>
          <w:szCs w:val="24"/>
          <w:lang w:eastAsia="ru-RU"/>
        </w:rPr>
        <w:t>пар</w:t>
      </w:r>
      <w:proofErr w:type="gramStart"/>
      <w:r w:rsidRPr="00E44419">
        <w:rPr>
          <w:rFonts w:ascii="Times New Roman" w:eastAsia="Times New Roman" w:hAnsi="Times New Roman" w:cs="Times New Roman"/>
          <w:spacing w:val="2"/>
          <w:sz w:val="24"/>
          <w:szCs w:val="24"/>
          <w:lang w:eastAsia="ru-RU"/>
        </w:rPr>
        <w:t>о</w:t>
      </w:r>
      <w:proofErr w:type="spellEnd"/>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t xml:space="preserve">, </w:t>
      </w:r>
      <w:proofErr w:type="spellStart"/>
      <w:r w:rsidRPr="00E44419">
        <w:rPr>
          <w:rFonts w:ascii="Times New Roman" w:eastAsia="Times New Roman" w:hAnsi="Times New Roman" w:cs="Times New Roman"/>
          <w:spacing w:val="2"/>
          <w:sz w:val="24"/>
          <w:szCs w:val="24"/>
          <w:lang w:eastAsia="ru-RU"/>
        </w:rPr>
        <w:t>электро</w:t>
      </w:r>
      <w:proofErr w:type="spellEnd"/>
      <w:r w:rsidRPr="00E44419">
        <w:rPr>
          <w:rFonts w:ascii="Times New Roman" w:eastAsia="Times New Roman" w:hAnsi="Times New Roman" w:cs="Times New Roman"/>
          <w:spacing w:val="2"/>
          <w:sz w:val="24"/>
          <w:szCs w:val="24"/>
          <w:lang w:eastAsia="ru-RU"/>
        </w:rPr>
        <w:t xml:space="preserve">- или </w:t>
      </w:r>
      <w:proofErr w:type="spellStart"/>
      <w:r w:rsidRPr="00E44419">
        <w:rPr>
          <w:rFonts w:ascii="Times New Roman" w:eastAsia="Times New Roman" w:hAnsi="Times New Roman" w:cs="Times New Roman"/>
          <w:spacing w:val="2"/>
          <w:sz w:val="24"/>
          <w:szCs w:val="24"/>
          <w:lang w:eastAsia="ru-RU"/>
        </w:rPr>
        <w:t>маслоподогревом</w:t>
      </w:r>
      <w:proofErr w:type="spellEnd"/>
      <w:r w:rsidRPr="00E44419">
        <w:rPr>
          <w:rFonts w:ascii="Times New Roman" w:eastAsia="Times New Roman" w:hAnsi="Times New Roman" w:cs="Times New Roman"/>
          <w:spacing w:val="2"/>
          <w:sz w:val="24"/>
          <w:szCs w:val="24"/>
          <w:lang w:eastAsia="ru-RU"/>
        </w:rPr>
        <w:t xml:space="preserve"> и насосной установкой. </w:t>
      </w:r>
      <w:proofErr w:type="gramStart"/>
      <w:r w:rsidRPr="00E44419">
        <w:rPr>
          <w:rFonts w:ascii="Times New Roman" w:eastAsia="Times New Roman" w:hAnsi="Times New Roman" w:cs="Times New Roman"/>
          <w:spacing w:val="2"/>
          <w:sz w:val="24"/>
          <w:szCs w:val="24"/>
          <w:lang w:eastAsia="ru-RU"/>
        </w:rPr>
        <w:t>Готовое</w:t>
      </w:r>
      <w:proofErr w:type="gramEnd"/>
      <w:r w:rsidRPr="00E44419">
        <w:rPr>
          <w:rFonts w:ascii="Times New Roman" w:eastAsia="Times New Roman" w:hAnsi="Times New Roman" w:cs="Times New Roman"/>
          <w:spacing w:val="2"/>
          <w:sz w:val="24"/>
          <w:szCs w:val="24"/>
          <w:lang w:eastAsia="ru-RU"/>
        </w:rPr>
        <w:t xml:space="preserve"> вяжущее перекачивают в расходную емкость и нагревают до рабочей температуры.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10.6. Температура битума, поступающего в смеситель, щебня, песка, отсевов дробления при выходе из сушильного барабана и асфальтобетонной смеси при выпуске из смесителя в зависимости от марки применяемого битума должна соответствовать указанной в табл.13. Минеральный порошок для приготовления асфальтобетонных смесей разрешается вводить в смеситель без подогрева.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13</w:t>
      </w:r>
    </w:p>
    <w:tbl>
      <w:tblPr>
        <w:tblW w:w="0" w:type="auto"/>
        <w:tblCellMar>
          <w:left w:w="0" w:type="dxa"/>
          <w:right w:w="0" w:type="dxa"/>
        </w:tblCellMar>
        <w:tblLook w:val="04A0"/>
      </w:tblPr>
      <w:tblGrid>
        <w:gridCol w:w="1149"/>
        <w:gridCol w:w="2567"/>
        <w:gridCol w:w="1874"/>
        <w:gridCol w:w="2084"/>
        <w:gridCol w:w="1681"/>
      </w:tblGrid>
      <w:tr w:rsidR="00E44419" w:rsidRPr="00E44419" w:rsidTr="00E44419">
        <w:trPr>
          <w:trHeight w:val="15"/>
        </w:trPr>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03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58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03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Вид смеси</w:t>
            </w:r>
          </w:p>
        </w:tc>
        <w:tc>
          <w:tcPr>
            <w:tcW w:w="369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Марка битума</w:t>
            </w:r>
          </w:p>
        </w:tc>
        <w:tc>
          <w:tcPr>
            <w:tcW w:w="6653"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Температура, °</w:t>
            </w:r>
            <w:proofErr w:type="gramStart"/>
            <w:r w:rsidRPr="00E44419">
              <w:rPr>
                <w:rFonts w:ascii="Times New Roman" w:eastAsia="Times New Roman" w:hAnsi="Times New Roman" w:cs="Times New Roman"/>
                <w:sz w:val="24"/>
                <w:szCs w:val="24"/>
                <w:lang w:eastAsia="ru-RU"/>
              </w:rPr>
              <w:t>С</w:t>
            </w:r>
            <w:proofErr w:type="gramEnd"/>
          </w:p>
        </w:tc>
      </w:tr>
      <w:tr w:rsidR="00E44419" w:rsidRPr="00E44419" w:rsidTr="00E44419">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битума, поступающего в смеситель</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щебня (гравия), песка, отсевов дробления при выходе из сушильного барабана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смеси при выпуске из смесителя</w:t>
            </w:r>
          </w:p>
        </w:tc>
      </w:tr>
      <w:tr w:rsidR="00E44419" w:rsidRPr="00E44419" w:rsidTr="00E44419">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Горячая</w:t>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40/60, БНД 60/90, БНД 90/130, БН 60/90, БН 90/130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130-150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165-185</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140-160</w:t>
            </w:r>
          </w:p>
        </w:tc>
      </w:tr>
      <w:tr w:rsidR="00E44419" w:rsidRPr="00E44419" w:rsidTr="00E44419">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Теплая</w:t>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130/200, БНД 200/300, БН 130/ 200, БН 200/300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110-130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145-165</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120-140</w:t>
            </w:r>
          </w:p>
        </w:tc>
      </w:tr>
      <w:tr w:rsidR="00E44419" w:rsidRPr="00E44419" w:rsidTr="00E44419">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130/200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80-100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115-135</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90-110</w:t>
            </w:r>
          </w:p>
        </w:tc>
      </w:tr>
      <w:tr w:rsidR="00E44419" w:rsidRPr="00E44419" w:rsidTr="00E44419">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МГ 130/200, МГО 130/200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90-110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125-145</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100-120</w:t>
            </w:r>
          </w:p>
        </w:tc>
      </w:tr>
      <w:tr w:rsidR="00E44419" w:rsidRPr="00E44419" w:rsidTr="00E44419">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Холодная</w:t>
            </w: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70/130, МГ 70/130, МГО 70/130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80-90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115-125</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80-100</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10.7. При применении активированных минеральных порошков или ПАВ температура битума, щебня, гравия, песка, отсевов дробления и готовой асфальтобетонной смеси должна быть снижена по сравнению с указанной в табл.13:</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на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при применении битумов марок БНД 40/60, БНД 60/90, БНД 90/130, БН 60/90, БН 90/130;</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на 10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при применении битумов марок БНД 130/200, БНД 200/300, БН 130/200, БН 200/300.</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10.8. В процессе приготовления смесей в смеситель периодического действия, как правило, сначала следует вводить взвешенные по фракциям минеральные материалы и перемешивать их между собой, а затем - битум.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10.9. Погрешность дозирования компонентов асфальтобетонной смеси должна соответствовать требованиям </w:t>
      </w:r>
      <w:hyperlink r:id="rId43" w:history="1">
        <w:r w:rsidRPr="00E44419">
          <w:rPr>
            <w:rFonts w:ascii="Times New Roman" w:eastAsia="Times New Roman" w:hAnsi="Times New Roman" w:cs="Times New Roman"/>
            <w:spacing w:val="2"/>
            <w:sz w:val="24"/>
            <w:szCs w:val="24"/>
            <w:u w:val="single"/>
            <w:lang w:eastAsia="ru-RU"/>
          </w:rPr>
          <w:t>ГОСТ 9128-84</w:t>
        </w:r>
      </w:hyperlink>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10.10. Продолжительность перемешивания горячих, теплых и холодных асфальтобетонных смесей устанавливают в соответствии с техническими данными </w:t>
      </w:r>
      <w:proofErr w:type="spellStart"/>
      <w:r w:rsidRPr="00E44419">
        <w:rPr>
          <w:rFonts w:ascii="Times New Roman" w:eastAsia="Times New Roman" w:hAnsi="Times New Roman" w:cs="Times New Roman"/>
          <w:spacing w:val="2"/>
          <w:sz w:val="24"/>
          <w:szCs w:val="24"/>
          <w:lang w:eastAsia="ru-RU"/>
        </w:rPr>
        <w:t>асфальтосмесительной</w:t>
      </w:r>
      <w:proofErr w:type="spellEnd"/>
      <w:r w:rsidRPr="00E44419">
        <w:rPr>
          <w:rFonts w:ascii="Times New Roman" w:eastAsia="Times New Roman" w:hAnsi="Times New Roman" w:cs="Times New Roman"/>
          <w:spacing w:val="2"/>
          <w:sz w:val="24"/>
          <w:szCs w:val="24"/>
          <w:lang w:eastAsia="ru-RU"/>
        </w:rPr>
        <w:t xml:space="preserve"> установки.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10.11. Асфальтобетонную смесь после окончания перемешивания следует выгрузить из смесителя в накопительный бункер или транспортные средства.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10.12. Вместимость накопительного бункера должна составлять не менее объема часовой производительности смесительной установки. Время нахождения смесей для нижнего слоя и типа</w:t>
      </w:r>
      <w:proofErr w:type="gramStart"/>
      <w:r w:rsidRPr="00E44419">
        <w:rPr>
          <w:rFonts w:ascii="Times New Roman" w:eastAsia="Times New Roman" w:hAnsi="Times New Roman" w:cs="Times New Roman"/>
          <w:spacing w:val="2"/>
          <w:sz w:val="24"/>
          <w:szCs w:val="24"/>
          <w:lang w:eastAsia="ru-RU"/>
        </w:rPr>
        <w:t xml:space="preserve"> А</w:t>
      </w:r>
      <w:proofErr w:type="gramEnd"/>
      <w:r w:rsidRPr="00E44419">
        <w:rPr>
          <w:rFonts w:ascii="Times New Roman" w:eastAsia="Times New Roman" w:hAnsi="Times New Roman" w:cs="Times New Roman"/>
          <w:spacing w:val="2"/>
          <w:sz w:val="24"/>
          <w:szCs w:val="24"/>
          <w:lang w:eastAsia="ru-RU"/>
        </w:rPr>
        <w:t xml:space="preserve"> для верхнего слоя в бункере должно быть не более 1,5 ч. Смеси других типов должны находиться в бункере не более 0,5 ч.</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Для смесей с применением ПАВ и активированных порошков время нахождения в бункере может быть увеличено соответственно до 2 и 1 ч.</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10.13. Продолжительность транспортирования асфальтобетонных смесей должна устанавливаться из условия обеспечения температуры при укладке, указанной в табл.14.</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14</w:t>
      </w:r>
    </w:p>
    <w:tbl>
      <w:tblPr>
        <w:tblW w:w="0" w:type="auto"/>
        <w:tblCellMar>
          <w:left w:w="0" w:type="dxa"/>
          <w:right w:w="0" w:type="dxa"/>
        </w:tblCellMar>
        <w:tblLook w:val="04A0"/>
      </w:tblPr>
      <w:tblGrid>
        <w:gridCol w:w="1149"/>
        <w:gridCol w:w="2529"/>
        <w:gridCol w:w="2557"/>
        <w:gridCol w:w="3120"/>
      </w:tblGrid>
      <w:tr w:rsidR="00E44419" w:rsidRPr="00E44419" w:rsidTr="00E44419">
        <w:trPr>
          <w:trHeight w:val="15"/>
        </w:trPr>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511"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95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Вид смеси</w:t>
            </w:r>
          </w:p>
        </w:tc>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Марка битума</w:t>
            </w:r>
          </w:p>
        </w:tc>
        <w:tc>
          <w:tcPr>
            <w:tcW w:w="683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Температура смеси в начале уплотнения, °</w:t>
            </w:r>
            <w:proofErr w:type="gramStart"/>
            <w:r w:rsidRPr="00E44419">
              <w:rPr>
                <w:rFonts w:ascii="Times New Roman" w:eastAsia="Times New Roman" w:hAnsi="Times New Roman" w:cs="Times New Roman"/>
                <w:sz w:val="24"/>
                <w:szCs w:val="24"/>
                <w:lang w:eastAsia="ru-RU"/>
              </w:rPr>
              <w:t>С</w:t>
            </w:r>
            <w:proofErr w:type="gramEnd"/>
            <w:r w:rsidRPr="00E44419">
              <w:rPr>
                <w:rFonts w:ascii="Times New Roman" w:eastAsia="Times New Roman" w:hAnsi="Times New Roman" w:cs="Times New Roman"/>
                <w:sz w:val="24"/>
                <w:szCs w:val="24"/>
                <w:lang w:eastAsia="ru-RU"/>
              </w:rPr>
              <w:t>, для</w:t>
            </w:r>
          </w:p>
        </w:tc>
      </w:tr>
      <w:tr w:rsidR="00E44419" w:rsidRPr="00E44419" w:rsidTr="00E44419">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плотного асфальтобетона типов</w:t>
            </w:r>
            <w:proofErr w:type="gramStart"/>
            <w:r w:rsidRPr="00E44419">
              <w:rPr>
                <w:rFonts w:ascii="Times New Roman" w:eastAsia="Times New Roman" w:hAnsi="Times New Roman" w:cs="Times New Roman"/>
                <w:sz w:val="24"/>
                <w:szCs w:val="24"/>
                <w:lang w:eastAsia="ru-RU"/>
              </w:rPr>
              <w:t xml:space="preserve"> А</w:t>
            </w:r>
            <w:proofErr w:type="gramEnd"/>
            <w:r w:rsidRPr="00E44419">
              <w:rPr>
                <w:rFonts w:ascii="Times New Roman" w:eastAsia="Times New Roman" w:hAnsi="Times New Roman" w:cs="Times New Roman"/>
                <w:sz w:val="24"/>
                <w:szCs w:val="24"/>
                <w:lang w:eastAsia="ru-RU"/>
              </w:rPr>
              <w:t xml:space="preserve"> и Б, пористого и высокопористого асфальтобетонов с содержанием щебня (гравия) более 40% массы</w:t>
            </w:r>
          </w:p>
        </w:tc>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плотного асфальтобетона типов</w:t>
            </w:r>
            <w:proofErr w:type="gramStart"/>
            <w:r w:rsidRPr="00E44419">
              <w:rPr>
                <w:rFonts w:ascii="Times New Roman" w:eastAsia="Times New Roman" w:hAnsi="Times New Roman" w:cs="Times New Roman"/>
                <w:sz w:val="24"/>
                <w:szCs w:val="24"/>
                <w:lang w:eastAsia="ru-RU"/>
              </w:rPr>
              <w:t xml:space="preserve"> В</w:t>
            </w:r>
            <w:proofErr w:type="gramEnd"/>
            <w:r w:rsidRPr="00E44419">
              <w:rPr>
                <w:rFonts w:ascii="Times New Roman" w:eastAsia="Times New Roman" w:hAnsi="Times New Roman" w:cs="Times New Roman"/>
                <w:sz w:val="24"/>
                <w:szCs w:val="24"/>
                <w:lang w:eastAsia="ru-RU"/>
              </w:rPr>
              <w:t>, Г и Д, пористого и высокопористого асфальтобетонов с содержанием щебня (гравия) менее 40% массы и высокопористого песчаного</w:t>
            </w:r>
          </w:p>
        </w:tc>
      </w:tr>
      <w:tr w:rsidR="00E44419" w:rsidRPr="00E44419" w:rsidTr="00E44419">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Горячая</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40/60, БНД 60/90, БНД 90/130, БН 60/90, БН 90/130</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120-160</w:t>
            </w:r>
          </w:p>
        </w:tc>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100-130</w:t>
            </w:r>
          </w:p>
        </w:tc>
      </w:tr>
      <w:tr w:rsidR="00E44419" w:rsidRPr="00E44419" w:rsidTr="00E44419">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Теплая</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БНД 130/200, БНД 200/300, БН 130/ 200, БН 200/300</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100-140</w:t>
            </w:r>
          </w:p>
        </w:tc>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80-110</w:t>
            </w:r>
          </w:p>
        </w:tc>
      </w:tr>
      <w:tr w:rsidR="00E44419" w:rsidRPr="00E44419" w:rsidTr="00E44419">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130/200, МГ 130/200, МГО 130/ 200</w:t>
            </w:r>
          </w:p>
        </w:tc>
        <w:tc>
          <w:tcPr>
            <w:tcW w:w="683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70-100</w:t>
            </w:r>
          </w:p>
        </w:tc>
      </w:tr>
      <w:tr w:rsidR="00E44419" w:rsidRPr="00E44419" w:rsidTr="00E44419">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Холодная</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СГ 70/130, МГ 70/130, МГО 70/130</w:t>
            </w:r>
          </w:p>
        </w:tc>
        <w:tc>
          <w:tcPr>
            <w:tcW w:w="683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ниже 5</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b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10.14. Допускается укладка холодных асфальтобетонных смесей непосредственно после приготовления, то есть в горячем виде.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10.15. Холодные асфальтобетонные смеси до укладки следует хранить летом на открытых площадках, а в осенне-зимний период - в закрытых складах или под навесом в течение 4 </w:t>
      </w:r>
      <w:proofErr w:type="spellStart"/>
      <w:proofErr w:type="gramStart"/>
      <w:r w:rsidRPr="00E44419">
        <w:rPr>
          <w:rFonts w:ascii="Times New Roman" w:eastAsia="Times New Roman" w:hAnsi="Times New Roman" w:cs="Times New Roman"/>
          <w:spacing w:val="2"/>
          <w:sz w:val="24"/>
          <w:szCs w:val="24"/>
          <w:lang w:eastAsia="ru-RU"/>
        </w:rPr>
        <w:t>мес</w:t>
      </w:r>
      <w:proofErr w:type="spellEnd"/>
      <w:proofErr w:type="gramEnd"/>
      <w:r w:rsidRPr="00E44419">
        <w:rPr>
          <w:rFonts w:ascii="Times New Roman" w:eastAsia="Times New Roman" w:hAnsi="Times New Roman" w:cs="Times New Roman"/>
          <w:spacing w:val="2"/>
          <w:sz w:val="24"/>
          <w:szCs w:val="24"/>
          <w:lang w:eastAsia="ru-RU"/>
        </w:rPr>
        <w:t xml:space="preserve"> при применении битумов класса СГ и 8 </w:t>
      </w:r>
      <w:proofErr w:type="spellStart"/>
      <w:r w:rsidRPr="00E44419">
        <w:rPr>
          <w:rFonts w:ascii="Times New Roman" w:eastAsia="Times New Roman" w:hAnsi="Times New Roman" w:cs="Times New Roman"/>
          <w:spacing w:val="2"/>
          <w:sz w:val="24"/>
          <w:szCs w:val="24"/>
          <w:lang w:eastAsia="ru-RU"/>
        </w:rPr>
        <w:t>мес</w:t>
      </w:r>
      <w:proofErr w:type="spellEnd"/>
      <w:r w:rsidRPr="00E44419">
        <w:rPr>
          <w:rFonts w:ascii="Times New Roman" w:eastAsia="Times New Roman" w:hAnsi="Times New Roman" w:cs="Times New Roman"/>
          <w:spacing w:val="2"/>
          <w:sz w:val="24"/>
          <w:szCs w:val="24"/>
          <w:lang w:eastAsia="ru-RU"/>
        </w:rPr>
        <w:t xml:space="preserve"> - классов МГ и МГО.</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хранении холодных асфальтобетонных смесей надлежит принимать высоту штабеля не более 2 м. Свежеприготовленную смесь следует перелопачивать ковшом экскаватора до ее остывания.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УКЛАДКА АСФАЛЬТОБЕТОННЫХ СМЕСЕЙ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10.16. Покрытия и основания из асфальтобетонных смесей следует устраивать в сухую погоду. Укладку горячих и холодных смесей следует производить весной и летом при температуре окружающего воздуха не ниже 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осенью - не ниже 10 °С; </w:t>
      </w:r>
      <w:proofErr w:type="gramStart"/>
      <w:r w:rsidRPr="00E44419">
        <w:rPr>
          <w:rFonts w:ascii="Times New Roman" w:eastAsia="Times New Roman" w:hAnsi="Times New Roman" w:cs="Times New Roman"/>
          <w:spacing w:val="2"/>
          <w:sz w:val="24"/>
          <w:szCs w:val="24"/>
          <w:lang w:eastAsia="ru-RU"/>
        </w:rPr>
        <w:t>теплых смесей - при температуре не ниже минус 10 °С.</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Допускается производить работы с использованием горячих асфальтобетонных смесей при температуре воздуха не ниже 0 °С при соблюдении следующих требований: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толщина устраиваемого слоя должна быть не менее 4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необходимо применять асфальтобетонные смеси с ПАВ или активированными минеральными порошками;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устраивать следует, как правило, только нижний слой двухслойного асфальтобетонного покрытия;</w:t>
      </w:r>
      <w:proofErr w:type="gramEnd"/>
      <w:r w:rsidRPr="00E44419">
        <w:rPr>
          <w:rFonts w:ascii="Times New Roman" w:eastAsia="Times New Roman" w:hAnsi="Times New Roman" w:cs="Times New Roman"/>
          <w:spacing w:val="2"/>
          <w:sz w:val="24"/>
          <w:szCs w:val="24"/>
          <w:lang w:eastAsia="ru-RU"/>
        </w:rPr>
        <w:t xml:space="preserve"> если зимой или весной по этому слою будут передвигаться транспортные средства, его следует устраивать из плотных асфальтобетонных смесей;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верхний слой допускается устраивать только на свежеуложенном нижнем слое до его остывания (с сохранением температуры нижнего слоя не менее 20 °С).</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Укладку холодных асфальтобетонных смесей следует заканчивать ориентировочно за 15 дней до начала периода осенних дождей, за исключением смесей с активированными минеральными материалами.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10.17. Перед укладкой смеси (за 1-6 ч) необходимо произвести обработку поверхности нижнего слоя битумной эмульсией, жидким или вязким битумом, нагретым до температуры, указанной в табл.13.</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Норму расхода материалов</w:t>
      </w:r>
      <w:proofErr w:type="gramStart"/>
      <w:r w:rsidRPr="00E44419">
        <w:rPr>
          <w:rFonts w:ascii="Times New Roman" w:eastAsia="Times New Roman" w:hAnsi="Times New Roman" w:cs="Times New Roman"/>
          <w:spacing w:val="2"/>
          <w:sz w:val="24"/>
          <w:szCs w:val="24"/>
          <w:lang w:eastAsia="ru-RU"/>
        </w:rPr>
        <w:t xml:space="preserve"> ,</w:t>
      </w:r>
      <w:proofErr w:type="gramEnd"/>
      <w:r w:rsidRPr="00E44419">
        <w:rPr>
          <w:rFonts w:ascii="Times New Roman" w:eastAsia="Times New Roman" w:hAnsi="Times New Roman" w:cs="Times New Roman"/>
          <w:spacing w:val="2"/>
          <w:sz w:val="24"/>
          <w:szCs w:val="24"/>
          <w:lang w:eastAsia="ru-RU"/>
        </w:rPr>
        <w:t xml:space="preserve"> л/м</w:t>
      </w:r>
      <w:r w:rsidRPr="00E44419">
        <w:rPr>
          <w:rFonts w:ascii="Times New Roman" w:eastAsia="Times New Roman" w:hAnsi="Times New Roman" w:cs="Times New Roman"/>
          <w:spacing w:val="2"/>
          <w:sz w:val="24"/>
          <w:szCs w:val="24"/>
          <w:lang w:eastAsia="ru-RU"/>
        </w:rPr>
        <w:pict>
          <v:shape id="_x0000_i1067"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следует устанавливать: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обработке битумом основания - равной 0,5-0,8, нижнего слоя асфальтобетонного покрытия - 0,2-0,3;</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обработке 60%-ной битумной эмульсией основания - 0,6-0,9, нижнего слоя асфальтобетонного покрытия - 0,3-0,4.</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Обработку нижнего слоя вяжущим можно не производить в случае, если интервал времени между устройством верхнего и нижнего слоев составляет не более 2 </w:t>
      </w:r>
      <w:proofErr w:type="spellStart"/>
      <w:proofErr w:type="gram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и</w:t>
      </w:r>
      <w:proofErr w:type="gramEnd"/>
      <w:r w:rsidRPr="00E44419">
        <w:rPr>
          <w:rFonts w:ascii="Times New Roman" w:eastAsia="Times New Roman" w:hAnsi="Times New Roman" w:cs="Times New Roman"/>
          <w:spacing w:val="2"/>
          <w:sz w:val="24"/>
          <w:szCs w:val="24"/>
          <w:lang w:eastAsia="ru-RU"/>
        </w:rPr>
        <w:t xml:space="preserve"> отсутствовало движение построечного транспорта.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10.18. Укладку асфальтобетонных смесей следует осуществлять </w:t>
      </w:r>
      <w:proofErr w:type="spellStart"/>
      <w:r w:rsidRPr="00E44419">
        <w:rPr>
          <w:rFonts w:ascii="Times New Roman" w:eastAsia="Times New Roman" w:hAnsi="Times New Roman" w:cs="Times New Roman"/>
          <w:spacing w:val="2"/>
          <w:sz w:val="24"/>
          <w:szCs w:val="24"/>
          <w:lang w:eastAsia="ru-RU"/>
        </w:rPr>
        <w:t>асфальтоукладчиком</w:t>
      </w:r>
      <w:proofErr w:type="spellEnd"/>
      <w:r w:rsidRPr="00E44419">
        <w:rPr>
          <w:rFonts w:ascii="Times New Roman" w:eastAsia="Times New Roman" w:hAnsi="Times New Roman" w:cs="Times New Roman"/>
          <w:spacing w:val="2"/>
          <w:sz w:val="24"/>
          <w:szCs w:val="24"/>
          <w:lang w:eastAsia="ru-RU"/>
        </w:rPr>
        <w:t xml:space="preserve"> и, как правило, на всю ширину.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исключительных случаях допускается укладка смесей в нижний слой покрытия и в основание автогрейдером. При этом вдоль краев слоя следует устанавливать упорные брусья.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 местах, недоступных для </w:t>
      </w:r>
      <w:proofErr w:type="spellStart"/>
      <w:r w:rsidRPr="00E44419">
        <w:rPr>
          <w:rFonts w:ascii="Times New Roman" w:eastAsia="Times New Roman" w:hAnsi="Times New Roman" w:cs="Times New Roman"/>
          <w:spacing w:val="2"/>
          <w:sz w:val="24"/>
          <w:szCs w:val="24"/>
          <w:lang w:eastAsia="ru-RU"/>
        </w:rPr>
        <w:t>асфальтоукладчика</w:t>
      </w:r>
      <w:proofErr w:type="spellEnd"/>
      <w:r w:rsidRPr="00E44419">
        <w:rPr>
          <w:rFonts w:ascii="Times New Roman" w:eastAsia="Times New Roman" w:hAnsi="Times New Roman" w:cs="Times New Roman"/>
          <w:spacing w:val="2"/>
          <w:sz w:val="24"/>
          <w:szCs w:val="24"/>
          <w:lang w:eastAsia="ru-RU"/>
        </w:rPr>
        <w:t>, допускается ручная укладка.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10.19. </w:t>
      </w:r>
      <w:proofErr w:type="gramStart"/>
      <w:r w:rsidRPr="00E44419">
        <w:rPr>
          <w:rFonts w:ascii="Times New Roman" w:eastAsia="Times New Roman" w:hAnsi="Times New Roman" w:cs="Times New Roman"/>
          <w:spacing w:val="2"/>
          <w:sz w:val="24"/>
          <w:szCs w:val="24"/>
          <w:lang w:eastAsia="ru-RU"/>
        </w:rPr>
        <w:t xml:space="preserve">При укладке горячих, теплых и холодных (в горячем состоянии) асфальтобетонных смесей </w:t>
      </w:r>
      <w:proofErr w:type="spellStart"/>
      <w:r w:rsidRPr="00E44419">
        <w:rPr>
          <w:rFonts w:ascii="Times New Roman" w:eastAsia="Times New Roman" w:hAnsi="Times New Roman" w:cs="Times New Roman"/>
          <w:spacing w:val="2"/>
          <w:sz w:val="24"/>
          <w:szCs w:val="24"/>
          <w:lang w:eastAsia="ru-RU"/>
        </w:rPr>
        <w:t>асфальтоукладчиками</w:t>
      </w:r>
      <w:proofErr w:type="spellEnd"/>
      <w:r w:rsidRPr="00E44419">
        <w:rPr>
          <w:rFonts w:ascii="Times New Roman" w:eastAsia="Times New Roman" w:hAnsi="Times New Roman" w:cs="Times New Roman"/>
          <w:spacing w:val="2"/>
          <w:sz w:val="24"/>
          <w:szCs w:val="24"/>
          <w:lang w:eastAsia="ru-RU"/>
        </w:rPr>
        <w:t xml:space="preserve"> толщина укладываемого слоя должна быть на 10-15% больше проектной, а при укладке автогрейдером или ручной укладке - на 25-30%.</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укладке холодной асфальтобетонной смеси из штабеля </w:t>
      </w:r>
      <w:proofErr w:type="spellStart"/>
      <w:r w:rsidRPr="00E44419">
        <w:rPr>
          <w:rFonts w:ascii="Times New Roman" w:eastAsia="Times New Roman" w:hAnsi="Times New Roman" w:cs="Times New Roman"/>
          <w:spacing w:val="2"/>
          <w:sz w:val="24"/>
          <w:szCs w:val="24"/>
          <w:lang w:eastAsia="ru-RU"/>
        </w:rPr>
        <w:t>асфальтоукладчиком</w:t>
      </w:r>
      <w:proofErr w:type="spellEnd"/>
      <w:r w:rsidRPr="00E44419">
        <w:rPr>
          <w:rFonts w:ascii="Times New Roman" w:eastAsia="Times New Roman" w:hAnsi="Times New Roman" w:cs="Times New Roman"/>
          <w:spacing w:val="2"/>
          <w:sz w:val="24"/>
          <w:szCs w:val="24"/>
          <w:lang w:eastAsia="ru-RU"/>
        </w:rPr>
        <w:t xml:space="preserve"> (с выключенными уплотняющими рабочими органами) и при укладке автогрейдером или вручную толщина слоя должна быть на 60-70% выше проектной.</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10.20. При укладке конструктивных слоев толщиной более 10 см следует, как правило, применять </w:t>
      </w:r>
      <w:proofErr w:type="spellStart"/>
      <w:r w:rsidRPr="00E44419">
        <w:rPr>
          <w:rFonts w:ascii="Times New Roman" w:eastAsia="Times New Roman" w:hAnsi="Times New Roman" w:cs="Times New Roman"/>
          <w:spacing w:val="2"/>
          <w:sz w:val="24"/>
          <w:szCs w:val="24"/>
          <w:lang w:eastAsia="ru-RU"/>
        </w:rPr>
        <w:t>асфальтоукладчики</w:t>
      </w:r>
      <w:proofErr w:type="spellEnd"/>
      <w:r w:rsidRPr="00E44419">
        <w:rPr>
          <w:rFonts w:ascii="Times New Roman" w:eastAsia="Times New Roman" w:hAnsi="Times New Roman" w:cs="Times New Roman"/>
          <w:spacing w:val="2"/>
          <w:sz w:val="24"/>
          <w:szCs w:val="24"/>
          <w:lang w:eastAsia="ru-RU"/>
        </w:rPr>
        <w:t xml:space="preserve"> с активными уплотняющими органами.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10.21. При использовании </w:t>
      </w:r>
      <w:proofErr w:type="spellStart"/>
      <w:r w:rsidRPr="00E44419">
        <w:rPr>
          <w:rFonts w:ascii="Times New Roman" w:eastAsia="Times New Roman" w:hAnsi="Times New Roman" w:cs="Times New Roman"/>
          <w:spacing w:val="2"/>
          <w:sz w:val="24"/>
          <w:szCs w:val="24"/>
          <w:lang w:eastAsia="ru-RU"/>
        </w:rPr>
        <w:t>асфальтоукладчиков</w:t>
      </w:r>
      <w:proofErr w:type="spellEnd"/>
      <w:r w:rsidRPr="00E44419">
        <w:rPr>
          <w:rFonts w:ascii="Times New Roman" w:eastAsia="Times New Roman" w:hAnsi="Times New Roman" w:cs="Times New Roman"/>
          <w:spacing w:val="2"/>
          <w:sz w:val="24"/>
          <w:szCs w:val="24"/>
          <w:lang w:eastAsia="ru-RU"/>
        </w:rPr>
        <w:t xml:space="preserve"> с трамбующим брусом и пассивной выглаживающей плитой, а также при использовании </w:t>
      </w:r>
      <w:proofErr w:type="spellStart"/>
      <w:r w:rsidRPr="00E44419">
        <w:rPr>
          <w:rFonts w:ascii="Times New Roman" w:eastAsia="Times New Roman" w:hAnsi="Times New Roman" w:cs="Times New Roman"/>
          <w:spacing w:val="2"/>
          <w:sz w:val="24"/>
          <w:szCs w:val="24"/>
          <w:lang w:eastAsia="ru-RU"/>
        </w:rPr>
        <w:t>асфальтоукладчиков</w:t>
      </w:r>
      <w:proofErr w:type="spellEnd"/>
      <w:r w:rsidRPr="00E44419">
        <w:rPr>
          <w:rFonts w:ascii="Times New Roman" w:eastAsia="Times New Roman" w:hAnsi="Times New Roman" w:cs="Times New Roman"/>
          <w:spacing w:val="2"/>
          <w:sz w:val="24"/>
          <w:szCs w:val="24"/>
          <w:lang w:eastAsia="ru-RU"/>
        </w:rPr>
        <w:t xml:space="preserve"> с трамбующим брусом и </w:t>
      </w:r>
      <w:proofErr w:type="spellStart"/>
      <w:r w:rsidRPr="00E44419">
        <w:rPr>
          <w:rFonts w:ascii="Times New Roman" w:eastAsia="Times New Roman" w:hAnsi="Times New Roman" w:cs="Times New Roman"/>
          <w:spacing w:val="2"/>
          <w:sz w:val="24"/>
          <w:szCs w:val="24"/>
          <w:lang w:eastAsia="ru-RU"/>
        </w:rPr>
        <w:t>виброплитой</w:t>
      </w:r>
      <w:proofErr w:type="spellEnd"/>
      <w:r w:rsidRPr="00E44419">
        <w:rPr>
          <w:rFonts w:ascii="Times New Roman" w:eastAsia="Times New Roman" w:hAnsi="Times New Roman" w:cs="Times New Roman"/>
          <w:spacing w:val="2"/>
          <w:sz w:val="24"/>
          <w:szCs w:val="24"/>
          <w:lang w:eastAsia="ru-RU"/>
        </w:rPr>
        <w:t xml:space="preserve"> при укладке смесей для плотного асфальтобетона типов</w:t>
      </w:r>
      <w:proofErr w:type="gramStart"/>
      <w:r w:rsidRPr="00E44419">
        <w:rPr>
          <w:rFonts w:ascii="Times New Roman" w:eastAsia="Times New Roman" w:hAnsi="Times New Roman" w:cs="Times New Roman"/>
          <w:spacing w:val="2"/>
          <w:sz w:val="24"/>
          <w:szCs w:val="24"/>
          <w:lang w:eastAsia="ru-RU"/>
        </w:rPr>
        <w:t xml:space="preserve"> А</w:t>
      </w:r>
      <w:proofErr w:type="gramEnd"/>
      <w:r w:rsidRPr="00E44419">
        <w:rPr>
          <w:rFonts w:ascii="Times New Roman" w:eastAsia="Times New Roman" w:hAnsi="Times New Roman" w:cs="Times New Roman"/>
          <w:spacing w:val="2"/>
          <w:sz w:val="24"/>
          <w:szCs w:val="24"/>
          <w:lang w:eastAsia="ru-RU"/>
        </w:rPr>
        <w:t xml:space="preserve"> и Б и для пористого и высокопористого асфальтобетонов с содержанием щебня более 40% скорость укладки должна составлять 2-3 м/мин.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укладке смесей для плотного асфальтобетона типов В, Г и Д, а также для пористого и высокопористого асфальтобетонов с содержанием щебня менее 40% и высокопористого песчаного скорость укладки может быть увеличена до 4-5 м/мин. Режимы работы уплотняющих рабочих органов должны быть следующими: частота оборотов валов трамбующего бруса 1000-1400 об/мин; вала вибратора плиты - 2500-3000 </w:t>
      </w:r>
      <w:proofErr w:type="gramStart"/>
      <w:r w:rsidRPr="00E44419">
        <w:rPr>
          <w:rFonts w:ascii="Times New Roman" w:eastAsia="Times New Roman" w:hAnsi="Times New Roman" w:cs="Times New Roman"/>
          <w:spacing w:val="2"/>
          <w:sz w:val="24"/>
          <w:szCs w:val="24"/>
          <w:lang w:eastAsia="ru-RU"/>
        </w:rPr>
        <w:t>об</w:t>
      </w:r>
      <w:proofErr w:type="gramEnd"/>
      <w:r w:rsidRPr="00E44419">
        <w:rPr>
          <w:rFonts w:ascii="Times New Roman" w:eastAsia="Times New Roman" w:hAnsi="Times New Roman" w:cs="Times New Roman"/>
          <w:spacing w:val="2"/>
          <w:sz w:val="24"/>
          <w:szCs w:val="24"/>
          <w:lang w:eastAsia="ru-RU"/>
        </w:rPr>
        <w:t>/мин.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10.22. Температура асфальтобетонных смесей при укладке в конструктивные слои дорожной одежды должна соответствовать требованиям </w:t>
      </w:r>
      <w:hyperlink r:id="rId44" w:history="1">
        <w:r w:rsidRPr="00E44419">
          <w:rPr>
            <w:rFonts w:ascii="Times New Roman" w:eastAsia="Times New Roman" w:hAnsi="Times New Roman" w:cs="Times New Roman"/>
            <w:spacing w:val="2"/>
            <w:sz w:val="24"/>
            <w:szCs w:val="24"/>
            <w:u w:val="single"/>
            <w:lang w:eastAsia="ru-RU"/>
          </w:rPr>
          <w:t>ГОСТ 9128-84</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Уплотнение смесей следует начинать непосредственно после их укладки, соблюдая при этом температурный режим, указанный в табл.14.</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10.23. При использовании </w:t>
      </w:r>
      <w:proofErr w:type="spellStart"/>
      <w:r w:rsidRPr="00E44419">
        <w:rPr>
          <w:rFonts w:ascii="Times New Roman" w:eastAsia="Times New Roman" w:hAnsi="Times New Roman" w:cs="Times New Roman"/>
          <w:spacing w:val="2"/>
          <w:sz w:val="24"/>
          <w:szCs w:val="24"/>
          <w:lang w:eastAsia="ru-RU"/>
        </w:rPr>
        <w:t>асфальтоукладчиков</w:t>
      </w:r>
      <w:proofErr w:type="spellEnd"/>
      <w:r w:rsidRPr="00E44419">
        <w:rPr>
          <w:rFonts w:ascii="Times New Roman" w:eastAsia="Times New Roman" w:hAnsi="Times New Roman" w:cs="Times New Roman"/>
          <w:spacing w:val="2"/>
          <w:sz w:val="24"/>
          <w:szCs w:val="24"/>
          <w:lang w:eastAsia="ru-RU"/>
        </w:rPr>
        <w:t xml:space="preserve"> с трамбующим брусом и пассивной выглаживающей плитой (типа ДС-126А, ДС-143) следует уплотнять: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смеси для плотного асфальтобетона типов</w:t>
      </w:r>
      <w:proofErr w:type="gramStart"/>
      <w:r w:rsidRPr="00E44419">
        <w:rPr>
          <w:rFonts w:ascii="Times New Roman" w:eastAsia="Times New Roman" w:hAnsi="Times New Roman" w:cs="Times New Roman"/>
          <w:spacing w:val="2"/>
          <w:sz w:val="24"/>
          <w:szCs w:val="24"/>
          <w:lang w:eastAsia="ru-RU"/>
        </w:rPr>
        <w:t xml:space="preserve"> А</w:t>
      </w:r>
      <w:proofErr w:type="gramEnd"/>
      <w:r w:rsidRPr="00E44419">
        <w:rPr>
          <w:rFonts w:ascii="Times New Roman" w:eastAsia="Times New Roman" w:hAnsi="Times New Roman" w:cs="Times New Roman"/>
          <w:spacing w:val="2"/>
          <w:sz w:val="24"/>
          <w:szCs w:val="24"/>
          <w:lang w:eastAsia="ru-RU"/>
        </w:rPr>
        <w:t xml:space="preserve"> и Б, а также для пористого и высокопористого асфальтобетонов с содержанием щебня более 40% сначала катком на пневматических шинах массой 16 т (6-10 проходов), или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10-13 т (8-10 проходов), или вибрационным катком массой 6-8 т (5-7 проходов) и окончательно -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11-18 т (6-8 проходов);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смеси для плотного асфальтобетона типов</w:t>
      </w:r>
      <w:proofErr w:type="gramStart"/>
      <w:r w:rsidRPr="00E44419">
        <w:rPr>
          <w:rFonts w:ascii="Times New Roman" w:eastAsia="Times New Roman" w:hAnsi="Times New Roman" w:cs="Times New Roman"/>
          <w:spacing w:val="2"/>
          <w:sz w:val="24"/>
          <w:szCs w:val="24"/>
          <w:lang w:eastAsia="ru-RU"/>
        </w:rPr>
        <w:t xml:space="preserve"> В</w:t>
      </w:r>
      <w:proofErr w:type="gramEnd"/>
      <w:r w:rsidRPr="00E44419">
        <w:rPr>
          <w:rFonts w:ascii="Times New Roman" w:eastAsia="Times New Roman" w:hAnsi="Times New Roman" w:cs="Times New Roman"/>
          <w:spacing w:val="2"/>
          <w:sz w:val="24"/>
          <w:szCs w:val="24"/>
          <w:lang w:eastAsia="ru-RU"/>
        </w:rPr>
        <w:t xml:space="preserve">, Г и Д, а также для пористого и высокопористого асфальтобетонов с содержанием щебня менее 40% и высокопористого песчаного сначала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6-8 т или вибрационным катком массой 6-8 т с выключенным вибратором (2-3 прохода), затем катком на пневматических шинах массой 16 т (6-10 проходов) или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10-13 т (8-10 проходов), или вибрационным катком массой 6-8 т с включенным вибратором (3-4 прохода) и окончательно -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11-18 т (4-8 проходов).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Скорость катков в начале укатки должна быть не более 1,5-2 км/ч; после 5-6 проходов скорость может быть увеличена до 3-5 км/ч - для </w:t>
      </w:r>
      <w:proofErr w:type="spellStart"/>
      <w:r w:rsidRPr="00E44419">
        <w:rPr>
          <w:rFonts w:ascii="Times New Roman" w:eastAsia="Times New Roman" w:hAnsi="Times New Roman" w:cs="Times New Roman"/>
          <w:spacing w:val="2"/>
          <w:sz w:val="24"/>
          <w:szCs w:val="24"/>
          <w:lang w:eastAsia="ru-RU"/>
        </w:rPr>
        <w:t>гладковальцовых</w:t>
      </w:r>
      <w:proofErr w:type="spellEnd"/>
      <w:r w:rsidRPr="00E44419">
        <w:rPr>
          <w:rFonts w:ascii="Times New Roman" w:eastAsia="Times New Roman" w:hAnsi="Times New Roman" w:cs="Times New Roman"/>
          <w:spacing w:val="2"/>
          <w:sz w:val="24"/>
          <w:szCs w:val="24"/>
          <w:lang w:eastAsia="ru-RU"/>
        </w:rPr>
        <w:t xml:space="preserve"> катков, 3 км/ч - для вибрационных катков и 5-8 км/ч - для катков на пневматических шинах.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10.24. При использовании </w:t>
      </w:r>
      <w:proofErr w:type="spellStart"/>
      <w:r w:rsidRPr="00E44419">
        <w:rPr>
          <w:rFonts w:ascii="Times New Roman" w:eastAsia="Times New Roman" w:hAnsi="Times New Roman" w:cs="Times New Roman"/>
          <w:spacing w:val="2"/>
          <w:sz w:val="24"/>
          <w:szCs w:val="24"/>
          <w:lang w:eastAsia="ru-RU"/>
        </w:rPr>
        <w:t>асфальтоукладчиков</w:t>
      </w:r>
      <w:proofErr w:type="spellEnd"/>
      <w:r w:rsidRPr="00E44419">
        <w:rPr>
          <w:rFonts w:ascii="Times New Roman" w:eastAsia="Times New Roman" w:hAnsi="Times New Roman" w:cs="Times New Roman"/>
          <w:spacing w:val="2"/>
          <w:sz w:val="24"/>
          <w:szCs w:val="24"/>
          <w:lang w:eastAsia="ru-RU"/>
        </w:rPr>
        <w:t xml:space="preserve"> с трамбующим брусом и </w:t>
      </w:r>
      <w:proofErr w:type="spellStart"/>
      <w:r w:rsidRPr="00E44419">
        <w:rPr>
          <w:rFonts w:ascii="Times New Roman" w:eastAsia="Times New Roman" w:hAnsi="Times New Roman" w:cs="Times New Roman"/>
          <w:spacing w:val="2"/>
          <w:sz w:val="24"/>
          <w:szCs w:val="24"/>
          <w:lang w:eastAsia="ru-RU"/>
        </w:rPr>
        <w:t>виброплитой</w:t>
      </w:r>
      <w:proofErr w:type="spellEnd"/>
      <w:r w:rsidRPr="00E44419">
        <w:rPr>
          <w:rFonts w:ascii="Times New Roman" w:eastAsia="Times New Roman" w:hAnsi="Times New Roman" w:cs="Times New Roman"/>
          <w:spacing w:val="2"/>
          <w:sz w:val="24"/>
          <w:szCs w:val="24"/>
          <w:lang w:eastAsia="ru-RU"/>
        </w:rPr>
        <w:t xml:space="preserve"> (типа ДС-155) следует уплотнять: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смеси для плотного асфальтобетона типов А и Б, а также для пористого и высокопористого асфальтобетона с содержанием щебня свыше 40% сначала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10-13 т, катком на пневматических шинах массой 16 т или вибрационным катком массой 6-8 т </w:t>
      </w:r>
      <w:proofErr w:type="gramStart"/>
      <w:r w:rsidRPr="00E44419">
        <w:rPr>
          <w:rFonts w:ascii="Times New Roman" w:eastAsia="Times New Roman" w:hAnsi="Times New Roman" w:cs="Times New Roman"/>
          <w:spacing w:val="2"/>
          <w:sz w:val="24"/>
          <w:szCs w:val="24"/>
          <w:lang w:eastAsia="ru-RU"/>
        </w:rPr>
        <w:t xml:space="preserve">( </w:t>
      </w:r>
      <w:proofErr w:type="gramEnd"/>
      <w:r w:rsidRPr="00E44419">
        <w:rPr>
          <w:rFonts w:ascii="Times New Roman" w:eastAsia="Times New Roman" w:hAnsi="Times New Roman" w:cs="Times New Roman"/>
          <w:spacing w:val="2"/>
          <w:sz w:val="24"/>
          <w:szCs w:val="24"/>
          <w:lang w:eastAsia="ru-RU"/>
        </w:rPr>
        <w:t xml:space="preserve">4-6 проходов), а затем -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11-18 т (</w:t>
      </w:r>
      <w:proofErr w:type="gramStart"/>
      <w:r w:rsidRPr="00E44419">
        <w:rPr>
          <w:rFonts w:ascii="Times New Roman" w:eastAsia="Times New Roman" w:hAnsi="Times New Roman" w:cs="Times New Roman"/>
          <w:spacing w:val="2"/>
          <w:sz w:val="24"/>
          <w:szCs w:val="24"/>
          <w:lang w:eastAsia="ru-RU"/>
        </w:rPr>
        <w:t>4-6 проходов);</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смеси для плотного асфальтобетона типов</w:t>
      </w:r>
      <w:proofErr w:type="gramStart"/>
      <w:r w:rsidRPr="00E44419">
        <w:rPr>
          <w:rFonts w:ascii="Times New Roman" w:eastAsia="Times New Roman" w:hAnsi="Times New Roman" w:cs="Times New Roman"/>
          <w:spacing w:val="2"/>
          <w:sz w:val="24"/>
          <w:szCs w:val="24"/>
          <w:lang w:eastAsia="ru-RU"/>
        </w:rPr>
        <w:t xml:space="preserve"> В</w:t>
      </w:r>
      <w:proofErr w:type="gramEnd"/>
      <w:r w:rsidRPr="00E44419">
        <w:rPr>
          <w:rFonts w:ascii="Times New Roman" w:eastAsia="Times New Roman" w:hAnsi="Times New Roman" w:cs="Times New Roman"/>
          <w:spacing w:val="2"/>
          <w:sz w:val="24"/>
          <w:szCs w:val="24"/>
          <w:lang w:eastAsia="ru-RU"/>
        </w:rPr>
        <w:t xml:space="preserve">, Г и Д, а также для высокопористого песчаного, пористого и высокопористого с содержанием щебня менее 40% сначала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6-8 т или вибрационным катком массой 6-8 т с выключенным вибратором (2-3 прохода), а затем -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10-13 т (6-8 проходов), катком на пневматических шинах массой 16 т или вибрационным катком 6-8 т с включенным вибратором (4-6 проходов) и окончательно -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катком массой 11-18 т (4 прохода).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Скорость катков в начале укатки не должна превышать, </w:t>
      </w:r>
      <w:proofErr w:type="gramStart"/>
      <w:r w:rsidRPr="00E44419">
        <w:rPr>
          <w:rFonts w:ascii="Times New Roman" w:eastAsia="Times New Roman" w:hAnsi="Times New Roman" w:cs="Times New Roman"/>
          <w:spacing w:val="2"/>
          <w:sz w:val="24"/>
          <w:szCs w:val="24"/>
          <w:lang w:eastAsia="ru-RU"/>
        </w:rPr>
        <w:t>км</w:t>
      </w:r>
      <w:proofErr w:type="gramEnd"/>
      <w:r w:rsidRPr="00E44419">
        <w:rPr>
          <w:rFonts w:ascii="Times New Roman" w:eastAsia="Times New Roman" w:hAnsi="Times New Roman" w:cs="Times New Roman"/>
          <w:spacing w:val="2"/>
          <w:sz w:val="24"/>
          <w:szCs w:val="24"/>
          <w:lang w:eastAsia="ru-RU"/>
        </w:rPr>
        <w:t xml:space="preserve">/ч: </w:t>
      </w:r>
      <w:proofErr w:type="spellStart"/>
      <w:r w:rsidRPr="00E44419">
        <w:rPr>
          <w:rFonts w:ascii="Times New Roman" w:eastAsia="Times New Roman" w:hAnsi="Times New Roman" w:cs="Times New Roman"/>
          <w:spacing w:val="2"/>
          <w:sz w:val="24"/>
          <w:szCs w:val="24"/>
          <w:lang w:eastAsia="ru-RU"/>
        </w:rPr>
        <w:t>гладковальцовых</w:t>
      </w:r>
      <w:proofErr w:type="spellEnd"/>
      <w:r w:rsidRPr="00E44419">
        <w:rPr>
          <w:rFonts w:ascii="Times New Roman" w:eastAsia="Times New Roman" w:hAnsi="Times New Roman" w:cs="Times New Roman"/>
          <w:spacing w:val="2"/>
          <w:sz w:val="24"/>
          <w:szCs w:val="24"/>
          <w:lang w:eastAsia="ru-RU"/>
        </w:rPr>
        <w:t xml:space="preserve"> - 5, вибрационных - 3, на пневматических шинах - 10.</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первом проходе </w:t>
      </w:r>
      <w:proofErr w:type="spellStart"/>
      <w:r w:rsidRPr="00E44419">
        <w:rPr>
          <w:rFonts w:ascii="Times New Roman" w:eastAsia="Times New Roman" w:hAnsi="Times New Roman" w:cs="Times New Roman"/>
          <w:spacing w:val="2"/>
          <w:sz w:val="24"/>
          <w:szCs w:val="24"/>
          <w:lang w:eastAsia="ru-RU"/>
        </w:rPr>
        <w:t>гладковальцовых</w:t>
      </w:r>
      <w:proofErr w:type="spellEnd"/>
      <w:r w:rsidRPr="00E44419">
        <w:rPr>
          <w:rFonts w:ascii="Times New Roman" w:eastAsia="Times New Roman" w:hAnsi="Times New Roman" w:cs="Times New Roman"/>
          <w:spacing w:val="2"/>
          <w:sz w:val="24"/>
          <w:szCs w:val="24"/>
          <w:lang w:eastAsia="ru-RU"/>
        </w:rPr>
        <w:t xml:space="preserve"> катков ведущие вальцы должны быть впереди.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10.25. </w:t>
      </w:r>
      <w:proofErr w:type="gramStart"/>
      <w:r w:rsidRPr="00E44419">
        <w:rPr>
          <w:rFonts w:ascii="Times New Roman" w:eastAsia="Times New Roman" w:hAnsi="Times New Roman" w:cs="Times New Roman"/>
          <w:spacing w:val="2"/>
          <w:sz w:val="24"/>
          <w:szCs w:val="24"/>
          <w:lang w:eastAsia="ru-RU"/>
        </w:rPr>
        <w:t xml:space="preserve">Холодные асфальтобетонные смеси предварительно следует уплотнять катком на пневматических шинах (6-8 проходов) или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массой 6-8 т (4-6 проходов), а окончательное уплотнение достигается от движения транспортных средств, которое следует регулировать по всей ширине проезжей части, ограничивая скорость движения до 40 км/ч. Предварительное уплотнение холодных асфальтобетонных смесей с активированными минеральными материалами допускается также производить катками массой 10-13 т, однако при</w:t>
      </w:r>
      <w:proofErr w:type="gramEnd"/>
      <w:r w:rsidRPr="00E44419">
        <w:rPr>
          <w:rFonts w:ascii="Times New Roman" w:eastAsia="Times New Roman" w:hAnsi="Times New Roman" w:cs="Times New Roman"/>
          <w:spacing w:val="2"/>
          <w:sz w:val="24"/>
          <w:szCs w:val="24"/>
          <w:lang w:eastAsia="ru-RU"/>
        </w:rPr>
        <w:t xml:space="preserve"> </w:t>
      </w:r>
      <w:proofErr w:type="gramStart"/>
      <w:r w:rsidRPr="00E44419">
        <w:rPr>
          <w:rFonts w:ascii="Times New Roman" w:eastAsia="Times New Roman" w:hAnsi="Times New Roman" w:cs="Times New Roman"/>
          <w:spacing w:val="2"/>
          <w:sz w:val="24"/>
          <w:szCs w:val="24"/>
          <w:lang w:eastAsia="ru-RU"/>
        </w:rPr>
        <w:t>появлении</w:t>
      </w:r>
      <w:proofErr w:type="gramEnd"/>
      <w:r w:rsidRPr="00E44419">
        <w:rPr>
          <w:rFonts w:ascii="Times New Roman" w:eastAsia="Times New Roman" w:hAnsi="Times New Roman" w:cs="Times New Roman"/>
          <w:spacing w:val="2"/>
          <w:sz w:val="24"/>
          <w:szCs w:val="24"/>
          <w:lang w:eastAsia="ru-RU"/>
        </w:rPr>
        <w:t xml:space="preserve"> трещин укатку следует прекратить.</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10.26. При укладке асфальтобетонных смесей толщиной 10-18 см уплотнение следует выполнять сначала самоходным катком на пневматических шинах (6-8 проходов), затем </w:t>
      </w:r>
      <w:proofErr w:type="spellStart"/>
      <w:r w:rsidRPr="00E44419">
        <w:rPr>
          <w:rFonts w:ascii="Times New Roman" w:eastAsia="Times New Roman" w:hAnsi="Times New Roman" w:cs="Times New Roman"/>
          <w:spacing w:val="2"/>
          <w:sz w:val="24"/>
          <w:szCs w:val="24"/>
          <w:lang w:eastAsia="ru-RU"/>
        </w:rPr>
        <w:t>гладковальцовым</w:t>
      </w:r>
      <w:proofErr w:type="spellEnd"/>
      <w:r w:rsidRPr="00E44419">
        <w:rPr>
          <w:rFonts w:ascii="Times New Roman" w:eastAsia="Times New Roman" w:hAnsi="Times New Roman" w:cs="Times New Roman"/>
          <w:spacing w:val="2"/>
          <w:sz w:val="24"/>
          <w:szCs w:val="24"/>
          <w:lang w:eastAsia="ru-RU"/>
        </w:rPr>
        <w:t xml:space="preserve"> массой 11-18 т (4-6 проходов).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Рабочая скорость движения катков при уплотнении слоев повышенной толщины при первых 2-3 проходах не должна превышать 2-3 км/ч, при последующих 12-15 км/ч. </w:t>
      </w:r>
      <w:r w:rsidRPr="00E44419">
        <w:rPr>
          <w:rFonts w:ascii="Times New Roman" w:eastAsia="Times New Roman" w:hAnsi="Times New Roman" w:cs="Times New Roman"/>
          <w:spacing w:val="2"/>
          <w:sz w:val="24"/>
          <w:szCs w:val="24"/>
          <w:lang w:eastAsia="ru-RU"/>
        </w:rPr>
        <w:lastRenderedPageBreak/>
        <w:t>Давление воздуха в шинах катка в начале укатки должно быть не более 0,3 МПа, в конце - 0,8 МПа.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10.27. Уплотнение асфальтобетонных смесей, содержащих полимеры, следует начинать только </w:t>
      </w:r>
      <w:proofErr w:type="spellStart"/>
      <w:r w:rsidRPr="00E44419">
        <w:rPr>
          <w:rFonts w:ascii="Times New Roman" w:eastAsia="Times New Roman" w:hAnsi="Times New Roman" w:cs="Times New Roman"/>
          <w:spacing w:val="2"/>
          <w:sz w:val="24"/>
          <w:szCs w:val="24"/>
          <w:lang w:eastAsia="ru-RU"/>
        </w:rPr>
        <w:t>гладковальцовыми</w:t>
      </w:r>
      <w:proofErr w:type="spellEnd"/>
      <w:r w:rsidRPr="00E44419">
        <w:rPr>
          <w:rFonts w:ascii="Times New Roman" w:eastAsia="Times New Roman" w:hAnsi="Times New Roman" w:cs="Times New Roman"/>
          <w:spacing w:val="2"/>
          <w:sz w:val="24"/>
          <w:szCs w:val="24"/>
          <w:lang w:eastAsia="ru-RU"/>
        </w:rPr>
        <w:t xml:space="preserve"> катками массой 6-8 или 10-13 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10.28. </w:t>
      </w:r>
      <w:proofErr w:type="gramStart"/>
      <w:r w:rsidRPr="00E44419">
        <w:rPr>
          <w:rFonts w:ascii="Times New Roman" w:eastAsia="Times New Roman" w:hAnsi="Times New Roman" w:cs="Times New Roman"/>
          <w:spacing w:val="2"/>
          <w:sz w:val="24"/>
          <w:szCs w:val="24"/>
          <w:lang w:eastAsia="ru-RU"/>
        </w:rPr>
        <w:t>При укладке смеси сопряженными полосами следует применять два (и более) укладчика или производить разогрев кромок ранее уложенной полосы с помощью инфракрасных излучателей, а при их отсутствии производить разогрев кромки ранее уложенной полосы путем укладки на нее горячей смеси шириной 10-20 см. После разогрева кромки смесь следует сдвинуть на устраиваемую полосу до ее уплотнения.</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10.29. При укладке асфальтобетонных смесей сопряженными полосами в процессе уплотнения первой полосы вальцы катка не должны приближаться более чем на 10 см к кромке сопряжения.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Уплотнение следующей полосы необходимо начинать по продольному сопряжению. Сопряжение полос должно быть ровным и плотным.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10.30. Поперечные сопряжения полос, устраиваемых из асфальтобетонных смесей, должны быть перпендикулярны оси дороги.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конце рабочей смены край уплотненной полосы следует обрубать вертикально по шнуру и при возобновлении работ разогревать в соответствии с требованиями п.10.28 либо обмазывать битумом или битумной эмульсией. При укладке в конце укатываемой полосы упорной доски край обрубать не следует.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10.31. Обнаруженные на покрытии или основании после окончания укатки участки с дефектами (раковины, участки с избыточным или недостаточным содержанием битума и пр.) должны быть вырублены; края вырубленных мест смазаны битумом или битумной эмульсией, заполнены асфальтобетонной смесью и уплотнены.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10.32. Перед устройством асфальтобетонного слоя по существующему покрытию в процессе реконструкции необходимо устранить дефекты (трещины и выбоины) старого покрытия, обработать его поверхность в соответствии с требованиями п.10.17 настоящего раздела. При глубине колеи на старом покрытии более 1 см его следует предварительно выровнять смесью и уплотнить.</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10.33. При выполнении работ, направленных на повышение сцепления шин автомобилей с поверхностью асфальтобетонного покрытия, </w:t>
      </w:r>
      <w:proofErr w:type="spellStart"/>
      <w:r w:rsidRPr="00E44419">
        <w:rPr>
          <w:rFonts w:ascii="Times New Roman" w:eastAsia="Times New Roman" w:hAnsi="Times New Roman" w:cs="Times New Roman"/>
          <w:spacing w:val="2"/>
          <w:sz w:val="24"/>
          <w:szCs w:val="24"/>
          <w:lang w:eastAsia="ru-RU"/>
        </w:rPr>
        <w:t>втапливают</w:t>
      </w:r>
      <w:proofErr w:type="spellEnd"/>
      <w:r w:rsidRPr="00E44419">
        <w:rPr>
          <w:rFonts w:ascii="Times New Roman" w:eastAsia="Times New Roman" w:hAnsi="Times New Roman" w:cs="Times New Roman"/>
          <w:spacing w:val="2"/>
          <w:sz w:val="24"/>
          <w:szCs w:val="24"/>
          <w:lang w:eastAsia="ru-RU"/>
        </w:rPr>
        <w:t xml:space="preserve"> черный щебень в неуплотненный слой асфальтобетонной смеси.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10.34. Для </w:t>
      </w:r>
      <w:proofErr w:type="spellStart"/>
      <w:r w:rsidRPr="00E44419">
        <w:rPr>
          <w:rFonts w:ascii="Times New Roman" w:eastAsia="Times New Roman" w:hAnsi="Times New Roman" w:cs="Times New Roman"/>
          <w:spacing w:val="2"/>
          <w:sz w:val="24"/>
          <w:szCs w:val="24"/>
          <w:lang w:eastAsia="ru-RU"/>
        </w:rPr>
        <w:t>втапливания</w:t>
      </w:r>
      <w:proofErr w:type="spellEnd"/>
      <w:r w:rsidRPr="00E44419">
        <w:rPr>
          <w:rFonts w:ascii="Times New Roman" w:eastAsia="Times New Roman" w:hAnsi="Times New Roman" w:cs="Times New Roman"/>
          <w:spacing w:val="2"/>
          <w:sz w:val="24"/>
          <w:szCs w:val="24"/>
          <w:lang w:eastAsia="ru-RU"/>
        </w:rPr>
        <w:t xml:space="preserve"> следует применять преимущественно холодный, а также горячий и теплый черный щебень фракций 5-10, 10-15 или 15-20 мм.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10.35. Уложенный слой горячей и теплой асфальтобетонной смеси следует уплотнить одним-двумя проходами катка массой 6-8 т, после чего рассыпать черный щебень равномерным слоем в одну щебенку.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Нормы расхода черного щебня при использовании фракций: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tbl>
      <w:tblPr>
        <w:tblW w:w="0" w:type="auto"/>
        <w:jc w:val="center"/>
        <w:tblCellMar>
          <w:left w:w="0" w:type="dxa"/>
          <w:right w:w="0" w:type="dxa"/>
        </w:tblCellMar>
        <w:tblLook w:val="04A0"/>
      </w:tblPr>
      <w:tblGrid>
        <w:gridCol w:w="370"/>
        <w:gridCol w:w="739"/>
        <w:gridCol w:w="3511"/>
        <w:gridCol w:w="739"/>
        <w:gridCol w:w="1848"/>
        <w:gridCol w:w="370"/>
        <w:gridCol w:w="480"/>
      </w:tblGrid>
      <w:tr w:rsidR="00E44419" w:rsidRPr="00E44419" w:rsidTr="00E44419">
        <w:trPr>
          <w:gridAfter w:val="1"/>
          <w:wAfter w:w="480" w:type="dxa"/>
          <w:trHeight w:val="15"/>
          <w:jc w:val="center"/>
        </w:trPr>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73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511"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73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84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rPr>
          <w:gridAfter w:val="1"/>
          <w:wAfter w:w="480" w:type="dxa"/>
          <w:jc w:val="center"/>
        </w:trPr>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5-10</w:t>
            </w:r>
          </w:p>
        </w:tc>
        <w:tc>
          <w:tcPr>
            <w:tcW w:w="3511"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мм</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6-8</w:t>
            </w:r>
          </w:p>
        </w:tc>
        <w:tc>
          <w:tcPr>
            <w:tcW w:w="1848"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gramStart"/>
            <w:r w:rsidRPr="00E44419">
              <w:rPr>
                <w:rFonts w:ascii="Times New Roman" w:eastAsia="Times New Roman" w:hAnsi="Times New Roman" w:cs="Times New Roman"/>
                <w:sz w:val="24"/>
                <w:szCs w:val="24"/>
                <w:lang w:eastAsia="ru-RU"/>
              </w:rPr>
              <w:t>кг</w:t>
            </w:r>
            <w:proofErr w:type="gramEnd"/>
            <w:r w:rsidRPr="00E44419">
              <w:rPr>
                <w:rFonts w:ascii="Times New Roman" w:eastAsia="Times New Roman" w:hAnsi="Times New Roman" w:cs="Times New Roman"/>
                <w:sz w:val="24"/>
                <w:szCs w:val="24"/>
                <w:lang w:eastAsia="ru-RU"/>
              </w:rPr>
              <w:t>/м</w:t>
            </w:r>
            <w:r w:rsidRPr="00E44419">
              <w:rPr>
                <w:rFonts w:ascii="Times New Roman" w:eastAsia="Times New Roman" w:hAnsi="Times New Roman" w:cs="Times New Roman"/>
                <w:sz w:val="24"/>
                <w:szCs w:val="24"/>
                <w:lang w:eastAsia="ru-RU"/>
              </w:rPr>
              <w:pict>
                <v:shape id="_x0000_i1068" type="#_x0000_t75" alt="СНиП 3.06.03-85 Автомобильные дороги" style="width:8.25pt;height:17.25pt"/>
              </w:pict>
            </w:r>
          </w:p>
        </w:tc>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rPr>
          <w:jc w:val="center"/>
        </w:trPr>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c>
          <w:tcPr>
            <w:tcW w:w="3511"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7-10</w:t>
            </w:r>
          </w:p>
        </w:tc>
        <w:tc>
          <w:tcPr>
            <w:tcW w:w="1848"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370"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rPr>
          <w:jc w:val="center"/>
        </w:trPr>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15-20</w:t>
            </w:r>
          </w:p>
        </w:tc>
        <w:tc>
          <w:tcPr>
            <w:tcW w:w="3511"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9-12</w:t>
            </w:r>
          </w:p>
        </w:tc>
        <w:tc>
          <w:tcPr>
            <w:tcW w:w="1848"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370"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10.36. Температура смеси в слое к моменту распределения черного щебня должна быть в пределах 90-110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для горячих смесей и 60-80 °С - для теплых.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10.37. После распределения черный щебень следует </w:t>
      </w:r>
      <w:proofErr w:type="spellStart"/>
      <w:r w:rsidRPr="00E44419">
        <w:rPr>
          <w:rFonts w:ascii="Times New Roman" w:eastAsia="Times New Roman" w:hAnsi="Times New Roman" w:cs="Times New Roman"/>
          <w:spacing w:val="2"/>
          <w:sz w:val="24"/>
          <w:szCs w:val="24"/>
          <w:lang w:eastAsia="ru-RU"/>
        </w:rPr>
        <w:t>втопить</w:t>
      </w:r>
      <w:proofErr w:type="spellEnd"/>
      <w:r w:rsidRPr="00E44419">
        <w:rPr>
          <w:rFonts w:ascii="Times New Roman" w:eastAsia="Times New Roman" w:hAnsi="Times New Roman" w:cs="Times New Roman"/>
          <w:spacing w:val="2"/>
          <w:sz w:val="24"/>
          <w:szCs w:val="24"/>
          <w:lang w:eastAsia="ru-RU"/>
        </w:rPr>
        <w:t xml:space="preserve"> в уложенный слой катками с гладкими вальцами массой 10-13 т или катками на пневматических шинах одновременно с </w:t>
      </w:r>
      <w:proofErr w:type="spellStart"/>
      <w:r w:rsidRPr="00E44419">
        <w:rPr>
          <w:rFonts w:ascii="Times New Roman" w:eastAsia="Times New Roman" w:hAnsi="Times New Roman" w:cs="Times New Roman"/>
          <w:spacing w:val="2"/>
          <w:sz w:val="24"/>
          <w:szCs w:val="24"/>
          <w:lang w:eastAsia="ru-RU"/>
        </w:rPr>
        <w:t>доуплотнением</w:t>
      </w:r>
      <w:proofErr w:type="spellEnd"/>
      <w:r w:rsidRPr="00E44419">
        <w:rPr>
          <w:rFonts w:ascii="Times New Roman" w:eastAsia="Times New Roman" w:hAnsi="Times New Roman" w:cs="Times New Roman"/>
          <w:spacing w:val="2"/>
          <w:sz w:val="24"/>
          <w:szCs w:val="24"/>
          <w:lang w:eastAsia="ru-RU"/>
        </w:rPr>
        <w:t xml:space="preserve"> асфальтобетонной смеси.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10.38. В процессе работ по строительству асфальтобетонных покрытий следует вести журналы лабораторного контроля качества исходных материалов и готовых асфальтобетонных смесей, температуры битума, температуры смеси на месте приготовления и укладки и журнал укладки и уплотнения смеси по сменам.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10.39. При приготовлении асфальтобетонной смеси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температуру битума и минеральных материалов, а температуру готовой асфальтобетонной смеси - в кузове каждого автомобиля-самосвала;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реже одного раза в смену - качество смеси по </w:t>
      </w:r>
      <w:hyperlink r:id="rId45" w:history="1">
        <w:r w:rsidRPr="00E44419">
          <w:rPr>
            <w:rFonts w:ascii="Times New Roman" w:eastAsia="Times New Roman" w:hAnsi="Times New Roman" w:cs="Times New Roman"/>
            <w:spacing w:val="2"/>
            <w:sz w:val="24"/>
            <w:szCs w:val="24"/>
            <w:u w:val="single"/>
            <w:lang w:eastAsia="ru-RU"/>
          </w:rPr>
          <w:t>ГОСТ 9128-84</w:t>
        </w:r>
      </w:hyperlink>
      <w:r w:rsidRPr="00E44419">
        <w:rPr>
          <w:rFonts w:ascii="Times New Roman" w:eastAsia="Times New Roman" w:hAnsi="Times New Roman" w:cs="Times New Roman"/>
          <w:spacing w:val="2"/>
          <w:sz w:val="24"/>
          <w:szCs w:val="24"/>
          <w:lang w:eastAsia="ru-RU"/>
        </w:rPr>
        <w:t> и </w:t>
      </w:r>
      <w:hyperlink r:id="rId46" w:history="1">
        <w:r w:rsidRPr="00E44419">
          <w:rPr>
            <w:rFonts w:ascii="Times New Roman" w:eastAsia="Times New Roman" w:hAnsi="Times New Roman" w:cs="Times New Roman"/>
            <w:spacing w:val="2"/>
            <w:sz w:val="24"/>
            <w:szCs w:val="24"/>
            <w:u w:val="single"/>
            <w:lang w:eastAsia="ru-RU"/>
          </w:rPr>
          <w:t>ГОСТ 12801-84</w:t>
        </w:r>
      </w:hyperlink>
      <w:r w:rsidRPr="00E44419">
        <w:rPr>
          <w:rFonts w:ascii="Times New Roman" w:eastAsia="Times New Roman" w:hAnsi="Times New Roman" w:cs="Times New Roman"/>
          <w:spacing w:val="2"/>
          <w:sz w:val="24"/>
          <w:szCs w:val="24"/>
          <w:lang w:eastAsia="ru-RU"/>
        </w:rPr>
        <w:t> и битума по </w:t>
      </w:r>
      <w:hyperlink r:id="rId47" w:history="1">
        <w:r w:rsidRPr="00E44419">
          <w:rPr>
            <w:rFonts w:ascii="Times New Roman" w:eastAsia="Times New Roman" w:hAnsi="Times New Roman" w:cs="Times New Roman"/>
            <w:spacing w:val="2"/>
            <w:sz w:val="24"/>
            <w:szCs w:val="24"/>
            <w:u w:val="single"/>
            <w:lang w:eastAsia="ru-RU"/>
          </w:rPr>
          <w:t>ГОСТ 11501-78</w:t>
        </w:r>
      </w:hyperlink>
      <w:r w:rsidRPr="00E44419">
        <w:rPr>
          <w:rFonts w:ascii="Times New Roman" w:eastAsia="Times New Roman" w:hAnsi="Times New Roman" w:cs="Times New Roman"/>
          <w:spacing w:val="2"/>
          <w:sz w:val="24"/>
          <w:szCs w:val="24"/>
          <w:lang w:eastAsia="ru-RU"/>
        </w:rPr>
        <w:t> и </w:t>
      </w:r>
      <w:hyperlink r:id="rId48" w:history="1">
        <w:r w:rsidRPr="00E44419">
          <w:rPr>
            <w:rFonts w:ascii="Times New Roman" w:eastAsia="Times New Roman" w:hAnsi="Times New Roman" w:cs="Times New Roman"/>
            <w:spacing w:val="2"/>
            <w:sz w:val="24"/>
            <w:szCs w:val="24"/>
            <w:u w:val="single"/>
            <w:lang w:eastAsia="ru-RU"/>
          </w:rPr>
          <w:t>ГОСТ 11503-74</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реже одного раза в 10 смен - качество щебня, песка и минерального порошка по </w:t>
      </w:r>
      <w:hyperlink r:id="rId49" w:history="1">
        <w:r w:rsidRPr="00E44419">
          <w:rPr>
            <w:rFonts w:ascii="Times New Roman" w:eastAsia="Times New Roman" w:hAnsi="Times New Roman" w:cs="Times New Roman"/>
            <w:spacing w:val="2"/>
            <w:sz w:val="24"/>
            <w:szCs w:val="24"/>
            <w:u w:val="single"/>
            <w:lang w:eastAsia="ru-RU"/>
          </w:rPr>
          <w:t>ГОСТ 9128-84</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Работу дозаторов минеральных материалов, битума и добавок следует контролировать в установленном порядке.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10.40. В процессе строительства покрытия и основания дополнительно к п.1.14* следует контролировать:</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Текст документа соответствует оригиналу. - Примечание изготовителя базы данных</w:t>
      </w:r>
      <w:proofErr w:type="gramStart"/>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т</w:t>
      </w:r>
      <w:proofErr w:type="gramEnd"/>
      <w:r w:rsidRPr="00E44419">
        <w:rPr>
          <w:rFonts w:ascii="Times New Roman" w:eastAsia="Times New Roman" w:hAnsi="Times New Roman" w:cs="Times New Roman"/>
          <w:spacing w:val="2"/>
          <w:sz w:val="24"/>
          <w:szCs w:val="24"/>
          <w:lang w:eastAsia="ru-RU"/>
        </w:rPr>
        <w:t>емпературу горячей и теплой асфальтобетонной смеси в каждом автомобиле-самосвале;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качество продольных и поперечных сопряжений укладываемых полос;</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качество асфальтобетона по показателям кернов (вырубок) в трех местах на 7000 м</w:t>
      </w:r>
      <w:r w:rsidRPr="00E44419">
        <w:rPr>
          <w:rFonts w:ascii="Times New Roman" w:eastAsia="Times New Roman" w:hAnsi="Times New Roman" w:cs="Times New Roman"/>
          <w:spacing w:val="2"/>
          <w:sz w:val="24"/>
          <w:szCs w:val="24"/>
          <w:lang w:eastAsia="ru-RU"/>
        </w:rPr>
        <w:pict>
          <v:shape id="_x0000_i1069"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покрытия по </w:t>
      </w:r>
      <w:hyperlink r:id="rId50" w:history="1">
        <w:r w:rsidRPr="00E44419">
          <w:rPr>
            <w:rFonts w:ascii="Times New Roman" w:eastAsia="Times New Roman" w:hAnsi="Times New Roman" w:cs="Times New Roman"/>
            <w:spacing w:val="2"/>
            <w:sz w:val="24"/>
            <w:szCs w:val="24"/>
            <w:u w:val="single"/>
            <w:lang w:eastAsia="ru-RU"/>
          </w:rPr>
          <w:t>ГОСТ 9128-84</w:t>
        </w:r>
      </w:hyperlink>
      <w:r w:rsidRPr="00E44419">
        <w:rPr>
          <w:rFonts w:ascii="Times New Roman" w:eastAsia="Times New Roman" w:hAnsi="Times New Roman" w:cs="Times New Roman"/>
          <w:spacing w:val="2"/>
          <w:sz w:val="24"/>
          <w:szCs w:val="24"/>
          <w:lang w:eastAsia="ru-RU"/>
        </w:rPr>
        <w:t> и </w:t>
      </w:r>
      <w:hyperlink r:id="rId51" w:history="1">
        <w:r w:rsidRPr="00E44419">
          <w:rPr>
            <w:rFonts w:ascii="Times New Roman" w:eastAsia="Times New Roman" w:hAnsi="Times New Roman" w:cs="Times New Roman"/>
            <w:spacing w:val="2"/>
            <w:sz w:val="24"/>
            <w:szCs w:val="24"/>
            <w:u w:val="single"/>
            <w:lang w:eastAsia="ru-RU"/>
          </w:rPr>
          <w:t>ГОСТ 12801-84</w:t>
        </w:r>
      </w:hyperlink>
      <w:r w:rsidRPr="00E44419">
        <w:rPr>
          <w:rFonts w:ascii="Times New Roman" w:eastAsia="Times New Roman" w:hAnsi="Times New Roman" w:cs="Times New Roman"/>
          <w:spacing w:val="2"/>
          <w:sz w:val="24"/>
          <w:szCs w:val="24"/>
          <w:lang w:eastAsia="ru-RU"/>
        </w:rPr>
        <w:t>, а также прочность сцепления слоев покрытия.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Вырубки или керны следует отбирать в слоях из горячих и теплых асфальтобетонов через 1-3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после их уплотнения, а из холодного - через 15-30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на расстоянии не менее 1 м от края покрытия.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10.41. Коэффициенты уплотнения конструктивных слоев дорожной одежды должны быть не ниже: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0,99 - для плотного асфальтобетона из горячих и теплых смесей типов</w:t>
      </w:r>
      <w:proofErr w:type="gramStart"/>
      <w:r w:rsidRPr="00E44419">
        <w:rPr>
          <w:rFonts w:ascii="Times New Roman" w:eastAsia="Times New Roman" w:hAnsi="Times New Roman" w:cs="Times New Roman"/>
          <w:spacing w:val="2"/>
          <w:sz w:val="24"/>
          <w:szCs w:val="24"/>
          <w:lang w:eastAsia="ru-RU"/>
        </w:rPr>
        <w:t xml:space="preserve"> А</w:t>
      </w:r>
      <w:proofErr w:type="gramEnd"/>
      <w:r w:rsidRPr="00E44419">
        <w:rPr>
          <w:rFonts w:ascii="Times New Roman" w:eastAsia="Times New Roman" w:hAnsi="Times New Roman" w:cs="Times New Roman"/>
          <w:spacing w:val="2"/>
          <w:sz w:val="24"/>
          <w:szCs w:val="24"/>
          <w:lang w:eastAsia="ru-RU"/>
        </w:rPr>
        <w:t xml:space="preserve"> и Б;</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0,98 - для плотного асфальтобетона из горячих и теплых смесей типов В, Г и Д, пористого и высокопористого асфальтобетона;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0,96 - для асфальтобетона из холодных смесей. </w:t>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11. Устройство поверхностной обработки покрытий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11.1. Работы по устройству поверхностной обработки покрытий следует выполнять при температуре воздуха не ниже 15 °С. При использовании катионной эмульсии для устройства поверхностной обработки - при температуре воздуха не ниже 5 °С.</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ПОВЕРХНОСТНОЙ ОБРАБОТКИ С ИСПОЛЬЗОВАНИЕМ ФРАКЦИОНИРОВАННОГО ЩЕБНЯ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11.2. При устройстве поверхностной обработки следует применять щебень марки не ниже 1200 из </w:t>
      </w:r>
      <w:proofErr w:type="spellStart"/>
      <w:r w:rsidRPr="00E44419">
        <w:rPr>
          <w:rFonts w:ascii="Times New Roman" w:eastAsia="Times New Roman" w:hAnsi="Times New Roman" w:cs="Times New Roman"/>
          <w:spacing w:val="2"/>
          <w:sz w:val="24"/>
          <w:szCs w:val="24"/>
          <w:lang w:eastAsia="ru-RU"/>
        </w:rPr>
        <w:t>трудношлифуемых</w:t>
      </w:r>
      <w:proofErr w:type="spellEnd"/>
      <w:r w:rsidRPr="00E44419">
        <w:rPr>
          <w:rFonts w:ascii="Times New Roman" w:eastAsia="Times New Roman" w:hAnsi="Times New Roman" w:cs="Times New Roman"/>
          <w:spacing w:val="2"/>
          <w:sz w:val="24"/>
          <w:szCs w:val="24"/>
          <w:lang w:eastAsia="ru-RU"/>
        </w:rPr>
        <w:t xml:space="preserve"> изверженных и метаморфических горных пород фракций 5-10, 10-15 или 15-20 мм с преимущественно кубовидной формой зерен. Щебень должен быть чистым, не содержащим пыли и глины.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11.3. При устройстве поверхностной обработки с использованием битума в качестве вяжущего следует применять битумы марок БНД 60/90, БНД 90/130, БНД 130/200, БН 60/90, БН 90/130 или БН 130/200.</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Битум должен выдерживать испытание на сцепление </w:t>
      </w:r>
      <w:proofErr w:type="gramStart"/>
      <w:r w:rsidRPr="00E44419">
        <w:rPr>
          <w:rFonts w:ascii="Times New Roman" w:eastAsia="Times New Roman" w:hAnsi="Times New Roman" w:cs="Times New Roman"/>
          <w:spacing w:val="2"/>
          <w:sz w:val="24"/>
          <w:szCs w:val="24"/>
          <w:lang w:eastAsia="ru-RU"/>
        </w:rPr>
        <w:t>с</w:t>
      </w:r>
      <w:proofErr w:type="gramEnd"/>
      <w:r w:rsidRPr="00E44419">
        <w:rPr>
          <w:rFonts w:ascii="Times New Roman" w:eastAsia="Times New Roman" w:hAnsi="Times New Roman" w:cs="Times New Roman"/>
          <w:spacing w:val="2"/>
          <w:sz w:val="24"/>
          <w:szCs w:val="24"/>
          <w:lang w:eastAsia="ru-RU"/>
        </w:rPr>
        <w:t xml:space="preserve"> щебнем, который будет применен для устройства поверхностной обработки. При неудовлетворительном сцеплении битума </w:t>
      </w:r>
      <w:proofErr w:type="gramStart"/>
      <w:r w:rsidRPr="00E44419">
        <w:rPr>
          <w:rFonts w:ascii="Times New Roman" w:eastAsia="Times New Roman" w:hAnsi="Times New Roman" w:cs="Times New Roman"/>
          <w:spacing w:val="2"/>
          <w:sz w:val="24"/>
          <w:szCs w:val="24"/>
          <w:lang w:eastAsia="ru-RU"/>
        </w:rPr>
        <w:t>с</w:t>
      </w:r>
      <w:proofErr w:type="gramEnd"/>
      <w:r w:rsidRPr="00E44419">
        <w:rPr>
          <w:rFonts w:ascii="Times New Roman" w:eastAsia="Times New Roman" w:hAnsi="Times New Roman" w:cs="Times New Roman"/>
          <w:spacing w:val="2"/>
          <w:sz w:val="24"/>
          <w:szCs w:val="24"/>
          <w:lang w:eastAsia="ru-RU"/>
        </w:rPr>
        <w:t xml:space="preserve"> щебнем следует использовать добавки соответствующих ПАВ, а также производить предварительную обработку щебня битумом.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устройстве поверхностной обработки на участках дорог с затрудненными и опасными условиями движения, а также в районах с резко континентальным климатом следует применять битум с добавками полимеров класса термоэластопластов.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11.4. Расход вяжущего и щебня должен соответствовать нормам, установленным в табл.15.</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15</w:t>
      </w:r>
    </w:p>
    <w:tbl>
      <w:tblPr>
        <w:tblW w:w="0" w:type="auto"/>
        <w:tblCellMar>
          <w:left w:w="0" w:type="dxa"/>
          <w:right w:w="0" w:type="dxa"/>
        </w:tblCellMar>
        <w:tblLook w:val="04A0"/>
      </w:tblPr>
      <w:tblGrid>
        <w:gridCol w:w="1683"/>
        <w:gridCol w:w="2114"/>
        <w:gridCol w:w="2099"/>
        <w:gridCol w:w="1817"/>
        <w:gridCol w:w="1642"/>
      </w:tblGrid>
      <w:tr w:rsidR="00E44419" w:rsidRPr="00E44419" w:rsidTr="00E44419">
        <w:trPr>
          <w:trHeight w:val="15"/>
        </w:trPr>
        <w:tc>
          <w:tcPr>
            <w:tcW w:w="203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58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58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21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03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Размер щебня, </w:t>
            </w:r>
            <w:proofErr w:type="gramStart"/>
            <w:r w:rsidRPr="00E44419">
              <w:rPr>
                <w:rFonts w:ascii="Times New Roman" w:eastAsia="Times New Roman" w:hAnsi="Times New Roman" w:cs="Times New Roman"/>
                <w:sz w:val="24"/>
                <w:szCs w:val="24"/>
                <w:lang w:eastAsia="ru-RU"/>
              </w:rPr>
              <w:t>мм</w:t>
            </w:r>
            <w:proofErr w:type="gramEnd"/>
          </w:p>
        </w:tc>
        <w:tc>
          <w:tcPr>
            <w:tcW w:w="9425"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Норма расхода</w:t>
            </w:r>
          </w:p>
        </w:tc>
      </w:tr>
      <w:tr w:rsidR="00E44419" w:rsidRPr="00E44419" w:rsidTr="00E44419">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щебня,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070"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/100 м</w:t>
            </w:r>
            <w:r w:rsidRPr="00E44419">
              <w:rPr>
                <w:rFonts w:ascii="Times New Roman" w:eastAsia="Times New Roman" w:hAnsi="Times New Roman" w:cs="Times New Roman"/>
                <w:sz w:val="24"/>
                <w:szCs w:val="24"/>
                <w:lang w:eastAsia="ru-RU"/>
              </w:rPr>
              <w:pict>
                <v:shape id="_x0000_i1071" type="#_x0000_t75" alt="СНиП 3.06.03-85 Автомобильные дороги" style="width:8.25pt;height:17.25pt"/>
              </w:pict>
            </w:r>
          </w:p>
        </w:tc>
        <w:tc>
          <w:tcPr>
            <w:tcW w:w="258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битума, </w:t>
            </w:r>
            <w:proofErr w:type="gramStart"/>
            <w:r w:rsidRPr="00E44419">
              <w:rPr>
                <w:rFonts w:ascii="Times New Roman" w:eastAsia="Times New Roman" w:hAnsi="Times New Roman" w:cs="Times New Roman"/>
                <w:sz w:val="24"/>
                <w:szCs w:val="24"/>
                <w:lang w:eastAsia="ru-RU"/>
              </w:rPr>
              <w:t>л</w:t>
            </w:r>
            <w:proofErr w:type="gramEnd"/>
            <w:r w:rsidRPr="00E44419">
              <w:rPr>
                <w:rFonts w:ascii="Times New Roman" w:eastAsia="Times New Roman" w:hAnsi="Times New Roman" w:cs="Times New Roman"/>
                <w:sz w:val="24"/>
                <w:szCs w:val="24"/>
                <w:lang w:eastAsia="ru-RU"/>
              </w:rPr>
              <w:t>/м</w:t>
            </w:r>
            <w:r w:rsidRPr="00E44419">
              <w:rPr>
                <w:rFonts w:ascii="Times New Roman" w:eastAsia="Times New Roman" w:hAnsi="Times New Roman" w:cs="Times New Roman"/>
                <w:sz w:val="24"/>
                <w:szCs w:val="24"/>
                <w:lang w:eastAsia="ru-RU"/>
              </w:rPr>
              <w:pict>
                <v:shape id="_x0000_i1072" type="#_x0000_t75" alt="СНиП 3.06.03-85 Автомобильные дороги" style="width:8.25pt;height:17.25pt"/>
              </w:pict>
            </w:r>
          </w:p>
        </w:tc>
        <w:tc>
          <w:tcPr>
            <w:tcW w:w="4250"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эмульсии, </w:t>
            </w:r>
            <w:proofErr w:type="gramStart"/>
            <w:r w:rsidRPr="00E44419">
              <w:rPr>
                <w:rFonts w:ascii="Times New Roman" w:eastAsia="Times New Roman" w:hAnsi="Times New Roman" w:cs="Times New Roman"/>
                <w:sz w:val="24"/>
                <w:szCs w:val="24"/>
                <w:lang w:eastAsia="ru-RU"/>
              </w:rPr>
              <w:t>л</w:t>
            </w:r>
            <w:proofErr w:type="gramEnd"/>
            <w:r w:rsidRPr="00E44419">
              <w:rPr>
                <w:rFonts w:ascii="Times New Roman" w:eastAsia="Times New Roman" w:hAnsi="Times New Roman" w:cs="Times New Roman"/>
                <w:sz w:val="24"/>
                <w:szCs w:val="24"/>
                <w:lang w:eastAsia="ru-RU"/>
              </w:rPr>
              <w:t>/м</w:t>
            </w:r>
            <w:r w:rsidRPr="00E44419">
              <w:rPr>
                <w:rFonts w:ascii="Times New Roman" w:eastAsia="Times New Roman" w:hAnsi="Times New Roman" w:cs="Times New Roman"/>
                <w:sz w:val="24"/>
                <w:szCs w:val="24"/>
                <w:lang w:eastAsia="ru-RU"/>
              </w:rPr>
              <w:pict>
                <v:shape id="_x0000_i1073"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при концентрации битума, %</w:t>
            </w:r>
          </w:p>
        </w:tc>
      </w:tr>
      <w:tr w:rsidR="00E44419" w:rsidRPr="00E44419" w:rsidTr="00E44419">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w:t>
            </w:r>
          </w:p>
        </w:tc>
      </w:tr>
      <w:tr w:rsidR="00E44419" w:rsidRPr="00E44419" w:rsidTr="00E44419">
        <w:tc>
          <w:tcPr>
            <w:tcW w:w="11458" w:type="dxa"/>
            <w:gridSpan w:val="5"/>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Одиночная поверхностная обработка</w:t>
            </w:r>
          </w:p>
        </w:tc>
      </w:tr>
      <w:tr w:rsidR="00E44419" w:rsidRPr="00E44419" w:rsidTr="00E44419">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5-10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0,9-1,1</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0,7-1,0</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1,3-1,5</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1,5-1,8</w:t>
            </w:r>
          </w:p>
        </w:tc>
      </w:tr>
      <w:tr w:rsidR="00E44419" w:rsidRPr="00E44419" w:rsidTr="00E44419">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1,1-1,2</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0,9-1,0</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1,5-1,7</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1,8-2,0</w:t>
            </w:r>
          </w:p>
        </w:tc>
      </w:tr>
      <w:tr w:rsidR="00E44419" w:rsidRPr="00E44419" w:rsidTr="00E44419">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1,2-1,4</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1,0-1,3</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1,7-2,0</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2,0-2,4</w:t>
            </w:r>
          </w:p>
        </w:tc>
      </w:tr>
      <w:tr w:rsidR="00E44419" w:rsidRPr="00E44419" w:rsidTr="00E44419">
        <w:tc>
          <w:tcPr>
            <w:tcW w:w="11458"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Двойная поверхностная обработка</w:t>
            </w:r>
          </w:p>
        </w:tc>
      </w:tr>
      <w:tr w:rsidR="00E44419" w:rsidRPr="00E44419" w:rsidTr="00E44419">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15-20</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Первая россыпь</w:t>
            </w:r>
            <w:r w:rsidRPr="00E44419">
              <w:rPr>
                <w:rFonts w:ascii="Times New Roman" w:eastAsia="Times New Roman" w:hAnsi="Times New Roman" w:cs="Times New Roman"/>
                <w:sz w:val="24"/>
                <w:szCs w:val="24"/>
                <w:lang w:eastAsia="ru-RU"/>
              </w:rPr>
              <w:br/>
              <w:t>1,1-1,3</w:t>
            </w:r>
          </w:p>
        </w:tc>
        <w:tc>
          <w:tcPr>
            <w:tcW w:w="258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Первый розлив</w:t>
            </w:r>
            <w:r w:rsidRPr="00E44419">
              <w:rPr>
                <w:rFonts w:ascii="Times New Roman" w:eastAsia="Times New Roman" w:hAnsi="Times New Roman" w:cs="Times New Roman"/>
                <w:sz w:val="24"/>
                <w:szCs w:val="24"/>
                <w:lang w:eastAsia="ru-RU"/>
              </w:rPr>
              <w:br/>
              <w:t>0,9-1,1</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1,5-1,8</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1,8-2,2</w:t>
            </w:r>
          </w:p>
        </w:tc>
      </w:tr>
      <w:tr w:rsidR="00E44419" w:rsidRPr="00E44419" w:rsidTr="00E44419">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5-10</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Вторая россыпь</w:t>
            </w:r>
            <w:r w:rsidRPr="00E44419">
              <w:rPr>
                <w:rFonts w:ascii="Times New Roman" w:eastAsia="Times New Roman" w:hAnsi="Times New Roman" w:cs="Times New Roman"/>
                <w:sz w:val="24"/>
                <w:szCs w:val="24"/>
                <w:lang w:eastAsia="ru-RU"/>
              </w:rPr>
              <w:br/>
              <w:t>0,7-1,0</w:t>
            </w:r>
          </w:p>
        </w:tc>
        <w:tc>
          <w:tcPr>
            <w:tcW w:w="258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Второй розлив</w:t>
            </w:r>
            <w:r w:rsidRPr="00E44419">
              <w:rPr>
                <w:rFonts w:ascii="Times New Roman" w:eastAsia="Times New Roman" w:hAnsi="Times New Roman" w:cs="Times New Roman"/>
                <w:sz w:val="24"/>
                <w:szCs w:val="24"/>
                <w:lang w:eastAsia="ru-RU"/>
              </w:rPr>
              <w:br/>
              <w:t>0,7-1,0</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1,3-1,5</w:t>
            </w: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1,5-1,8</w:t>
            </w:r>
          </w:p>
        </w:tc>
      </w:tr>
      <w:tr w:rsidR="00E44419" w:rsidRPr="00E44419" w:rsidTr="00E44419">
        <w:tc>
          <w:tcPr>
            <w:tcW w:w="1145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Примечание. При применении черного щебня нормы расхода вяжущего снижаются на 20-25%.</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11.5. Работы по устройству поверхностной обработки следует производить по чистой, </w:t>
      </w:r>
      <w:proofErr w:type="spellStart"/>
      <w:r w:rsidRPr="00E44419">
        <w:rPr>
          <w:rFonts w:ascii="Times New Roman" w:eastAsia="Times New Roman" w:hAnsi="Times New Roman" w:cs="Times New Roman"/>
          <w:spacing w:val="2"/>
          <w:sz w:val="24"/>
          <w:szCs w:val="24"/>
          <w:lang w:eastAsia="ru-RU"/>
        </w:rPr>
        <w:t>незапыленной</w:t>
      </w:r>
      <w:proofErr w:type="spellEnd"/>
      <w:r w:rsidRPr="00E44419">
        <w:rPr>
          <w:rFonts w:ascii="Times New Roman" w:eastAsia="Times New Roman" w:hAnsi="Times New Roman" w:cs="Times New Roman"/>
          <w:spacing w:val="2"/>
          <w:sz w:val="24"/>
          <w:szCs w:val="24"/>
          <w:lang w:eastAsia="ru-RU"/>
        </w:rPr>
        <w:t xml:space="preserve"> обрабатываемой поверхности, сухой при применении битума и увлажненной (0,5 л/м</w:t>
      </w:r>
      <w:r w:rsidRPr="00E44419">
        <w:rPr>
          <w:rFonts w:ascii="Times New Roman" w:eastAsia="Times New Roman" w:hAnsi="Times New Roman" w:cs="Times New Roman"/>
          <w:spacing w:val="2"/>
          <w:sz w:val="24"/>
          <w:szCs w:val="24"/>
          <w:lang w:eastAsia="ru-RU"/>
        </w:rPr>
        <w:pict>
          <v:shape id="_x0000_i1074"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при применении битумных эмульсий.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11.6. Температура битума во время розлива должна быть: для марок БНД 60/90, БНД 90/130, БН 60/90, БН 90/130 - 130-160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для марок БНД 130/200 и БН 130/200 - 100-130 °С.</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Щебень следует распределять механизированным способом сразу после розлива битума слоем в одну щебенку и укатывать катком за 4-5 проходов по одному следу.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 течение первых 2-3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 xml:space="preserve"> эксплуатации необходимо ограничивать скорость движения автомобилей до 40 км/ч и регулировать его по ширине проезжей части. </w:t>
      </w:r>
      <w:proofErr w:type="spellStart"/>
      <w:r w:rsidRPr="00E44419">
        <w:rPr>
          <w:rFonts w:ascii="Times New Roman" w:eastAsia="Times New Roman" w:hAnsi="Times New Roman" w:cs="Times New Roman"/>
          <w:spacing w:val="2"/>
          <w:sz w:val="24"/>
          <w:szCs w:val="24"/>
          <w:lang w:eastAsia="ru-RU"/>
        </w:rPr>
        <w:t>Незакрепившийся</w:t>
      </w:r>
      <w:proofErr w:type="spellEnd"/>
      <w:r w:rsidRPr="00E44419">
        <w:rPr>
          <w:rFonts w:ascii="Times New Roman" w:eastAsia="Times New Roman" w:hAnsi="Times New Roman" w:cs="Times New Roman"/>
          <w:spacing w:val="2"/>
          <w:sz w:val="24"/>
          <w:szCs w:val="24"/>
          <w:lang w:eastAsia="ru-RU"/>
        </w:rPr>
        <w:t xml:space="preserve"> щебень должен быть удален с покрытия.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11.7. При устройстве поверхностной обработки с использованием битумных эмульсий следует применять преимущественно катионные эмульсии ЭБК-1, ЭБК-2 и анионные ЭБА-1, ЭБА-2.</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Эмульсии должны выдерживать испытание на сцепление пленки </w:t>
      </w:r>
      <w:proofErr w:type="gramStart"/>
      <w:r w:rsidRPr="00E44419">
        <w:rPr>
          <w:rFonts w:ascii="Times New Roman" w:eastAsia="Times New Roman" w:hAnsi="Times New Roman" w:cs="Times New Roman"/>
          <w:spacing w:val="2"/>
          <w:sz w:val="24"/>
          <w:szCs w:val="24"/>
          <w:lang w:eastAsia="ru-RU"/>
        </w:rPr>
        <w:t>вяжущего</w:t>
      </w:r>
      <w:proofErr w:type="gramEnd"/>
      <w:r w:rsidRPr="00E44419">
        <w:rPr>
          <w:rFonts w:ascii="Times New Roman" w:eastAsia="Times New Roman" w:hAnsi="Times New Roman" w:cs="Times New Roman"/>
          <w:spacing w:val="2"/>
          <w:sz w:val="24"/>
          <w:szCs w:val="24"/>
          <w:lang w:eastAsia="ru-RU"/>
        </w:rPr>
        <w:t xml:space="preserve"> со щебнем по </w:t>
      </w:r>
      <w:hyperlink r:id="rId52" w:history="1">
        <w:r w:rsidRPr="00E44419">
          <w:rPr>
            <w:rFonts w:ascii="Times New Roman" w:eastAsia="Times New Roman" w:hAnsi="Times New Roman" w:cs="Times New Roman"/>
            <w:spacing w:val="2"/>
            <w:sz w:val="24"/>
            <w:szCs w:val="24"/>
            <w:u w:val="single"/>
            <w:lang w:eastAsia="ru-RU"/>
          </w:rPr>
          <w:t>ГОСТ 18659-81</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устройстве поверхностной обработки с применением катионных битумных эмульсий следует использовать щебень, не обработанный предварительно органическими вяжущими, при использовании анионных эмульсий - преимущественно черный щебень.</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11.8. Поверхностную обработку с использованием битумных эмульсий следует производить в следующем порядке: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розлив эмульсии по покрытию в количестве 30% нормы;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распределение щебня в количестве 70% нормы;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розлив остального количества эмульсии;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распределение остального количества щебня;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укатка.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11.9. При температуре воздуха ниже 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следует применять эмульсии с концентрацией битума 55-60% и температурой 40-50 °С. При температуре воздуха выше 20 °С подогревать эмульсию не следует, а концентрация битума может быть снижена до 50%.</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Распределение и укатку щебня следует производить в соответствии с п.11.6. Укатку следует выполнять до полного распада эмульсии. При использовании анионных эмульсий движение автомобилей в соответствии с требованиями п.11.6 разрешается открывать не ранее чем через сутки после окончания работ.</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ПОВЕРХНОСТНОЙ ОБРАБОТКИ С ИСПОЛЬЗОВАНИЕМ ЭМУЛЬСИОННО-МИНЕРАЛЬНЫХ СМЕСЕЙ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11.10. Для устройства поверхностной обработки покрытий применяют эмульсионно-минеральные смеси литой консистенции на основе катионной битумной эмульсии ЭБК-2 и ЭБК-3.</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11.11. При устройстве поверхностной обработки из эмульсионно-минеральных смесей следует использовать щебень из </w:t>
      </w:r>
      <w:proofErr w:type="spellStart"/>
      <w:r w:rsidRPr="00E44419">
        <w:rPr>
          <w:rFonts w:ascii="Times New Roman" w:eastAsia="Times New Roman" w:hAnsi="Times New Roman" w:cs="Times New Roman"/>
          <w:spacing w:val="2"/>
          <w:sz w:val="24"/>
          <w:szCs w:val="24"/>
          <w:lang w:eastAsia="ru-RU"/>
        </w:rPr>
        <w:t>трудношлифуемых</w:t>
      </w:r>
      <w:proofErr w:type="spellEnd"/>
      <w:r w:rsidRPr="00E44419">
        <w:rPr>
          <w:rFonts w:ascii="Times New Roman" w:eastAsia="Times New Roman" w:hAnsi="Times New Roman" w:cs="Times New Roman"/>
          <w:spacing w:val="2"/>
          <w:sz w:val="24"/>
          <w:szCs w:val="24"/>
          <w:lang w:eastAsia="ru-RU"/>
        </w:rPr>
        <w:t xml:space="preserve"> изверженных и метаморфических горных пород марки не ниже 1000 фракций 5-10 (5-15) мм; преимущественно дробленые пески из изверженных горных пород прочностью не ниже 1000 или смесь дробленого и природного песков в соотношении 2:1 или 1:1. Если поверхностная обработка </w:t>
      </w:r>
      <w:proofErr w:type="gramStart"/>
      <w:r w:rsidRPr="00E44419">
        <w:rPr>
          <w:rFonts w:ascii="Times New Roman" w:eastAsia="Times New Roman" w:hAnsi="Times New Roman" w:cs="Times New Roman"/>
          <w:spacing w:val="2"/>
          <w:sz w:val="24"/>
          <w:szCs w:val="24"/>
          <w:lang w:eastAsia="ru-RU"/>
        </w:rPr>
        <w:t>выполняет роль</w:t>
      </w:r>
      <w:proofErr w:type="gramEnd"/>
      <w:r w:rsidRPr="00E44419">
        <w:rPr>
          <w:rFonts w:ascii="Times New Roman" w:eastAsia="Times New Roman" w:hAnsi="Times New Roman" w:cs="Times New Roman"/>
          <w:spacing w:val="2"/>
          <w:sz w:val="24"/>
          <w:szCs w:val="24"/>
          <w:lang w:eastAsia="ru-RU"/>
        </w:rPr>
        <w:t xml:space="preserve"> только защитного слоя, возможно применение одного природного песка.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11.12. Поверхностную обработку из эмульсионно-минеральных смесей следует устраивать с помощью однопроходной машины по предварительно очищенному и увлажненному покрытию слоем 5-10 мм (20-25 кг/м</w:t>
      </w:r>
      <w:r w:rsidRPr="00E44419">
        <w:rPr>
          <w:rFonts w:ascii="Times New Roman" w:eastAsia="Times New Roman" w:hAnsi="Times New Roman" w:cs="Times New Roman"/>
          <w:spacing w:val="2"/>
          <w:sz w:val="24"/>
          <w:szCs w:val="24"/>
          <w:lang w:eastAsia="ru-RU"/>
        </w:rPr>
        <w:pict>
          <v:shape id="_x0000_i1075"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для песчаных смесей и 10-15 мм (25-30 кг/м</w:t>
      </w:r>
      <w:r w:rsidRPr="00E44419">
        <w:rPr>
          <w:rFonts w:ascii="Times New Roman" w:eastAsia="Times New Roman" w:hAnsi="Times New Roman" w:cs="Times New Roman"/>
          <w:spacing w:val="2"/>
          <w:sz w:val="24"/>
          <w:szCs w:val="24"/>
          <w:lang w:eastAsia="ru-RU"/>
        </w:rPr>
        <w:pict>
          <v:shape id="_x0000_i1076"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для щебеночных.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Уплотнение распределенной смеси катками не производится.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Движение построечного транспорта можно открывать сразу после окончания работ с ограничением скорости до 40 км/ч в течение суток.</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ПОВЕРХНОСТНОЙ ОБРАБОТКИ С ИСПОЛЬЗОВАНИЕМ БИТУМНЫХ ШЛАМОВ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11.13. При устройстве поверхностной обработки битумными шламами следует применять щебень и песок в соответствии с п.11.11. Минеральный порошок, используемый в качестве эмульгатора для приготовления паст, должен отвечать требованиям ГОСТ 16577-78*.</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Вероятно, ошибка оригинала. Следует читать: </w:t>
      </w:r>
      <w:hyperlink r:id="rId53" w:history="1">
        <w:r w:rsidRPr="00E44419">
          <w:rPr>
            <w:rFonts w:ascii="Times New Roman" w:eastAsia="Times New Roman" w:hAnsi="Times New Roman" w:cs="Times New Roman"/>
            <w:spacing w:val="2"/>
            <w:sz w:val="24"/>
            <w:szCs w:val="24"/>
            <w:u w:val="single"/>
            <w:lang w:eastAsia="ru-RU"/>
          </w:rPr>
          <w:t>ГОСТ 16557-78</w:t>
        </w:r>
      </w:hyperlink>
      <w:r w:rsidRPr="00E44419">
        <w:rPr>
          <w:rFonts w:ascii="Times New Roman" w:eastAsia="Times New Roman" w:hAnsi="Times New Roman" w:cs="Times New Roman"/>
          <w:spacing w:val="2"/>
          <w:sz w:val="24"/>
          <w:szCs w:val="24"/>
          <w:lang w:eastAsia="ru-RU"/>
        </w:rPr>
        <w:t xml:space="preserve">. На территории Российской Федерации </w:t>
      </w:r>
      <w:proofErr w:type="spellStart"/>
      <w:r w:rsidRPr="00E44419">
        <w:rPr>
          <w:rFonts w:ascii="Times New Roman" w:eastAsia="Times New Roman" w:hAnsi="Times New Roman" w:cs="Times New Roman"/>
          <w:spacing w:val="2"/>
          <w:sz w:val="24"/>
          <w:szCs w:val="24"/>
          <w:lang w:eastAsia="ru-RU"/>
        </w:rPr>
        <w:t>локумент</w:t>
      </w:r>
      <w:proofErr w:type="spellEnd"/>
      <w:r w:rsidRPr="00E44419">
        <w:rPr>
          <w:rFonts w:ascii="Times New Roman" w:eastAsia="Times New Roman" w:hAnsi="Times New Roman" w:cs="Times New Roman"/>
          <w:spacing w:val="2"/>
          <w:sz w:val="24"/>
          <w:szCs w:val="24"/>
          <w:lang w:eastAsia="ru-RU"/>
        </w:rPr>
        <w:t xml:space="preserve"> не действует. Действует </w:t>
      </w:r>
      <w:hyperlink r:id="rId54" w:history="1">
        <w:r w:rsidRPr="00E44419">
          <w:rPr>
            <w:rFonts w:ascii="Times New Roman" w:eastAsia="Times New Roman" w:hAnsi="Times New Roman" w:cs="Times New Roman"/>
            <w:spacing w:val="2"/>
            <w:sz w:val="24"/>
            <w:szCs w:val="24"/>
            <w:u w:val="single"/>
            <w:lang w:eastAsia="ru-RU"/>
          </w:rPr>
          <w:t xml:space="preserve">ГОСТ </w:t>
        </w:r>
        <w:proofErr w:type="gramStart"/>
        <w:r w:rsidRPr="00E44419">
          <w:rPr>
            <w:rFonts w:ascii="Times New Roman" w:eastAsia="Times New Roman" w:hAnsi="Times New Roman" w:cs="Times New Roman"/>
            <w:spacing w:val="2"/>
            <w:sz w:val="24"/>
            <w:szCs w:val="24"/>
            <w:u w:val="single"/>
            <w:lang w:eastAsia="ru-RU"/>
          </w:rPr>
          <w:t>Р</w:t>
        </w:r>
        <w:proofErr w:type="gramEnd"/>
        <w:r w:rsidRPr="00E44419">
          <w:rPr>
            <w:rFonts w:ascii="Times New Roman" w:eastAsia="Times New Roman" w:hAnsi="Times New Roman" w:cs="Times New Roman"/>
            <w:spacing w:val="2"/>
            <w:sz w:val="24"/>
            <w:szCs w:val="24"/>
            <w:u w:val="single"/>
            <w:lang w:eastAsia="ru-RU"/>
          </w:rPr>
          <w:t xml:space="preserve"> 52129-2003</w:t>
        </w:r>
      </w:hyperlink>
      <w:r w:rsidRPr="00E44419">
        <w:rPr>
          <w:rFonts w:ascii="Times New Roman" w:eastAsia="Times New Roman" w:hAnsi="Times New Roman" w:cs="Times New Roman"/>
          <w:spacing w:val="2"/>
          <w:sz w:val="24"/>
          <w:szCs w:val="24"/>
          <w:lang w:eastAsia="ru-RU"/>
        </w:rPr>
        <w:t>. - Примечание изготовителя базы данных.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11.14. Приготовление битумного шлама следует производить в стационарных установках и распределять по поверхности покрытия слоем 5-15 мм (20-25 кг/м</w:t>
      </w:r>
      <w:r w:rsidRPr="00E44419">
        <w:rPr>
          <w:rFonts w:ascii="Times New Roman" w:eastAsia="Times New Roman" w:hAnsi="Times New Roman" w:cs="Times New Roman"/>
          <w:spacing w:val="2"/>
          <w:sz w:val="24"/>
          <w:szCs w:val="24"/>
          <w:lang w:eastAsia="ru-RU"/>
        </w:rPr>
        <w:pict>
          <v:shape id="_x0000_i1077"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Устроенную поверхностную обработку до ее </w:t>
      </w:r>
      <w:proofErr w:type="spellStart"/>
      <w:r w:rsidRPr="00E44419">
        <w:rPr>
          <w:rFonts w:ascii="Times New Roman" w:eastAsia="Times New Roman" w:hAnsi="Times New Roman" w:cs="Times New Roman"/>
          <w:spacing w:val="2"/>
          <w:sz w:val="24"/>
          <w:szCs w:val="24"/>
          <w:lang w:eastAsia="ru-RU"/>
        </w:rPr>
        <w:t>подсыхания</w:t>
      </w:r>
      <w:proofErr w:type="spellEnd"/>
      <w:r w:rsidRPr="00E44419">
        <w:rPr>
          <w:rFonts w:ascii="Times New Roman" w:eastAsia="Times New Roman" w:hAnsi="Times New Roman" w:cs="Times New Roman"/>
          <w:spacing w:val="2"/>
          <w:sz w:val="24"/>
          <w:szCs w:val="24"/>
          <w:lang w:eastAsia="ru-RU"/>
        </w:rPr>
        <w:t xml:space="preserve"> следует ограждать от наезда построечного транспорта. В течение первых суток движения транспорта скорость не должна превышать 30 км/ч, в дальнейшем - 40 км/ч до тех пор, пока слой не сформируется настолько, чтобы зерна минерального материала не вырывались из него при движении.</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11.15. </w:t>
      </w:r>
      <w:proofErr w:type="gramStart"/>
      <w:r w:rsidRPr="00E44419">
        <w:rPr>
          <w:rFonts w:ascii="Times New Roman" w:eastAsia="Times New Roman" w:hAnsi="Times New Roman" w:cs="Times New Roman"/>
          <w:spacing w:val="2"/>
          <w:sz w:val="24"/>
          <w:szCs w:val="24"/>
          <w:lang w:eastAsia="ru-RU"/>
        </w:rPr>
        <w:t>При устройстве поверхностной обработки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температуру битума в каждом </w:t>
      </w:r>
      <w:proofErr w:type="spellStart"/>
      <w:r w:rsidRPr="00E44419">
        <w:rPr>
          <w:rFonts w:ascii="Times New Roman" w:eastAsia="Times New Roman" w:hAnsi="Times New Roman" w:cs="Times New Roman"/>
          <w:spacing w:val="2"/>
          <w:sz w:val="24"/>
          <w:szCs w:val="24"/>
          <w:lang w:eastAsia="ru-RU"/>
        </w:rPr>
        <w:t>битумовозе</w:t>
      </w:r>
      <w:proofErr w:type="spell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однородность, чистоту и равномерность распределения щебня, равномерность распределения вяжущего материала;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t>не реже одного раза в смену - сцепление вяжущего материала с поверхностью зерен щебня по </w:t>
      </w:r>
      <w:hyperlink r:id="rId55" w:history="1">
        <w:r w:rsidRPr="00E44419">
          <w:rPr>
            <w:rFonts w:ascii="Times New Roman" w:eastAsia="Times New Roman" w:hAnsi="Times New Roman" w:cs="Times New Roman"/>
            <w:spacing w:val="2"/>
            <w:sz w:val="24"/>
            <w:szCs w:val="24"/>
            <w:u w:val="single"/>
            <w:lang w:eastAsia="ru-RU"/>
          </w:rPr>
          <w:t>ГОСТ 12801-84</w:t>
        </w:r>
      </w:hyperlink>
      <w:r w:rsidRPr="00E44419">
        <w:rPr>
          <w:rFonts w:ascii="Times New Roman" w:eastAsia="Times New Roman" w:hAnsi="Times New Roman" w:cs="Times New Roman"/>
          <w:spacing w:val="2"/>
          <w:sz w:val="24"/>
          <w:szCs w:val="24"/>
          <w:lang w:eastAsia="ru-RU"/>
        </w:rPr>
        <w:t> и </w:t>
      </w:r>
      <w:hyperlink r:id="rId56" w:history="1">
        <w:r w:rsidRPr="00E44419">
          <w:rPr>
            <w:rFonts w:ascii="Times New Roman" w:eastAsia="Times New Roman" w:hAnsi="Times New Roman" w:cs="Times New Roman"/>
            <w:spacing w:val="2"/>
            <w:sz w:val="24"/>
            <w:szCs w:val="24"/>
            <w:u w:val="single"/>
            <w:lang w:eastAsia="ru-RU"/>
          </w:rPr>
          <w:t>ГОСТ 18659-81</w:t>
        </w:r>
      </w:hyperlink>
      <w:r w:rsidRPr="00E44419">
        <w:rPr>
          <w:rFonts w:ascii="Times New Roman" w:eastAsia="Times New Roman" w:hAnsi="Times New Roman" w:cs="Times New Roman"/>
          <w:spacing w:val="2"/>
          <w:sz w:val="24"/>
          <w:szCs w:val="24"/>
          <w:lang w:eastAsia="ru-RU"/>
        </w:rPr>
        <w:t>, соответствие состава эмульсионно-минеральных смесей и шламов проекту, нормы расхода материалов путем взвешивания распределенного материала на площади 0,25 м</w:t>
      </w:r>
      <w:r w:rsidRPr="00E44419">
        <w:rPr>
          <w:rFonts w:ascii="Times New Roman" w:eastAsia="Times New Roman" w:hAnsi="Times New Roman" w:cs="Times New Roman"/>
          <w:spacing w:val="2"/>
          <w:sz w:val="24"/>
          <w:szCs w:val="24"/>
          <w:lang w:eastAsia="ru-RU"/>
        </w:rPr>
        <w:pict>
          <v:shape id="_x0000_i1078"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w:t>
      </w:r>
      <w:proofErr w:type="gramEnd"/>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 Устройство монолитных и сборных цементобетонных покрытий и оснований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12.1. Бетонировать покрытия с одной или двумя полосами движения следует на полную ее ширину. При строительстве дорог с двумя и более полосами движения в условиях, где не может быть прекращено движение транспортных средств, допускается бетонирование покрытия на половину ширины проезжей части.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Покрытия с тремя и более полосами движения следует бетонировать полосами шириной 7,5 м при четном числе полос и 7,5 и 3,75 м при нечетном.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12.2. Бетонировать покрытия и основания при максимальной суточной температуре воздуха свыше 30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перепаде температуры воздуха за сутки более 12 °С и относительной влажности воздуха менее 50% следует, как правило, в вечерние и ночные часы.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12.3. При установившейся среднесуточной температуре наружного воздуха ниже 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и минимальной суточной температуре воздуха ниже 0 °С бетонировать покрытия и основания следует согласно </w:t>
      </w:r>
      <w:proofErr w:type="spellStart"/>
      <w:r w:rsidRPr="00E44419">
        <w:rPr>
          <w:rFonts w:ascii="Times New Roman" w:eastAsia="Times New Roman" w:hAnsi="Times New Roman" w:cs="Times New Roman"/>
          <w:spacing w:val="2"/>
          <w:sz w:val="24"/>
          <w:szCs w:val="24"/>
          <w:lang w:eastAsia="ru-RU"/>
        </w:rPr>
        <w:t>СНиП</w:t>
      </w:r>
      <w:proofErr w:type="spellEnd"/>
      <w:r w:rsidRPr="00E44419">
        <w:rPr>
          <w:rFonts w:ascii="Times New Roman" w:eastAsia="Times New Roman" w:hAnsi="Times New Roman" w:cs="Times New Roman"/>
          <w:spacing w:val="2"/>
          <w:sz w:val="24"/>
          <w:szCs w:val="24"/>
          <w:lang w:eastAsia="ru-RU"/>
        </w:rPr>
        <w:t xml:space="preserve"> III-15-76*.</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Действуют </w:t>
      </w:r>
      <w:proofErr w:type="spellStart"/>
      <w:r w:rsidRPr="00E44419">
        <w:rPr>
          <w:rFonts w:ascii="Times New Roman" w:eastAsia="Times New Roman" w:hAnsi="Times New Roman" w:cs="Times New Roman"/>
          <w:spacing w:val="2"/>
          <w:sz w:val="24"/>
          <w:szCs w:val="24"/>
          <w:lang w:eastAsia="ru-RU"/>
        </w:rPr>
        <w:fldChar w:fldCharType="begin"/>
      </w:r>
      <w:r w:rsidRPr="00E44419">
        <w:rPr>
          <w:rFonts w:ascii="Times New Roman" w:eastAsia="Times New Roman" w:hAnsi="Times New Roman" w:cs="Times New Roman"/>
          <w:spacing w:val="2"/>
          <w:sz w:val="24"/>
          <w:szCs w:val="24"/>
          <w:lang w:eastAsia="ru-RU"/>
        </w:rPr>
        <w:instrText xml:space="preserve"> HYPERLINK "http://docs.cntd.ru/document/871001100" </w:instrText>
      </w:r>
      <w:r w:rsidRPr="00E44419">
        <w:rPr>
          <w:rFonts w:ascii="Times New Roman" w:eastAsia="Times New Roman" w:hAnsi="Times New Roman" w:cs="Times New Roman"/>
          <w:spacing w:val="2"/>
          <w:sz w:val="24"/>
          <w:szCs w:val="24"/>
          <w:lang w:eastAsia="ru-RU"/>
        </w:rPr>
        <w:fldChar w:fldCharType="separate"/>
      </w:r>
      <w:r w:rsidRPr="00E44419">
        <w:rPr>
          <w:rFonts w:ascii="Times New Roman" w:eastAsia="Times New Roman" w:hAnsi="Times New Roman" w:cs="Times New Roman"/>
          <w:spacing w:val="2"/>
          <w:sz w:val="24"/>
          <w:szCs w:val="24"/>
          <w:u w:val="single"/>
          <w:lang w:eastAsia="ru-RU"/>
        </w:rPr>
        <w:t>СНиП</w:t>
      </w:r>
      <w:proofErr w:type="spellEnd"/>
      <w:r w:rsidRPr="00E44419">
        <w:rPr>
          <w:rFonts w:ascii="Times New Roman" w:eastAsia="Times New Roman" w:hAnsi="Times New Roman" w:cs="Times New Roman"/>
          <w:spacing w:val="2"/>
          <w:sz w:val="24"/>
          <w:szCs w:val="24"/>
          <w:u w:val="single"/>
          <w:lang w:eastAsia="ru-RU"/>
        </w:rPr>
        <w:t xml:space="preserve"> 3.03.01-87</w:t>
      </w:r>
      <w:r w:rsidRPr="00E44419">
        <w:rPr>
          <w:rFonts w:ascii="Times New Roman" w:eastAsia="Times New Roman" w:hAnsi="Times New Roman" w:cs="Times New Roman"/>
          <w:spacing w:val="2"/>
          <w:sz w:val="24"/>
          <w:szCs w:val="24"/>
          <w:lang w:eastAsia="ru-RU"/>
        </w:rPr>
        <w:fldChar w:fldCharType="end"/>
      </w:r>
      <w:r w:rsidRPr="00E44419">
        <w:rPr>
          <w:rFonts w:ascii="Times New Roman" w:eastAsia="Times New Roman" w:hAnsi="Times New Roman" w:cs="Times New Roman"/>
          <w:spacing w:val="2"/>
          <w:sz w:val="24"/>
          <w:szCs w:val="24"/>
          <w:lang w:eastAsia="ru-RU"/>
        </w:rPr>
        <w:t>. - Примечание изготовителя базы данных.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 Бетоноукладчики со скользящей опалубкой следует применять преимущественно для устройства однослойных покрытий (оснований) без швов расширения и без армирования поперечных швов сжатия.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12.5. При использовании мелкозернистого бетона следует применять колесно-рельсовый комплект бетоноукладочных машин.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12.6. Бетонная смесь, предназначенная для укладки в покрытие (основание), должна соответствовать требованиям ГОСТ 8424-72*.</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Действуют </w:t>
      </w:r>
      <w:hyperlink r:id="rId57" w:history="1">
        <w:r w:rsidRPr="00E44419">
          <w:rPr>
            <w:rFonts w:ascii="Times New Roman" w:eastAsia="Times New Roman" w:hAnsi="Times New Roman" w:cs="Times New Roman"/>
            <w:spacing w:val="2"/>
            <w:sz w:val="24"/>
            <w:szCs w:val="24"/>
            <w:u w:val="single"/>
            <w:lang w:eastAsia="ru-RU"/>
          </w:rPr>
          <w:t>ГОСТ 10180-90</w:t>
        </w:r>
      </w:hyperlink>
      <w:r w:rsidRPr="00E44419">
        <w:rPr>
          <w:rFonts w:ascii="Times New Roman" w:eastAsia="Times New Roman" w:hAnsi="Times New Roman" w:cs="Times New Roman"/>
          <w:spacing w:val="2"/>
          <w:sz w:val="24"/>
          <w:szCs w:val="24"/>
          <w:lang w:eastAsia="ru-RU"/>
        </w:rPr>
        <w:t> и </w:t>
      </w:r>
      <w:hyperlink r:id="rId58" w:history="1">
        <w:r w:rsidRPr="00E44419">
          <w:rPr>
            <w:rFonts w:ascii="Times New Roman" w:eastAsia="Times New Roman" w:hAnsi="Times New Roman" w:cs="Times New Roman"/>
            <w:spacing w:val="2"/>
            <w:sz w:val="24"/>
            <w:szCs w:val="24"/>
            <w:u w:val="single"/>
            <w:lang w:eastAsia="ru-RU"/>
          </w:rPr>
          <w:t>ГОСТ 26633-91</w:t>
        </w:r>
      </w:hyperlink>
      <w:r w:rsidRPr="00E44419">
        <w:rPr>
          <w:rFonts w:ascii="Times New Roman" w:eastAsia="Times New Roman" w:hAnsi="Times New Roman" w:cs="Times New Roman"/>
          <w:spacing w:val="2"/>
          <w:sz w:val="24"/>
          <w:szCs w:val="24"/>
          <w:lang w:eastAsia="ru-RU"/>
        </w:rPr>
        <w:t>. - Примечание изготовителя базы данных.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проектировании состава бетонной смеси показатели </w:t>
      </w:r>
      <w:proofErr w:type="spellStart"/>
      <w:r w:rsidRPr="00E44419">
        <w:rPr>
          <w:rFonts w:ascii="Times New Roman" w:eastAsia="Times New Roman" w:hAnsi="Times New Roman" w:cs="Times New Roman"/>
          <w:spacing w:val="2"/>
          <w:sz w:val="24"/>
          <w:szCs w:val="24"/>
          <w:lang w:eastAsia="ru-RU"/>
        </w:rPr>
        <w:t>удобоукладываемости</w:t>
      </w:r>
      <w:proofErr w:type="spellEnd"/>
      <w:r w:rsidRPr="00E44419">
        <w:rPr>
          <w:rFonts w:ascii="Times New Roman" w:eastAsia="Times New Roman" w:hAnsi="Times New Roman" w:cs="Times New Roman"/>
          <w:spacing w:val="2"/>
          <w:sz w:val="24"/>
          <w:szCs w:val="24"/>
          <w:lang w:eastAsia="ru-RU"/>
        </w:rPr>
        <w:t xml:space="preserve"> на месте бетонирования следует устанавливать по табл.16. Показатель жесткости мелкозернистой бетонной смеси должен составлять не менее 15 и не более 25 </w:t>
      </w:r>
      <w:proofErr w:type="gramStart"/>
      <w:r w:rsidRPr="00E44419">
        <w:rPr>
          <w:rFonts w:ascii="Times New Roman" w:eastAsia="Times New Roman" w:hAnsi="Times New Roman" w:cs="Times New Roman"/>
          <w:spacing w:val="2"/>
          <w:sz w:val="24"/>
          <w:szCs w:val="24"/>
          <w:lang w:eastAsia="ru-RU"/>
        </w:rPr>
        <w:t>с</w:t>
      </w:r>
      <w:proofErr w:type="gramEnd"/>
      <w:r w:rsidRPr="00E44419">
        <w:rPr>
          <w:rFonts w:ascii="Times New Roman" w:eastAsia="Times New Roman" w:hAnsi="Times New Roman" w:cs="Times New Roman"/>
          <w:spacing w:val="2"/>
          <w:sz w:val="24"/>
          <w:szCs w:val="24"/>
          <w:lang w:eastAsia="ru-RU"/>
        </w:rPr>
        <w:t xml:space="preserve"> </w:t>
      </w:r>
      <w:proofErr w:type="gramStart"/>
      <w:r w:rsidRPr="00E44419">
        <w:rPr>
          <w:rFonts w:ascii="Times New Roman" w:eastAsia="Times New Roman" w:hAnsi="Times New Roman" w:cs="Times New Roman"/>
          <w:spacing w:val="2"/>
          <w:sz w:val="24"/>
          <w:szCs w:val="24"/>
          <w:lang w:eastAsia="ru-RU"/>
        </w:rPr>
        <w:t>по</w:t>
      </w:r>
      <w:proofErr w:type="gramEnd"/>
      <w:r w:rsidRPr="00E44419">
        <w:rPr>
          <w:rFonts w:ascii="Times New Roman" w:eastAsia="Times New Roman" w:hAnsi="Times New Roman" w:cs="Times New Roman"/>
          <w:spacing w:val="2"/>
          <w:sz w:val="24"/>
          <w:szCs w:val="24"/>
          <w:lang w:eastAsia="ru-RU"/>
        </w:rPr>
        <w:t> </w:t>
      </w:r>
      <w:hyperlink r:id="rId59" w:history="1">
        <w:r w:rsidRPr="00E44419">
          <w:rPr>
            <w:rFonts w:ascii="Times New Roman" w:eastAsia="Times New Roman" w:hAnsi="Times New Roman" w:cs="Times New Roman"/>
            <w:spacing w:val="2"/>
            <w:sz w:val="24"/>
            <w:szCs w:val="24"/>
            <w:u w:val="single"/>
            <w:lang w:eastAsia="ru-RU"/>
          </w:rPr>
          <w:t>ГОСТ 10181.1-81</w:t>
        </w:r>
      </w:hyperlink>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60" w:history="1">
        <w:r w:rsidRPr="00E44419">
          <w:rPr>
            <w:rFonts w:ascii="Times New Roman" w:eastAsia="Times New Roman" w:hAnsi="Times New Roman" w:cs="Times New Roman"/>
            <w:spacing w:val="2"/>
            <w:sz w:val="24"/>
            <w:szCs w:val="24"/>
            <w:u w:val="single"/>
            <w:lang w:eastAsia="ru-RU"/>
          </w:rPr>
          <w:t>ГОСТ 10181-2000</w:t>
        </w:r>
      </w:hyperlink>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16</w:t>
      </w:r>
    </w:p>
    <w:tbl>
      <w:tblPr>
        <w:tblW w:w="0" w:type="auto"/>
        <w:tblCellMar>
          <w:left w:w="0" w:type="dxa"/>
          <w:right w:w="0" w:type="dxa"/>
        </w:tblCellMar>
        <w:tblLook w:val="04A0"/>
      </w:tblPr>
      <w:tblGrid>
        <w:gridCol w:w="5805"/>
        <w:gridCol w:w="2014"/>
        <w:gridCol w:w="1536"/>
      </w:tblGrid>
      <w:tr w:rsidR="00E44419" w:rsidRPr="00E44419" w:rsidTr="00E44419">
        <w:trPr>
          <w:trHeight w:val="15"/>
        </w:trPr>
        <w:tc>
          <w:tcPr>
            <w:tcW w:w="7577"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221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757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Машины и оборудование для уплотнения бетонной смеси в покрытии (основании)</w:t>
            </w:r>
          </w:p>
        </w:tc>
        <w:tc>
          <w:tcPr>
            <w:tcW w:w="3881"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Удобоукладываемость</w:t>
            </w:r>
            <w:proofErr w:type="spellEnd"/>
            <w:r w:rsidRPr="00E44419">
              <w:rPr>
                <w:rFonts w:ascii="Times New Roman" w:eastAsia="Times New Roman" w:hAnsi="Times New Roman" w:cs="Times New Roman"/>
                <w:sz w:val="24"/>
                <w:szCs w:val="24"/>
                <w:lang w:eastAsia="ru-RU"/>
              </w:rPr>
              <w:br/>
              <w:t>по </w:t>
            </w:r>
            <w:hyperlink r:id="rId61" w:history="1">
              <w:r w:rsidRPr="00E44419">
                <w:rPr>
                  <w:rFonts w:ascii="Times New Roman" w:eastAsia="Times New Roman" w:hAnsi="Times New Roman" w:cs="Times New Roman"/>
                  <w:sz w:val="24"/>
                  <w:szCs w:val="24"/>
                  <w:u w:val="single"/>
                  <w:lang w:eastAsia="ru-RU"/>
                </w:rPr>
                <w:t>ГОСТ 10181.1-81</w:t>
              </w:r>
            </w:hyperlink>
          </w:p>
        </w:tc>
      </w:tr>
      <w:tr w:rsidR="00E44419" w:rsidRPr="00E44419" w:rsidTr="00E44419">
        <w:tc>
          <w:tcPr>
            <w:tcW w:w="757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подвижность, </w:t>
            </w:r>
            <w:proofErr w:type="gramStart"/>
            <w:r w:rsidRPr="00E44419">
              <w:rPr>
                <w:rFonts w:ascii="Times New Roman" w:eastAsia="Times New Roman" w:hAnsi="Times New Roman" w:cs="Times New Roman"/>
                <w:sz w:val="24"/>
                <w:szCs w:val="24"/>
                <w:lang w:eastAsia="ru-RU"/>
              </w:rPr>
              <w:t>см</w:t>
            </w:r>
            <w:proofErr w:type="gramEnd"/>
            <w:r w:rsidRPr="00E44419">
              <w:rPr>
                <w:rFonts w:ascii="Times New Roman" w:eastAsia="Times New Roman" w:hAnsi="Times New Roman" w:cs="Times New Roman"/>
                <w:sz w:val="24"/>
                <w:szCs w:val="24"/>
                <w:lang w:eastAsia="ru-RU"/>
              </w:rPr>
              <w:t>, не более</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жесткость, </w:t>
            </w:r>
            <w:proofErr w:type="gramStart"/>
            <w:r w:rsidRPr="00E44419">
              <w:rPr>
                <w:rFonts w:ascii="Times New Roman" w:eastAsia="Times New Roman" w:hAnsi="Times New Roman" w:cs="Times New Roman"/>
                <w:sz w:val="24"/>
                <w:szCs w:val="24"/>
                <w:lang w:eastAsia="ru-RU"/>
              </w:rPr>
              <w:t>с</w:t>
            </w:r>
            <w:proofErr w:type="gramEnd"/>
            <w:r w:rsidRPr="00E44419">
              <w:rPr>
                <w:rFonts w:ascii="Times New Roman" w:eastAsia="Times New Roman" w:hAnsi="Times New Roman" w:cs="Times New Roman"/>
                <w:sz w:val="24"/>
                <w:szCs w:val="24"/>
                <w:lang w:eastAsia="ru-RU"/>
              </w:rPr>
              <w:t>,</w:t>
            </w:r>
            <w:r w:rsidRPr="00E44419">
              <w:rPr>
                <w:rFonts w:ascii="Times New Roman" w:eastAsia="Times New Roman" w:hAnsi="Times New Roman" w:cs="Times New Roman"/>
                <w:sz w:val="24"/>
                <w:szCs w:val="24"/>
                <w:lang w:eastAsia="ru-RU"/>
              </w:rPr>
              <w:br/>
              <w:t>не менее</w:t>
            </w:r>
          </w:p>
        </w:tc>
      </w:tr>
      <w:tr w:rsidR="00E44419" w:rsidRPr="00E44419" w:rsidTr="00E44419">
        <w:tc>
          <w:tcPr>
            <w:tcW w:w="757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Бетоноукладчик на колесно-рельсовом ходу (в </w:t>
            </w:r>
            <w:proofErr w:type="spellStart"/>
            <w:proofErr w:type="gramStart"/>
            <w:r w:rsidRPr="00E44419">
              <w:rPr>
                <w:rFonts w:ascii="Times New Roman" w:eastAsia="Times New Roman" w:hAnsi="Times New Roman" w:cs="Times New Roman"/>
                <w:sz w:val="24"/>
                <w:szCs w:val="24"/>
                <w:lang w:eastAsia="ru-RU"/>
              </w:rPr>
              <w:t>рельс-формах</w:t>
            </w:r>
            <w:proofErr w:type="spellEnd"/>
            <w:proofErr w:type="gramEnd"/>
            <w:r w:rsidRPr="00E44419">
              <w:rPr>
                <w:rFonts w:ascii="Times New Roman" w:eastAsia="Times New Roman" w:hAnsi="Times New Roman" w:cs="Times New Roman"/>
                <w:sz w:val="24"/>
                <w:szCs w:val="24"/>
                <w:lang w:eastAsia="ru-RU"/>
              </w:rPr>
              <w:t>)</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r>
      <w:tr w:rsidR="00E44419" w:rsidRPr="00E44419" w:rsidTr="00E44419">
        <w:tc>
          <w:tcPr>
            <w:tcW w:w="757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Бетоноукладчик со скользящей опалубкой при скорости движения,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/мин:</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757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и менее</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r>
      <w:tr w:rsidR="00E44419" w:rsidRPr="00E44419" w:rsidTr="00E44419">
        <w:tc>
          <w:tcPr>
            <w:tcW w:w="757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2 до 2,5</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r>
      <w:tr w:rsidR="00E44419" w:rsidRPr="00E44419" w:rsidTr="00E44419">
        <w:tc>
          <w:tcPr>
            <w:tcW w:w="757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2,5 до 3,0</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w:t>
            </w:r>
          </w:p>
        </w:tc>
      </w:tr>
      <w:tr w:rsidR="00E44419" w:rsidRPr="00E44419" w:rsidTr="00E44419">
        <w:tc>
          <w:tcPr>
            <w:tcW w:w="7577"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Площадочный вибратор и </w:t>
            </w:r>
            <w:proofErr w:type="spellStart"/>
            <w:r w:rsidRPr="00E44419">
              <w:rPr>
                <w:rFonts w:ascii="Times New Roman" w:eastAsia="Times New Roman" w:hAnsi="Times New Roman" w:cs="Times New Roman"/>
                <w:sz w:val="24"/>
                <w:szCs w:val="24"/>
                <w:lang w:eastAsia="ru-RU"/>
              </w:rPr>
              <w:t>виброрейки</w:t>
            </w:r>
            <w:proofErr w:type="spellEnd"/>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w:t>
            </w:r>
          </w:p>
        </w:tc>
      </w:tr>
      <w:tr w:rsidR="00E44419" w:rsidRPr="00E44419" w:rsidTr="00E44419">
        <w:tc>
          <w:tcPr>
            <w:tcW w:w="757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Вибрационные катки и другое аналогичное оборудование</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 укладке покрытия с числом полос две и более, бетонируемого в скользящей опалубке, не следует использовать бетонные смеси подвижностью свыше 2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Для строительства покрытия в скользящей опалубке следует использовать бетонные смеси, состав которых обеспечивает максимальную устойчивость кромок и боковых граней свежеотформованной бетонной плиты после прохода бетоноукладчика.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Наибольшая крупность заполнителя в бетоне не должна превышать:</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E44419">
        <w:rPr>
          <w:rFonts w:ascii="Times New Roman" w:eastAsia="Times New Roman" w:hAnsi="Times New Roman" w:cs="Times New Roman"/>
          <w:spacing w:val="2"/>
          <w:sz w:val="24"/>
          <w:szCs w:val="24"/>
          <w:lang w:eastAsia="ru-RU"/>
        </w:rPr>
        <w:t>20 мм - для верхнего слоя двухслойных покрытий, бетонируемых методом сращивания слоев; 40 мм - для однослойных и нижнего слоя двухслойных покрытий; 70 мм - для оснований.</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12.7. Уточнение состава бетонной смеси и окончательную настройку рабочих органов бетоноукладочных машин следует производить при пробном бетонировании, оценивая качество поверхности покрытия. При необходимости следует производить корректировку состава бетонной смеси и дополнительную регулировку рабочих органов машин комплекта.</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ПРИГОТОВЛЕНИЕ И ТРАНСПОРТИРОВАНИЕ БЕТОННОЙ СМЕСИ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12.8. Приготовление бетонной смеси должно обеспечивать требуемый объем вовлеченного воздуха с учетом продолжительности ее транспортирования от бетонного завода к месту бетонирования.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Мелкозернистые бетонные смеси следует приготавливать только в </w:t>
      </w:r>
      <w:proofErr w:type="spellStart"/>
      <w:r w:rsidRPr="00E44419">
        <w:rPr>
          <w:rFonts w:ascii="Times New Roman" w:eastAsia="Times New Roman" w:hAnsi="Times New Roman" w:cs="Times New Roman"/>
          <w:spacing w:val="2"/>
          <w:sz w:val="24"/>
          <w:szCs w:val="24"/>
          <w:lang w:eastAsia="ru-RU"/>
        </w:rPr>
        <w:t>бетоносмесителях</w:t>
      </w:r>
      <w:proofErr w:type="spellEnd"/>
      <w:r w:rsidRPr="00E44419">
        <w:rPr>
          <w:rFonts w:ascii="Times New Roman" w:eastAsia="Times New Roman" w:hAnsi="Times New Roman" w:cs="Times New Roman"/>
          <w:spacing w:val="2"/>
          <w:sz w:val="24"/>
          <w:szCs w:val="24"/>
          <w:lang w:eastAsia="ru-RU"/>
        </w:rPr>
        <w:t xml:space="preserve"> с принудительным перемешиванием как цикличного, так и непрерывного действия.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12.9. При использовании </w:t>
      </w:r>
      <w:proofErr w:type="spellStart"/>
      <w:r w:rsidRPr="00E44419">
        <w:rPr>
          <w:rFonts w:ascii="Times New Roman" w:eastAsia="Times New Roman" w:hAnsi="Times New Roman" w:cs="Times New Roman"/>
          <w:spacing w:val="2"/>
          <w:sz w:val="24"/>
          <w:szCs w:val="24"/>
          <w:lang w:eastAsia="ru-RU"/>
        </w:rPr>
        <w:t>бетоносмесителей</w:t>
      </w:r>
      <w:proofErr w:type="spellEnd"/>
      <w:r w:rsidRPr="00E44419">
        <w:rPr>
          <w:rFonts w:ascii="Times New Roman" w:eastAsia="Times New Roman" w:hAnsi="Times New Roman" w:cs="Times New Roman"/>
          <w:spacing w:val="2"/>
          <w:sz w:val="24"/>
          <w:szCs w:val="24"/>
          <w:lang w:eastAsia="ru-RU"/>
        </w:rPr>
        <w:t xml:space="preserve"> цикличного действия продолжительность перемешивания бетонной смеси должна быть не менее 60 с и уточняться опытным путем.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12.10. Материалы для приготовления бетонной смеси должны дозироваться по виду и фракциям раздельно.</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12.11. Продолжительность транспортирования бетонной смеси не должна превышать 30 мин при температуре воздуха от 20 до 30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и 60 мин - при температуре воздуха ниже 20 °С.</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процессе транспортирования бетонную смесь следует защищать от воздействия атмосферных осадков и испарения влаги.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Непосредственно после выгрузки бетонной смеси кузова бетоновозов или автомобилей-самосвалов следует очищать и промывать водой.</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УСТРОЙСТВО МОНОЛИТНЫХ ПОКРЫТИЙ И ОСНОВАНИЙ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12.12. При устройстве покрытия комплектами машин со скользящими формами и при необходимости устройства полосы примыкания шириной 3,75 м разрешается применять бетоноукладчик с шириной укладки 7,5 м, при этом используется половина ширины укладочного оборудования, вторая половина должна находиться в нерабочем состоянии.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Бетонные покрытия и </w:t>
      </w:r>
      <w:proofErr w:type="gramStart"/>
      <w:r w:rsidRPr="00E44419">
        <w:rPr>
          <w:rFonts w:ascii="Times New Roman" w:eastAsia="Times New Roman" w:hAnsi="Times New Roman" w:cs="Times New Roman"/>
          <w:spacing w:val="2"/>
          <w:sz w:val="24"/>
          <w:szCs w:val="24"/>
          <w:lang w:eastAsia="ru-RU"/>
        </w:rPr>
        <w:t>основания</w:t>
      </w:r>
      <w:proofErr w:type="gramEnd"/>
      <w:r w:rsidRPr="00E44419">
        <w:rPr>
          <w:rFonts w:ascii="Times New Roman" w:eastAsia="Times New Roman" w:hAnsi="Times New Roman" w:cs="Times New Roman"/>
          <w:spacing w:val="2"/>
          <w:sz w:val="24"/>
          <w:szCs w:val="24"/>
          <w:lang w:eastAsia="ru-RU"/>
        </w:rPr>
        <w:t xml:space="preserve"> внутрихозяйственных дорог сельскохозяйственных предприятий, а также внутренних дорог промышленных предприятий допускается устраивать средствами малой механизации.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12.13. Чистовую профилировку основания необходимо производить на ширину, обеспечивающую движение ходовой части бетоноукладочных машин.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устройстве покрытия в </w:t>
      </w:r>
      <w:proofErr w:type="spellStart"/>
      <w:proofErr w:type="gramStart"/>
      <w:r w:rsidRPr="00E44419">
        <w:rPr>
          <w:rFonts w:ascii="Times New Roman" w:eastAsia="Times New Roman" w:hAnsi="Times New Roman" w:cs="Times New Roman"/>
          <w:spacing w:val="2"/>
          <w:sz w:val="24"/>
          <w:szCs w:val="24"/>
          <w:lang w:eastAsia="ru-RU"/>
        </w:rPr>
        <w:t>рельс-формах</w:t>
      </w:r>
      <w:proofErr w:type="spellEnd"/>
      <w:proofErr w:type="gramEnd"/>
      <w:r w:rsidRPr="00E44419">
        <w:rPr>
          <w:rFonts w:ascii="Times New Roman" w:eastAsia="Times New Roman" w:hAnsi="Times New Roman" w:cs="Times New Roman"/>
          <w:spacing w:val="2"/>
          <w:sz w:val="24"/>
          <w:szCs w:val="24"/>
          <w:lang w:eastAsia="ru-RU"/>
        </w:rPr>
        <w:t xml:space="preserve"> основание или выравнивающий слой следует профилировать на всю ширину покрытия после установки </w:t>
      </w:r>
      <w:proofErr w:type="spellStart"/>
      <w:r w:rsidRPr="00E44419">
        <w:rPr>
          <w:rFonts w:ascii="Times New Roman" w:eastAsia="Times New Roman" w:hAnsi="Times New Roman" w:cs="Times New Roman"/>
          <w:spacing w:val="2"/>
          <w:sz w:val="24"/>
          <w:szCs w:val="24"/>
          <w:lang w:eastAsia="ru-RU"/>
        </w:rPr>
        <w:t>рельс-форм</w:t>
      </w:r>
      <w:proofErr w:type="spellEnd"/>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12.14. Автоматическая система задания вертикальных отметок рабочих органов машин должна работать, как правило, от двух </w:t>
      </w:r>
      <w:proofErr w:type="spellStart"/>
      <w:r w:rsidRPr="00E44419">
        <w:rPr>
          <w:rFonts w:ascii="Times New Roman" w:eastAsia="Times New Roman" w:hAnsi="Times New Roman" w:cs="Times New Roman"/>
          <w:spacing w:val="2"/>
          <w:sz w:val="24"/>
          <w:szCs w:val="24"/>
          <w:lang w:eastAsia="ru-RU"/>
        </w:rPr>
        <w:t>копирных</w:t>
      </w:r>
      <w:proofErr w:type="spellEnd"/>
      <w:r w:rsidRPr="00E44419">
        <w:rPr>
          <w:rFonts w:ascii="Times New Roman" w:eastAsia="Times New Roman" w:hAnsi="Times New Roman" w:cs="Times New Roman"/>
          <w:spacing w:val="2"/>
          <w:sz w:val="24"/>
          <w:szCs w:val="24"/>
          <w:lang w:eastAsia="ru-RU"/>
        </w:rPr>
        <w:t xml:space="preserve"> струн.</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Отклонение </w:t>
      </w:r>
      <w:proofErr w:type="spellStart"/>
      <w:r w:rsidRPr="00E44419">
        <w:rPr>
          <w:rFonts w:ascii="Times New Roman" w:eastAsia="Times New Roman" w:hAnsi="Times New Roman" w:cs="Times New Roman"/>
          <w:spacing w:val="2"/>
          <w:sz w:val="24"/>
          <w:szCs w:val="24"/>
          <w:lang w:eastAsia="ru-RU"/>
        </w:rPr>
        <w:t>копирной</w:t>
      </w:r>
      <w:proofErr w:type="spellEnd"/>
      <w:r w:rsidRPr="00E44419">
        <w:rPr>
          <w:rFonts w:ascii="Times New Roman" w:eastAsia="Times New Roman" w:hAnsi="Times New Roman" w:cs="Times New Roman"/>
          <w:spacing w:val="2"/>
          <w:sz w:val="24"/>
          <w:szCs w:val="24"/>
          <w:lang w:eastAsia="ru-RU"/>
        </w:rPr>
        <w:t xml:space="preserve"> струны от вертикальных отметок не должно превышать ±3 мм.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использовании основания из укрепленных цементом грунтов I класса прочности допускается работа от одной </w:t>
      </w:r>
      <w:proofErr w:type="spellStart"/>
      <w:r w:rsidRPr="00E44419">
        <w:rPr>
          <w:rFonts w:ascii="Times New Roman" w:eastAsia="Times New Roman" w:hAnsi="Times New Roman" w:cs="Times New Roman"/>
          <w:spacing w:val="2"/>
          <w:sz w:val="24"/>
          <w:szCs w:val="24"/>
          <w:lang w:eastAsia="ru-RU"/>
        </w:rPr>
        <w:t>копирной</w:t>
      </w:r>
      <w:proofErr w:type="spellEnd"/>
      <w:r w:rsidRPr="00E44419">
        <w:rPr>
          <w:rFonts w:ascii="Times New Roman" w:eastAsia="Times New Roman" w:hAnsi="Times New Roman" w:cs="Times New Roman"/>
          <w:spacing w:val="2"/>
          <w:sz w:val="24"/>
          <w:szCs w:val="24"/>
          <w:lang w:eastAsia="ru-RU"/>
        </w:rPr>
        <w:t xml:space="preserve"> струны.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укладке смежной полосы бетонирования, когда гусеницы бетоноукладчика с одной стороны движутся по ранее уложенной полосе, </w:t>
      </w:r>
      <w:proofErr w:type="spellStart"/>
      <w:r w:rsidRPr="00E44419">
        <w:rPr>
          <w:rFonts w:ascii="Times New Roman" w:eastAsia="Times New Roman" w:hAnsi="Times New Roman" w:cs="Times New Roman"/>
          <w:spacing w:val="2"/>
          <w:sz w:val="24"/>
          <w:szCs w:val="24"/>
          <w:lang w:eastAsia="ru-RU"/>
        </w:rPr>
        <w:t>копирная</w:t>
      </w:r>
      <w:proofErr w:type="spellEnd"/>
      <w:r w:rsidRPr="00E44419">
        <w:rPr>
          <w:rFonts w:ascii="Times New Roman" w:eastAsia="Times New Roman" w:hAnsi="Times New Roman" w:cs="Times New Roman"/>
          <w:spacing w:val="2"/>
          <w:sz w:val="24"/>
          <w:szCs w:val="24"/>
          <w:lang w:eastAsia="ru-RU"/>
        </w:rPr>
        <w:t xml:space="preserve"> струна со стороны уложенной полосы не устанавливается.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12.15. </w:t>
      </w:r>
      <w:proofErr w:type="spellStart"/>
      <w:r w:rsidRPr="00E44419">
        <w:rPr>
          <w:rFonts w:ascii="Times New Roman" w:eastAsia="Times New Roman" w:hAnsi="Times New Roman" w:cs="Times New Roman"/>
          <w:spacing w:val="2"/>
          <w:sz w:val="24"/>
          <w:szCs w:val="24"/>
          <w:lang w:eastAsia="ru-RU"/>
        </w:rPr>
        <w:t>Копирную</w:t>
      </w:r>
      <w:proofErr w:type="spellEnd"/>
      <w:r w:rsidRPr="00E44419">
        <w:rPr>
          <w:rFonts w:ascii="Times New Roman" w:eastAsia="Times New Roman" w:hAnsi="Times New Roman" w:cs="Times New Roman"/>
          <w:spacing w:val="2"/>
          <w:sz w:val="24"/>
          <w:szCs w:val="24"/>
          <w:lang w:eastAsia="ru-RU"/>
        </w:rPr>
        <w:t xml:space="preserve"> струну следует закреплять в кронштейнах на стойках, устанавливаемых на расстоянии не более 15 м друг от друга на прямых участках и 4-6 м на криволинейных участках и виражах.</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12.16. </w:t>
      </w:r>
      <w:proofErr w:type="spellStart"/>
      <w:proofErr w:type="gramStart"/>
      <w:r w:rsidRPr="00E44419">
        <w:rPr>
          <w:rFonts w:ascii="Times New Roman" w:eastAsia="Times New Roman" w:hAnsi="Times New Roman" w:cs="Times New Roman"/>
          <w:spacing w:val="2"/>
          <w:sz w:val="24"/>
          <w:szCs w:val="24"/>
          <w:lang w:eastAsia="ru-RU"/>
        </w:rPr>
        <w:t>Рельс-формы</w:t>
      </w:r>
      <w:proofErr w:type="spellEnd"/>
      <w:proofErr w:type="gramEnd"/>
      <w:r w:rsidRPr="00E44419">
        <w:rPr>
          <w:rFonts w:ascii="Times New Roman" w:eastAsia="Times New Roman" w:hAnsi="Times New Roman" w:cs="Times New Roman"/>
          <w:spacing w:val="2"/>
          <w:sz w:val="24"/>
          <w:szCs w:val="24"/>
          <w:lang w:eastAsia="ru-RU"/>
        </w:rPr>
        <w:t xml:space="preserve"> должны быть установлены на спланированное основание шириной не менее 0,5 м с каждой стороны полосы бетонирования (из щебня, гравия или грунта, укрепленного вяжущими материалами) или на уширенное для этого основание под покрытие; не допускается осадка основания от воздействия бетоноукладочных машин во время укладки. Для этого </w:t>
      </w:r>
      <w:proofErr w:type="gramStart"/>
      <w:r w:rsidRPr="00E44419">
        <w:rPr>
          <w:rFonts w:ascii="Times New Roman" w:eastAsia="Times New Roman" w:hAnsi="Times New Roman" w:cs="Times New Roman"/>
          <w:spacing w:val="2"/>
          <w:sz w:val="24"/>
          <w:szCs w:val="24"/>
          <w:lang w:eastAsia="ru-RU"/>
        </w:rPr>
        <w:t>установленные</w:t>
      </w:r>
      <w:proofErr w:type="gramEnd"/>
      <w:r w:rsidRPr="00E44419">
        <w:rPr>
          <w:rFonts w:ascii="Times New Roman" w:eastAsia="Times New Roman" w:hAnsi="Times New Roman" w:cs="Times New Roman"/>
          <w:spacing w:val="2"/>
          <w:sz w:val="24"/>
          <w:szCs w:val="24"/>
          <w:lang w:eastAsia="ru-RU"/>
        </w:rPr>
        <w:t xml:space="preserve"> </w:t>
      </w:r>
      <w:proofErr w:type="spellStart"/>
      <w:r w:rsidRPr="00E44419">
        <w:rPr>
          <w:rFonts w:ascii="Times New Roman" w:eastAsia="Times New Roman" w:hAnsi="Times New Roman" w:cs="Times New Roman"/>
          <w:spacing w:val="2"/>
          <w:sz w:val="24"/>
          <w:szCs w:val="24"/>
          <w:lang w:eastAsia="ru-RU"/>
        </w:rPr>
        <w:t>рельс-формы</w:t>
      </w:r>
      <w:proofErr w:type="spellEnd"/>
      <w:r w:rsidRPr="00E44419">
        <w:rPr>
          <w:rFonts w:ascii="Times New Roman" w:eastAsia="Times New Roman" w:hAnsi="Times New Roman" w:cs="Times New Roman"/>
          <w:spacing w:val="2"/>
          <w:sz w:val="24"/>
          <w:szCs w:val="24"/>
          <w:lang w:eastAsia="ru-RU"/>
        </w:rPr>
        <w:t xml:space="preserve"> следует обкатывать наиболее тяжелой машиной комплекта.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Отклонения отметок </w:t>
      </w:r>
      <w:proofErr w:type="spellStart"/>
      <w:proofErr w:type="gramStart"/>
      <w:r w:rsidRPr="00E44419">
        <w:rPr>
          <w:rFonts w:ascii="Times New Roman" w:eastAsia="Times New Roman" w:hAnsi="Times New Roman" w:cs="Times New Roman"/>
          <w:spacing w:val="2"/>
          <w:sz w:val="24"/>
          <w:szCs w:val="24"/>
          <w:lang w:eastAsia="ru-RU"/>
        </w:rPr>
        <w:t>рельс-форм</w:t>
      </w:r>
      <w:proofErr w:type="spellEnd"/>
      <w:proofErr w:type="gramEnd"/>
      <w:r w:rsidRPr="00E44419">
        <w:rPr>
          <w:rFonts w:ascii="Times New Roman" w:eastAsia="Times New Roman" w:hAnsi="Times New Roman" w:cs="Times New Roman"/>
          <w:spacing w:val="2"/>
          <w:sz w:val="24"/>
          <w:szCs w:val="24"/>
          <w:lang w:eastAsia="ru-RU"/>
        </w:rPr>
        <w:t xml:space="preserve"> после обкатки не должны превышать ±5 мм.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spellStart"/>
      <w:proofErr w:type="gramStart"/>
      <w:r w:rsidRPr="00E44419">
        <w:rPr>
          <w:rFonts w:ascii="Times New Roman" w:eastAsia="Times New Roman" w:hAnsi="Times New Roman" w:cs="Times New Roman"/>
          <w:spacing w:val="2"/>
          <w:sz w:val="24"/>
          <w:szCs w:val="24"/>
          <w:lang w:eastAsia="ru-RU"/>
        </w:rPr>
        <w:t>Рельс-формы</w:t>
      </w:r>
      <w:proofErr w:type="spellEnd"/>
      <w:proofErr w:type="gramEnd"/>
      <w:r w:rsidRPr="00E44419">
        <w:rPr>
          <w:rFonts w:ascii="Times New Roman" w:eastAsia="Times New Roman" w:hAnsi="Times New Roman" w:cs="Times New Roman"/>
          <w:spacing w:val="2"/>
          <w:sz w:val="24"/>
          <w:szCs w:val="24"/>
          <w:lang w:eastAsia="ru-RU"/>
        </w:rPr>
        <w:t xml:space="preserve"> непосредственно перед укладкой бетонной смеси необходимо смазать с внутренней стороны отработанным маслом.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spellStart"/>
      <w:proofErr w:type="gramStart"/>
      <w:r w:rsidRPr="00E44419">
        <w:rPr>
          <w:rFonts w:ascii="Times New Roman" w:eastAsia="Times New Roman" w:hAnsi="Times New Roman" w:cs="Times New Roman"/>
          <w:spacing w:val="2"/>
          <w:sz w:val="24"/>
          <w:szCs w:val="24"/>
          <w:lang w:eastAsia="ru-RU"/>
        </w:rPr>
        <w:t>Рельс-формы</w:t>
      </w:r>
      <w:proofErr w:type="spellEnd"/>
      <w:proofErr w:type="gramEnd"/>
      <w:r w:rsidRPr="00E44419">
        <w:rPr>
          <w:rFonts w:ascii="Times New Roman" w:eastAsia="Times New Roman" w:hAnsi="Times New Roman" w:cs="Times New Roman"/>
          <w:spacing w:val="2"/>
          <w:sz w:val="24"/>
          <w:szCs w:val="24"/>
          <w:lang w:eastAsia="ru-RU"/>
        </w:rPr>
        <w:t xml:space="preserve"> следует снимать не ранее 24 ч после укладки бетонной смеси. Отделять </w:t>
      </w:r>
      <w:proofErr w:type="spellStart"/>
      <w:proofErr w:type="gramStart"/>
      <w:r w:rsidRPr="00E44419">
        <w:rPr>
          <w:rFonts w:ascii="Times New Roman" w:eastAsia="Times New Roman" w:hAnsi="Times New Roman" w:cs="Times New Roman"/>
          <w:spacing w:val="2"/>
          <w:sz w:val="24"/>
          <w:szCs w:val="24"/>
          <w:lang w:eastAsia="ru-RU"/>
        </w:rPr>
        <w:t>рельс-формы</w:t>
      </w:r>
      <w:proofErr w:type="spellEnd"/>
      <w:proofErr w:type="gramEnd"/>
      <w:r w:rsidRPr="00E44419">
        <w:rPr>
          <w:rFonts w:ascii="Times New Roman" w:eastAsia="Times New Roman" w:hAnsi="Times New Roman" w:cs="Times New Roman"/>
          <w:spacing w:val="2"/>
          <w:sz w:val="24"/>
          <w:szCs w:val="24"/>
          <w:lang w:eastAsia="ru-RU"/>
        </w:rPr>
        <w:t xml:space="preserve"> от бетона следует с помощью приспособлений, обеспечивающих целостность боковых граней и кромок плит.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12.17. Установку арматуры, прокладок и штырей деформационных швов следует производить после установки </w:t>
      </w:r>
      <w:proofErr w:type="spellStart"/>
      <w:proofErr w:type="gramStart"/>
      <w:r w:rsidRPr="00E44419">
        <w:rPr>
          <w:rFonts w:ascii="Times New Roman" w:eastAsia="Times New Roman" w:hAnsi="Times New Roman" w:cs="Times New Roman"/>
          <w:spacing w:val="2"/>
          <w:sz w:val="24"/>
          <w:szCs w:val="24"/>
          <w:lang w:eastAsia="ru-RU"/>
        </w:rPr>
        <w:t>рельс-форм</w:t>
      </w:r>
      <w:proofErr w:type="spellEnd"/>
      <w:proofErr w:type="gramEnd"/>
      <w:r w:rsidRPr="00E44419">
        <w:rPr>
          <w:rFonts w:ascii="Times New Roman" w:eastAsia="Times New Roman" w:hAnsi="Times New Roman" w:cs="Times New Roman"/>
          <w:spacing w:val="2"/>
          <w:sz w:val="24"/>
          <w:szCs w:val="24"/>
          <w:lang w:eastAsia="ru-RU"/>
        </w:rPr>
        <w:t xml:space="preserve"> и окончательного уплотнения и профилирования основания.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12.18. Бетонную смесь следует распределять с помощью распределителя с учетом припуска на уплотнение, величину которого следует устанавливать в зависимости от толщины покрытия и </w:t>
      </w:r>
      <w:proofErr w:type="spellStart"/>
      <w:r w:rsidRPr="00E44419">
        <w:rPr>
          <w:rFonts w:ascii="Times New Roman" w:eastAsia="Times New Roman" w:hAnsi="Times New Roman" w:cs="Times New Roman"/>
          <w:spacing w:val="2"/>
          <w:sz w:val="24"/>
          <w:szCs w:val="24"/>
          <w:lang w:eastAsia="ru-RU"/>
        </w:rPr>
        <w:t>удобоукладываемости</w:t>
      </w:r>
      <w:proofErr w:type="spellEnd"/>
      <w:r w:rsidRPr="00E44419">
        <w:rPr>
          <w:rFonts w:ascii="Times New Roman" w:eastAsia="Times New Roman" w:hAnsi="Times New Roman" w:cs="Times New Roman"/>
          <w:spacing w:val="2"/>
          <w:sz w:val="24"/>
          <w:szCs w:val="24"/>
          <w:lang w:eastAsia="ru-RU"/>
        </w:rPr>
        <w:t xml:space="preserve"> смеси и определять при пробном бетонировании. Допускается распределение бетонной смеси бетоноукладчиком в случае выгрузки бетонной смеси на основание.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12.19. В качестве скользящей опалубки следует, как правило, применять универсальные скользящие формы.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12.20. Незначительные неровности и мелкие дефекты поверхности покрытия после прохода бетоноукладчика следует исправлять с помощью трубного финишера. Трубы финишера следует слегка увлажнить тонкораспыленной водой через систему орошения.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12.21. Уплотнение и отделку бетона в покрытии следует производить, как правило, непрерывно, избегая остановок </w:t>
      </w:r>
      <w:proofErr w:type="spellStart"/>
      <w:r w:rsidRPr="00E44419">
        <w:rPr>
          <w:rFonts w:ascii="Times New Roman" w:eastAsia="Times New Roman" w:hAnsi="Times New Roman" w:cs="Times New Roman"/>
          <w:spacing w:val="2"/>
          <w:sz w:val="24"/>
          <w:szCs w:val="24"/>
          <w:lang w:eastAsia="ru-RU"/>
        </w:rPr>
        <w:t>бетоноотделочной</w:t>
      </w:r>
      <w:proofErr w:type="spellEnd"/>
      <w:r w:rsidRPr="00E44419">
        <w:rPr>
          <w:rFonts w:ascii="Times New Roman" w:eastAsia="Times New Roman" w:hAnsi="Times New Roman" w:cs="Times New Roman"/>
          <w:spacing w:val="2"/>
          <w:sz w:val="24"/>
          <w:szCs w:val="24"/>
          <w:lang w:eastAsia="ru-RU"/>
        </w:rPr>
        <w:t xml:space="preserve"> машины с включенными вибраторами.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12.22. Шероховатость бетонного покрытия следует устраивать путем обработки поверхности свежеуложенного бетона мешковиной, щетками, дисковой накаткой и др.</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Средняя глубина бороздок шероховатости, определяемая по методу "песчаного пятна", в зависимости от требуемой величины коэффициента сцепления колеса с покрытием должна быть в пределах 0,5-1,5 мм. Фактура обработанного покрытия должна быть однородной.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12.23. На полосах уширения проезжей части (на закруглениях, у съездов и т.п.), на площадках, примыкающих к основной дороге, покрытия следует устраивать с применением специальных укладчиков или средств малой механизации.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Уплотнение бетонной смеси средствами малой механизации следует выполнять прямыми непрерывными полосами с перекрытием полос на 5-10 см.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12.24. Устройство двухслойных бетонных покрытий следует производить комплектом машин, передвигающихся по </w:t>
      </w:r>
      <w:proofErr w:type="spellStart"/>
      <w:proofErr w:type="gramStart"/>
      <w:r w:rsidRPr="00E44419">
        <w:rPr>
          <w:rFonts w:ascii="Times New Roman" w:eastAsia="Times New Roman" w:hAnsi="Times New Roman" w:cs="Times New Roman"/>
          <w:spacing w:val="2"/>
          <w:sz w:val="24"/>
          <w:szCs w:val="24"/>
          <w:lang w:eastAsia="ru-RU"/>
        </w:rPr>
        <w:t>рельс-формам</w:t>
      </w:r>
      <w:proofErr w:type="spellEnd"/>
      <w:proofErr w:type="gramEnd"/>
      <w:r w:rsidRPr="00E44419">
        <w:rPr>
          <w:rFonts w:ascii="Times New Roman" w:eastAsia="Times New Roman" w:hAnsi="Times New Roman" w:cs="Times New Roman"/>
          <w:spacing w:val="2"/>
          <w:sz w:val="24"/>
          <w:szCs w:val="24"/>
          <w:lang w:eastAsia="ru-RU"/>
        </w:rPr>
        <w:t>, и, как правило, с использованием двух распределителей.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Организация работ по устройству двухслойного покрытия должна обеспечивать ритмичную укладку смеси и получение монолитного бетона по всей толщине покрытия.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Интервалы во времени между укладкой нижнего и верхнего слоев должны быть: при температуре воздуха 5-20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 не более 1 ч; при температуре 20-25 °С - не более 45 и при температуре 25-30 °С - не более 30 мин.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12.25. Для ухода за бетоном следует применять пленкообразующие материалы, которые наносятся на бетонную поверхность в количестве не менее 400 г/м</w:t>
      </w:r>
      <w:r w:rsidRPr="00E44419">
        <w:rPr>
          <w:rFonts w:ascii="Times New Roman" w:eastAsia="Times New Roman" w:hAnsi="Times New Roman" w:cs="Times New Roman"/>
          <w:spacing w:val="2"/>
          <w:sz w:val="24"/>
          <w:szCs w:val="24"/>
          <w:lang w:eastAsia="ru-RU"/>
        </w:rPr>
        <w:pict>
          <v:shape id="_x0000_i1079"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при температуре воздуха до 25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и 600 г/м</w:t>
      </w:r>
      <w:r w:rsidRPr="00E44419">
        <w:rPr>
          <w:rFonts w:ascii="Times New Roman" w:eastAsia="Times New Roman" w:hAnsi="Times New Roman" w:cs="Times New Roman"/>
          <w:spacing w:val="2"/>
          <w:sz w:val="24"/>
          <w:szCs w:val="24"/>
          <w:lang w:eastAsia="ru-RU"/>
        </w:rPr>
        <w:pict>
          <v:shape id="_x0000_i1080"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при температуре 25 °С и выше, как правило, в два слоя с интервалом в 20-30 мин.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12.26. Пленкообразующие материалы необходимо наносить путем распыления </w:t>
      </w:r>
      <w:proofErr w:type="spellStart"/>
      <w:r w:rsidRPr="00E44419">
        <w:rPr>
          <w:rFonts w:ascii="Times New Roman" w:eastAsia="Times New Roman" w:hAnsi="Times New Roman" w:cs="Times New Roman"/>
          <w:spacing w:val="2"/>
          <w:sz w:val="24"/>
          <w:szCs w:val="24"/>
          <w:lang w:eastAsia="ru-RU"/>
        </w:rPr>
        <w:t>многосопловым</w:t>
      </w:r>
      <w:proofErr w:type="spellEnd"/>
      <w:r w:rsidRPr="00E44419">
        <w:rPr>
          <w:rFonts w:ascii="Times New Roman" w:eastAsia="Times New Roman" w:hAnsi="Times New Roman" w:cs="Times New Roman"/>
          <w:spacing w:val="2"/>
          <w:sz w:val="24"/>
          <w:szCs w:val="24"/>
          <w:lang w:eastAsia="ru-RU"/>
        </w:rPr>
        <w:t xml:space="preserve"> распределителем равномерно на всю открытую поверхность плиты (включая и боковые грани) после завершения работ по отделке покрытия. Пленкообразующие материалы типа ПМ следует наносить после испарения влаги с поверхности бетона (поверхность становится матовой), а водную битумную эмульсию - сразу после окончания отделки поверхности бетонного покрытия.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 случае задержки с нанесением пленкообразующих материалов во избежание высыхания поверхности свежеуложенный бетон необходимо предварительно защитить, как правило, путем нанесения депрессора испарения влаги. В качестве депрессора </w:t>
      </w:r>
      <w:r w:rsidRPr="00E44419">
        <w:rPr>
          <w:rFonts w:ascii="Times New Roman" w:eastAsia="Times New Roman" w:hAnsi="Times New Roman" w:cs="Times New Roman"/>
          <w:spacing w:val="2"/>
          <w:sz w:val="24"/>
          <w:szCs w:val="24"/>
          <w:lang w:eastAsia="ru-RU"/>
        </w:rPr>
        <w:lastRenderedPageBreak/>
        <w:t>испарения влаги следует применять депрессор марки ДСШ при расходе 5-10 г/м</w:t>
      </w:r>
      <w:r w:rsidRPr="00E44419">
        <w:rPr>
          <w:rFonts w:ascii="Times New Roman" w:eastAsia="Times New Roman" w:hAnsi="Times New Roman" w:cs="Times New Roman"/>
          <w:spacing w:val="2"/>
          <w:sz w:val="24"/>
          <w:szCs w:val="24"/>
          <w:lang w:eastAsia="ru-RU"/>
        </w:rPr>
        <w:pict>
          <v:shape id="_x0000_i1081"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Допускается применение влажной мешковины.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случае выпадения осадков следует применять рулонные пароводонепроницаемые материалы.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отсутствии пленкообразующих материалов допускается применять для ухода за бетоном слой песка или супеси толщиной 4-6 см, поддерживаемый во влажном состоянии.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Уход за свежеуложенным бетоном следует осуществлять до момента достижения бетоном проектной прочности, но не менее 28 </w:t>
      </w:r>
      <w:proofErr w:type="spellStart"/>
      <w:r w:rsidRPr="00E44419">
        <w:rPr>
          <w:rFonts w:ascii="Times New Roman" w:eastAsia="Times New Roman" w:hAnsi="Times New Roman" w:cs="Times New Roman"/>
          <w:spacing w:val="2"/>
          <w:sz w:val="24"/>
          <w:szCs w:val="24"/>
          <w:lang w:eastAsia="ru-RU"/>
        </w:rPr>
        <w:t>сут</w:t>
      </w:r>
      <w:proofErr w:type="spellEnd"/>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12.27. При максимальной суточной температуре воздуха 25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и выше темные пленкообразующие материалы после формирования пленки следует осветлять путем нанесения суспензии алюминиевой пудры или известкового раствора. Допускается вместо осветления наносить на поверхность пленки из темных материалов слой песка (супеси) толщиной 4-6 см.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12.28. Пазы деформационных швов следует нарезать преимущественно в затвердевшем бетоне алмазными дисками при достижении бетоном прочности на сжатие в пределах 8,0-10,0 МПа. Допускается устройство пазов швов расширения в свежеуложенном бетоне и пазов швов сжатия комбинированным способом: закладка в свежеуложенный бетон эластичной прокладки и нарезка по ней паза в затвердевшем бетоне.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12.29. Элемент шва расширения в собранном виде (каркас, дощатая прокладка, штыри) следует перед бетонированием надежно закрепить штырями на основании в соответствии с проектным положением.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Верх дощатой прокладки, заостренной под углом 60</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не должен доходить до поверхности покрытия на 10-12 мм; стальные штыри следует располагать в дощатой прокладке параллельно поверхности устраиваемого покрытия и оси полосы бетонирования. До установки в проектное положение дощатую прокладку следует 24 ч вымачивать в воде или смазать со всех сторон разжиженным битумом, битумной эмульсией, минеральными маслами и другими материалами. Штыри с одного конца до середины следует обмазать слоем разогретого битума.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12.30. При устройстве покрытия в скользящих формах с применением распределителя бетонной смеси деревянную прокладку следует обрезать с обоих концов приблизительно на 15 см для обеспечения прохода распределителя и затем после прохода бетоноукладчика восстановить ее вручную. При работе без распределителя прокладку необходимо обрезать с обоих концов приблизительно на 2-3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бетонировании покрытия в </w:t>
      </w:r>
      <w:proofErr w:type="spellStart"/>
      <w:proofErr w:type="gramStart"/>
      <w:r w:rsidRPr="00E44419">
        <w:rPr>
          <w:rFonts w:ascii="Times New Roman" w:eastAsia="Times New Roman" w:hAnsi="Times New Roman" w:cs="Times New Roman"/>
          <w:spacing w:val="2"/>
          <w:sz w:val="24"/>
          <w:szCs w:val="24"/>
          <w:lang w:eastAsia="ru-RU"/>
        </w:rPr>
        <w:t>рельс-формах</w:t>
      </w:r>
      <w:proofErr w:type="spellEnd"/>
      <w:proofErr w:type="gramEnd"/>
      <w:r w:rsidRPr="00E44419">
        <w:rPr>
          <w:rFonts w:ascii="Times New Roman" w:eastAsia="Times New Roman" w:hAnsi="Times New Roman" w:cs="Times New Roman"/>
          <w:spacing w:val="2"/>
          <w:sz w:val="24"/>
          <w:szCs w:val="24"/>
          <w:lang w:eastAsia="ru-RU"/>
        </w:rPr>
        <w:t xml:space="preserve"> зазор между стенкой </w:t>
      </w:r>
      <w:proofErr w:type="spellStart"/>
      <w:r w:rsidRPr="00E44419">
        <w:rPr>
          <w:rFonts w:ascii="Times New Roman" w:eastAsia="Times New Roman" w:hAnsi="Times New Roman" w:cs="Times New Roman"/>
          <w:spacing w:val="2"/>
          <w:sz w:val="24"/>
          <w:szCs w:val="24"/>
          <w:lang w:eastAsia="ru-RU"/>
        </w:rPr>
        <w:t>рельс-формы</w:t>
      </w:r>
      <w:proofErr w:type="spellEnd"/>
      <w:r w:rsidRPr="00E44419">
        <w:rPr>
          <w:rFonts w:ascii="Times New Roman" w:eastAsia="Times New Roman" w:hAnsi="Times New Roman" w:cs="Times New Roman"/>
          <w:spacing w:val="2"/>
          <w:sz w:val="24"/>
          <w:szCs w:val="24"/>
          <w:lang w:eastAsia="ru-RU"/>
        </w:rPr>
        <w:t xml:space="preserve"> и примыкающим к ней торцом дощатой прокладки не должен превышать 5 мм.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Зазор между торцами прокладок по оси покрытия при любых способах бетонирования не допускается.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Ширину паза следует нарезать на 3-5 мм больше толщины доски. Пазы швов расширения в свежеуложенном бетоне следует устраивать, как правило, с помощью резинового шаблона заводского изготовления.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12.31. Штыри поперечных швов сжатия следует устанавливать в проектное положение до бетонирования покрытия с использованием поддерживающих устройств или </w:t>
      </w:r>
      <w:proofErr w:type="spellStart"/>
      <w:r w:rsidRPr="00E44419">
        <w:rPr>
          <w:rFonts w:ascii="Times New Roman" w:eastAsia="Times New Roman" w:hAnsi="Times New Roman" w:cs="Times New Roman"/>
          <w:spacing w:val="2"/>
          <w:sz w:val="24"/>
          <w:szCs w:val="24"/>
          <w:lang w:eastAsia="ru-RU"/>
        </w:rPr>
        <w:t>втапливать</w:t>
      </w:r>
      <w:proofErr w:type="spellEnd"/>
      <w:r w:rsidRPr="00E44419">
        <w:rPr>
          <w:rFonts w:ascii="Times New Roman" w:eastAsia="Times New Roman" w:hAnsi="Times New Roman" w:cs="Times New Roman"/>
          <w:spacing w:val="2"/>
          <w:sz w:val="24"/>
          <w:szCs w:val="24"/>
          <w:lang w:eastAsia="ru-RU"/>
        </w:rPr>
        <w:t xml:space="preserve"> в свежеуложенный бетон вибропогружателем.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12.32. Время начала нарезки пазов швов следует определять на основании данных о прочности бетона, требований пп.12.28 и 12.33 и уточнять путем пробной нарезки. При пробной нарезке </w:t>
      </w:r>
      <w:proofErr w:type="spellStart"/>
      <w:r w:rsidRPr="00E44419">
        <w:rPr>
          <w:rFonts w:ascii="Times New Roman" w:eastAsia="Times New Roman" w:hAnsi="Times New Roman" w:cs="Times New Roman"/>
          <w:spacing w:val="2"/>
          <w:sz w:val="24"/>
          <w:szCs w:val="24"/>
          <w:lang w:eastAsia="ru-RU"/>
        </w:rPr>
        <w:t>выкрашивание</w:t>
      </w:r>
      <w:proofErr w:type="spellEnd"/>
      <w:r w:rsidRPr="00E44419">
        <w:rPr>
          <w:rFonts w:ascii="Times New Roman" w:eastAsia="Times New Roman" w:hAnsi="Times New Roman" w:cs="Times New Roman"/>
          <w:spacing w:val="2"/>
          <w:sz w:val="24"/>
          <w:szCs w:val="24"/>
          <w:lang w:eastAsia="ru-RU"/>
        </w:rPr>
        <w:t xml:space="preserve"> кромок швов не должно превышать 2-3 мм.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Для обеспечения равномерного срабатывания швов сжатия их необходимо, как правило, нарезать подряд (последовательно по полосе бетонирования).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суточных перепадах температуры воздуха менее 12</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пазы поперечных швов сжатия в покрытии следует, как правило, нарезать в этот же день. </w:t>
      </w:r>
      <w:proofErr w:type="gramStart"/>
      <w:r w:rsidRPr="00E44419">
        <w:rPr>
          <w:rFonts w:ascii="Times New Roman" w:eastAsia="Times New Roman" w:hAnsi="Times New Roman" w:cs="Times New Roman"/>
          <w:spacing w:val="2"/>
          <w:sz w:val="24"/>
          <w:szCs w:val="24"/>
          <w:lang w:eastAsia="ru-RU"/>
        </w:rPr>
        <w:t>Если прочность бетона не достигает в этот период требуемой величины, то швы следует нарезать на следующие сутки, как правило, не ранее 9 ч утра и не позднее 24 ч.</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 случае невозможности нарезать все швы подряд из-за недопустимого </w:t>
      </w:r>
      <w:proofErr w:type="spellStart"/>
      <w:r w:rsidRPr="00E44419">
        <w:rPr>
          <w:rFonts w:ascii="Times New Roman" w:eastAsia="Times New Roman" w:hAnsi="Times New Roman" w:cs="Times New Roman"/>
          <w:spacing w:val="2"/>
          <w:sz w:val="24"/>
          <w:szCs w:val="24"/>
          <w:lang w:eastAsia="ru-RU"/>
        </w:rPr>
        <w:t>выкрашивания</w:t>
      </w:r>
      <w:proofErr w:type="spellEnd"/>
      <w:r w:rsidRPr="00E44419">
        <w:rPr>
          <w:rFonts w:ascii="Times New Roman" w:eastAsia="Times New Roman" w:hAnsi="Times New Roman" w:cs="Times New Roman"/>
          <w:spacing w:val="2"/>
          <w:sz w:val="24"/>
          <w:szCs w:val="24"/>
          <w:lang w:eastAsia="ru-RU"/>
        </w:rPr>
        <w:t xml:space="preserve"> кромок шва следует устраивать контрольные швы сжатия через три-четыре плиты по </w:t>
      </w:r>
      <w:proofErr w:type="spellStart"/>
      <w:r w:rsidRPr="00E44419">
        <w:rPr>
          <w:rFonts w:ascii="Times New Roman" w:eastAsia="Times New Roman" w:hAnsi="Times New Roman" w:cs="Times New Roman"/>
          <w:spacing w:val="2"/>
          <w:sz w:val="24"/>
          <w:szCs w:val="24"/>
          <w:lang w:eastAsia="ru-RU"/>
        </w:rPr>
        <w:t>двухстадийному</w:t>
      </w:r>
      <w:proofErr w:type="spellEnd"/>
      <w:r w:rsidRPr="00E44419">
        <w:rPr>
          <w:rFonts w:ascii="Times New Roman" w:eastAsia="Times New Roman" w:hAnsi="Times New Roman" w:cs="Times New Roman"/>
          <w:spacing w:val="2"/>
          <w:sz w:val="24"/>
          <w:szCs w:val="24"/>
          <w:lang w:eastAsia="ru-RU"/>
        </w:rPr>
        <w:t xml:space="preserve"> способу: нарезка узкого паза шва одним алмазным диском при</w:t>
      </w:r>
      <w:proofErr w:type="gramEnd"/>
      <w:r w:rsidRPr="00E44419">
        <w:rPr>
          <w:rFonts w:ascii="Times New Roman" w:eastAsia="Times New Roman" w:hAnsi="Times New Roman" w:cs="Times New Roman"/>
          <w:spacing w:val="2"/>
          <w:sz w:val="24"/>
          <w:szCs w:val="24"/>
          <w:lang w:eastAsia="ru-RU"/>
        </w:rPr>
        <w:t xml:space="preserve"> </w:t>
      </w:r>
      <w:proofErr w:type="gramStart"/>
      <w:r w:rsidRPr="00E44419">
        <w:rPr>
          <w:rFonts w:ascii="Times New Roman" w:eastAsia="Times New Roman" w:hAnsi="Times New Roman" w:cs="Times New Roman"/>
          <w:spacing w:val="2"/>
          <w:sz w:val="24"/>
          <w:szCs w:val="24"/>
          <w:lang w:eastAsia="ru-RU"/>
        </w:rPr>
        <w:t>достижении</w:t>
      </w:r>
      <w:proofErr w:type="gramEnd"/>
      <w:r w:rsidRPr="00E44419">
        <w:rPr>
          <w:rFonts w:ascii="Times New Roman" w:eastAsia="Times New Roman" w:hAnsi="Times New Roman" w:cs="Times New Roman"/>
          <w:spacing w:val="2"/>
          <w:sz w:val="24"/>
          <w:szCs w:val="24"/>
          <w:lang w:eastAsia="ru-RU"/>
        </w:rPr>
        <w:t xml:space="preserve"> прочности бетона на сжатие около 5,0-7,0 МПа и последующая нарезка верхней части шва до проектных размеров при достижении прочности бетона более 10,0 МПа. При невозможности устройства контрольных швов по </w:t>
      </w:r>
      <w:proofErr w:type="spellStart"/>
      <w:r w:rsidRPr="00E44419">
        <w:rPr>
          <w:rFonts w:ascii="Times New Roman" w:eastAsia="Times New Roman" w:hAnsi="Times New Roman" w:cs="Times New Roman"/>
          <w:spacing w:val="2"/>
          <w:sz w:val="24"/>
          <w:szCs w:val="24"/>
          <w:lang w:eastAsia="ru-RU"/>
        </w:rPr>
        <w:t>двухстадийному</w:t>
      </w:r>
      <w:proofErr w:type="spellEnd"/>
      <w:r w:rsidRPr="00E44419">
        <w:rPr>
          <w:rFonts w:ascii="Times New Roman" w:eastAsia="Times New Roman" w:hAnsi="Times New Roman" w:cs="Times New Roman"/>
          <w:spacing w:val="2"/>
          <w:sz w:val="24"/>
          <w:szCs w:val="24"/>
          <w:lang w:eastAsia="ru-RU"/>
        </w:rPr>
        <w:t xml:space="preserve"> способу и появлении трещин в покрытии контрольные швы надлежит устраивать комбинированным способом.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12.33. При суточном перепаде температуры воздуха более 12</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пазы поперечных швов сжатия в покрытии, уложенном до 13-14 ч, следует нарезать в те же сутки. В покрытии, уложенном во второй половине дня, для обеспечения </w:t>
      </w:r>
      <w:proofErr w:type="spellStart"/>
      <w:r w:rsidRPr="00E44419">
        <w:rPr>
          <w:rFonts w:ascii="Times New Roman" w:eastAsia="Times New Roman" w:hAnsi="Times New Roman" w:cs="Times New Roman"/>
          <w:spacing w:val="2"/>
          <w:sz w:val="24"/>
          <w:szCs w:val="24"/>
          <w:lang w:eastAsia="ru-RU"/>
        </w:rPr>
        <w:t>трещиностойкости</w:t>
      </w:r>
      <w:proofErr w:type="spellEnd"/>
      <w:r w:rsidRPr="00E44419">
        <w:rPr>
          <w:rFonts w:ascii="Times New Roman" w:eastAsia="Times New Roman" w:hAnsi="Times New Roman" w:cs="Times New Roman"/>
          <w:spacing w:val="2"/>
          <w:sz w:val="24"/>
          <w:szCs w:val="24"/>
          <w:lang w:eastAsia="ru-RU"/>
        </w:rPr>
        <w:t xml:space="preserve"> следует устраивать контрольные поперечные швы через две-три плиты комбинированным способом (п.12.28.), а последующую нарезку промежуточных швов производить в затвердевшем бетоне. Допускается устраивать контрольные швы по </w:t>
      </w:r>
      <w:proofErr w:type="spellStart"/>
      <w:r w:rsidRPr="00E44419">
        <w:rPr>
          <w:rFonts w:ascii="Times New Roman" w:eastAsia="Times New Roman" w:hAnsi="Times New Roman" w:cs="Times New Roman"/>
          <w:spacing w:val="2"/>
          <w:sz w:val="24"/>
          <w:szCs w:val="24"/>
          <w:lang w:eastAsia="ru-RU"/>
        </w:rPr>
        <w:t>двухстадийному</w:t>
      </w:r>
      <w:proofErr w:type="spellEnd"/>
      <w:r w:rsidRPr="00E44419">
        <w:rPr>
          <w:rFonts w:ascii="Times New Roman" w:eastAsia="Times New Roman" w:hAnsi="Times New Roman" w:cs="Times New Roman"/>
          <w:spacing w:val="2"/>
          <w:sz w:val="24"/>
          <w:szCs w:val="24"/>
          <w:lang w:eastAsia="ru-RU"/>
        </w:rPr>
        <w:t xml:space="preserve"> способу (п.12.32).</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12.34. При устройстве контрольных поперечных швов комбинированным способом в бетон следует заложить эластичную ленту (прокладку) толщиной 0,2-3,0 мм, а затем по ленте следует нарезать паз шва в затвердевшем бетоне. В качестве эластичной прокладки может использоваться полиэтиленовая лента и другие аналогичные материалы, закладываемые после отделки поверхности бетонного покрытия. Установка ленты не допускается, если бетонная смесь потеряла подвижность и лента не </w:t>
      </w:r>
      <w:proofErr w:type="spellStart"/>
      <w:r w:rsidRPr="00E44419">
        <w:rPr>
          <w:rFonts w:ascii="Times New Roman" w:eastAsia="Times New Roman" w:hAnsi="Times New Roman" w:cs="Times New Roman"/>
          <w:spacing w:val="2"/>
          <w:sz w:val="24"/>
          <w:szCs w:val="24"/>
          <w:lang w:eastAsia="ru-RU"/>
        </w:rPr>
        <w:t>омоноличивается</w:t>
      </w:r>
      <w:proofErr w:type="spellEnd"/>
      <w:r w:rsidRPr="00E44419">
        <w:rPr>
          <w:rFonts w:ascii="Times New Roman" w:eastAsia="Times New Roman" w:hAnsi="Times New Roman" w:cs="Times New Roman"/>
          <w:spacing w:val="2"/>
          <w:sz w:val="24"/>
          <w:szCs w:val="24"/>
          <w:lang w:eastAsia="ru-RU"/>
        </w:rPr>
        <w:t>. Лента должна закладываться на глубину не менее 1/4 толщины покрытия и выступать над поверхностью покрытия на 0,5-1,0 см.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12.35. В конце рабочей смены и в местах вынужденного перерыва работ следует устраивать рабочие поперечные швы, как правило, по типу швов коробления с помощью приставной опалубки.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Укладку покрытия от рабочего шва следует продолжать после снятия опалубки и обмазки торца плиты разжиженным битумом или пленкообразующим материалом.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Если в данном месте необходим (по проекту) шов расширения, его устраивают на расстоянии одной плиты перед рабочим швом или после него при возобновлении строительства.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устройстве швов коробления штыри, как правило, следует устанавливать и </w:t>
      </w:r>
      <w:r w:rsidRPr="00E44419">
        <w:rPr>
          <w:rFonts w:ascii="Times New Roman" w:eastAsia="Times New Roman" w:hAnsi="Times New Roman" w:cs="Times New Roman"/>
          <w:spacing w:val="2"/>
          <w:sz w:val="24"/>
          <w:szCs w:val="24"/>
          <w:lang w:eastAsia="ru-RU"/>
        </w:rPr>
        <w:lastRenderedPageBreak/>
        <w:t xml:space="preserve">закреплять на основании до бетонирования. Допускается </w:t>
      </w:r>
      <w:proofErr w:type="spellStart"/>
      <w:r w:rsidRPr="00E44419">
        <w:rPr>
          <w:rFonts w:ascii="Times New Roman" w:eastAsia="Times New Roman" w:hAnsi="Times New Roman" w:cs="Times New Roman"/>
          <w:spacing w:val="2"/>
          <w:sz w:val="24"/>
          <w:szCs w:val="24"/>
          <w:lang w:eastAsia="ru-RU"/>
        </w:rPr>
        <w:t>втапливать</w:t>
      </w:r>
      <w:proofErr w:type="spellEnd"/>
      <w:r w:rsidRPr="00E44419">
        <w:rPr>
          <w:rFonts w:ascii="Times New Roman" w:eastAsia="Times New Roman" w:hAnsi="Times New Roman" w:cs="Times New Roman"/>
          <w:spacing w:val="2"/>
          <w:sz w:val="24"/>
          <w:szCs w:val="24"/>
          <w:lang w:eastAsia="ru-RU"/>
        </w:rPr>
        <w:t xml:space="preserve"> штыри в уплотненную бетонную смесь методом </w:t>
      </w:r>
      <w:proofErr w:type="spellStart"/>
      <w:r w:rsidRPr="00E44419">
        <w:rPr>
          <w:rFonts w:ascii="Times New Roman" w:eastAsia="Times New Roman" w:hAnsi="Times New Roman" w:cs="Times New Roman"/>
          <w:spacing w:val="2"/>
          <w:sz w:val="24"/>
          <w:szCs w:val="24"/>
          <w:lang w:eastAsia="ru-RU"/>
        </w:rPr>
        <w:t>вибропогружения</w:t>
      </w:r>
      <w:proofErr w:type="spellEnd"/>
      <w:r w:rsidRPr="00E44419">
        <w:rPr>
          <w:rFonts w:ascii="Times New Roman" w:eastAsia="Times New Roman" w:hAnsi="Times New Roman" w:cs="Times New Roman"/>
          <w:spacing w:val="2"/>
          <w:sz w:val="24"/>
          <w:szCs w:val="24"/>
          <w:lang w:eastAsia="ru-RU"/>
        </w:rPr>
        <w:t xml:space="preserve"> или другим, обеспечивающим проектное положение штырей и качество бетона в покрытии.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12.36. Штыри </w:t>
      </w:r>
      <w:proofErr w:type="gramStart"/>
      <w:r w:rsidRPr="00E44419">
        <w:rPr>
          <w:rFonts w:ascii="Times New Roman" w:eastAsia="Times New Roman" w:hAnsi="Times New Roman" w:cs="Times New Roman"/>
          <w:spacing w:val="2"/>
          <w:sz w:val="24"/>
          <w:szCs w:val="24"/>
          <w:lang w:eastAsia="ru-RU"/>
        </w:rPr>
        <w:t>в</w:t>
      </w:r>
      <w:proofErr w:type="gramEnd"/>
      <w:r w:rsidRPr="00E44419">
        <w:rPr>
          <w:rFonts w:ascii="Times New Roman" w:eastAsia="Times New Roman" w:hAnsi="Times New Roman" w:cs="Times New Roman"/>
          <w:spacing w:val="2"/>
          <w:sz w:val="24"/>
          <w:szCs w:val="24"/>
          <w:lang w:eastAsia="ru-RU"/>
        </w:rPr>
        <w:t xml:space="preserve"> </w:t>
      </w:r>
      <w:proofErr w:type="gramStart"/>
      <w:r w:rsidRPr="00E44419">
        <w:rPr>
          <w:rFonts w:ascii="Times New Roman" w:eastAsia="Times New Roman" w:hAnsi="Times New Roman" w:cs="Times New Roman"/>
          <w:spacing w:val="2"/>
          <w:sz w:val="24"/>
          <w:szCs w:val="24"/>
          <w:lang w:eastAsia="ru-RU"/>
        </w:rPr>
        <w:t>продольный</w:t>
      </w:r>
      <w:proofErr w:type="gramEnd"/>
      <w:r w:rsidRPr="00E44419">
        <w:rPr>
          <w:rFonts w:ascii="Times New Roman" w:eastAsia="Times New Roman" w:hAnsi="Times New Roman" w:cs="Times New Roman"/>
          <w:spacing w:val="2"/>
          <w:sz w:val="24"/>
          <w:szCs w:val="24"/>
          <w:lang w:eastAsia="ru-RU"/>
        </w:rPr>
        <w:t xml:space="preserve"> шов сжатия следует устанавливать преимущественно путем </w:t>
      </w:r>
      <w:proofErr w:type="spellStart"/>
      <w:r w:rsidRPr="00E44419">
        <w:rPr>
          <w:rFonts w:ascii="Times New Roman" w:eastAsia="Times New Roman" w:hAnsi="Times New Roman" w:cs="Times New Roman"/>
          <w:spacing w:val="2"/>
          <w:sz w:val="24"/>
          <w:szCs w:val="24"/>
          <w:lang w:eastAsia="ru-RU"/>
        </w:rPr>
        <w:t>втапливания</w:t>
      </w:r>
      <w:proofErr w:type="spellEnd"/>
      <w:r w:rsidRPr="00E44419">
        <w:rPr>
          <w:rFonts w:ascii="Times New Roman" w:eastAsia="Times New Roman" w:hAnsi="Times New Roman" w:cs="Times New Roman"/>
          <w:spacing w:val="2"/>
          <w:sz w:val="24"/>
          <w:szCs w:val="24"/>
          <w:lang w:eastAsia="ru-RU"/>
        </w:rPr>
        <w:t xml:space="preserve"> в бетонную смесь.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Пазы продольных швов сжатия, как правило, следует нарезать в затвердевшем бетоне согласно требованиям п.12.28.</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12.37. Герметизирующие материалы, разрешенные для заполнения деформационных швов и приготовленные на основе битума, перед применением необходимо разогревать до температуры 150-180 °С.</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12.38. Перед заполнением деформационных швов необходимо:</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промыть пазы сразу же после их нарезки до полного удаления шлама и просушить их;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очистить пазы швов и продуть их (</w:t>
      </w:r>
      <w:proofErr w:type="spellStart"/>
      <w:r w:rsidRPr="00E44419">
        <w:rPr>
          <w:rFonts w:ascii="Times New Roman" w:eastAsia="Times New Roman" w:hAnsi="Times New Roman" w:cs="Times New Roman"/>
          <w:spacing w:val="2"/>
          <w:sz w:val="24"/>
          <w:szCs w:val="24"/>
          <w:lang w:eastAsia="ru-RU"/>
        </w:rPr>
        <w:t>обеспылить</w:t>
      </w:r>
      <w:proofErr w:type="spellEnd"/>
      <w:r w:rsidRPr="00E44419">
        <w:rPr>
          <w:rFonts w:ascii="Times New Roman" w:eastAsia="Times New Roman" w:hAnsi="Times New Roman" w:cs="Times New Roman"/>
          <w:spacing w:val="2"/>
          <w:sz w:val="24"/>
          <w:szCs w:val="24"/>
          <w:lang w:eastAsia="ru-RU"/>
        </w:rPr>
        <w:t>) сжатым воздухом;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удалить песок и щебень с поверхности покрытия в зоне шва.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12.39. Работы по заполнению деформационных швов мастиками, приготовленными на основе битума, надлежит выполнять в последовательности: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на дно паза шва уложить хлопчатобумажный шнур;</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стенки паза шва смазать разжиженным битумом;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паз шва заполнить мастикой на 2-3 мм выше уровня покрытия;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выступающие над пазом шва излишки мастики срезать острым скребком.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Снятые излишки мастики следует повторно использовать для заливки швов после ее разогрева.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12.40. Заполнять пазы герметизирующими материалами следует непосредственно после их подготовки.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Движение построечного транспорта по покрытию можно открывать только после заполнения швов.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12.41. При устройстве монолитных армированных покрытий распределение и уплотнение бетонной смеси, а также отделку поверхности покрытия следует выполнять аналогично технологии устройства монолитных бетонных покрытий, установленной в пп.12.14 -12.23.</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12.42. При устройстве армированных бетонных покрытий способ установки арматурных сеток должен обеспечивать сохранение их проектного положения в процессе бетонирования.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устройстве армированных покрытий в скользящих формах сетка с диаметром рабочей арматуры до 8 мм должна устанавливаться в проектное положение преимущественно в процессе бетонирования с помощью вибропогружателя.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Сетки с диаметром рабочей арматуры более 8 мм следует устанавливать в проектное положение, как правило, до бетонирования, закрепляя их на основании.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xml:space="preserve">12.43. При устройстве армированных покрытий в </w:t>
      </w:r>
      <w:proofErr w:type="spellStart"/>
      <w:proofErr w:type="gramStart"/>
      <w:r w:rsidRPr="00E44419">
        <w:rPr>
          <w:rFonts w:ascii="Times New Roman" w:eastAsia="Times New Roman" w:hAnsi="Times New Roman" w:cs="Times New Roman"/>
          <w:spacing w:val="2"/>
          <w:sz w:val="24"/>
          <w:szCs w:val="24"/>
          <w:lang w:eastAsia="ru-RU"/>
        </w:rPr>
        <w:t>рельс-формах</w:t>
      </w:r>
      <w:proofErr w:type="spellEnd"/>
      <w:proofErr w:type="gramEnd"/>
      <w:r w:rsidRPr="00E44419">
        <w:rPr>
          <w:rFonts w:ascii="Times New Roman" w:eastAsia="Times New Roman" w:hAnsi="Times New Roman" w:cs="Times New Roman"/>
          <w:spacing w:val="2"/>
          <w:sz w:val="24"/>
          <w:szCs w:val="24"/>
          <w:lang w:eastAsia="ru-RU"/>
        </w:rPr>
        <w:t xml:space="preserve"> арматурные сетки следует укладывать на предварительно распределенный нижний слой бетонной смеси. Распределение бетонной смеси в этом случае следует производить, как правило, двумя распределителями. При небольших объемах работ допускается использовать один распределитель.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При устройстве армированного покрытия в скользящих формах расстояние между низом глубинных вибраторов и верхом арматуры должно составлять не менее 5 см.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12.44. При устройстве оснований из жестких бетонных смесей, уплотняемых методом укатки, распределять и уплотнять бетонную смесь следует в один слой при проектной толщине основания 20 см и менее и в два слоя - при толщине основания более 20 см.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12.45. Распределять смесь следует профилировщиком основания или распределителем бетонной смеси. Допускается распределение смеси автогрейдером в </w:t>
      </w:r>
      <w:proofErr w:type="spellStart"/>
      <w:proofErr w:type="gramStart"/>
      <w:r w:rsidRPr="00E44419">
        <w:rPr>
          <w:rFonts w:ascii="Times New Roman" w:eastAsia="Times New Roman" w:hAnsi="Times New Roman" w:cs="Times New Roman"/>
          <w:spacing w:val="2"/>
          <w:sz w:val="24"/>
          <w:szCs w:val="24"/>
          <w:lang w:eastAsia="ru-RU"/>
        </w:rPr>
        <w:t>рельс-формах</w:t>
      </w:r>
      <w:proofErr w:type="spellEnd"/>
      <w:proofErr w:type="gramEnd"/>
      <w:r w:rsidRPr="00E44419">
        <w:rPr>
          <w:rFonts w:ascii="Times New Roman" w:eastAsia="Times New Roman" w:hAnsi="Times New Roman" w:cs="Times New Roman"/>
          <w:spacing w:val="2"/>
          <w:sz w:val="24"/>
          <w:szCs w:val="24"/>
          <w:lang w:eastAsia="ru-RU"/>
        </w:rPr>
        <w:t xml:space="preserve">. При распределении смеси без </w:t>
      </w:r>
      <w:proofErr w:type="spellStart"/>
      <w:proofErr w:type="gramStart"/>
      <w:r w:rsidRPr="00E44419">
        <w:rPr>
          <w:rFonts w:ascii="Times New Roman" w:eastAsia="Times New Roman" w:hAnsi="Times New Roman" w:cs="Times New Roman"/>
          <w:spacing w:val="2"/>
          <w:sz w:val="24"/>
          <w:szCs w:val="24"/>
          <w:lang w:eastAsia="ru-RU"/>
        </w:rPr>
        <w:t>рельс-форм</w:t>
      </w:r>
      <w:proofErr w:type="spellEnd"/>
      <w:proofErr w:type="gramEnd"/>
      <w:r w:rsidRPr="00E44419">
        <w:rPr>
          <w:rFonts w:ascii="Times New Roman" w:eastAsia="Times New Roman" w:hAnsi="Times New Roman" w:cs="Times New Roman"/>
          <w:spacing w:val="2"/>
          <w:sz w:val="24"/>
          <w:szCs w:val="24"/>
          <w:lang w:eastAsia="ru-RU"/>
        </w:rPr>
        <w:t xml:space="preserve"> бетонную смесь следует распределять на ширину, превышающую проектную на 25 см с каждого края.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12.46. Жесткую бетонную смесь следует доводить до плотности не менее 0,98 расчетной, как правило, вибрационными катками.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 xml:space="preserve">Допускается применение катков на пневматических шинах в комплексе с </w:t>
      </w:r>
      <w:proofErr w:type="spellStart"/>
      <w:r w:rsidRPr="00E44419">
        <w:rPr>
          <w:rFonts w:ascii="Times New Roman" w:eastAsia="Times New Roman" w:hAnsi="Times New Roman" w:cs="Times New Roman"/>
          <w:spacing w:val="2"/>
          <w:sz w:val="24"/>
          <w:szCs w:val="24"/>
          <w:lang w:eastAsia="ru-RU"/>
        </w:rPr>
        <w:t>гладковальцовыми</w:t>
      </w:r>
      <w:proofErr w:type="spellEnd"/>
      <w:r w:rsidRPr="00E44419">
        <w:rPr>
          <w:rFonts w:ascii="Times New Roman" w:eastAsia="Times New Roman" w:hAnsi="Times New Roman" w:cs="Times New Roman"/>
          <w:spacing w:val="2"/>
          <w:sz w:val="24"/>
          <w:szCs w:val="24"/>
          <w:lang w:eastAsia="ru-RU"/>
        </w:rPr>
        <w:t xml:space="preserve"> катками массой 6-8 т для начальной </w:t>
      </w:r>
      <w:proofErr w:type="spellStart"/>
      <w:r w:rsidRPr="00E44419">
        <w:rPr>
          <w:rFonts w:ascii="Times New Roman" w:eastAsia="Times New Roman" w:hAnsi="Times New Roman" w:cs="Times New Roman"/>
          <w:spacing w:val="2"/>
          <w:sz w:val="24"/>
          <w:szCs w:val="24"/>
          <w:lang w:eastAsia="ru-RU"/>
        </w:rPr>
        <w:t>прикатки</w:t>
      </w:r>
      <w:proofErr w:type="spellEnd"/>
      <w:r w:rsidRPr="00E44419">
        <w:rPr>
          <w:rFonts w:ascii="Times New Roman" w:eastAsia="Times New Roman" w:hAnsi="Times New Roman" w:cs="Times New Roman"/>
          <w:spacing w:val="2"/>
          <w:sz w:val="24"/>
          <w:szCs w:val="24"/>
          <w:lang w:eastAsia="ru-RU"/>
        </w:rPr>
        <w:t xml:space="preserve"> и окончательного уплотнения, а также машин, оборудованных </w:t>
      </w:r>
      <w:proofErr w:type="spellStart"/>
      <w:r w:rsidRPr="00E44419">
        <w:rPr>
          <w:rFonts w:ascii="Times New Roman" w:eastAsia="Times New Roman" w:hAnsi="Times New Roman" w:cs="Times New Roman"/>
          <w:spacing w:val="2"/>
          <w:sz w:val="24"/>
          <w:szCs w:val="24"/>
          <w:lang w:eastAsia="ru-RU"/>
        </w:rPr>
        <w:t>вибробрусом</w:t>
      </w:r>
      <w:proofErr w:type="spellEnd"/>
      <w:r w:rsidRPr="00E44419">
        <w:rPr>
          <w:rFonts w:ascii="Times New Roman" w:eastAsia="Times New Roman" w:hAnsi="Times New Roman" w:cs="Times New Roman"/>
          <w:spacing w:val="2"/>
          <w:sz w:val="24"/>
          <w:szCs w:val="24"/>
          <w:lang w:eastAsia="ru-RU"/>
        </w:rPr>
        <w:t>, с окончательным уплотнением катками массой 6-8 т. В этих случаях при толщине слоя 20 см и более основание следует устраивать в два слоя в течение одной смены.</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12.47. Уход за основанием из жестких смесей следует осуществлять только в случае перерыва в производстве работ по укладке покрытия. При применении для ухода за бетоном пленкообразующих материалов темного цвета (битумная эмульсия и др.) осветление пленки или засыпка ее песком не производится.</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СБОРНЫЕ ЖЕЛЕЗОБЕТОННЫЕ ПОКРЫТИЯ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12.48. При строительстве сборных покрытий следует выполнять следующие работы:</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грунтовку граней плит;</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планировку верхнего слоя основания или устройство выравнивающего слоя по основанию; </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укладку или перекладку плит;</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spellStart"/>
      <w:r w:rsidRPr="00E44419">
        <w:rPr>
          <w:rFonts w:ascii="Times New Roman" w:eastAsia="Times New Roman" w:hAnsi="Times New Roman" w:cs="Times New Roman"/>
          <w:spacing w:val="2"/>
          <w:sz w:val="24"/>
          <w:szCs w:val="24"/>
          <w:lang w:eastAsia="ru-RU"/>
        </w:rPr>
        <w:t>прикатку</w:t>
      </w:r>
      <w:proofErr w:type="spellEnd"/>
      <w:r w:rsidRPr="00E44419">
        <w:rPr>
          <w:rFonts w:ascii="Times New Roman" w:eastAsia="Times New Roman" w:hAnsi="Times New Roman" w:cs="Times New Roman"/>
          <w:spacing w:val="2"/>
          <w:sz w:val="24"/>
          <w:szCs w:val="24"/>
          <w:lang w:eastAsia="ru-RU"/>
        </w:rPr>
        <w:t xml:space="preserve"> плит;</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сварку стыковых соединений и заполнение швов.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12.49. Строительство сборных покрытий, как правило, должно вестись в одну стадию.</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 зависимости от состояния земляного полотна, основания, сроков открытия автомобильного движения, а также при необходимости срочного проезда автотранспорта в соответствии с проектом допускается </w:t>
      </w:r>
      <w:proofErr w:type="spellStart"/>
      <w:r w:rsidRPr="00E44419">
        <w:rPr>
          <w:rFonts w:ascii="Times New Roman" w:eastAsia="Times New Roman" w:hAnsi="Times New Roman" w:cs="Times New Roman"/>
          <w:spacing w:val="2"/>
          <w:sz w:val="24"/>
          <w:szCs w:val="24"/>
          <w:lang w:eastAsia="ru-RU"/>
        </w:rPr>
        <w:t>двухстадийное</w:t>
      </w:r>
      <w:proofErr w:type="spellEnd"/>
      <w:r w:rsidRPr="00E44419">
        <w:rPr>
          <w:rFonts w:ascii="Times New Roman" w:eastAsia="Times New Roman" w:hAnsi="Times New Roman" w:cs="Times New Roman"/>
          <w:spacing w:val="2"/>
          <w:sz w:val="24"/>
          <w:szCs w:val="24"/>
          <w:lang w:eastAsia="ru-RU"/>
        </w:rPr>
        <w:t xml:space="preserve"> строительство.</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При </w:t>
      </w:r>
      <w:proofErr w:type="spellStart"/>
      <w:r w:rsidRPr="00E44419">
        <w:rPr>
          <w:rFonts w:ascii="Times New Roman" w:eastAsia="Times New Roman" w:hAnsi="Times New Roman" w:cs="Times New Roman"/>
          <w:spacing w:val="2"/>
          <w:sz w:val="24"/>
          <w:szCs w:val="24"/>
          <w:lang w:eastAsia="ru-RU"/>
        </w:rPr>
        <w:t>двухстадийном</w:t>
      </w:r>
      <w:proofErr w:type="spellEnd"/>
      <w:r w:rsidRPr="00E44419">
        <w:rPr>
          <w:rFonts w:ascii="Times New Roman" w:eastAsia="Times New Roman" w:hAnsi="Times New Roman" w:cs="Times New Roman"/>
          <w:spacing w:val="2"/>
          <w:sz w:val="24"/>
          <w:szCs w:val="24"/>
          <w:lang w:eastAsia="ru-RU"/>
        </w:rPr>
        <w:t xml:space="preserve"> строительстве в первой стадии плиты укладываются на земляное </w:t>
      </w:r>
      <w:r w:rsidRPr="00E44419">
        <w:rPr>
          <w:rFonts w:ascii="Times New Roman" w:eastAsia="Times New Roman" w:hAnsi="Times New Roman" w:cs="Times New Roman"/>
          <w:spacing w:val="2"/>
          <w:sz w:val="24"/>
          <w:szCs w:val="24"/>
          <w:lang w:eastAsia="ru-RU"/>
        </w:rPr>
        <w:lastRenderedPageBreak/>
        <w:t xml:space="preserve">полотно или основание, стыковые соединения не сваривают, швы не заполняют, </w:t>
      </w:r>
      <w:proofErr w:type="gramStart"/>
      <w:r w:rsidRPr="00E44419">
        <w:rPr>
          <w:rFonts w:ascii="Times New Roman" w:eastAsia="Times New Roman" w:hAnsi="Times New Roman" w:cs="Times New Roman"/>
          <w:spacing w:val="2"/>
          <w:sz w:val="24"/>
          <w:szCs w:val="24"/>
          <w:lang w:eastAsia="ru-RU"/>
        </w:rPr>
        <w:t>обочины</w:t>
      </w:r>
      <w:proofErr w:type="gramEnd"/>
      <w:r w:rsidRPr="00E44419">
        <w:rPr>
          <w:rFonts w:ascii="Times New Roman" w:eastAsia="Times New Roman" w:hAnsi="Times New Roman" w:cs="Times New Roman"/>
          <w:spacing w:val="2"/>
          <w:sz w:val="24"/>
          <w:szCs w:val="24"/>
          <w:lang w:eastAsia="ru-RU"/>
        </w:rPr>
        <w:t xml:space="preserve"> и откосы не укрепляют; во второй стадии - производят перекладку плит в соответствии с требованиями п.12.48 с заменой дефектных плит.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12.50. Плиты в покрытие следует укладывать, как правило, после заблаговременной их вывозки и раскладки на обочине земляного полотна. При заблаговременной раскладке порядок размещения штабелей плит должен обеспечивать наиболее производительное использование применяемого оборудования. Допускается также укладка плит в покрытие "с колес".</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12.51. Укладку плит следует выполнять "от себя" самоходными кранами по выравнивающему слою, спланированному шаблоном.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12.52. Окончательная посадка плит на основани</w:t>
      </w:r>
      <w:proofErr w:type="gramStart"/>
      <w:r w:rsidRPr="00E44419">
        <w:rPr>
          <w:rFonts w:ascii="Times New Roman" w:eastAsia="Times New Roman" w:hAnsi="Times New Roman" w:cs="Times New Roman"/>
          <w:spacing w:val="2"/>
          <w:sz w:val="24"/>
          <w:szCs w:val="24"/>
          <w:lang w:eastAsia="ru-RU"/>
        </w:rPr>
        <w:t>е</w:t>
      </w:r>
      <w:proofErr w:type="gramEnd"/>
      <w:r w:rsidRPr="00E44419">
        <w:rPr>
          <w:rFonts w:ascii="Times New Roman" w:eastAsia="Times New Roman" w:hAnsi="Times New Roman" w:cs="Times New Roman"/>
          <w:spacing w:val="2"/>
          <w:sz w:val="24"/>
          <w:szCs w:val="24"/>
          <w:lang w:eastAsia="ru-RU"/>
        </w:rPr>
        <w:t xml:space="preserve"> должна производиться путем </w:t>
      </w:r>
      <w:proofErr w:type="spellStart"/>
      <w:r w:rsidRPr="00E44419">
        <w:rPr>
          <w:rFonts w:ascii="Times New Roman" w:eastAsia="Times New Roman" w:hAnsi="Times New Roman" w:cs="Times New Roman"/>
          <w:spacing w:val="2"/>
          <w:sz w:val="24"/>
          <w:szCs w:val="24"/>
          <w:lang w:eastAsia="ru-RU"/>
        </w:rPr>
        <w:t>прикатки</w:t>
      </w:r>
      <w:proofErr w:type="spellEnd"/>
      <w:r w:rsidRPr="00E44419">
        <w:rPr>
          <w:rFonts w:ascii="Times New Roman" w:eastAsia="Times New Roman" w:hAnsi="Times New Roman" w:cs="Times New Roman"/>
          <w:spacing w:val="2"/>
          <w:sz w:val="24"/>
          <w:szCs w:val="24"/>
          <w:lang w:eastAsia="ru-RU"/>
        </w:rPr>
        <w:t xml:space="preserve"> покрытия гружеными автомобилями или катками на пневматических шинах до исчезновения осадки плит.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12.53. После </w:t>
      </w:r>
      <w:proofErr w:type="spellStart"/>
      <w:r w:rsidRPr="00E44419">
        <w:rPr>
          <w:rFonts w:ascii="Times New Roman" w:eastAsia="Times New Roman" w:hAnsi="Times New Roman" w:cs="Times New Roman"/>
          <w:spacing w:val="2"/>
          <w:sz w:val="24"/>
          <w:szCs w:val="24"/>
          <w:lang w:eastAsia="ru-RU"/>
        </w:rPr>
        <w:t>прикатки</w:t>
      </w:r>
      <w:proofErr w:type="spellEnd"/>
      <w:r w:rsidRPr="00E44419">
        <w:rPr>
          <w:rFonts w:ascii="Times New Roman" w:eastAsia="Times New Roman" w:hAnsi="Times New Roman" w:cs="Times New Roman"/>
          <w:spacing w:val="2"/>
          <w:sz w:val="24"/>
          <w:szCs w:val="24"/>
          <w:lang w:eastAsia="ru-RU"/>
        </w:rPr>
        <w:t xml:space="preserve"> плита (с гладкой опорной поверхностью) должна иметь контакт с основанием (выравнивающим слоем) не менее 95% ее площади.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12.54. Сварку соединений в стыках плит и заполнение швов герметизирующим материалом следует выполнять сразу же после окончательной посадки плит в покрытие.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Заполнение швов </w:t>
      </w:r>
      <w:proofErr w:type="spellStart"/>
      <w:r w:rsidRPr="00E44419">
        <w:rPr>
          <w:rFonts w:ascii="Times New Roman" w:eastAsia="Times New Roman" w:hAnsi="Times New Roman" w:cs="Times New Roman"/>
          <w:spacing w:val="2"/>
          <w:sz w:val="24"/>
          <w:szCs w:val="24"/>
          <w:lang w:eastAsia="ru-RU"/>
        </w:rPr>
        <w:t>пескоцементным</w:t>
      </w:r>
      <w:proofErr w:type="spellEnd"/>
      <w:r w:rsidRPr="00E44419">
        <w:rPr>
          <w:rFonts w:ascii="Times New Roman" w:eastAsia="Times New Roman" w:hAnsi="Times New Roman" w:cs="Times New Roman"/>
          <w:spacing w:val="2"/>
          <w:sz w:val="24"/>
          <w:szCs w:val="24"/>
          <w:lang w:eastAsia="ru-RU"/>
        </w:rPr>
        <w:t xml:space="preserve"> раствором и герметизирующим материалом на основе битума следует производить, как правило, с помощью специального оборудования.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12.55. Монтаж сборного покрытия в зимних условиях следует производить по выравнивающей прослойке из сухого песка, мелкого щебня, шлака или других </w:t>
      </w:r>
      <w:proofErr w:type="spellStart"/>
      <w:r w:rsidRPr="00E44419">
        <w:rPr>
          <w:rFonts w:ascii="Times New Roman" w:eastAsia="Times New Roman" w:hAnsi="Times New Roman" w:cs="Times New Roman"/>
          <w:spacing w:val="2"/>
          <w:sz w:val="24"/>
          <w:szCs w:val="24"/>
          <w:lang w:eastAsia="ru-RU"/>
        </w:rPr>
        <w:t>несмерзающихся</w:t>
      </w:r>
      <w:proofErr w:type="spellEnd"/>
      <w:r w:rsidRPr="00E44419">
        <w:rPr>
          <w:rFonts w:ascii="Times New Roman" w:eastAsia="Times New Roman" w:hAnsi="Times New Roman" w:cs="Times New Roman"/>
          <w:spacing w:val="2"/>
          <w:sz w:val="24"/>
          <w:szCs w:val="24"/>
          <w:lang w:eastAsia="ru-RU"/>
        </w:rPr>
        <w:t xml:space="preserve"> материалов, укладываемых в основание. При укладке сборного покрытия на жесткое основание выравнивающую прослойку следует устраивать из сухой цементно-песчаной смеси.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12.56. Движение по сборному покрытию при одностадийном строительстве и завершении второй стадии при </w:t>
      </w:r>
      <w:proofErr w:type="spellStart"/>
      <w:r w:rsidRPr="00E44419">
        <w:rPr>
          <w:rFonts w:ascii="Times New Roman" w:eastAsia="Times New Roman" w:hAnsi="Times New Roman" w:cs="Times New Roman"/>
          <w:spacing w:val="2"/>
          <w:sz w:val="24"/>
          <w:szCs w:val="24"/>
          <w:lang w:eastAsia="ru-RU"/>
        </w:rPr>
        <w:t>двухстадийном</w:t>
      </w:r>
      <w:proofErr w:type="spellEnd"/>
      <w:r w:rsidRPr="00E44419">
        <w:rPr>
          <w:rFonts w:ascii="Times New Roman" w:eastAsia="Times New Roman" w:hAnsi="Times New Roman" w:cs="Times New Roman"/>
          <w:spacing w:val="2"/>
          <w:sz w:val="24"/>
          <w:szCs w:val="24"/>
          <w:lang w:eastAsia="ru-RU"/>
        </w:rPr>
        <w:t xml:space="preserve"> строительстве разрешается открывать только после сварки стыковых соединений и, как правило, после заполнения швов.</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12.57. При приготовлении цементобетонной смеси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 соблюдение технологических режимов приготовления бетонной смеси;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 xml:space="preserve">не реже одного раза в смену - показатель </w:t>
      </w:r>
      <w:proofErr w:type="spellStart"/>
      <w:r w:rsidRPr="00E44419">
        <w:rPr>
          <w:rFonts w:ascii="Times New Roman" w:eastAsia="Times New Roman" w:hAnsi="Times New Roman" w:cs="Times New Roman"/>
          <w:spacing w:val="2"/>
          <w:sz w:val="24"/>
          <w:szCs w:val="24"/>
          <w:lang w:eastAsia="ru-RU"/>
        </w:rPr>
        <w:t>удобоукладываемости</w:t>
      </w:r>
      <w:proofErr w:type="spellEnd"/>
      <w:r w:rsidRPr="00E44419">
        <w:rPr>
          <w:rFonts w:ascii="Times New Roman" w:eastAsia="Times New Roman" w:hAnsi="Times New Roman" w:cs="Times New Roman"/>
          <w:spacing w:val="2"/>
          <w:sz w:val="24"/>
          <w:szCs w:val="24"/>
          <w:lang w:eastAsia="ru-RU"/>
        </w:rPr>
        <w:t xml:space="preserve"> бетонной смеси и объем вовлеченного воздуха по </w:t>
      </w:r>
      <w:hyperlink r:id="rId62" w:history="1">
        <w:r w:rsidRPr="00E44419">
          <w:rPr>
            <w:rFonts w:ascii="Times New Roman" w:eastAsia="Times New Roman" w:hAnsi="Times New Roman" w:cs="Times New Roman"/>
            <w:spacing w:val="2"/>
            <w:sz w:val="24"/>
            <w:szCs w:val="24"/>
            <w:u w:val="single"/>
            <w:lang w:eastAsia="ru-RU"/>
          </w:rPr>
          <w:t>ГОСТ 10181.0-81</w:t>
        </w:r>
        <w:r w:rsidRPr="00E44419">
          <w:rPr>
            <w:rFonts w:ascii="Times New Roman" w:eastAsia="Times New Roman" w:hAnsi="Times New Roman" w:cs="Times New Roman"/>
            <w:spacing w:val="2"/>
            <w:sz w:val="24"/>
            <w:szCs w:val="24"/>
            <w:lang w:eastAsia="ru-RU"/>
          </w:rPr>
          <w:pict>
            <v:shape id="_x0000_i1082" type="#_x0000_t75" alt="СНиП 3.06.03-85 Автомобильные дороги" href="http://docs.cntd.ru/document/871001077" style="width:7.5pt;height:17.25pt" o:button="t"/>
          </w:pict>
        </w:r>
      </w:hyperlink>
      <w:r w:rsidRPr="00E44419">
        <w:rPr>
          <w:rFonts w:ascii="Times New Roman" w:eastAsia="Times New Roman" w:hAnsi="Times New Roman" w:cs="Times New Roman"/>
          <w:spacing w:val="2"/>
          <w:sz w:val="24"/>
          <w:szCs w:val="24"/>
          <w:lang w:eastAsia="ru-RU"/>
        </w:rPr>
        <w:t>, </w:t>
      </w:r>
      <w:hyperlink r:id="rId63" w:history="1">
        <w:r w:rsidRPr="00E44419">
          <w:rPr>
            <w:rFonts w:ascii="Times New Roman" w:eastAsia="Times New Roman" w:hAnsi="Times New Roman" w:cs="Times New Roman"/>
            <w:spacing w:val="2"/>
            <w:sz w:val="24"/>
            <w:szCs w:val="24"/>
            <w:u w:val="single"/>
            <w:lang w:eastAsia="ru-RU"/>
          </w:rPr>
          <w:t>ГОСТ 10181.1-81</w:t>
        </w:r>
        <w:r w:rsidRPr="00E44419">
          <w:rPr>
            <w:rFonts w:ascii="Times New Roman" w:eastAsia="Times New Roman" w:hAnsi="Times New Roman" w:cs="Times New Roman"/>
            <w:spacing w:val="2"/>
            <w:sz w:val="24"/>
            <w:szCs w:val="24"/>
            <w:lang w:eastAsia="ru-RU"/>
          </w:rPr>
          <w:pict>
            <v:shape id="_x0000_i1083" type="#_x0000_t75" alt="СНиП 3.06.03-85 Автомобильные дороги" href="http://docs.cntd.ru/document/871001078" style="width:9.75pt;height:17.25pt" o:button="t"/>
          </w:pict>
        </w:r>
      </w:hyperlink>
      <w:r w:rsidRPr="00E44419">
        <w:rPr>
          <w:rFonts w:ascii="Times New Roman" w:eastAsia="Times New Roman" w:hAnsi="Times New Roman" w:cs="Times New Roman"/>
          <w:spacing w:val="2"/>
          <w:sz w:val="24"/>
          <w:szCs w:val="24"/>
          <w:lang w:eastAsia="ru-RU"/>
        </w:rPr>
        <w:t>, </w:t>
      </w:r>
      <w:hyperlink r:id="rId64" w:history="1">
        <w:r w:rsidRPr="00E44419">
          <w:rPr>
            <w:rFonts w:ascii="Times New Roman" w:eastAsia="Times New Roman" w:hAnsi="Times New Roman" w:cs="Times New Roman"/>
            <w:spacing w:val="2"/>
            <w:sz w:val="24"/>
            <w:szCs w:val="24"/>
            <w:u w:val="single"/>
            <w:lang w:eastAsia="ru-RU"/>
          </w:rPr>
          <w:t>ГОСТ 10181.2-81</w:t>
        </w:r>
        <w:r w:rsidRPr="00E44419">
          <w:rPr>
            <w:rFonts w:ascii="Times New Roman" w:eastAsia="Times New Roman" w:hAnsi="Times New Roman" w:cs="Times New Roman"/>
            <w:spacing w:val="2"/>
            <w:sz w:val="24"/>
            <w:szCs w:val="24"/>
            <w:lang w:eastAsia="ru-RU"/>
          </w:rPr>
          <w:pict>
            <v:shape id="_x0000_i1084" type="#_x0000_t75" alt="СНиП 3.06.03-85 Автомобильные дороги" href="http://docs.cntd.ru/document/871001079" style="width:9.75pt;height:17.25pt" o:button="t"/>
          </w:pict>
        </w:r>
      </w:hyperlink>
      <w:r w:rsidRPr="00E44419">
        <w:rPr>
          <w:rFonts w:ascii="Times New Roman" w:eastAsia="Times New Roman" w:hAnsi="Times New Roman" w:cs="Times New Roman"/>
          <w:spacing w:val="2"/>
          <w:sz w:val="24"/>
          <w:szCs w:val="24"/>
          <w:lang w:eastAsia="ru-RU"/>
        </w:rPr>
        <w:t>, </w:t>
      </w:r>
      <w:hyperlink r:id="rId65" w:history="1">
        <w:r w:rsidRPr="00E44419">
          <w:rPr>
            <w:rFonts w:ascii="Times New Roman" w:eastAsia="Times New Roman" w:hAnsi="Times New Roman" w:cs="Times New Roman"/>
            <w:spacing w:val="2"/>
            <w:sz w:val="24"/>
            <w:szCs w:val="24"/>
            <w:u w:val="single"/>
            <w:lang w:eastAsia="ru-RU"/>
          </w:rPr>
          <w:t>ГОСТ 10181.3-81</w:t>
        </w:r>
        <w:r w:rsidRPr="00E44419">
          <w:rPr>
            <w:rFonts w:ascii="Times New Roman" w:eastAsia="Times New Roman" w:hAnsi="Times New Roman" w:cs="Times New Roman"/>
            <w:spacing w:val="2"/>
            <w:sz w:val="24"/>
            <w:szCs w:val="24"/>
            <w:lang w:eastAsia="ru-RU"/>
          </w:rPr>
          <w:pict>
            <v:shape id="_x0000_i1085" type="#_x0000_t75" alt="СНиП 3.06.03-85 Автомобильные дороги" href="http://docs.cntd.ru/document/871001080" style="width:9.75pt;height:17.25pt" o:button="t"/>
          </w:pict>
        </w:r>
      </w:hyperlink>
      <w:r w:rsidRPr="00E44419">
        <w:rPr>
          <w:rFonts w:ascii="Times New Roman" w:eastAsia="Times New Roman" w:hAnsi="Times New Roman" w:cs="Times New Roman"/>
          <w:spacing w:val="2"/>
          <w:sz w:val="24"/>
          <w:szCs w:val="24"/>
          <w:lang w:eastAsia="ru-RU"/>
        </w:rPr>
        <w:t>, концентрацию рабочих растворов химических добавок, прочность бетона путем испытания трех контрольных образцов-балок, изготовленных и хранившихся в соответствии с </w:t>
      </w:r>
      <w:hyperlink r:id="rId66" w:history="1">
        <w:r w:rsidRPr="00E44419">
          <w:rPr>
            <w:rFonts w:ascii="Times New Roman" w:eastAsia="Times New Roman" w:hAnsi="Times New Roman" w:cs="Times New Roman"/>
            <w:spacing w:val="2"/>
            <w:sz w:val="24"/>
            <w:szCs w:val="24"/>
            <w:u w:val="single"/>
            <w:lang w:eastAsia="ru-RU"/>
          </w:rPr>
          <w:t>ГОСТ 10180-78</w:t>
        </w:r>
      </w:hyperlink>
      <w:r w:rsidRPr="00E44419">
        <w:rPr>
          <w:rFonts w:ascii="Times New Roman" w:eastAsia="Times New Roman" w:hAnsi="Times New Roman" w:cs="Times New Roman"/>
          <w:spacing w:val="2"/>
          <w:sz w:val="24"/>
          <w:szCs w:val="24"/>
          <w:lang w:eastAsia="ru-RU"/>
        </w:rPr>
        <w:t>, влажность заполнителей по ГОСТ 8269-76 и ГОСТ 8735-75</w:t>
      </w:r>
      <w:r w:rsidRPr="00E44419">
        <w:rPr>
          <w:rFonts w:ascii="Times New Roman" w:eastAsia="Times New Roman" w:hAnsi="Times New Roman" w:cs="Times New Roman"/>
          <w:spacing w:val="2"/>
          <w:sz w:val="24"/>
          <w:szCs w:val="24"/>
          <w:lang w:eastAsia="ru-RU"/>
        </w:rPr>
        <w:pict>
          <v:shape id="_x0000_i1086" type="#_x0000_t75" alt="СНиП 3.06.03-85 Автомобильные дороги" style="width:11.25pt;height:17.25pt"/>
        </w:pict>
      </w:r>
      <w:r w:rsidRPr="00E44419">
        <w:rPr>
          <w:rFonts w:ascii="Times New Roman" w:eastAsia="Times New Roman" w:hAnsi="Times New Roman" w:cs="Times New Roman"/>
          <w:spacing w:val="2"/>
          <w:sz w:val="24"/>
          <w:szCs w:val="24"/>
          <w:lang w:eastAsia="ru-RU"/>
        </w:rPr>
        <w:t> (проверяется также в случае выпадения</w:t>
      </w:r>
      <w:proofErr w:type="gramEnd"/>
      <w:r w:rsidRPr="00E44419">
        <w:rPr>
          <w:rFonts w:ascii="Times New Roman" w:eastAsia="Times New Roman" w:hAnsi="Times New Roman" w:cs="Times New Roman"/>
          <w:spacing w:val="2"/>
          <w:sz w:val="24"/>
          <w:szCs w:val="24"/>
          <w:lang w:eastAsia="ru-RU"/>
        </w:rPr>
        <w:t xml:space="preserve"> осадков);</w:t>
      </w:r>
      <w:r w:rsidRPr="00E44419">
        <w:rPr>
          <w:rFonts w:ascii="Times New Roman" w:eastAsia="Times New Roman" w:hAnsi="Times New Roman" w:cs="Times New Roman"/>
          <w:spacing w:val="2"/>
          <w:sz w:val="24"/>
          <w:szCs w:val="24"/>
          <w:lang w:eastAsia="ru-RU"/>
        </w:rPr>
        <w:br/>
        <w:t>_______________</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pict>
          <v:shape id="_x0000_i1087" type="#_x0000_t75" alt="СНиП 3.06.03-85 Автомобильные дороги" style="width:9.75pt;height:17.25pt"/>
        </w:pict>
      </w:r>
      <w:r w:rsidRPr="00E44419">
        <w:rPr>
          <w:rFonts w:ascii="Times New Roman" w:eastAsia="Times New Roman" w:hAnsi="Times New Roman" w:cs="Times New Roman"/>
          <w:spacing w:val="2"/>
          <w:sz w:val="24"/>
          <w:szCs w:val="24"/>
          <w:lang w:eastAsia="ru-RU"/>
        </w:rPr>
        <w:t> На территории Российской Федерации документы не действуют. Действует </w:t>
      </w:r>
      <w:hyperlink r:id="rId67" w:history="1">
        <w:r w:rsidRPr="00E44419">
          <w:rPr>
            <w:rFonts w:ascii="Times New Roman" w:eastAsia="Times New Roman" w:hAnsi="Times New Roman" w:cs="Times New Roman"/>
            <w:spacing w:val="2"/>
            <w:sz w:val="24"/>
            <w:szCs w:val="24"/>
            <w:u w:val="single"/>
            <w:lang w:eastAsia="ru-RU"/>
          </w:rPr>
          <w:t>ГОСТ 10181-2000</w:t>
        </w:r>
      </w:hyperlink>
      <w:r w:rsidRPr="00E44419">
        <w:rPr>
          <w:rFonts w:ascii="Times New Roman" w:eastAsia="Times New Roman" w:hAnsi="Times New Roman" w:cs="Times New Roman"/>
          <w:spacing w:val="2"/>
          <w:sz w:val="24"/>
          <w:szCs w:val="24"/>
          <w:lang w:eastAsia="ru-RU"/>
        </w:rPr>
        <w:t>, здесь и далее по тексту;</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pict>
          <v:shape id="_x0000_i1088" type="#_x0000_t75" alt="СНиП 3.06.03-85 Автомобильные дороги" style="width:12pt;height:17.25pt"/>
        </w:pict>
      </w:r>
      <w:r w:rsidRPr="00E44419">
        <w:rPr>
          <w:rFonts w:ascii="Times New Roman" w:eastAsia="Times New Roman" w:hAnsi="Times New Roman" w:cs="Times New Roman"/>
          <w:spacing w:val="2"/>
          <w:sz w:val="24"/>
          <w:szCs w:val="24"/>
          <w:lang w:eastAsia="ru-RU"/>
        </w:rPr>
        <w:t> На территории Российской Федерации документ не действует. Действует </w:t>
      </w:r>
      <w:hyperlink r:id="rId68" w:history="1">
        <w:r w:rsidRPr="00E44419">
          <w:rPr>
            <w:rFonts w:ascii="Times New Roman" w:eastAsia="Times New Roman" w:hAnsi="Times New Roman" w:cs="Times New Roman"/>
            <w:spacing w:val="2"/>
            <w:sz w:val="24"/>
            <w:szCs w:val="24"/>
            <w:u w:val="single"/>
            <w:lang w:eastAsia="ru-RU"/>
          </w:rPr>
          <w:t>ГОСТ 8735-88</w:t>
        </w:r>
      </w:hyperlink>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proofErr w:type="gramStart"/>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r>
      <w:proofErr w:type="gramStart"/>
      <w:r w:rsidRPr="00E44419">
        <w:rPr>
          <w:rFonts w:ascii="Times New Roman" w:eastAsia="Times New Roman" w:hAnsi="Times New Roman" w:cs="Times New Roman"/>
          <w:spacing w:val="2"/>
          <w:sz w:val="24"/>
          <w:szCs w:val="24"/>
          <w:lang w:eastAsia="ru-RU"/>
        </w:rPr>
        <w:t>п</w:t>
      </w:r>
      <w:proofErr w:type="gramEnd"/>
      <w:r w:rsidRPr="00E44419">
        <w:rPr>
          <w:rFonts w:ascii="Times New Roman" w:eastAsia="Times New Roman" w:hAnsi="Times New Roman" w:cs="Times New Roman"/>
          <w:spacing w:val="2"/>
          <w:sz w:val="24"/>
          <w:szCs w:val="24"/>
          <w:lang w:eastAsia="ru-RU"/>
        </w:rPr>
        <w:t>ри изменении качества смеси (</w:t>
      </w:r>
      <w:proofErr w:type="spellStart"/>
      <w:r w:rsidRPr="00E44419">
        <w:rPr>
          <w:rFonts w:ascii="Times New Roman" w:eastAsia="Times New Roman" w:hAnsi="Times New Roman" w:cs="Times New Roman"/>
          <w:spacing w:val="2"/>
          <w:sz w:val="24"/>
          <w:szCs w:val="24"/>
          <w:lang w:eastAsia="ru-RU"/>
        </w:rPr>
        <w:t>удобоукладываемости</w:t>
      </w:r>
      <w:proofErr w:type="spellEnd"/>
      <w:r w:rsidRPr="00E44419">
        <w:rPr>
          <w:rFonts w:ascii="Times New Roman" w:eastAsia="Times New Roman" w:hAnsi="Times New Roman" w:cs="Times New Roman"/>
          <w:spacing w:val="2"/>
          <w:sz w:val="24"/>
          <w:szCs w:val="24"/>
          <w:lang w:eastAsia="ru-RU"/>
        </w:rPr>
        <w:t>, объема вовлеченного воздуха и др.) - точность дозирования компонентов бетонной смеси методом контрольного взвешивания по инструкции завода-изготовителя бетоносмесительной установки, качество песка, щебня или гравия по ГОСТ 10268-80</w:t>
      </w:r>
      <w:r w:rsidRPr="00E44419">
        <w:rPr>
          <w:rFonts w:ascii="Times New Roman" w:eastAsia="Times New Roman" w:hAnsi="Times New Roman" w:cs="Times New Roman"/>
          <w:spacing w:val="2"/>
          <w:sz w:val="24"/>
          <w:szCs w:val="24"/>
          <w:lang w:eastAsia="ru-RU"/>
        </w:rPr>
        <w:pict>
          <v:shape id="_x0000_i1089" type="#_x0000_t75" alt="СНиП 3.06.03-85 Автомобильные дороги" style="width:6.75pt;height:17.25pt"/>
        </w:pict>
      </w:r>
      <w:r w:rsidRPr="00E44419">
        <w:rPr>
          <w:rFonts w:ascii="Times New Roman" w:eastAsia="Times New Roman" w:hAnsi="Times New Roman" w:cs="Times New Roman"/>
          <w:spacing w:val="2"/>
          <w:sz w:val="24"/>
          <w:szCs w:val="24"/>
          <w:lang w:eastAsia="ru-RU"/>
        </w:rPr>
        <w:t>*, ГОСТ 8269-76 и ГОСТ 8735-75;</w:t>
      </w:r>
      <w:r w:rsidRPr="00E44419">
        <w:rPr>
          <w:rFonts w:ascii="Times New Roman" w:eastAsia="Times New Roman" w:hAnsi="Times New Roman" w:cs="Times New Roman"/>
          <w:spacing w:val="2"/>
          <w:sz w:val="24"/>
          <w:szCs w:val="24"/>
          <w:lang w:eastAsia="ru-RU"/>
        </w:rPr>
        <w:br/>
        <w:t>_________________</w:t>
      </w:r>
      <w:r w:rsidRPr="00E44419">
        <w:rPr>
          <w:rFonts w:ascii="Times New Roman" w:eastAsia="Times New Roman" w:hAnsi="Times New Roman" w:cs="Times New Roman"/>
          <w:spacing w:val="2"/>
          <w:sz w:val="24"/>
          <w:szCs w:val="24"/>
          <w:lang w:eastAsia="ru-RU"/>
        </w:rPr>
        <w:br/>
        <w:t>* Текст документа соответствует оригиналу. На территории Российской Федерации документ не действует. Действует </w:t>
      </w:r>
      <w:hyperlink r:id="rId69" w:history="1">
        <w:r w:rsidRPr="00E44419">
          <w:rPr>
            <w:rFonts w:ascii="Times New Roman" w:eastAsia="Times New Roman" w:hAnsi="Times New Roman" w:cs="Times New Roman"/>
            <w:spacing w:val="2"/>
            <w:sz w:val="24"/>
            <w:szCs w:val="24"/>
            <w:u w:val="single"/>
            <w:lang w:eastAsia="ru-RU"/>
          </w:rPr>
          <w:t>ГОСТ 26633-91</w:t>
        </w:r>
      </w:hyperlink>
      <w:r w:rsidRPr="00E44419">
        <w:rPr>
          <w:rFonts w:ascii="Times New Roman" w:eastAsia="Times New Roman" w:hAnsi="Times New Roman" w:cs="Times New Roman"/>
          <w:spacing w:val="2"/>
          <w:sz w:val="24"/>
          <w:szCs w:val="24"/>
          <w:lang w:eastAsia="ru-RU"/>
        </w:rPr>
        <w:t>. - Примечание изготовителя базы данных</w:t>
      </w:r>
      <w:proofErr w:type="gramStart"/>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о</w:t>
      </w:r>
      <w:proofErr w:type="gramEnd"/>
      <w:r w:rsidRPr="00E44419">
        <w:rPr>
          <w:rFonts w:ascii="Times New Roman" w:eastAsia="Times New Roman" w:hAnsi="Times New Roman" w:cs="Times New Roman"/>
          <w:spacing w:val="2"/>
          <w:sz w:val="24"/>
          <w:szCs w:val="24"/>
          <w:lang w:eastAsia="ru-RU"/>
        </w:rPr>
        <w:t>дин раз в квартал - морозостойкость бетона по ГОСТ 10060-76*.</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Действуют </w:t>
      </w:r>
      <w:hyperlink r:id="rId70" w:history="1">
        <w:r w:rsidRPr="00E44419">
          <w:rPr>
            <w:rFonts w:ascii="Times New Roman" w:eastAsia="Times New Roman" w:hAnsi="Times New Roman" w:cs="Times New Roman"/>
            <w:spacing w:val="2"/>
            <w:sz w:val="24"/>
            <w:szCs w:val="24"/>
            <w:u w:val="single"/>
            <w:lang w:eastAsia="ru-RU"/>
          </w:rPr>
          <w:t>ГОСТ 10060.0-95</w:t>
        </w:r>
      </w:hyperlink>
      <w:r w:rsidRPr="00E44419">
        <w:rPr>
          <w:rFonts w:ascii="Times New Roman" w:eastAsia="Times New Roman" w:hAnsi="Times New Roman" w:cs="Times New Roman"/>
          <w:spacing w:val="2"/>
          <w:sz w:val="24"/>
          <w:szCs w:val="24"/>
          <w:lang w:eastAsia="ru-RU"/>
        </w:rPr>
        <w:t>, </w:t>
      </w:r>
      <w:hyperlink r:id="rId71" w:history="1">
        <w:r w:rsidRPr="00E44419">
          <w:rPr>
            <w:rFonts w:ascii="Times New Roman" w:eastAsia="Times New Roman" w:hAnsi="Times New Roman" w:cs="Times New Roman"/>
            <w:spacing w:val="2"/>
            <w:sz w:val="24"/>
            <w:szCs w:val="24"/>
            <w:u w:val="single"/>
            <w:lang w:eastAsia="ru-RU"/>
          </w:rPr>
          <w:t>ГОСТ 10060.1-95</w:t>
        </w:r>
      </w:hyperlink>
      <w:r w:rsidRPr="00E44419">
        <w:rPr>
          <w:rFonts w:ascii="Times New Roman" w:eastAsia="Times New Roman" w:hAnsi="Times New Roman" w:cs="Times New Roman"/>
          <w:spacing w:val="2"/>
          <w:sz w:val="24"/>
          <w:szCs w:val="24"/>
          <w:lang w:eastAsia="ru-RU"/>
        </w:rPr>
        <w:t>, </w:t>
      </w:r>
      <w:hyperlink r:id="rId72" w:history="1">
        <w:r w:rsidRPr="00E44419">
          <w:rPr>
            <w:rFonts w:ascii="Times New Roman" w:eastAsia="Times New Roman" w:hAnsi="Times New Roman" w:cs="Times New Roman"/>
            <w:spacing w:val="2"/>
            <w:sz w:val="24"/>
            <w:szCs w:val="24"/>
            <w:u w:val="single"/>
            <w:lang w:eastAsia="ru-RU"/>
          </w:rPr>
          <w:t>ГОСТ 10060.2-95</w:t>
        </w:r>
      </w:hyperlink>
      <w:r w:rsidRPr="00E44419">
        <w:rPr>
          <w:rFonts w:ascii="Times New Roman" w:eastAsia="Times New Roman" w:hAnsi="Times New Roman" w:cs="Times New Roman"/>
          <w:spacing w:val="2"/>
          <w:sz w:val="24"/>
          <w:szCs w:val="24"/>
          <w:lang w:eastAsia="ru-RU"/>
        </w:rPr>
        <w:t>, здесь и далее по тексту. - Примечание изготовителя базы данных.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Контроль работы дозаторов цемента, заполнителей, добавок и воды должен осуществляться в установленном порядке.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Оценку прочности бетона следует вести без использования статистических методов: прочность на растяжение при изгибе по ГОСТ 13015-75*, прочность на сжатие по ГОСТ 18105.0-80** и ГОСТ 18105.2-80**.</w:t>
      </w:r>
      <w:r w:rsidRPr="00E44419">
        <w:rPr>
          <w:rFonts w:ascii="Times New Roman" w:eastAsia="Times New Roman" w:hAnsi="Times New Roman" w:cs="Times New Roman"/>
          <w:spacing w:val="2"/>
          <w:sz w:val="24"/>
          <w:szCs w:val="24"/>
          <w:lang w:eastAsia="ru-RU"/>
        </w:rPr>
        <w:br/>
        <w:t>_________________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73" w:history="1">
        <w:r w:rsidRPr="00E44419">
          <w:rPr>
            <w:rFonts w:ascii="Times New Roman" w:eastAsia="Times New Roman" w:hAnsi="Times New Roman" w:cs="Times New Roman"/>
            <w:spacing w:val="2"/>
            <w:sz w:val="24"/>
            <w:szCs w:val="24"/>
            <w:u w:val="single"/>
            <w:lang w:eastAsia="ru-RU"/>
          </w:rPr>
          <w:t>ГОСТ 13015-2003</w:t>
        </w:r>
      </w:hyperlink>
      <w:r w:rsidRPr="00E44419">
        <w:rPr>
          <w:rFonts w:ascii="Times New Roman" w:eastAsia="Times New Roman" w:hAnsi="Times New Roman" w:cs="Times New Roman"/>
          <w:spacing w:val="2"/>
          <w:sz w:val="24"/>
          <w:szCs w:val="24"/>
          <w:lang w:eastAsia="ru-RU"/>
        </w:rPr>
        <w:t>, здесь и далее по тексту; </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документы не действуют. Действует </w:t>
      </w:r>
      <w:hyperlink r:id="rId74" w:history="1">
        <w:r w:rsidRPr="00E44419">
          <w:rPr>
            <w:rFonts w:ascii="Times New Roman" w:eastAsia="Times New Roman" w:hAnsi="Times New Roman" w:cs="Times New Roman"/>
            <w:spacing w:val="2"/>
            <w:sz w:val="24"/>
            <w:szCs w:val="24"/>
            <w:u w:val="single"/>
            <w:lang w:eastAsia="ru-RU"/>
          </w:rPr>
          <w:t xml:space="preserve">ГОСТ </w:t>
        </w:r>
        <w:proofErr w:type="gramStart"/>
        <w:r w:rsidRPr="00E44419">
          <w:rPr>
            <w:rFonts w:ascii="Times New Roman" w:eastAsia="Times New Roman" w:hAnsi="Times New Roman" w:cs="Times New Roman"/>
            <w:spacing w:val="2"/>
            <w:sz w:val="24"/>
            <w:szCs w:val="24"/>
            <w:u w:val="single"/>
            <w:lang w:eastAsia="ru-RU"/>
          </w:rPr>
          <w:t>Р</w:t>
        </w:r>
        <w:proofErr w:type="gramEnd"/>
        <w:r w:rsidRPr="00E44419">
          <w:rPr>
            <w:rFonts w:ascii="Times New Roman" w:eastAsia="Times New Roman" w:hAnsi="Times New Roman" w:cs="Times New Roman"/>
            <w:spacing w:val="2"/>
            <w:sz w:val="24"/>
            <w:szCs w:val="24"/>
            <w:u w:val="single"/>
            <w:lang w:eastAsia="ru-RU"/>
          </w:rPr>
          <w:t xml:space="preserve"> 53231-2008</w:t>
        </w:r>
      </w:hyperlink>
      <w:r w:rsidRPr="00E44419">
        <w:rPr>
          <w:rFonts w:ascii="Times New Roman" w:eastAsia="Times New Roman" w:hAnsi="Times New Roman" w:cs="Times New Roman"/>
          <w:spacing w:val="2"/>
          <w:sz w:val="24"/>
          <w:szCs w:val="24"/>
          <w:lang w:eastAsia="ru-RU"/>
        </w:rPr>
        <w:t>. - Примечание изготовителя базы данных.</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12.58. При строительстве покрытий и оснований из монолитного бетона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постоянно - соблюдение технологических режимов бетонирования, ухода за бетоном, устройства и герметизации швов, правильность установки арматуры и прокладок швов, устойчивость кромок боковых граней и </w:t>
      </w:r>
      <w:proofErr w:type="spellStart"/>
      <w:r w:rsidRPr="00E44419">
        <w:rPr>
          <w:rFonts w:ascii="Times New Roman" w:eastAsia="Times New Roman" w:hAnsi="Times New Roman" w:cs="Times New Roman"/>
          <w:spacing w:val="2"/>
          <w:sz w:val="24"/>
          <w:szCs w:val="24"/>
          <w:lang w:eastAsia="ru-RU"/>
        </w:rPr>
        <w:t>сплошность</w:t>
      </w:r>
      <w:proofErr w:type="spellEnd"/>
      <w:r w:rsidRPr="00E44419">
        <w:rPr>
          <w:rFonts w:ascii="Times New Roman" w:eastAsia="Times New Roman" w:hAnsi="Times New Roman" w:cs="Times New Roman"/>
          <w:spacing w:val="2"/>
          <w:sz w:val="24"/>
          <w:szCs w:val="24"/>
          <w:lang w:eastAsia="ru-RU"/>
        </w:rPr>
        <w:t xml:space="preserve"> поверхности покрытия;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перед началом бетонирования - правильность установки </w:t>
      </w:r>
      <w:proofErr w:type="spellStart"/>
      <w:r w:rsidRPr="00E44419">
        <w:rPr>
          <w:rFonts w:ascii="Times New Roman" w:eastAsia="Times New Roman" w:hAnsi="Times New Roman" w:cs="Times New Roman"/>
          <w:spacing w:val="2"/>
          <w:sz w:val="24"/>
          <w:szCs w:val="24"/>
          <w:lang w:eastAsia="ru-RU"/>
        </w:rPr>
        <w:t>копирных</w:t>
      </w:r>
      <w:proofErr w:type="spellEnd"/>
      <w:r w:rsidRPr="00E44419">
        <w:rPr>
          <w:rFonts w:ascii="Times New Roman" w:eastAsia="Times New Roman" w:hAnsi="Times New Roman" w:cs="Times New Roman"/>
          <w:spacing w:val="2"/>
          <w:sz w:val="24"/>
          <w:szCs w:val="24"/>
          <w:lang w:eastAsia="ru-RU"/>
        </w:rPr>
        <w:t xml:space="preserve"> струн и </w:t>
      </w:r>
      <w:proofErr w:type="spellStart"/>
      <w:proofErr w:type="gramStart"/>
      <w:r w:rsidRPr="00E44419">
        <w:rPr>
          <w:rFonts w:ascii="Times New Roman" w:eastAsia="Times New Roman" w:hAnsi="Times New Roman" w:cs="Times New Roman"/>
          <w:spacing w:val="2"/>
          <w:sz w:val="24"/>
          <w:szCs w:val="24"/>
          <w:lang w:eastAsia="ru-RU"/>
        </w:rPr>
        <w:t>рельс-форм</w:t>
      </w:r>
      <w:proofErr w:type="spellEnd"/>
      <w:proofErr w:type="gramEnd"/>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 xml:space="preserve">не реже одного раза в смену и при изменении качества смеси на месте бетонирования - прочность бетона путем формования и последующего испытания трех контрольных образцов-балок, </w:t>
      </w:r>
      <w:proofErr w:type="spellStart"/>
      <w:r w:rsidRPr="00E44419">
        <w:rPr>
          <w:rFonts w:ascii="Times New Roman" w:eastAsia="Times New Roman" w:hAnsi="Times New Roman" w:cs="Times New Roman"/>
          <w:spacing w:val="2"/>
          <w:sz w:val="24"/>
          <w:szCs w:val="24"/>
          <w:lang w:eastAsia="ru-RU"/>
        </w:rPr>
        <w:t>удобоукладываемость</w:t>
      </w:r>
      <w:proofErr w:type="spellEnd"/>
      <w:r w:rsidRPr="00E44419">
        <w:rPr>
          <w:rFonts w:ascii="Times New Roman" w:eastAsia="Times New Roman" w:hAnsi="Times New Roman" w:cs="Times New Roman"/>
          <w:spacing w:val="2"/>
          <w:sz w:val="24"/>
          <w:szCs w:val="24"/>
          <w:lang w:eastAsia="ru-RU"/>
        </w:rPr>
        <w:t xml:space="preserve"> и объем вовлеченного воздуха в соответствии с требованиями п.12.57, а также качество работ по уходу за свежеуложенным бетоном с применением пленкообразующих материалов на участках покрытия размером 20х20 см (сформировавшуюся на бетоне пленку необходимо промыть</w:t>
      </w:r>
      <w:proofErr w:type="gramEnd"/>
      <w:r w:rsidRPr="00E44419">
        <w:rPr>
          <w:rFonts w:ascii="Times New Roman" w:eastAsia="Times New Roman" w:hAnsi="Times New Roman" w:cs="Times New Roman"/>
          <w:spacing w:val="2"/>
          <w:sz w:val="24"/>
          <w:szCs w:val="24"/>
          <w:lang w:eastAsia="ru-RU"/>
        </w:rPr>
        <w:t xml:space="preserve"> водой, удалить оставшуюся влагу, разлить 10%-ный раствор соляной кислоты или 1%-ный раствор фенолфталеина - вспенивание или покраснение допустимо не более чем в двух точках на 100 см</w:t>
      </w:r>
      <w:r w:rsidRPr="00E44419">
        <w:rPr>
          <w:rFonts w:ascii="Times New Roman" w:eastAsia="Times New Roman" w:hAnsi="Times New Roman" w:cs="Times New Roman"/>
          <w:spacing w:val="2"/>
          <w:sz w:val="24"/>
          <w:szCs w:val="24"/>
          <w:lang w:eastAsia="ru-RU"/>
        </w:rPr>
        <w:pict>
          <v:shape id="_x0000_i1090"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поверхности пленки).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Плотность жесткой бетонной смеси, уплотняемой методом укатки, следует контролировать по трем пробам на 1 км в соответствии с требованиями п.7.36.</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12.59. При строительстве сборных железобетонных покрытий дополнительно к п.1.13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визуально - цельность плит и стыковых элементов, качество сварки стыков и заполнение швов, соблюдение технологии строительства;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не реже одного раза в смену - контакт плит с основанием (выравнивающим слоем) поднятием одной из 100 уложенных плит, превышение граней смежных плит в продольных швах на трех поперечниках на 1 км, а в поперечных швах в 10 стыках на 1 км.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 Устройство обстановки дороги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13.1. Работы по обстановке дорог следует выполнять после окончания работ по планировке и укреплению обочин и откосов земляного полотна и устройства присыпных берм.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13.2. Работы по установке дорожных знаков, ограждений и сигнальных столбиков следует начинать с разбивочных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13.3. Глубина бурения для стоек опор дорожных знаков, железобетонных столбов ограждений и сигнальных столбиков должна быть меньше проектной на 3 см. Для ограждений со стойками из стальных швеллеров N 10 и 12 или эквивалентных им стальных гнутых профилей глубина бурения должна быть меньше проектной на 20 см.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13.4. Дорожные знаки на опорах, соответствующих требованиям </w:t>
      </w:r>
      <w:hyperlink r:id="rId75" w:history="1">
        <w:r w:rsidRPr="00E44419">
          <w:rPr>
            <w:rFonts w:ascii="Times New Roman" w:eastAsia="Times New Roman" w:hAnsi="Times New Roman" w:cs="Times New Roman"/>
            <w:spacing w:val="2"/>
            <w:sz w:val="24"/>
            <w:szCs w:val="24"/>
            <w:u w:val="single"/>
            <w:lang w:eastAsia="ru-RU"/>
          </w:rPr>
          <w:t>ГОСТ 25458-82</w:t>
        </w:r>
      </w:hyperlink>
      <w:r w:rsidRPr="00E44419">
        <w:rPr>
          <w:rFonts w:ascii="Times New Roman" w:eastAsia="Times New Roman" w:hAnsi="Times New Roman" w:cs="Times New Roman"/>
          <w:spacing w:val="2"/>
          <w:sz w:val="24"/>
          <w:szCs w:val="24"/>
          <w:lang w:eastAsia="ru-RU"/>
        </w:rPr>
        <w:t> и </w:t>
      </w:r>
      <w:hyperlink r:id="rId76" w:history="1">
        <w:r w:rsidRPr="00E44419">
          <w:rPr>
            <w:rFonts w:ascii="Times New Roman" w:eastAsia="Times New Roman" w:hAnsi="Times New Roman" w:cs="Times New Roman"/>
            <w:spacing w:val="2"/>
            <w:sz w:val="24"/>
            <w:szCs w:val="24"/>
            <w:u w:val="single"/>
            <w:lang w:eastAsia="ru-RU"/>
          </w:rPr>
          <w:t>ГОСТ 25459-82</w:t>
        </w:r>
      </w:hyperlink>
      <w:r w:rsidRPr="00E44419">
        <w:rPr>
          <w:rFonts w:ascii="Times New Roman" w:eastAsia="Times New Roman" w:hAnsi="Times New Roman" w:cs="Times New Roman"/>
          <w:spacing w:val="2"/>
          <w:sz w:val="24"/>
          <w:szCs w:val="24"/>
          <w:lang w:eastAsia="ru-RU"/>
        </w:rPr>
        <w:t>, следует устанавливать в сборе с опорами, соблюдая требования ГОСТ 23457-79*.</w:t>
      </w:r>
      <w:r w:rsidRPr="00E44419">
        <w:rPr>
          <w:rFonts w:ascii="Times New Roman" w:eastAsia="Times New Roman" w:hAnsi="Times New Roman" w:cs="Times New Roman"/>
          <w:spacing w:val="2"/>
          <w:sz w:val="24"/>
          <w:szCs w:val="24"/>
          <w:lang w:eastAsia="ru-RU"/>
        </w:rPr>
        <w:br/>
        <w:t>________________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 Действует </w:t>
      </w:r>
      <w:hyperlink r:id="rId77" w:history="1">
        <w:r w:rsidRPr="00E44419">
          <w:rPr>
            <w:rFonts w:ascii="Times New Roman" w:eastAsia="Times New Roman" w:hAnsi="Times New Roman" w:cs="Times New Roman"/>
            <w:spacing w:val="2"/>
            <w:sz w:val="24"/>
            <w:szCs w:val="24"/>
            <w:u w:val="single"/>
            <w:lang w:eastAsia="ru-RU"/>
          </w:rPr>
          <w:t xml:space="preserve">ГОСТ </w:t>
        </w:r>
        <w:proofErr w:type="gramStart"/>
        <w:r w:rsidRPr="00E44419">
          <w:rPr>
            <w:rFonts w:ascii="Times New Roman" w:eastAsia="Times New Roman" w:hAnsi="Times New Roman" w:cs="Times New Roman"/>
            <w:spacing w:val="2"/>
            <w:sz w:val="24"/>
            <w:szCs w:val="24"/>
            <w:u w:val="single"/>
            <w:lang w:eastAsia="ru-RU"/>
          </w:rPr>
          <w:t>Р</w:t>
        </w:r>
        <w:proofErr w:type="gramEnd"/>
        <w:r w:rsidRPr="00E44419">
          <w:rPr>
            <w:rFonts w:ascii="Times New Roman" w:eastAsia="Times New Roman" w:hAnsi="Times New Roman" w:cs="Times New Roman"/>
            <w:spacing w:val="2"/>
            <w:sz w:val="24"/>
            <w:szCs w:val="24"/>
            <w:u w:val="single"/>
            <w:lang w:eastAsia="ru-RU"/>
          </w:rPr>
          <w:t xml:space="preserve"> 52289-2004</w:t>
        </w:r>
      </w:hyperlink>
      <w:r w:rsidRPr="00E44419">
        <w:rPr>
          <w:rFonts w:ascii="Times New Roman" w:eastAsia="Times New Roman" w:hAnsi="Times New Roman" w:cs="Times New Roman"/>
          <w:spacing w:val="2"/>
          <w:sz w:val="24"/>
          <w:szCs w:val="24"/>
          <w:lang w:eastAsia="ru-RU"/>
        </w:rPr>
        <w:t>. - Примечание изготовителя базы данных.</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13.5. В случае применения </w:t>
      </w:r>
      <w:proofErr w:type="spellStart"/>
      <w:r w:rsidRPr="00E44419">
        <w:rPr>
          <w:rFonts w:ascii="Times New Roman" w:eastAsia="Times New Roman" w:hAnsi="Times New Roman" w:cs="Times New Roman"/>
          <w:spacing w:val="2"/>
          <w:sz w:val="24"/>
          <w:szCs w:val="24"/>
          <w:lang w:eastAsia="ru-RU"/>
        </w:rPr>
        <w:t>ударобезопасных</w:t>
      </w:r>
      <w:proofErr w:type="spellEnd"/>
      <w:r w:rsidRPr="00E44419">
        <w:rPr>
          <w:rFonts w:ascii="Times New Roman" w:eastAsia="Times New Roman" w:hAnsi="Times New Roman" w:cs="Times New Roman"/>
          <w:spacing w:val="2"/>
          <w:sz w:val="24"/>
          <w:szCs w:val="24"/>
          <w:lang w:eastAsia="ru-RU"/>
        </w:rPr>
        <w:t xml:space="preserve"> железобетонных опор верхний торец муфты из асбоцементной трубы должен находиться на высоте не более 85 см от поверхности дороги в месте установки опоры. При этом возвышение стойки опоры над поверхностью дороги должно быть не более 2,5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В случае применения </w:t>
      </w:r>
      <w:proofErr w:type="spellStart"/>
      <w:r w:rsidRPr="00E44419">
        <w:rPr>
          <w:rFonts w:ascii="Times New Roman" w:eastAsia="Times New Roman" w:hAnsi="Times New Roman" w:cs="Times New Roman"/>
          <w:spacing w:val="2"/>
          <w:sz w:val="24"/>
          <w:szCs w:val="24"/>
          <w:lang w:eastAsia="ru-RU"/>
        </w:rPr>
        <w:t>ударобезопасных</w:t>
      </w:r>
      <w:proofErr w:type="spellEnd"/>
      <w:r w:rsidRPr="00E44419">
        <w:rPr>
          <w:rFonts w:ascii="Times New Roman" w:eastAsia="Times New Roman" w:hAnsi="Times New Roman" w:cs="Times New Roman"/>
          <w:spacing w:val="2"/>
          <w:sz w:val="24"/>
          <w:szCs w:val="24"/>
          <w:lang w:eastAsia="ru-RU"/>
        </w:rPr>
        <w:t xml:space="preserve"> деревянных опор оси отверстий в стойках опор должны быть параллельны плоскости щита знака и центр нижнего отверстия должен находиться на высоте не более 15 см над поверхностью дороги в месте установки опоры.</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13.6. Монтаж ограждений со стойками в виде стальных швеллеров N 10 и 12 или равнопрочных указанным швеллерам стальных гнутых профилей следует выполнять из секций, предварительно собранных с консолями и стойками.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13.7. Стыковку соседних секций балки следует выполнять внахлестку посредством восьми болтов М16х45 по </w:t>
      </w:r>
      <w:hyperlink r:id="rId78" w:history="1">
        <w:r w:rsidRPr="00E44419">
          <w:rPr>
            <w:rFonts w:ascii="Times New Roman" w:eastAsia="Times New Roman" w:hAnsi="Times New Roman" w:cs="Times New Roman"/>
            <w:spacing w:val="2"/>
            <w:sz w:val="24"/>
            <w:szCs w:val="24"/>
            <w:u w:val="single"/>
            <w:lang w:eastAsia="ru-RU"/>
          </w:rPr>
          <w:t>ГОСТ 7802-81</w:t>
        </w:r>
      </w:hyperlink>
      <w:r w:rsidRPr="00E44419">
        <w:rPr>
          <w:rFonts w:ascii="Times New Roman" w:eastAsia="Times New Roman" w:hAnsi="Times New Roman" w:cs="Times New Roman"/>
          <w:spacing w:val="2"/>
          <w:sz w:val="24"/>
          <w:szCs w:val="24"/>
          <w:lang w:eastAsia="ru-RU"/>
        </w:rPr>
        <w:t>. При этом конец предыдущей (по направлению движения на ближайшей к ограждению полосе проезжей части) следует располагать поверх начала следующей секции.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13.8. Горизонтальную разметку следует выполнять только на промытой, подметенной и сухой поверхности покрытия при ее температуре не ниже 15</w:t>
      </w:r>
      <w:proofErr w:type="gramStart"/>
      <w:r w:rsidRPr="00E44419">
        <w:rPr>
          <w:rFonts w:ascii="Times New Roman" w:eastAsia="Times New Roman" w:hAnsi="Times New Roman" w:cs="Times New Roman"/>
          <w:spacing w:val="2"/>
          <w:sz w:val="24"/>
          <w:szCs w:val="24"/>
          <w:lang w:eastAsia="ru-RU"/>
        </w:rPr>
        <w:t xml:space="preserve"> °С</w:t>
      </w:r>
      <w:proofErr w:type="gramEnd"/>
      <w:r w:rsidRPr="00E44419">
        <w:rPr>
          <w:rFonts w:ascii="Times New Roman" w:eastAsia="Times New Roman" w:hAnsi="Times New Roman" w:cs="Times New Roman"/>
          <w:spacing w:val="2"/>
          <w:sz w:val="24"/>
          <w:szCs w:val="24"/>
          <w:lang w:eastAsia="ru-RU"/>
        </w:rPr>
        <w:t xml:space="preserve"> нитрокрасками и не ниже 10 °С термопластическими материалами при относительной влажности воздуха не более 85%.</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t>При температуре поверхности покрытия ниже 10 °С разметку термопластическими материалами разрешается выполнять при условии предварительного разогрева покрытия горелками инфракрасного излучения до температуры не ниже чем 15 °С.</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13.9. Не допускается выполнять разметку по размягченному покрытию, а также при наличии на его поверхности пятен масла, битума или мастики, применяемых для заливки трещин, заполнения швов и т.п.</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13.10. Во избежание ухудшения цвета линий разметки из термопластического материала не допускается: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делать перерывы в работе самоходных разметочных машин до полного израсходования приготовленного термопластического материала;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включать обогревающее устройство расходной емкости после ее опорожнения.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13.11. Движение по участку с горизонтальной разметкой, нанесенной нитрокраской, может быть открыто не ранее чем через 15 мин после ее нанесения, по участку с разметкой термопластическим материалом - не ранее чем через 30 мин.</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13.12. Допустимые величины отклонений основных размеров при установке элементов обстановки дорог:</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обозначений центров ям ±1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глубин ям ±2 см;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высоты нижней кромки щита знака на каждый метр ширины шага ±1 см;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высоты ограждения по консоли верхней кромки балки при длине секции: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tbl>
      <w:tblPr>
        <w:tblW w:w="0" w:type="auto"/>
        <w:tblCellMar>
          <w:left w:w="0" w:type="dxa"/>
          <w:right w:w="0" w:type="dxa"/>
        </w:tblCellMar>
        <w:tblLook w:val="04A0"/>
      </w:tblPr>
      <w:tblGrid>
        <w:gridCol w:w="1359"/>
        <w:gridCol w:w="2762"/>
        <w:gridCol w:w="733"/>
        <w:gridCol w:w="4501"/>
      </w:tblGrid>
      <w:tr w:rsidR="00E44419" w:rsidRPr="00E44419" w:rsidTr="00E44419">
        <w:trPr>
          <w:trHeight w:val="15"/>
        </w:trPr>
        <w:tc>
          <w:tcPr>
            <w:tcW w:w="147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14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73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17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1478"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4320</w:t>
            </w:r>
          </w:p>
        </w:tc>
        <w:tc>
          <w:tcPr>
            <w:tcW w:w="3142"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мм</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517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см</w:t>
            </w:r>
          </w:p>
        </w:tc>
      </w:tr>
      <w:tr w:rsidR="00E44419" w:rsidRPr="00E44419" w:rsidTr="00E44419">
        <w:tc>
          <w:tcPr>
            <w:tcW w:w="1478"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6320</w:t>
            </w:r>
          </w:p>
        </w:tc>
        <w:tc>
          <w:tcPr>
            <w:tcW w:w="3142"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c>
          <w:tcPr>
            <w:tcW w:w="517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1478"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8320</w:t>
            </w:r>
          </w:p>
        </w:tc>
        <w:tc>
          <w:tcPr>
            <w:tcW w:w="3142"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w:t>
            </w:r>
          </w:p>
        </w:tc>
        <w:tc>
          <w:tcPr>
            <w:tcW w:w="517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1478"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9320</w:t>
            </w:r>
          </w:p>
        </w:tc>
        <w:tc>
          <w:tcPr>
            <w:tcW w:w="3142"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73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±2,35</w:t>
            </w:r>
          </w:p>
        </w:tc>
        <w:tc>
          <w:tcPr>
            <w:tcW w:w="517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лицевой поверхности ограждения (волнистость линии ограждения) на длине 10 м не более ±3 см.</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13.13. Допустимые величины отклонений линии разметки в плане ±3 см. Края линии разметки должны быть ровными. Допустимое отклонение краев - не более 5 мм на длине 0,5 м.</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88"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КОНТРОЛЬ КАЧЕСТВА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13.14. </w:t>
      </w:r>
      <w:proofErr w:type="gramStart"/>
      <w:r w:rsidRPr="00E44419">
        <w:rPr>
          <w:rFonts w:ascii="Times New Roman" w:eastAsia="Times New Roman" w:hAnsi="Times New Roman" w:cs="Times New Roman"/>
          <w:spacing w:val="2"/>
          <w:sz w:val="24"/>
          <w:szCs w:val="24"/>
          <w:lang w:eastAsia="ru-RU"/>
        </w:rPr>
        <w:t>При устройстве обстановки дороги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постоянно визуально - требуемую последовательность работ, вертикальность стоек ограждений, стоек знаков и сигнальных столбиков;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точность установки всех стоек и столбиков, а также линий разметки через 10 м в плане с помощью мерной ленты и шнура;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глубину ям, высоту ограждений и знаков по шаблонам;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волнистость ограждения в плане с помощью шнура и линейки;</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t>ровность краев и ширину линий разметки выборочно, не менее 10% длины с помощью линейки.</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14. Приемка выполненных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14.1. При приемке выполненных работ надлежит произвести освидетельствование работ в натуре, контрольные замеры, проверку результатов производственных и лабораторных испытаний строительных материалов и контрольных образцов, записей в общем журнале работ и специальных журналах по выполняемым отдельным видам работ и предъявить техническую документацию в соответствии с главой </w:t>
      </w:r>
      <w:proofErr w:type="spellStart"/>
      <w:r w:rsidRPr="00E44419">
        <w:rPr>
          <w:rFonts w:ascii="Times New Roman" w:eastAsia="Times New Roman" w:hAnsi="Times New Roman" w:cs="Times New Roman"/>
          <w:spacing w:val="2"/>
          <w:sz w:val="24"/>
          <w:szCs w:val="24"/>
          <w:lang w:eastAsia="ru-RU"/>
        </w:rPr>
        <w:fldChar w:fldCharType="begin"/>
      </w:r>
      <w:r w:rsidRPr="00E44419">
        <w:rPr>
          <w:rFonts w:ascii="Times New Roman" w:eastAsia="Times New Roman" w:hAnsi="Times New Roman" w:cs="Times New Roman"/>
          <w:spacing w:val="2"/>
          <w:sz w:val="24"/>
          <w:szCs w:val="24"/>
          <w:lang w:eastAsia="ru-RU"/>
        </w:rPr>
        <w:instrText xml:space="preserve"> HYPERLINK "http://docs.cntd.ru/document/5200023" </w:instrText>
      </w:r>
      <w:r w:rsidRPr="00E44419">
        <w:rPr>
          <w:rFonts w:ascii="Times New Roman" w:eastAsia="Times New Roman" w:hAnsi="Times New Roman" w:cs="Times New Roman"/>
          <w:spacing w:val="2"/>
          <w:sz w:val="24"/>
          <w:szCs w:val="24"/>
          <w:lang w:eastAsia="ru-RU"/>
        </w:rPr>
        <w:fldChar w:fldCharType="separate"/>
      </w:r>
      <w:r w:rsidRPr="00E44419">
        <w:rPr>
          <w:rFonts w:ascii="Times New Roman" w:eastAsia="Times New Roman" w:hAnsi="Times New Roman" w:cs="Times New Roman"/>
          <w:spacing w:val="2"/>
          <w:sz w:val="24"/>
          <w:szCs w:val="24"/>
          <w:u w:val="single"/>
          <w:lang w:eastAsia="ru-RU"/>
        </w:rPr>
        <w:t>СНиП</w:t>
      </w:r>
      <w:proofErr w:type="spellEnd"/>
      <w:r w:rsidRPr="00E44419">
        <w:rPr>
          <w:rFonts w:ascii="Times New Roman" w:eastAsia="Times New Roman" w:hAnsi="Times New Roman" w:cs="Times New Roman"/>
          <w:spacing w:val="2"/>
          <w:sz w:val="24"/>
          <w:szCs w:val="24"/>
          <w:u w:val="single"/>
          <w:lang w:eastAsia="ru-RU"/>
        </w:rPr>
        <w:t xml:space="preserve"> 3.01.01-85</w:t>
      </w:r>
      <w:r w:rsidRPr="00E44419">
        <w:rPr>
          <w:rFonts w:ascii="Times New Roman" w:eastAsia="Times New Roman" w:hAnsi="Times New Roman" w:cs="Times New Roman"/>
          <w:spacing w:val="2"/>
          <w:sz w:val="24"/>
          <w:szCs w:val="24"/>
          <w:lang w:eastAsia="ru-RU"/>
        </w:rPr>
        <w:fldChar w:fldCharType="end"/>
      </w:r>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14.2. Приемку с составлением актов освидетельствования скрытых работ надлежит производить по выполнении следующих работ:</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снятия мохового или дернового слоя, </w:t>
      </w:r>
      <w:proofErr w:type="spellStart"/>
      <w:r w:rsidRPr="00E44419">
        <w:rPr>
          <w:rFonts w:ascii="Times New Roman" w:eastAsia="Times New Roman" w:hAnsi="Times New Roman" w:cs="Times New Roman"/>
          <w:spacing w:val="2"/>
          <w:sz w:val="24"/>
          <w:szCs w:val="24"/>
          <w:lang w:eastAsia="ru-RU"/>
        </w:rPr>
        <w:t>выторфовывания</w:t>
      </w:r>
      <w:proofErr w:type="spellEnd"/>
      <w:r w:rsidRPr="00E44419">
        <w:rPr>
          <w:rFonts w:ascii="Times New Roman" w:eastAsia="Times New Roman" w:hAnsi="Times New Roman" w:cs="Times New Roman"/>
          <w:spacing w:val="2"/>
          <w:sz w:val="24"/>
          <w:szCs w:val="24"/>
          <w:lang w:eastAsia="ru-RU"/>
        </w:rPr>
        <w:t>, корчевки пней, устройства уступов на косогорах, замены грунтов или осушения основания, устройства свайных или иных типов оснований под насыпями, устройства теплоизолирующих слоев;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устройства водоотвода и дренажей, укрепления русел у водоотводных сооружений;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возведения и уплотнения земляного полотна и подготовки его поверхности для устройства дорожных одежд;</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устройства и уплотнения конструктивных слоев дорожных одежд;</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установки элементов швов расширения и коробления;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установки арматуры (при устройстве цементобетонных покрытий).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14.3. </w:t>
      </w:r>
      <w:proofErr w:type="gramStart"/>
      <w:r w:rsidRPr="00E44419">
        <w:rPr>
          <w:rFonts w:ascii="Times New Roman" w:eastAsia="Times New Roman" w:hAnsi="Times New Roman" w:cs="Times New Roman"/>
          <w:spacing w:val="2"/>
          <w:sz w:val="24"/>
          <w:szCs w:val="24"/>
          <w:lang w:eastAsia="ru-RU"/>
        </w:rPr>
        <w:t>При осуществлении приемочного контроля следует проверять соответствие фактических значений проектным по параметрам, приведенным в обязательном приложении 2.</w:t>
      </w:r>
      <w:proofErr w:type="gramEnd"/>
      <w:r w:rsidRPr="00E44419">
        <w:rPr>
          <w:rFonts w:ascii="Times New Roman" w:eastAsia="Times New Roman" w:hAnsi="Times New Roman" w:cs="Times New Roman"/>
          <w:spacing w:val="2"/>
          <w:sz w:val="24"/>
          <w:szCs w:val="24"/>
          <w:lang w:eastAsia="ru-RU"/>
        </w:rPr>
        <w:t xml:space="preserve"> </w:t>
      </w:r>
      <w:proofErr w:type="gramStart"/>
      <w:r w:rsidRPr="00E44419">
        <w:rPr>
          <w:rFonts w:ascii="Times New Roman" w:eastAsia="Times New Roman" w:hAnsi="Times New Roman" w:cs="Times New Roman"/>
          <w:spacing w:val="2"/>
          <w:sz w:val="24"/>
          <w:szCs w:val="24"/>
          <w:lang w:eastAsia="ru-RU"/>
        </w:rPr>
        <w:t>Кроме указанных параметров следует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плотность слоев дорожных одежд;</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ровность слоев оснований и покрытий путем определения алгебраических разностей высотных отметок;</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сцепление шины автомобиля с покрытием (для верхних слоев) или шероховатость покрытия;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прочность материала и толщину покрытия по трем кернам на 1000 м</w:t>
      </w:r>
      <w:r w:rsidRPr="00E44419">
        <w:rPr>
          <w:rFonts w:ascii="Times New Roman" w:eastAsia="Times New Roman" w:hAnsi="Times New Roman" w:cs="Times New Roman"/>
          <w:spacing w:val="2"/>
          <w:sz w:val="24"/>
          <w:szCs w:val="24"/>
          <w:lang w:eastAsia="ru-RU"/>
        </w:rPr>
        <w:pict>
          <v:shape id="_x0000_i1091" type="#_x0000_t75" alt="СНиП 3.06.03-85 Автомобильные дороги" style="width:8.25pt;height:17.25pt"/>
        </w:pict>
      </w:r>
      <w:r w:rsidRPr="00E44419">
        <w:rPr>
          <w:rFonts w:ascii="Times New Roman" w:eastAsia="Times New Roman" w:hAnsi="Times New Roman" w:cs="Times New Roman"/>
          <w:spacing w:val="2"/>
          <w:sz w:val="24"/>
          <w:szCs w:val="24"/>
          <w:lang w:eastAsia="ru-RU"/>
        </w:rPr>
        <w:t> при выявлении несоответствия указанных параметров требуемым значениям по другим методам контроля.</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На дорогах I и II категории, а также в случае применения на автомобильных дорогах усовершенствованных капитальных типов дорожных покрытий с использованием новых </w:t>
      </w:r>
      <w:r w:rsidRPr="00E44419">
        <w:rPr>
          <w:rFonts w:ascii="Times New Roman" w:eastAsia="Times New Roman" w:hAnsi="Times New Roman" w:cs="Times New Roman"/>
          <w:spacing w:val="2"/>
          <w:sz w:val="24"/>
          <w:szCs w:val="24"/>
          <w:lang w:eastAsia="ru-RU"/>
        </w:rPr>
        <w:lastRenderedPageBreak/>
        <w:t>строительных материалов или нетиповых конструкций дорожной одежды приемочный контроль должны осуществлять, как правило, специализированные организации.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14.4. При приемочном контроле способы измерений должны соответствовать требованиям настоящего раздела и соответствующих </w:t>
      </w:r>
      <w:proofErr w:type="gramStart"/>
      <w:r w:rsidRPr="00E44419">
        <w:rPr>
          <w:rFonts w:ascii="Times New Roman" w:eastAsia="Times New Roman" w:hAnsi="Times New Roman" w:cs="Times New Roman"/>
          <w:spacing w:val="2"/>
          <w:sz w:val="24"/>
          <w:szCs w:val="24"/>
          <w:lang w:eastAsia="ru-RU"/>
        </w:rPr>
        <w:t>подразделов</w:t>
      </w:r>
      <w:proofErr w:type="gramEnd"/>
      <w:r w:rsidRPr="00E44419">
        <w:rPr>
          <w:rFonts w:ascii="Times New Roman" w:eastAsia="Times New Roman" w:hAnsi="Times New Roman" w:cs="Times New Roman"/>
          <w:spacing w:val="2"/>
          <w:sz w:val="24"/>
          <w:szCs w:val="24"/>
          <w:lang w:eastAsia="ru-RU"/>
        </w:rPr>
        <w:t xml:space="preserve"> настоящих правил, регламентирующих выполнение операционного контроля. Объем измерений должен быть не менее 20% объема измерений при операционном контроле, но состоять не менее чем из 20 измерений, за исключением контроля плотности асфальтобетона, дегтебетона, щебеночных смесей по способу смешения на дороге и жестких бетонных смесей, проводимого в объеме, требуемом при операционном контроле.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14.5. При приемке работ предварительная оценка ровности поверхности в продольном направлении проводится либо на основе графической записи, полученной с помощью приборов типа ПКРС или других приборов, показания которых приведены к показаниям ПКРС, либо путем проезда на автомашине по всему сдаваемому участку по каждой полосе движения. На основе такой оценки выбираются захватки для детального измерения ровности и поперечных уклонов.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Захватки в общем случае выбираются длиной 300-400 м, а для внутрихозяйственных автомобильных дорог сельскохозяйственных предприятий и организаций, а также для внутренних дорог промышленных предприятий - длиной 100-150 м. Суммарная длина захваток должна составлять не менее 10% длины сдаваемого участка дороги в однополосном исчислении.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Детальный контроль ровности поверхности основания или покрытия на выбранных захватках следует вести путем измерения просветов под трехметровой рейкой, определения показаний стрелочного прибора или передвижной рейки.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Измерение просветов под трехметровой рейкой с помощью клина (промерника) следует производить в пяти контрольных точках, расположенных на расстоянии 0,5 м от концов рейки и друг от друга.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Детальные измерения ровности следует производить на расстоянии 0,5-1,0 м от каждой кромки покрытия или края полосы движения.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На каждой захватке следует произвести:</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100-130 измерений просветов (25-30 приложений рейки) или непрерывную графическую запись неровностей;</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80-100 измерений поперечных уклонов рейкой с уровнем (25-30 измерений для захваток длиной 100-150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определение вертикальных абсолютных или относительных отметок путем нивелирования с шагом 5 м.</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На основе полученных вертикальных отметок следует вычислить алгебраические разности отметок точек (амплитуд) по формуле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noProof/>
          <w:spacing w:val="2"/>
          <w:sz w:val="24"/>
          <w:szCs w:val="24"/>
          <w:lang w:eastAsia="ru-RU"/>
        </w:rPr>
        <w:drawing>
          <wp:inline distT="0" distB="0" distL="0" distR="0">
            <wp:extent cx="1134110" cy="404495"/>
            <wp:effectExtent l="19050" t="0" r="8890" b="0"/>
            <wp:docPr id="68" name="Рисунок 68" descr="СНиП 3.06.03-85 Автомобильные 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СНиП 3.06.03-85 Автомобильные дороги"/>
                    <pic:cNvPicPr>
                      <a:picLocks noChangeAspect="1" noChangeArrowheads="1"/>
                    </pic:cNvPicPr>
                  </pic:nvPicPr>
                  <pic:blipFill>
                    <a:blip r:embed="rId79" cstate="print"/>
                    <a:srcRect/>
                    <a:stretch>
                      <a:fillRect/>
                    </a:stretch>
                  </pic:blipFill>
                  <pic:spPr bwMode="auto">
                    <a:xfrm>
                      <a:off x="0" y="0"/>
                      <a:ext cx="1134110" cy="404495"/>
                    </a:xfrm>
                    <a:prstGeom prst="rect">
                      <a:avLst/>
                    </a:prstGeom>
                    <a:noFill/>
                    <a:ln w="9525">
                      <a:noFill/>
                      <a:miter lim="800000"/>
                      <a:headEnd/>
                      <a:tailEnd/>
                    </a:ln>
                  </pic:spPr>
                </pic:pic>
              </a:graphicData>
            </a:graphic>
          </wp:inline>
        </w:drawing>
      </w:r>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lastRenderedPageBreak/>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где</w:t>
      </w:r>
      <w:proofErr w:type="gramStart"/>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092" type="#_x0000_t75" alt="СНиП 3.06.03-85 Автомобильные дороги" style="width:17.2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093" type="#_x0000_t75" alt="СНиП 3.06.03-85 Автомобильные дороги" style="width:24.7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094" type="#_x0000_t75" alt="СНиП 3.06.03-85 Автомобильные дороги" style="width:27pt;height:18pt"/>
        </w:pict>
      </w:r>
      <w:r w:rsidRPr="00E44419">
        <w:rPr>
          <w:rFonts w:ascii="Times New Roman" w:eastAsia="Times New Roman" w:hAnsi="Times New Roman" w:cs="Times New Roman"/>
          <w:spacing w:val="2"/>
          <w:sz w:val="24"/>
          <w:szCs w:val="24"/>
          <w:lang w:eastAsia="ru-RU"/>
        </w:rPr>
        <w:t xml:space="preserve"> - </w:t>
      </w:r>
      <w:proofErr w:type="gramEnd"/>
      <w:r w:rsidRPr="00E44419">
        <w:rPr>
          <w:rFonts w:ascii="Times New Roman" w:eastAsia="Times New Roman" w:hAnsi="Times New Roman" w:cs="Times New Roman"/>
          <w:spacing w:val="2"/>
          <w:sz w:val="24"/>
          <w:szCs w:val="24"/>
          <w:lang w:eastAsia="ru-RU"/>
        </w:rPr>
        <w:t>отметки смежных точек.</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Все вычисления следует производить со сдвижкой на 5 м с целью получения для каждой захватки не менее 50-60 значений амплитуд.</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t>При этом 90% определений должны быть в пределах, указанных в табл.17, а 10% определений не должны превышать эти значения более чем в 1,5 раза.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17</w:t>
      </w:r>
    </w:p>
    <w:tbl>
      <w:tblPr>
        <w:tblW w:w="0" w:type="auto"/>
        <w:tblCellMar>
          <w:left w:w="0" w:type="dxa"/>
          <w:right w:w="0" w:type="dxa"/>
        </w:tblCellMar>
        <w:tblLook w:val="04A0"/>
      </w:tblPr>
      <w:tblGrid>
        <w:gridCol w:w="3762"/>
        <w:gridCol w:w="953"/>
        <w:gridCol w:w="930"/>
        <w:gridCol w:w="914"/>
        <w:gridCol w:w="925"/>
        <w:gridCol w:w="946"/>
        <w:gridCol w:w="925"/>
      </w:tblGrid>
      <w:tr w:rsidR="00E44419" w:rsidRPr="00E44419" w:rsidTr="00E44419">
        <w:trPr>
          <w:trHeight w:val="15"/>
        </w:trPr>
        <w:tc>
          <w:tcPr>
            <w:tcW w:w="480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Категория дороги</w:t>
            </w:r>
          </w:p>
        </w:tc>
        <w:tc>
          <w:tcPr>
            <w:tcW w:w="6653"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Значения амплитуд, </w:t>
            </w:r>
            <w:proofErr w:type="gramStart"/>
            <w:r w:rsidRPr="00E44419">
              <w:rPr>
                <w:rFonts w:ascii="Times New Roman" w:eastAsia="Times New Roman" w:hAnsi="Times New Roman" w:cs="Times New Roman"/>
                <w:sz w:val="24"/>
                <w:szCs w:val="24"/>
                <w:lang w:eastAsia="ru-RU"/>
              </w:rPr>
              <w:t>мм</w:t>
            </w:r>
            <w:proofErr w:type="gramEnd"/>
            <w:r w:rsidRPr="00E44419">
              <w:rPr>
                <w:rFonts w:ascii="Times New Roman" w:eastAsia="Times New Roman" w:hAnsi="Times New Roman" w:cs="Times New Roman"/>
                <w:sz w:val="24"/>
                <w:szCs w:val="24"/>
                <w:lang w:eastAsia="ru-RU"/>
              </w:rPr>
              <w:t>, при использовании комплектов машин</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32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без автоматической системы задания вертикальных отметок</w:t>
            </w:r>
          </w:p>
        </w:tc>
        <w:tc>
          <w:tcPr>
            <w:tcW w:w="3326"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 автоматической системой задания вертикальных отметок</w:t>
            </w:r>
          </w:p>
        </w:tc>
      </w:tr>
      <w:tr w:rsidR="00E44419" w:rsidRPr="00E44419" w:rsidTr="00E44419">
        <w:tc>
          <w:tcPr>
            <w:tcW w:w="4805"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6653"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Расстояние между точками, </w:t>
            </w:r>
            <w:proofErr w:type="gramStart"/>
            <w:r w:rsidRPr="00E44419">
              <w:rPr>
                <w:rFonts w:ascii="Times New Roman" w:eastAsia="Times New Roman" w:hAnsi="Times New Roman" w:cs="Times New Roman"/>
                <w:sz w:val="24"/>
                <w:szCs w:val="24"/>
                <w:lang w:eastAsia="ru-RU"/>
              </w:rPr>
              <w:t>м</w:t>
            </w:r>
            <w:proofErr w:type="gramEnd"/>
          </w:p>
        </w:tc>
      </w:tr>
      <w:tr w:rsidR="00E44419" w:rsidRPr="00E44419" w:rsidTr="00E44419">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w:t>
            </w:r>
          </w:p>
        </w:tc>
      </w:tr>
      <w:tr w:rsidR="00E44419" w:rsidRPr="00E44419" w:rsidTr="00E44419">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I, II, III</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24</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w:t>
            </w:r>
          </w:p>
        </w:tc>
      </w:tr>
      <w:tr w:rsidR="00E44419" w:rsidRPr="00E44419" w:rsidTr="00E44419">
        <w:tc>
          <w:tcPr>
            <w:tcW w:w="48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IV, V, I-с, II-с, III-с и внутренние дороги промышленных предприятий</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bl>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14.6. Сцепление шины автомобиля с увлажненной поверхностью покрытия характеризуется коэффициентом сцепления, определяемым специальными динамометрическими приборами типа ПКРС, а также по длине тормозного пути или по величине </w:t>
      </w:r>
      <w:proofErr w:type="gramStart"/>
      <w:r w:rsidRPr="00E44419">
        <w:rPr>
          <w:rFonts w:ascii="Times New Roman" w:eastAsia="Times New Roman" w:hAnsi="Times New Roman" w:cs="Times New Roman"/>
          <w:spacing w:val="2"/>
          <w:sz w:val="24"/>
          <w:szCs w:val="24"/>
          <w:lang w:eastAsia="ru-RU"/>
        </w:rPr>
        <w:t>уменьшения скорости движения автомобиля модели</w:t>
      </w:r>
      <w:proofErr w:type="gramEnd"/>
      <w:r w:rsidRPr="00E44419">
        <w:rPr>
          <w:rFonts w:ascii="Times New Roman" w:eastAsia="Times New Roman" w:hAnsi="Times New Roman" w:cs="Times New Roman"/>
          <w:spacing w:val="2"/>
          <w:sz w:val="24"/>
          <w:szCs w:val="24"/>
          <w:lang w:eastAsia="ru-RU"/>
        </w:rPr>
        <w:t xml:space="preserve"> ГАЗ-М24 или другими приборами, показания которых приведены к показаниям прибора ПКРС. Измерение сцепления следует производить не ранее чем через две недели после окончания строительства покрытия.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Измерения следует выполнять по одной полосе </w:t>
      </w:r>
      <w:proofErr w:type="gramStart"/>
      <w:r w:rsidRPr="00E44419">
        <w:rPr>
          <w:rFonts w:ascii="Times New Roman" w:eastAsia="Times New Roman" w:hAnsi="Times New Roman" w:cs="Times New Roman"/>
          <w:spacing w:val="2"/>
          <w:sz w:val="24"/>
          <w:szCs w:val="24"/>
          <w:lang w:eastAsia="ru-RU"/>
        </w:rPr>
        <w:t>наката колес автомобилей каждой полосы движения</w:t>
      </w:r>
      <w:proofErr w:type="gramEnd"/>
      <w:r w:rsidRPr="00E44419">
        <w:rPr>
          <w:rFonts w:ascii="Times New Roman" w:eastAsia="Times New Roman" w:hAnsi="Times New Roman" w:cs="Times New Roman"/>
          <w:spacing w:val="2"/>
          <w:sz w:val="24"/>
          <w:szCs w:val="24"/>
          <w:lang w:eastAsia="ru-RU"/>
        </w:rPr>
        <w:t>. На каждые 1000 м необходимо делать 3-5 измерений в зависимости от состояния покрытия по каждой полосе движения.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 xml:space="preserve">Значения измеренных коэффициентов сцепления должны быть не </w:t>
      </w:r>
      <w:proofErr w:type="gramStart"/>
      <w:r w:rsidRPr="00E44419">
        <w:rPr>
          <w:rFonts w:ascii="Times New Roman" w:eastAsia="Times New Roman" w:hAnsi="Times New Roman" w:cs="Times New Roman"/>
          <w:spacing w:val="2"/>
          <w:sz w:val="24"/>
          <w:szCs w:val="24"/>
          <w:lang w:eastAsia="ru-RU"/>
        </w:rPr>
        <w:t>ниже указанных</w:t>
      </w:r>
      <w:proofErr w:type="gramEnd"/>
      <w:r w:rsidRPr="00E44419">
        <w:rPr>
          <w:rFonts w:ascii="Times New Roman" w:eastAsia="Times New Roman" w:hAnsi="Times New Roman" w:cs="Times New Roman"/>
          <w:spacing w:val="2"/>
          <w:sz w:val="24"/>
          <w:szCs w:val="24"/>
          <w:lang w:eastAsia="ru-RU"/>
        </w:rPr>
        <w:t xml:space="preserve"> в проекте.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14.7. Шероховатость дорожных покрытий следует измерять методом "песчаного пятна" (прибор КП-139). На каждой полосе движения следует производить 5 измерений на 1000 м по одной полосе наката.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Значения средней глубины впадин шероховатости по методу "песчаного пятна" не должны быть меньше указанных в табл.18.</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Таблица 18</w:t>
      </w:r>
    </w:p>
    <w:tbl>
      <w:tblPr>
        <w:tblW w:w="0" w:type="auto"/>
        <w:tblCellMar>
          <w:left w:w="0" w:type="dxa"/>
          <w:right w:w="0" w:type="dxa"/>
        </w:tblCellMar>
        <w:tblLook w:val="04A0"/>
      </w:tblPr>
      <w:tblGrid>
        <w:gridCol w:w="2330"/>
        <w:gridCol w:w="3586"/>
        <w:gridCol w:w="3439"/>
      </w:tblGrid>
      <w:tr w:rsidR="00E44419" w:rsidRPr="00E44419" w:rsidTr="00E44419">
        <w:trPr>
          <w:trHeight w:val="15"/>
        </w:trPr>
        <w:tc>
          <w:tcPr>
            <w:tcW w:w="2772"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443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425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Коэффициент сцепления</w:t>
            </w:r>
          </w:p>
        </w:tc>
        <w:tc>
          <w:tcPr>
            <w:tcW w:w="868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Минимальная средняя глубина впадин (бороздок) шероховатости по методу "песчаного пятна", </w:t>
            </w:r>
            <w:proofErr w:type="gramStart"/>
            <w:r w:rsidRPr="00E44419">
              <w:rPr>
                <w:rFonts w:ascii="Times New Roman" w:eastAsia="Times New Roman" w:hAnsi="Times New Roman" w:cs="Times New Roman"/>
                <w:sz w:val="24"/>
                <w:szCs w:val="24"/>
                <w:lang w:eastAsia="ru-RU"/>
              </w:rPr>
              <w:t>мм</w:t>
            </w:r>
            <w:proofErr w:type="gramEnd"/>
          </w:p>
        </w:tc>
      </w:tr>
      <w:tr w:rsidR="00E44419" w:rsidRPr="00E44419" w:rsidTr="00E44419">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для асфальтобетонного покрытия и поверхностной </w:t>
            </w:r>
            <w:r w:rsidRPr="00E44419">
              <w:rPr>
                <w:rFonts w:ascii="Times New Roman" w:eastAsia="Times New Roman" w:hAnsi="Times New Roman" w:cs="Times New Roman"/>
                <w:sz w:val="24"/>
                <w:szCs w:val="24"/>
                <w:lang w:eastAsia="ru-RU"/>
              </w:rPr>
              <w:lastRenderedPageBreak/>
              <w:t>обработки</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для цементобетонного покрытия</w:t>
            </w:r>
          </w:p>
        </w:tc>
      </w:tr>
      <w:tr w:rsidR="00E44419" w:rsidRPr="00E44419" w:rsidTr="00E44419">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0,28-0,30</w:t>
            </w:r>
          </w:p>
        </w:tc>
        <w:tc>
          <w:tcPr>
            <w:tcW w:w="443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w:t>
            </w:r>
          </w:p>
        </w:tc>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w:t>
            </w:r>
          </w:p>
        </w:tc>
      </w:tr>
      <w:tr w:rsidR="00E44419" w:rsidRPr="00E44419" w:rsidTr="00E44419">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0,35</w:t>
            </w:r>
          </w:p>
        </w:tc>
        <w:tc>
          <w:tcPr>
            <w:tcW w:w="443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w:t>
            </w:r>
          </w:p>
        </w:tc>
        <w:tc>
          <w:tcPr>
            <w:tcW w:w="425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14.8. </w:t>
      </w:r>
      <w:proofErr w:type="gramStart"/>
      <w:r w:rsidRPr="00E44419">
        <w:rPr>
          <w:rFonts w:ascii="Times New Roman" w:eastAsia="Times New Roman" w:hAnsi="Times New Roman" w:cs="Times New Roman"/>
          <w:spacing w:val="2"/>
          <w:sz w:val="24"/>
          <w:szCs w:val="24"/>
          <w:lang w:eastAsia="ru-RU"/>
        </w:rPr>
        <w:t>Для обеспечения безопасных условий движения следует дополнительно контролировать:</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обеспечение видимости в плане, особенно на пересечениях в одном уровне;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оборудование мест перехода пешеходов, автобусных остановок и площадок отдыха;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соответствие проекту, правильность монтажа и окраски ограждений;</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состояние разделительных полос;</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соответствие горизонтальной и вертикальной разметки требованиям проекта и ГОСТ 13508-74*;</w:t>
      </w:r>
      <w:r w:rsidRPr="00E44419">
        <w:rPr>
          <w:rFonts w:ascii="Times New Roman" w:eastAsia="Times New Roman" w:hAnsi="Times New Roman" w:cs="Times New Roman"/>
          <w:spacing w:val="2"/>
          <w:sz w:val="24"/>
          <w:szCs w:val="24"/>
          <w:lang w:eastAsia="ru-RU"/>
        </w:rPr>
        <w:br/>
        <w:t>_______________</w:t>
      </w:r>
      <w:r w:rsidRPr="00E44419">
        <w:rPr>
          <w:rFonts w:ascii="Times New Roman" w:eastAsia="Times New Roman" w:hAnsi="Times New Roman" w:cs="Times New Roman"/>
          <w:spacing w:val="2"/>
          <w:sz w:val="24"/>
          <w:szCs w:val="24"/>
          <w:lang w:eastAsia="ru-RU"/>
        </w:rPr>
        <w:br/>
        <w:t>* На территории Российской Федерации документ не действует.</w:t>
      </w:r>
      <w:proofErr w:type="gramEnd"/>
      <w:r w:rsidRPr="00E44419">
        <w:rPr>
          <w:rFonts w:ascii="Times New Roman" w:eastAsia="Times New Roman" w:hAnsi="Times New Roman" w:cs="Times New Roman"/>
          <w:spacing w:val="2"/>
          <w:sz w:val="24"/>
          <w:szCs w:val="24"/>
          <w:lang w:eastAsia="ru-RU"/>
        </w:rPr>
        <w:t xml:space="preserve"> Действует </w:t>
      </w:r>
      <w:hyperlink r:id="rId80" w:history="1">
        <w:r w:rsidRPr="00E44419">
          <w:rPr>
            <w:rFonts w:ascii="Times New Roman" w:eastAsia="Times New Roman" w:hAnsi="Times New Roman" w:cs="Times New Roman"/>
            <w:spacing w:val="2"/>
            <w:sz w:val="24"/>
            <w:szCs w:val="24"/>
            <w:u w:val="single"/>
            <w:lang w:eastAsia="ru-RU"/>
          </w:rPr>
          <w:t xml:space="preserve">ГОСТ </w:t>
        </w:r>
        <w:proofErr w:type="gramStart"/>
        <w:r w:rsidRPr="00E44419">
          <w:rPr>
            <w:rFonts w:ascii="Times New Roman" w:eastAsia="Times New Roman" w:hAnsi="Times New Roman" w:cs="Times New Roman"/>
            <w:spacing w:val="2"/>
            <w:sz w:val="24"/>
            <w:szCs w:val="24"/>
            <w:u w:val="single"/>
            <w:lang w:eastAsia="ru-RU"/>
          </w:rPr>
          <w:t>Р</w:t>
        </w:r>
        <w:proofErr w:type="gramEnd"/>
        <w:r w:rsidRPr="00E44419">
          <w:rPr>
            <w:rFonts w:ascii="Times New Roman" w:eastAsia="Times New Roman" w:hAnsi="Times New Roman" w:cs="Times New Roman"/>
            <w:spacing w:val="2"/>
            <w:sz w:val="24"/>
            <w:szCs w:val="24"/>
            <w:u w:val="single"/>
            <w:lang w:eastAsia="ru-RU"/>
          </w:rPr>
          <w:t xml:space="preserve"> 51256-2011</w:t>
        </w:r>
      </w:hyperlink>
      <w:r w:rsidRPr="00E44419">
        <w:rPr>
          <w:rFonts w:ascii="Times New Roman" w:eastAsia="Times New Roman" w:hAnsi="Times New Roman" w:cs="Times New Roman"/>
          <w:spacing w:val="2"/>
          <w:sz w:val="24"/>
          <w:szCs w:val="24"/>
          <w:lang w:eastAsia="ru-RU"/>
        </w:rPr>
        <w:t>. - Примечание изготовителя базы данных.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правильность установки дорожных знаков, светофоров; заглубление и конструкции опор, соответствие их требованиям нормативных документов;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соответствие проекту и правильность окраски сигнальных столбиков;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ликвидацию необорудованных съездов и расчистку полосы отвода от посторонних предметов.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14.9. Оценку качества строительно-монтажных работ при их приемке следует устанавливать в соответствии с обязательным приложением 2. </w:t>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Приложение 1 (рекомендуемое). РЕКОМЕНДУЕМЫЕ СРЕДСТВА МЕХАНИЗАЦИИ ДОРОЖНО-СТРОИТЕЛЬНЫХ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Приложение 1</w:t>
      </w:r>
      <w:r w:rsidRPr="00E44419">
        <w:rPr>
          <w:rFonts w:ascii="Times New Roman" w:eastAsia="Times New Roman" w:hAnsi="Times New Roman" w:cs="Times New Roman"/>
          <w:spacing w:val="2"/>
          <w:sz w:val="24"/>
          <w:szCs w:val="24"/>
          <w:lang w:eastAsia="ru-RU"/>
        </w:rPr>
        <w:br/>
        <w:t>Рекомендуемое</w:t>
      </w:r>
    </w:p>
    <w:tbl>
      <w:tblPr>
        <w:tblW w:w="0" w:type="auto"/>
        <w:tblCellMar>
          <w:left w:w="0" w:type="dxa"/>
          <w:right w:w="0" w:type="dxa"/>
        </w:tblCellMar>
        <w:tblLook w:val="04A0"/>
      </w:tblPr>
      <w:tblGrid>
        <w:gridCol w:w="2341"/>
        <w:gridCol w:w="2375"/>
        <w:gridCol w:w="1589"/>
        <w:gridCol w:w="1525"/>
        <w:gridCol w:w="1525"/>
      </w:tblGrid>
      <w:tr w:rsidR="00E44419" w:rsidRPr="00E44419" w:rsidTr="00E44419">
        <w:trPr>
          <w:trHeight w:val="15"/>
        </w:trPr>
        <w:tc>
          <w:tcPr>
            <w:tcW w:w="3511"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Вид работ</w:t>
            </w:r>
          </w:p>
        </w:tc>
        <w:tc>
          <w:tcPr>
            <w:tcW w:w="369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Типы машин и транспортных средств</w:t>
            </w:r>
          </w:p>
        </w:tc>
        <w:tc>
          <w:tcPr>
            <w:tcW w:w="4805"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Типоразмеры машин при годовых объемах работ по возведению земляного полотна, тыс. м</w:t>
            </w:r>
            <w:r w:rsidRPr="00E44419">
              <w:rPr>
                <w:rFonts w:ascii="Times New Roman" w:eastAsia="Times New Roman" w:hAnsi="Times New Roman" w:cs="Times New Roman"/>
                <w:sz w:val="24"/>
                <w:szCs w:val="24"/>
                <w:lang w:eastAsia="ru-RU"/>
              </w:rPr>
              <w:pict>
                <v:shape id="_x0000_i1095" type="#_x0000_t75" alt="СНиП 3.06.03-85 Автомобильные дороги" style="width:8.25pt;height:17.25pt"/>
              </w:pic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100-1000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1000-2500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2500-5000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4805"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по строительству дорожных одежд и обстановки дороги, </w:t>
            </w:r>
            <w:proofErr w:type="gramStart"/>
            <w:r w:rsidRPr="00E44419">
              <w:rPr>
                <w:rFonts w:ascii="Times New Roman" w:eastAsia="Times New Roman" w:hAnsi="Times New Roman" w:cs="Times New Roman"/>
                <w:sz w:val="24"/>
                <w:szCs w:val="24"/>
                <w:lang w:eastAsia="ru-RU"/>
              </w:rPr>
              <w:t>км</w:t>
            </w:r>
            <w:proofErr w:type="gramEnd"/>
          </w:p>
        </w:tc>
      </w:tr>
      <w:tr w:rsidR="00E44419" w:rsidRPr="00E44419" w:rsidTr="00E44419">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369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 20</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20-50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50-100</w:t>
            </w:r>
          </w:p>
        </w:tc>
      </w:tr>
      <w:tr w:rsidR="00E44419" w:rsidRPr="00E44419" w:rsidTr="00E44419">
        <w:tc>
          <w:tcPr>
            <w:tcW w:w="12012" w:type="dxa"/>
            <w:gridSpan w:val="5"/>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А. При подготовке дорожной полосы</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Расчистка дорожной полосы перед возведением земляного полотна: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от кустарника и мелколесья, от леса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Кусторез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Бензомоторная пила</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Трелевочный трактор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096"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/смену</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110-180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 пней и камней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Корчеватель и бульдозер с рыхлителем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 Снятие и перемещение плодородного слоя почвы на расстояние,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 80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100-600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Скрепер прицепной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097"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4,5-8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4,5-8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4,5-8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св. 600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Скрепер самоходный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098"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Погрузчик фронтальный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3-4</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099"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0,65-1,2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1,0-1,2</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10-12</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Б. При сооружении земляного полотна</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Разработка грунта в боковых резервах и мелких выемках с перемещением в насыпь:</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высотой до 1,5 м и дальностью транспортирования до 80 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 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Грейдер-элеватор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0"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высотой до 3,0 м и дальностью транспортирования до 600 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Скрепер прицепной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1"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4,5-8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 Разработка грунта в выемках или </w:t>
            </w:r>
            <w:proofErr w:type="spellStart"/>
            <w:r w:rsidRPr="00E44419">
              <w:rPr>
                <w:rFonts w:ascii="Times New Roman" w:eastAsia="Times New Roman" w:hAnsi="Times New Roman" w:cs="Times New Roman"/>
                <w:sz w:val="24"/>
                <w:szCs w:val="24"/>
                <w:lang w:eastAsia="ru-RU"/>
              </w:rPr>
              <w:t>притрассовых</w:t>
            </w:r>
            <w:proofErr w:type="spellEnd"/>
            <w:r w:rsidRPr="00E44419">
              <w:rPr>
                <w:rFonts w:ascii="Times New Roman" w:eastAsia="Times New Roman" w:hAnsi="Times New Roman" w:cs="Times New Roman"/>
                <w:sz w:val="24"/>
                <w:szCs w:val="24"/>
                <w:lang w:eastAsia="ru-RU"/>
              </w:rPr>
              <w:t xml:space="preserve"> карьерах с перемещением в насыпь или кавальер на расстояние,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80-600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Скрепер прицепной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2"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4,5-8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600-1000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Скрепер самоходный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3"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 или погрузчик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4"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0,5-1,6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1,6-2,5</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________________</w:t>
            </w:r>
            <w:r w:rsidRPr="00E44419">
              <w:rPr>
                <w:rFonts w:ascii="Times New Roman" w:eastAsia="Times New Roman" w:hAnsi="Times New Roman" w:cs="Times New Roman"/>
                <w:sz w:val="24"/>
                <w:szCs w:val="24"/>
                <w:lang w:eastAsia="ru-RU"/>
              </w:rPr>
              <w:br/>
              <w:t>* Текст соответствует оригиналу. - Примечание изготовителя базы данных.</w:t>
            </w:r>
            <w:r w:rsidRPr="00E44419">
              <w:rPr>
                <w:rFonts w:ascii="Times New Roman" w:eastAsia="Times New Roman" w:hAnsi="Times New Roman" w:cs="Times New Roman"/>
                <w:sz w:val="24"/>
                <w:szCs w:val="24"/>
                <w:lang w:eastAsia="ru-RU"/>
              </w:rPr>
              <w:br/>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Грейдер-элеватор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5"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или </w:t>
            </w:r>
            <w:proofErr w:type="spellStart"/>
            <w:r w:rsidRPr="00E44419">
              <w:rPr>
                <w:rFonts w:ascii="Times New Roman" w:eastAsia="Times New Roman" w:hAnsi="Times New Roman" w:cs="Times New Roman"/>
                <w:sz w:val="24"/>
                <w:szCs w:val="24"/>
                <w:lang w:eastAsia="ru-RU"/>
              </w:rPr>
              <w:t>землевоз</w:t>
            </w:r>
            <w:proofErr w:type="spellEnd"/>
            <w:r w:rsidRPr="00E44419">
              <w:rPr>
                <w:rFonts w:ascii="Times New Roman" w:eastAsia="Times New Roman" w:hAnsi="Times New Roman" w:cs="Times New Roman"/>
                <w:sz w:val="24"/>
                <w:szCs w:val="24"/>
                <w:lang w:eastAsia="ru-RU"/>
              </w:rPr>
              <w:t xml:space="preserve">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1000-3000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Скрепер самоходный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6"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 или погрузчик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7"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0,5-1,6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1,6-2,5</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________________</w:t>
            </w:r>
            <w:r w:rsidRPr="00E44419">
              <w:rPr>
                <w:rFonts w:ascii="Times New Roman" w:eastAsia="Times New Roman" w:hAnsi="Times New Roman" w:cs="Times New Roman"/>
                <w:sz w:val="24"/>
                <w:szCs w:val="24"/>
                <w:lang w:eastAsia="ru-RU"/>
              </w:rPr>
              <w:br/>
              <w:t>* Текст соответствует оригиналу. - Примечание изготовителя базы данных.</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св. 3000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 или погрузчик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8"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0,5-1,6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Грейдер-элеватор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09"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600-800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Рыхление грунтов в резервах и выемках: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III-IV групп</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Рыхлитель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V группы</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Рыхлитель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VI-VII гру</w:t>
            </w:r>
            <w:proofErr w:type="gramStart"/>
            <w:r w:rsidRPr="00E44419">
              <w:rPr>
                <w:rFonts w:ascii="Times New Roman" w:eastAsia="Times New Roman" w:hAnsi="Times New Roman" w:cs="Times New Roman"/>
                <w:sz w:val="24"/>
                <w:szCs w:val="24"/>
                <w:lang w:eastAsia="ru-RU"/>
              </w:rPr>
              <w:t>пп с пр</w:t>
            </w:r>
            <w:proofErr w:type="gramEnd"/>
            <w:r w:rsidRPr="00E44419">
              <w:rPr>
                <w:rFonts w:ascii="Times New Roman" w:eastAsia="Times New Roman" w:hAnsi="Times New Roman" w:cs="Times New Roman"/>
                <w:sz w:val="24"/>
                <w:szCs w:val="24"/>
                <w:lang w:eastAsia="ru-RU"/>
              </w:rPr>
              <w:t>именением взрывных работ;</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Пневматические или электрические перфораторы</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шпуровым методом при глубине 3 м и камерным способом на выброс и скважинными зарядами при глубине до 8 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Передвижной компрессор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0"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/мин</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Буровой станок</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Электростанция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4-9</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4-9</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4-9</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Разборка и перемещение разрыхленных взрывом скальных пород:</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 отвал на косогорах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1"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0,65-1,0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0,65-1,25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1,25-1,6</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 насыпь или в кавальер</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2"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0,65-1,0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0,65-1,25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10-12</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5. Устройство и содержание землевозных дорог и </w:t>
            </w:r>
            <w:r w:rsidRPr="00E44419">
              <w:rPr>
                <w:rFonts w:ascii="Times New Roman" w:eastAsia="Times New Roman" w:hAnsi="Times New Roman" w:cs="Times New Roman"/>
                <w:sz w:val="24"/>
                <w:szCs w:val="24"/>
                <w:lang w:eastAsia="ru-RU"/>
              </w:rPr>
              <w:lastRenderedPageBreak/>
              <w:t>съездов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 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6. Возведение насыпей и дамб в местах подходов к мостам, на поймах рек методом </w:t>
            </w:r>
            <w:proofErr w:type="spellStart"/>
            <w:r w:rsidRPr="00E44419">
              <w:rPr>
                <w:rFonts w:ascii="Times New Roman" w:eastAsia="Times New Roman" w:hAnsi="Times New Roman" w:cs="Times New Roman"/>
                <w:sz w:val="24"/>
                <w:szCs w:val="24"/>
                <w:lang w:eastAsia="ru-RU"/>
              </w:rPr>
              <w:t>гидронамыва</w:t>
            </w:r>
            <w:proofErr w:type="spellEnd"/>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Землесосный снаряд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3"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7. </w:t>
            </w:r>
            <w:proofErr w:type="spellStart"/>
            <w:r w:rsidRPr="00E44419">
              <w:rPr>
                <w:rFonts w:ascii="Times New Roman" w:eastAsia="Times New Roman" w:hAnsi="Times New Roman" w:cs="Times New Roman"/>
                <w:sz w:val="24"/>
                <w:szCs w:val="24"/>
                <w:lang w:eastAsia="ru-RU"/>
              </w:rPr>
              <w:t>Выторфовывание</w:t>
            </w:r>
            <w:proofErr w:type="spellEnd"/>
            <w:r w:rsidRPr="00E44419">
              <w:rPr>
                <w:rFonts w:ascii="Times New Roman" w:eastAsia="Times New Roman" w:hAnsi="Times New Roman" w:cs="Times New Roman"/>
                <w:sz w:val="24"/>
                <w:szCs w:val="24"/>
                <w:lang w:eastAsia="ru-RU"/>
              </w:rPr>
              <w:t xml:space="preserve"> болот</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 на уширенно-удлиненном гусеничном ходу, оборудованный драглайном или обратной лопатой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4"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 Разравнивание грунта в насыпях при послойной отсыпке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 Уплотнение грунтов в насыпях земляного полотна слоем 20-40 см*: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_______________</w:t>
            </w:r>
            <w:r w:rsidRPr="00E44419">
              <w:rPr>
                <w:rFonts w:ascii="Times New Roman" w:eastAsia="Times New Roman" w:hAnsi="Times New Roman" w:cs="Times New Roman"/>
                <w:sz w:val="24"/>
                <w:szCs w:val="24"/>
                <w:lang w:eastAsia="ru-RU"/>
              </w:rPr>
              <w:br/>
              <w:t>* Большая толщина слоя относится к уплотнению песков и легких супесей, меньшая - глин и тяжелых суглинков.</w:t>
            </w:r>
            <w:r w:rsidRPr="00E44419">
              <w:rPr>
                <w:rFonts w:ascii="Times New Roman" w:eastAsia="Times New Roman" w:hAnsi="Times New Roman" w:cs="Times New Roman"/>
                <w:sz w:val="24"/>
                <w:szCs w:val="24"/>
                <w:lang w:eastAsia="ru-RU"/>
              </w:rPr>
              <w:br/>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связных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на пневматических шинах, прицепной и полуприцепной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кулачковый прицепной и самоходный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несвязных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на пневматических шинах прицепной и полуприцепной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вибрационный прицепной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крупнообломочных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решетчатый прицепной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вибрационный прицепной и самоходный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связных, несвязных, крупнообломочных в зимнее время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решетчатый прицепной и самоходный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Трамбующая машина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То же, слоем 40-60 см: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связных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Трамбующая машина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несвязных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на пневматических шинах прицепной и полуприцепной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вибрационный прицепной и самоходный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крупнообломочных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Трамбующая машина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вибрационный прицепной и самоходный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gramStart"/>
            <w:r w:rsidRPr="00E44419">
              <w:rPr>
                <w:rFonts w:ascii="Times New Roman" w:eastAsia="Times New Roman" w:hAnsi="Times New Roman" w:cs="Times New Roman"/>
                <w:sz w:val="24"/>
                <w:szCs w:val="24"/>
                <w:lang w:eastAsia="ru-RU"/>
              </w:rPr>
              <w:t>несвязных</w:t>
            </w:r>
            <w:proofErr w:type="gramEnd"/>
            <w:r w:rsidRPr="00E44419">
              <w:rPr>
                <w:rFonts w:ascii="Times New Roman" w:eastAsia="Times New Roman" w:hAnsi="Times New Roman" w:cs="Times New Roman"/>
                <w:sz w:val="24"/>
                <w:szCs w:val="24"/>
                <w:lang w:eastAsia="ru-RU"/>
              </w:rPr>
              <w:t xml:space="preserve"> крупнообломочных в зимнее время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Трамбующая машина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То же, слоем 60-80 см крупнообломочных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прицепной с </w:t>
            </w:r>
            <w:proofErr w:type="gramStart"/>
            <w:r w:rsidRPr="00E44419">
              <w:rPr>
                <w:rFonts w:ascii="Times New Roman" w:eastAsia="Times New Roman" w:hAnsi="Times New Roman" w:cs="Times New Roman"/>
                <w:sz w:val="24"/>
                <w:szCs w:val="24"/>
                <w:lang w:eastAsia="ru-RU"/>
              </w:rPr>
              <w:t>гладким</w:t>
            </w:r>
            <w:proofErr w:type="gramEnd"/>
            <w:r w:rsidRPr="00E44419">
              <w:rPr>
                <w:rFonts w:ascii="Times New Roman" w:eastAsia="Times New Roman" w:hAnsi="Times New Roman" w:cs="Times New Roman"/>
                <w:sz w:val="24"/>
                <w:szCs w:val="24"/>
                <w:lang w:eastAsia="ru-RU"/>
              </w:rPr>
              <w:t xml:space="preserve"> </w:t>
            </w:r>
            <w:proofErr w:type="spellStart"/>
            <w:r w:rsidRPr="00E44419">
              <w:rPr>
                <w:rFonts w:ascii="Times New Roman" w:eastAsia="Times New Roman" w:hAnsi="Times New Roman" w:cs="Times New Roman"/>
                <w:sz w:val="24"/>
                <w:szCs w:val="24"/>
                <w:lang w:eastAsia="ru-RU"/>
              </w:rPr>
              <w:t>вибровальцом</w:t>
            </w:r>
            <w:proofErr w:type="spellEnd"/>
            <w:r w:rsidRPr="00E44419">
              <w:rPr>
                <w:rFonts w:ascii="Times New Roman" w:eastAsia="Times New Roman" w:hAnsi="Times New Roman" w:cs="Times New Roman"/>
                <w:sz w:val="24"/>
                <w:szCs w:val="24"/>
                <w:lang w:eastAsia="ru-RU"/>
              </w:rPr>
              <w:t xml:space="preserve"> или самоходный массой, 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самоходный с гладким или решетчатым вальцом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То же, слоем 100-120 см крупнообломочных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вибрационный прицепной или самоходный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10. Уплотнение грунтов в </w:t>
            </w:r>
            <w:r w:rsidRPr="00E44419">
              <w:rPr>
                <w:rFonts w:ascii="Times New Roman" w:eastAsia="Times New Roman" w:hAnsi="Times New Roman" w:cs="Times New Roman"/>
                <w:sz w:val="24"/>
                <w:szCs w:val="24"/>
                <w:lang w:eastAsia="ru-RU"/>
              </w:rPr>
              <w:lastRenderedPageBreak/>
              <w:t xml:space="preserve">стесненных условиях в пазухах у малых искусственных сооружений и опор мостов слоем, </w:t>
            </w:r>
            <w:proofErr w:type="gramStart"/>
            <w:r w:rsidRPr="00E44419">
              <w:rPr>
                <w:rFonts w:ascii="Times New Roman" w:eastAsia="Times New Roman" w:hAnsi="Times New Roman" w:cs="Times New Roman"/>
                <w:sz w:val="24"/>
                <w:szCs w:val="24"/>
                <w:lang w:eastAsia="ru-RU"/>
              </w:rPr>
              <w:t>см</w:t>
            </w:r>
            <w:proofErr w:type="gramEnd"/>
            <w:r w:rsidRPr="00E44419">
              <w:rPr>
                <w:rFonts w:ascii="Times New Roman" w:eastAsia="Times New Roman" w:hAnsi="Times New Roman" w:cs="Times New Roman"/>
                <w:sz w:val="24"/>
                <w:szCs w:val="24"/>
                <w:lang w:eastAsia="ru-RU"/>
              </w:rPr>
              <w:t>:</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15-25</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Ручная </w:t>
            </w:r>
            <w:proofErr w:type="spellStart"/>
            <w:r w:rsidRPr="00E44419">
              <w:rPr>
                <w:rFonts w:ascii="Times New Roman" w:eastAsia="Times New Roman" w:hAnsi="Times New Roman" w:cs="Times New Roman"/>
                <w:sz w:val="24"/>
                <w:szCs w:val="24"/>
                <w:lang w:eastAsia="ru-RU"/>
              </w:rPr>
              <w:t>мот</w:t>
            </w:r>
            <w:proofErr w:type="gramStart"/>
            <w:r w:rsidRPr="00E44419">
              <w:rPr>
                <w:rFonts w:ascii="Times New Roman" w:eastAsia="Times New Roman" w:hAnsi="Times New Roman" w:cs="Times New Roman"/>
                <w:sz w:val="24"/>
                <w:szCs w:val="24"/>
                <w:lang w:eastAsia="ru-RU"/>
              </w:rPr>
              <w:t>о</w:t>
            </w:r>
            <w:proofErr w:type="spellEnd"/>
            <w:r w:rsidRPr="00E44419">
              <w:rPr>
                <w:rFonts w:ascii="Times New Roman" w:eastAsia="Times New Roman" w:hAnsi="Times New Roman" w:cs="Times New Roman"/>
                <w:sz w:val="24"/>
                <w:szCs w:val="24"/>
                <w:lang w:eastAsia="ru-RU"/>
              </w:rPr>
              <w:t>-</w:t>
            </w:r>
            <w:proofErr w:type="gramEnd"/>
            <w:r w:rsidRPr="00E44419">
              <w:rPr>
                <w:rFonts w:ascii="Times New Roman" w:eastAsia="Times New Roman" w:hAnsi="Times New Roman" w:cs="Times New Roman"/>
                <w:sz w:val="24"/>
                <w:szCs w:val="24"/>
                <w:lang w:eastAsia="ru-RU"/>
              </w:rPr>
              <w:t xml:space="preserve"> и </w:t>
            </w:r>
            <w:proofErr w:type="spellStart"/>
            <w:r w:rsidRPr="00E44419">
              <w:rPr>
                <w:rFonts w:ascii="Times New Roman" w:eastAsia="Times New Roman" w:hAnsi="Times New Roman" w:cs="Times New Roman"/>
                <w:sz w:val="24"/>
                <w:szCs w:val="24"/>
                <w:lang w:eastAsia="ru-RU"/>
              </w:rPr>
              <w:t>электротрамбовка</w:t>
            </w:r>
            <w:proofErr w:type="spellEnd"/>
            <w:r w:rsidRPr="00E44419">
              <w:rPr>
                <w:rFonts w:ascii="Times New Roman" w:eastAsia="Times New Roman" w:hAnsi="Times New Roman" w:cs="Times New Roman"/>
                <w:sz w:val="24"/>
                <w:szCs w:val="24"/>
                <w:lang w:eastAsia="ru-RU"/>
              </w:rPr>
              <w:t xml:space="preserve"> массой 60-150 кг</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30-50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Виброударная машина с весом ударной части вибромолота 150 кг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Трамбующая машина на базе трактора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 Уплотнение откосов насыпей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Каток прицепной вибрационный массой 1 т, подвешенный к стреле экскаватора</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 Отделочные и укрепительные работы:</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планировка поверхности земляного полотна и дна боковых и </w:t>
            </w:r>
            <w:proofErr w:type="spellStart"/>
            <w:r w:rsidRPr="00E44419">
              <w:rPr>
                <w:rFonts w:ascii="Times New Roman" w:eastAsia="Times New Roman" w:hAnsi="Times New Roman" w:cs="Times New Roman"/>
                <w:sz w:val="24"/>
                <w:szCs w:val="24"/>
                <w:lang w:eastAsia="ru-RU"/>
              </w:rPr>
              <w:t>притрассовых</w:t>
            </w:r>
            <w:proofErr w:type="spellEnd"/>
            <w:r w:rsidRPr="00E44419">
              <w:rPr>
                <w:rFonts w:ascii="Times New Roman" w:eastAsia="Times New Roman" w:hAnsi="Times New Roman" w:cs="Times New Roman"/>
                <w:sz w:val="24"/>
                <w:szCs w:val="24"/>
                <w:lang w:eastAsia="ru-RU"/>
              </w:rPr>
              <w:t xml:space="preserve"> резервов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 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планировка откосов выемок и насыпей, распределение растительного грунта при планировочных работах при высоте откосов,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 2,0-2,5</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 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Навесной </w:t>
            </w:r>
            <w:proofErr w:type="spellStart"/>
            <w:r w:rsidRPr="00E44419">
              <w:rPr>
                <w:rFonts w:ascii="Times New Roman" w:eastAsia="Times New Roman" w:hAnsi="Times New Roman" w:cs="Times New Roman"/>
                <w:sz w:val="24"/>
                <w:szCs w:val="24"/>
                <w:lang w:eastAsia="ru-RU"/>
              </w:rPr>
              <w:t>откосопланировщик</w:t>
            </w:r>
            <w:proofErr w:type="spellEnd"/>
            <w:r w:rsidRPr="00E44419">
              <w:rPr>
                <w:rFonts w:ascii="Times New Roman" w:eastAsia="Times New Roman" w:hAnsi="Times New Roman" w:cs="Times New Roman"/>
                <w:sz w:val="24"/>
                <w:szCs w:val="24"/>
                <w:lang w:eastAsia="ru-RU"/>
              </w:rPr>
              <w:t xml:space="preserve"> на тракторе или бульдозер с </w:t>
            </w:r>
            <w:proofErr w:type="spellStart"/>
            <w:r w:rsidRPr="00E44419">
              <w:rPr>
                <w:rFonts w:ascii="Times New Roman" w:eastAsia="Times New Roman" w:hAnsi="Times New Roman" w:cs="Times New Roman"/>
                <w:sz w:val="24"/>
                <w:szCs w:val="24"/>
                <w:lang w:eastAsia="ru-RU"/>
              </w:rPr>
              <w:t>откосопланировщиком</w:t>
            </w:r>
            <w:proofErr w:type="spellEnd"/>
            <w:r w:rsidRPr="00E44419">
              <w:rPr>
                <w:rFonts w:ascii="Times New Roman" w:eastAsia="Times New Roman" w:hAnsi="Times New Roman" w:cs="Times New Roman"/>
                <w:sz w:val="24"/>
                <w:szCs w:val="24"/>
                <w:lang w:eastAsia="ru-RU"/>
              </w:rPr>
              <w:t xml:space="preserve">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4,0-6,0</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Трактор с навесным </w:t>
            </w:r>
            <w:r w:rsidRPr="00E44419">
              <w:rPr>
                <w:rFonts w:ascii="Times New Roman" w:eastAsia="Times New Roman" w:hAnsi="Times New Roman" w:cs="Times New Roman"/>
                <w:sz w:val="24"/>
                <w:szCs w:val="24"/>
                <w:lang w:eastAsia="ru-RU"/>
              </w:rPr>
              <w:lastRenderedPageBreak/>
              <w:t>планировочным оборудованием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более 6,0 (крутизна 1:1,5-1,2)</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Экскаватор-драглайн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5"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 xml:space="preserve">, оборудованный </w:t>
            </w:r>
            <w:proofErr w:type="spellStart"/>
            <w:r w:rsidRPr="00E44419">
              <w:rPr>
                <w:rFonts w:ascii="Times New Roman" w:eastAsia="Times New Roman" w:hAnsi="Times New Roman" w:cs="Times New Roman"/>
                <w:sz w:val="24"/>
                <w:szCs w:val="24"/>
                <w:lang w:eastAsia="ru-RU"/>
              </w:rPr>
              <w:t>двухотвальным</w:t>
            </w:r>
            <w:proofErr w:type="spellEnd"/>
            <w:r w:rsidRPr="00E44419">
              <w:rPr>
                <w:rFonts w:ascii="Times New Roman" w:eastAsia="Times New Roman" w:hAnsi="Times New Roman" w:cs="Times New Roman"/>
                <w:sz w:val="24"/>
                <w:szCs w:val="24"/>
                <w:lang w:eastAsia="ru-RU"/>
              </w:rPr>
              <w:t xml:space="preserve"> скребком или швеллером, или планировочной трапецеидальной рамой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0,65-1,0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0,65-1,0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0,65-1,0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более 6,0 (крутизна 1:2 и менее)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6,0-12,0 (крутизна 1:1,5)</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Экскаватор-планировщик со сменным планирующим оборудованием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6"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0,4</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Два трактора с прицепным рельсом (один - у подошвы откоса, второй - у бровки откоса)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рытье кюветов, нагорных канав, дренажных траншей и т.п. глубиной,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 0,7</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Плуг кустарниковый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 1,5</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Траншеекопатель роторного и </w:t>
            </w:r>
            <w:proofErr w:type="spellStart"/>
            <w:r w:rsidRPr="00E44419">
              <w:rPr>
                <w:rFonts w:ascii="Times New Roman" w:eastAsia="Times New Roman" w:hAnsi="Times New Roman" w:cs="Times New Roman"/>
                <w:sz w:val="24"/>
                <w:szCs w:val="24"/>
                <w:lang w:eastAsia="ru-RU"/>
              </w:rPr>
              <w:t>барового</w:t>
            </w:r>
            <w:proofErr w:type="spellEnd"/>
            <w:r w:rsidRPr="00E44419">
              <w:rPr>
                <w:rFonts w:ascii="Times New Roman" w:eastAsia="Times New Roman" w:hAnsi="Times New Roman" w:cs="Times New Roman"/>
                <w:sz w:val="24"/>
                <w:szCs w:val="24"/>
                <w:lang w:eastAsia="ru-RU"/>
              </w:rPr>
              <w:t xml:space="preserve"> типа или канавокопатель на 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 оборудованный обратной лопатой с ковшом </w:t>
            </w:r>
            <w:r w:rsidRPr="00E44419">
              <w:rPr>
                <w:rFonts w:ascii="Times New Roman" w:eastAsia="Times New Roman" w:hAnsi="Times New Roman" w:cs="Times New Roman"/>
                <w:sz w:val="24"/>
                <w:szCs w:val="24"/>
                <w:lang w:eastAsia="ru-RU"/>
              </w:rPr>
              <w:lastRenderedPageBreak/>
              <w:t xml:space="preserve">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7"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0,25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0,25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укрепление водоотводных сооружений и откосов земляного полотна: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травосеянием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Гидросеялка</w:t>
            </w:r>
            <w:proofErr w:type="spellEnd"/>
            <w:r w:rsidRPr="00E44419">
              <w:rPr>
                <w:rFonts w:ascii="Times New Roman" w:eastAsia="Times New Roman" w:hAnsi="Times New Roman" w:cs="Times New Roman"/>
                <w:sz w:val="24"/>
                <w:szCs w:val="24"/>
                <w:lang w:eastAsia="ru-RU"/>
              </w:rPr>
              <w:t xml:space="preserve"> на базе поливомоечной машины с цистерной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18"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Агрегат для травосеяния навесной на экскаватор</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сборными решетчатыми конструкциями или плитами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Автокран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6,3</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Мотобур</w:t>
            </w:r>
            <w:proofErr w:type="spell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Экскаватор с грейферным ковшом вместимостью до 0,35 м</w:t>
            </w:r>
            <w:r w:rsidRPr="00E44419">
              <w:rPr>
                <w:rFonts w:ascii="Times New Roman" w:eastAsia="Times New Roman" w:hAnsi="Times New Roman" w:cs="Times New Roman"/>
                <w:sz w:val="24"/>
                <w:szCs w:val="24"/>
                <w:lang w:eastAsia="ru-RU"/>
              </w:rPr>
              <w:pict>
                <v:shape id="_x0000_i1119"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Площадочный вибратор</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материалами, обработанными вяжущими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Бульдозер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Экскаватор-планировщик с ковшом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0"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0,4</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Прицепной </w:t>
            </w:r>
            <w:proofErr w:type="spellStart"/>
            <w:r w:rsidRPr="00E44419">
              <w:rPr>
                <w:rFonts w:ascii="Times New Roman" w:eastAsia="Times New Roman" w:hAnsi="Times New Roman" w:cs="Times New Roman"/>
                <w:sz w:val="24"/>
                <w:szCs w:val="24"/>
                <w:lang w:eastAsia="ru-RU"/>
              </w:rPr>
              <w:t>виброкаток</w:t>
            </w:r>
            <w:proofErr w:type="spell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подвешенный</w:t>
            </w:r>
            <w:proofErr w:type="gramEnd"/>
            <w:r w:rsidRPr="00E44419">
              <w:rPr>
                <w:rFonts w:ascii="Times New Roman" w:eastAsia="Times New Roman" w:hAnsi="Times New Roman" w:cs="Times New Roman"/>
                <w:sz w:val="24"/>
                <w:szCs w:val="24"/>
                <w:lang w:eastAsia="ru-RU"/>
              </w:rPr>
              <w:t xml:space="preserve"> к стреле экскаватора массой, 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методом </w:t>
            </w:r>
            <w:proofErr w:type="spellStart"/>
            <w:r w:rsidRPr="00E44419">
              <w:rPr>
                <w:rFonts w:ascii="Times New Roman" w:eastAsia="Times New Roman" w:hAnsi="Times New Roman" w:cs="Times New Roman"/>
                <w:sz w:val="24"/>
                <w:szCs w:val="24"/>
                <w:lang w:eastAsia="ru-RU"/>
              </w:rPr>
              <w:t>пневмонабрызга</w:t>
            </w:r>
            <w:proofErr w:type="spellEnd"/>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Прицеп с установкой для </w:t>
            </w:r>
            <w:proofErr w:type="spellStart"/>
            <w:r w:rsidRPr="00E44419">
              <w:rPr>
                <w:rFonts w:ascii="Times New Roman" w:eastAsia="Times New Roman" w:hAnsi="Times New Roman" w:cs="Times New Roman"/>
                <w:sz w:val="24"/>
                <w:szCs w:val="24"/>
                <w:lang w:eastAsia="ru-RU"/>
              </w:rPr>
              <w:t>набрызга</w:t>
            </w:r>
            <w:proofErr w:type="spellEnd"/>
            <w:r w:rsidRPr="00E44419">
              <w:rPr>
                <w:rFonts w:ascii="Times New Roman" w:eastAsia="Times New Roman" w:hAnsi="Times New Roman" w:cs="Times New Roman"/>
                <w:sz w:val="24"/>
                <w:szCs w:val="24"/>
                <w:lang w:eastAsia="ru-RU"/>
              </w:rPr>
              <w:t xml:space="preserve"> бетонной смеси, электростанцией, компрессором и насосной станцией производительностью по укладке монолитной решетки,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1"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/смену</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500-1000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500-1000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500-1000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В. При устройстве дополнительных слоев основания</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1. Профилирование земляного полотна или обрабатываемого слоя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Профилировщик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75-180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75-300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180-300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 Приготовление смесей минеральных материалов с </w:t>
            </w:r>
            <w:proofErr w:type="gramStart"/>
            <w:r w:rsidRPr="00E44419">
              <w:rPr>
                <w:rFonts w:ascii="Times New Roman" w:eastAsia="Times New Roman" w:hAnsi="Times New Roman" w:cs="Times New Roman"/>
                <w:sz w:val="24"/>
                <w:szCs w:val="24"/>
                <w:lang w:eastAsia="ru-RU"/>
              </w:rPr>
              <w:t>вяжущими</w:t>
            </w:r>
            <w:proofErr w:type="gramEnd"/>
            <w:r w:rsidRPr="00E44419">
              <w:rPr>
                <w:rFonts w:ascii="Times New Roman" w:eastAsia="Times New Roman" w:hAnsi="Times New Roman" w:cs="Times New Roman"/>
                <w:sz w:val="24"/>
                <w:szCs w:val="24"/>
                <w:lang w:eastAsia="ru-RU"/>
              </w:rPr>
              <w:t xml:space="preserve"> на базах и заводах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Смесительная установка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100-240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100-240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Подвоз материалов на дорожное полотно</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Распределение материалов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Распределитель дорожно-строительных материалов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 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5. Размельчение грунта, дозирование </w:t>
            </w:r>
            <w:proofErr w:type="gramStart"/>
            <w:r w:rsidRPr="00E44419">
              <w:rPr>
                <w:rFonts w:ascii="Times New Roman" w:eastAsia="Times New Roman" w:hAnsi="Times New Roman" w:cs="Times New Roman"/>
                <w:sz w:val="24"/>
                <w:szCs w:val="24"/>
                <w:lang w:eastAsia="ru-RU"/>
              </w:rPr>
              <w:t>жидких</w:t>
            </w:r>
            <w:proofErr w:type="gramEnd"/>
            <w:r w:rsidRPr="00E44419">
              <w:rPr>
                <w:rFonts w:ascii="Times New Roman" w:eastAsia="Times New Roman" w:hAnsi="Times New Roman" w:cs="Times New Roman"/>
                <w:sz w:val="24"/>
                <w:szCs w:val="24"/>
                <w:lang w:eastAsia="ru-RU"/>
              </w:rPr>
              <w:t xml:space="preserve"> вяжущих или воды, перемешивание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Фреза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До 150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Однопроходная грунтосмесительная машина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110-180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220-440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 Дозирование и распределение порошкообразных видов вяжущих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Распределитель цемента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5-9</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5-9</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 Уплотнение дополнительных слоев оснований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Г. При устройстве оснований и покрытий из грунтов, гравийно-песчаных смесей, укрепленных вяжущими материалами</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Устройство оснований из укрепленных грунтов, приготовленных на дорожном полотне</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Профилирование слоя обрабатываемого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Профилировщик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75-180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75-300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180-300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 Размельчение </w:t>
            </w:r>
            <w:r w:rsidRPr="00E44419">
              <w:rPr>
                <w:rFonts w:ascii="Times New Roman" w:eastAsia="Times New Roman" w:hAnsi="Times New Roman" w:cs="Times New Roman"/>
                <w:sz w:val="24"/>
                <w:szCs w:val="24"/>
                <w:lang w:eastAsia="ru-RU"/>
              </w:rPr>
              <w:lastRenderedPageBreak/>
              <w:t xml:space="preserve">грунта, дозирование </w:t>
            </w:r>
            <w:proofErr w:type="gramStart"/>
            <w:r w:rsidRPr="00E44419">
              <w:rPr>
                <w:rFonts w:ascii="Times New Roman" w:eastAsia="Times New Roman" w:hAnsi="Times New Roman" w:cs="Times New Roman"/>
                <w:sz w:val="24"/>
                <w:szCs w:val="24"/>
                <w:lang w:eastAsia="ru-RU"/>
              </w:rPr>
              <w:t>жидких</w:t>
            </w:r>
            <w:proofErr w:type="gramEnd"/>
            <w:r w:rsidRPr="00E44419">
              <w:rPr>
                <w:rFonts w:ascii="Times New Roman" w:eastAsia="Times New Roman" w:hAnsi="Times New Roman" w:cs="Times New Roman"/>
                <w:sz w:val="24"/>
                <w:szCs w:val="24"/>
                <w:lang w:eastAsia="ru-RU"/>
              </w:rPr>
              <w:t xml:space="preserve"> вяжущих или воды и перемешивание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Фреза мощностью, </w:t>
            </w:r>
            <w:r w:rsidRPr="00E44419">
              <w:rPr>
                <w:rFonts w:ascii="Times New Roman" w:eastAsia="Times New Roman" w:hAnsi="Times New Roman" w:cs="Times New Roman"/>
                <w:sz w:val="24"/>
                <w:szCs w:val="24"/>
                <w:lang w:eastAsia="ru-RU"/>
              </w:rPr>
              <w:lastRenderedPageBreak/>
              <w:t>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До 150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3. Дозирование и распределение порошкообразных видов вяжущих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Распределитель цемента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5-9</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5-9</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5-9</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Размельчение грунта, дозирование жидкого или порошкообразного вяжущего с водой и перемешивание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Однопроходная грунтосмесительная машина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220-400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220-400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5. Подвоз к месту работ </w:t>
            </w:r>
            <w:proofErr w:type="gramStart"/>
            <w:r w:rsidRPr="00E44419">
              <w:rPr>
                <w:rFonts w:ascii="Times New Roman" w:eastAsia="Times New Roman" w:hAnsi="Times New Roman" w:cs="Times New Roman"/>
                <w:sz w:val="24"/>
                <w:szCs w:val="24"/>
                <w:lang w:eastAsia="ru-RU"/>
              </w:rPr>
              <w:t>жидкого</w:t>
            </w:r>
            <w:proofErr w:type="gramEnd"/>
            <w:r w:rsidRPr="00E44419">
              <w:rPr>
                <w:rFonts w:ascii="Times New Roman" w:eastAsia="Times New Roman" w:hAnsi="Times New Roman" w:cs="Times New Roman"/>
                <w:sz w:val="24"/>
                <w:szCs w:val="24"/>
                <w:lang w:eastAsia="ru-RU"/>
              </w:rPr>
              <w:t xml:space="preserve"> вяжущего</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Автобитумовоз</w:t>
            </w:r>
            <w:proofErr w:type="spellEnd"/>
            <w:r w:rsidRPr="00E44419">
              <w:rPr>
                <w:rFonts w:ascii="Times New Roman" w:eastAsia="Times New Roman" w:hAnsi="Times New Roman" w:cs="Times New Roman"/>
                <w:sz w:val="24"/>
                <w:szCs w:val="24"/>
                <w:lang w:eastAsia="ru-RU"/>
              </w:rPr>
              <w:t xml:space="preserve">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6. Подвоз к месту работ </w:t>
            </w:r>
            <w:proofErr w:type="gramStart"/>
            <w:r w:rsidRPr="00E44419">
              <w:rPr>
                <w:rFonts w:ascii="Times New Roman" w:eastAsia="Times New Roman" w:hAnsi="Times New Roman" w:cs="Times New Roman"/>
                <w:sz w:val="24"/>
                <w:szCs w:val="24"/>
                <w:lang w:eastAsia="ru-RU"/>
              </w:rPr>
              <w:t>порошкообразного</w:t>
            </w:r>
            <w:proofErr w:type="gramEnd"/>
            <w:r w:rsidRPr="00E44419">
              <w:rPr>
                <w:rFonts w:ascii="Times New Roman" w:eastAsia="Times New Roman" w:hAnsi="Times New Roman" w:cs="Times New Roman"/>
                <w:sz w:val="24"/>
                <w:szCs w:val="24"/>
                <w:lang w:eastAsia="ru-RU"/>
              </w:rPr>
              <w:t xml:space="preserve"> вяжущего</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Автоцементовоз</w:t>
            </w:r>
            <w:proofErr w:type="spellEnd"/>
            <w:r w:rsidRPr="00E44419">
              <w:rPr>
                <w:rFonts w:ascii="Times New Roman" w:eastAsia="Times New Roman" w:hAnsi="Times New Roman" w:cs="Times New Roman"/>
                <w:sz w:val="24"/>
                <w:szCs w:val="24"/>
                <w:lang w:eastAsia="ru-RU"/>
              </w:rPr>
              <w:t xml:space="preserve"> с пневматической разгрузкой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8-13,5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8-13,5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 Подвоз к месту работ воды, водных растворов, добавок</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Автоцистерна или поливомоечная машина грузоподъемностью, </w:t>
            </w:r>
            <w:proofErr w:type="gramStart"/>
            <w:r w:rsidRPr="00E44419">
              <w:rPr>
                <w:rFonts w:ascii="Times New Roman" w:eastAsia="Times New Roman" w:hAnsi="Times New Roman" w:cs="Times New Roman"/>
                <w:sz w:val="24"/>
                <w:szCs w:val="24"/>
                <w:lang w:eastAsia="ru-RU"/>
              </w:rPr>
              <w:t>т</w:t>
            </w:r>
            <w:proofErr w:type="gramEnd"/>
            <w:r w:rsidRPr="00E44419">
              <w:rPr>
                <w:rFonts w:ascii="Times New Roman" w:eastAsia="Times New Roman" w:hAnsi="Times New Roman" w:cs="Times New Roman"/>
                <w:sz w:val="24"/>
                <w:szCs w:val="24"/>
                <w:lang w:eastAsia="ru-RU"/>
              </w:rPr>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 Профилирование слоя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9. Уплотнение слоя укрепленного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 Профилирование слоя укрепленного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Профилировщик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75-180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75-300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180-300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 Уход за уложенным слоем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Автогудронатор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Устройство оснований и покрытий из укрепленных грунтов при приготовлении смеси в </w:t>
            </w:r>
            <w:proofErr w:type="spellStart"/>
            <w:r w:rsidRPr="00E44419">
              <w:rPr>
                <w:rFonts w:ascii="Times New Roman" w:eastAsia="Times New Roman" w:hAnsi="Times New Roman" w:cs="Times New Roman"/>
                <w:sz w:val="24"/>
                <w:szCs w:val="24"/>
                <w:lang w:eastAsia="ru-RU"/>
              </w:rPr>
              <w:t>притрассовом</w:t>
            </w:r>
            <w:proofErr w:type="spellEnd"/>
            <w:r w:rsidRPr="00E44419">
              <w:rPr>
                <w:rFonts w:ascii="Times New Roman" w:eastAsia="Times New Roman" w:hAnsi="Times New Roman" w:cs="Times New Roman"/>
                <w:sz w:val="24"/>
                <w:szCs w:val="24"/>
                <w:lang w:eastAsia="ru-RU"/>
              </w:rPr>
              <w:t xml:space="preserve"> карьере</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Разработка песчаных грунтов в карьере и подача их к грунтосмесительной установке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Погрузчик фронтальный пневмоколесный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3-4</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Бульдозер на </w:t>
            </w:r>
            <w:r w:rsidRPr="00E44419">
              <w:rPr>
                <w:rFonts w:ascii="Times New Roman" w:eastAsia="Times New Roman" w:hAnsi="Times New Roman" w:cs="Times New Roman"/>
                <w:sz w:val="24"/>
                <w:szCs w:val="24"/>
                <w:lang w:eastAsia="ru-RU"/>
              </w:rPr>
              <w:lastRenderedPageBreak/>
              <w:t>тракторе класса, тс</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2. Приготовление смеси грунта с вяжущими и добавками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Установка мобильная грунтосмесительная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То же, в комплекте с расходным складом для </w:t>
            </w:r>
            <w:proofErr w:type="gramStart"/>
            <w:r w:rsidRPr="00E44419">
              <w:rPr>
                <w:rFonts w:ascii="Times New Roman" w:eastAsia="Times New Roman" w:hAnsi="Times New Roman" w:cs="Times New Roman"/>
                <w:sz w:val="24"/>
                <w:szCs w:val="24"/>
                <w:lang w:eastAsia="ru-RU"/>
              </w:rPr>
              <w:t>вяжущих</w:t>
            </w:r>
            <w:proofErr w:type="gramEnd"/>
            <w:r w:rsidRPr="00E44419">
              <w:rPr>
                <w:rFonts w:ascii="Times New Roman" w:eastAsia="Times New Roman" w:hAnsi="Times New Roman" w:cs="Times New Roman"/>
                <w:sz w:val="24"/>
                <w:szCs w:val="24"/>
                <w:lang w:eastAsia="ru-RU"/>
              </w:rPr>
              <w:t xml:space="preserve"> вместимостью, м</w:t>
            </w:r>
            <w:r w:rsidRPr="00E44419">
              <w:rPr>
                <w:rFonts w:ascii="Times New Roman" w:eastAsia="Times New Roman" w:hAnsi="Times New Roman" w:cs="Times New Roman"/>
                <w:sz w:val="24"/>
                <w:szCs w:val="24"/>
                <w:lang w:eastAsia="ru-RU"/>
              </w:rPr>
              <w:pict>
                <v:shape id="_x0000_i1122"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400-800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Вывоз готовой смеси на дорогу к месту укладки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Укладка готовой смеси в конструктивный слой дорожной одежды</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Распределитель дорожно-строительных материалов самоходный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Профилировщик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75-180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75-300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180-300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 Чистовое профилирование слоя укрепленного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Профилировщик мощностью, кВт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75-180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75-300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180-300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 Уплотнение слоя укрепленного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 Уход за уложенным слоем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Автогудронатор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Д. При строительстве оснований из неукрепленных каменных материалов</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Щебеночные основания, устраиваемые методом заклинки</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Подвоз каменных материалов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Распределение материалов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Распределитель дорожно-строительных материалов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Уплотнение основания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w:t>
            </w:r>
            <w:r w:rsidRPr="00E44419">
              <w:rPr>
                <w:rFonts w:ascii="Times New Roman" w:eastAsia="Times New Roman" w:hAnsi="Times New Roman" w:cs="Times New Roman"/>
                <w:sz w:val="24"/>
                <w:szCs w:val="24"/>
                <w:lang w:eastAsia="ru-RU"/>
              </w:rPr>
              <w:lastRenderedPageBreak/>
              <w:t xml:space="preserve">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Распределение расклинивающего материала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Распределитель каменной мелочи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 Уплотнение расклинивающего материала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Основания из гравийных (щебеночных) смесей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Подвоз каменных материалов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Распределение материалов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Распределитель дорожно-строительных материалов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Уплотнение основания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 xml:space="preserve">Е. При строительстве оснований из каменных материалов, обработанных </w:t>
            </w:r>
            <w:proofErr w:type="gramStart"/>
            <w:r w:rsidRPr="00E44419">
              <w:rPr>
                <w:rFonts w:ascii="Times New Roman" w:eastAsia="Times New Roman" w:hAnsi="Times New Roman" w:cs="Times New Roman"/>
                <w:b/>
                <w:bCs/>
                <w:sz w:val="24"/>
                <w:szCs w:val="24"/>
                <w:lang w:eastAsia="ru-RU"/>
              </w:rPr>
              <w:t>неорганическими</w:t>
            </w:r>
            <w:proofErr w:type="gramEnd"/>
            <w:r w:rsidRPr="00E44419">
              <w:rPr>
                <w:rFonts w:ascii="Times New Roman" w:eastAsia="Times New Roman" w:hAnsi="Times New Roman" w:cs="Times New Roman"/>
                <w:b/>
                <w:bCs/>
                <w:sz w:val="24"/>
                <w:szCs w:val="24"/>
                <w:lang w:eastAsia="ru-RU"/>
              </w:rPr>
              <w:t xml:space="preserve"> вяжущими</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Приготовление местных вяжущих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Установка с сушильным барабаном и шаровой мельницей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18-36</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 Приготовление смеси каменных материалов с </w:t>
            </w:r>
            <w:proofErr w:type="gramStart"/>
            <w:r w:rsidRPr="00E44419">
              <w:rPr>
                <w:rFonts w:ascii="Times New Roman" w:eastAsia="Times New Roman" w:hAnsi="Times New Roman" w:cs="Times New Roman"/>
                <w:sz w:val="24"/>
                <w:szCs w:val="24"/>
                <w:lang w:eastAsia="ru-RU"/>
              </w:rPr>
              <w:t>неорганическими</w:t>
            </w:r>
            <w:proofErr w:type="gramEnd"/>
            <w:r w:rsidRPr="00E44419">
              <w:rPr>
                <w:rFonts w:ascii="Times New Roman" w:eastAsia="Times New Roman" w:hAnsi="Times New Roman" w:cs="Times New Roman"/>
                <w:sz w:val="24"/>
                <w:szCs w:val="24"/>
                <w:lang w:eastAsia="ru-RU"/>
              </w:rPr>
              <w:t xml:space="preserve"> вяжущими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Смесительная установка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Подвоз смеси к месту укладки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Распределение смеси в основание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Распределитель дорожно-строительных материалов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5. Уплотнение основания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 Уход за основанием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Автогудронатор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 xml:space="preserve">Ж. При устройстве оснований и покрытий из каменных материалов, обработанных </w:t>
            </w:r>
            <w:proofErr w:type="gramStart"/>
            <w:r w:rsidRPr="00E44419">
              <w:rPr>
                <w:rFonts w:ascii="Times New Roman" w:eastAsia="Times New Roman" w:hAnsi="Times New Roman" w:cs="Times New Roman"/>
                <w:b/>
                <w:bCs/>
                <w:sz w:val="24"/>
                <w:szCs w:val="24"/>
                <w:lang w:eastAsia="ru-RU"/>
              </w:rPr>
              <w:t>органическими</w:t>
            </w:r>
            <w:proofErr w:type="gramEnd"/>
            <w:r w:rsidRPr="00E44419">
              <w:rPr>
                <w:rFonts w:ascii="Times New Roman" w:eastAsia="Times New Roman" w:hAnsi="Times New Roman" w:cs="Times New Roman"/>
                <w:b/>
                <w:bCs/>
                <w:sz w:val="24"/>
                <w:szCs w:val="24"/>
                <w:lang w:eastAsia="ru-RU"/>
              </w:rPr>
              <w:t xml:space="preserve"> вяжущими</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Вывоз щебня на дорогу</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Распределение и укладка слоя каменного материала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Самоходный распределитель щебня, гравия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Распределение расклинивающих фракций каменного материала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Самоходный распределитель </w:t>
            </w:r>
            <w:proofErr w:type="spellStart"/>
            <w:r w:rsidRPr="00E44419">
              <w:rPr>
                <w:rFonts w:ascii="Times New Roman" w:eastAsia="Times New Roman" w:hAnsi="Times New Roman" w:cs="Times New Roman"/>
                <w:sz w:val="24"/>
                <w:szCs w:val="24"/>
                <w:lang w:eastAsia="ru-RU"/>
              </w:rPr>
              <w:t>клинца</w:t>
            </w:r>
            <w:proofErr w:type="spellEnd"/>
            <w:r w:rsidRPr="00E44419">
              <w:rPr>
                <w:rFonts w:ascii="Times New Roman" w:eastAsia="Times New Roman" w:hAnsi="Times New Roman" w:cs="Times New Roman"/>
                <w:sz w:val="24"/>
                <w:szCs w:val="24"/>
                <w:lang w:eastAsia="ru-RU"/>
              </w:rPr>
              <w:t xml:space="preserve"> и каменной мелочи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Вывоз, дозирование и распределение горячего органического вяжущего</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Автогудронатор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6,0-7,0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6,0-7,0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5. Уплотнение слоя каменного материала перед пропиткой </w:t>
            </w:r>
            <w:proofErr w:type="gramStart"/>
            <w:r w:rsidRPr="00E44419">
              <w:rPr>
                <w:rFonts w:ascii="Times New Roman" w:eastAsia="Times New Roman" w:hAnsi="Times New Roman" w:cs="Times New Roman"/>
                <w:sz w:val="24"/>
                <w:szCs w:val="24"/>
                <w:lang w:eastAsia="ru-RU"/>
              </w:rPr>
              <w:t>вяжущими</w:t>
            </w:r>
            <w:proofErr w:type="gramEnd"/>
            <w:r w:rsidRPr="00E44419">
              <w:rPr>
                <w:rFonts w:ascii="Times New Roman" w:eastAsia="Times New Roman" w:hAnsi="Times New Roman" w:cs="Times New Roman"/>
                <w:sz w:val="24"/>
                <w:szCs w:val="24"/>
                <w:lang w:eastAsia="ru-RU"/>
              </w:rPr>
              <w:t xml:space="preserve"> и после пропитки и россыпи расклинивающих фракций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Способ смешения на дороге</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Вывоз щебня, гравия на дорогу</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2. Формирование каменного материала в продольный вал-призму; перемешивание каменного материала с </w:t>
            </w:r>
            <w:proofErr w:type="gramStart"/>
            <w:r w:rsidRPr="00E44419">
              <w:rPr>
                <w:rFonts w:ascii="Times New Roman" w:eastAsia="Times New Roman" w:hAnsi="Times New Roman" w:cs="Times New Roman"/>
                <w:sz w:val="24"/>
                <w:szCs w:val="24"/>
                <w:lang w:eastAsia="ru-RU"/>
              </w:rPr>
              <w:t>жидким</w:t>
            </w:r>
            <w:proofErr w:type="gramEnd"/>
            <w:r w:rsidRPr="00E44419">
              <w:rPr>
                <w:rFonts w:ascii="Times New Roman" w:eastAsia="Times New Roman" w:hAnsi="Times New Roman" w:cs="Times New Roman"/>
                <w:sz w:val="24"/>
                <w:szCs w:val="24"/>
                <w:lang w:eastAsia="ru-RU"/>
              </w:rPr>
              <w:t xml:space="preserve"> вяжущим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Профилировщик мощностью, кВт</w:t>
            </w:r>
            <w:r w:rsidRPr="00E44419">
              <w:rPr>
                <w:rFonts w:ascii="Times New Roman" w:eastAsia="Times New Roman" w:hAnsi="Times New Roman" w:cs="Times New Roman"/>
                <w:sz w:val="24"/>
                <w:szCs w:val="24"/>
                <w:lang w:eastAsia="ru-RU"/>
              </w:rPr>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75-180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75-300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180-300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3. Розлив </w:t>
            </w:r>
            <w:proofErr w:type="gramStart"/>
            <w:r w:rsidRPr="00E44419">
              <w:rPr>
                <w:rFonts w:ascii="Times New Roman" w:eastAsia="Times New Roman" w:hAnsi="Times New Roman" w:cs="Times New Roman"/>
                <w:sz w:val="24"/>
                <w:szCs w:val="24"/>
                <w:lang w:eastAsia="ru-RU"/>
              </w:rPr>
              <w:t>жидкого</w:t>
            </w:r>
            <w:proofErr w:type="gramEnd"/>
            <w:r w:rsidRPr="00E44419">
              <w:rPr>
                <w:rFonts w:ascii="Times New Roman" w:eastAsia="Times New Roman" w:hAnsi="Times New Roman" w:cs="Times New Roman"/>
                <w:sz w:val="24"/>
                <w:szCs w:val="24"/>
                <w:lang w:eastAsia="ru-RU"/>
              </w:rPr>
              <w:t xml:space="preserve"> вяжущего</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Автогудронатор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6,0-7,0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Уплотнение основного слоя смеси и расклинивающего материала </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6-13</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i/>
                <w:iCs/>
                <w:sz w:val="24"/>
                <w:szCs w:val="24"/>
                <w:lang w:eastAsia="ru-RU"/>
              </w:rPr>
              <w:t>Из черного щебня и смесей, приготовленных в установке</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1. Приготовление смеси каменного материала с </w:t>
            </w:r>
            <w:proofErr w:type="gramStart"/>
            <w:r w:rsidRPr="00E44419">
              <w:rPr>
                <w:rFonts w:ascii="Times New Roman" w:eastAsia="Times New Roman" w:hAnsi="Times New Roman" w:cs="Times New Roman"/>
                <w:sz w:val="24"/>
                <w:szCs w:val="24"/>
                <w:lang w:eastAsia="ru-RU"/>
              </w:rPr>
              <w:t>вяжущим</w:t>
            </w:r>
            <w:proofErr w:type="gramEnd"/>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Асфальтосмесительная</w:t>
            </w:r>
            <w:proofErr w:type="spellEnd"/>
            <w:r w:rsidRPr="00E44419">
              <w:rPr>
                <w:rFonts w:ascii="Times New Roman" w:eastAsia="Times New Roman" w:hAnsi="Times New Roman" w:cs="Times New Roman"/>
                <w:sz w:val="24"/>
                <w:szCs w:val="24"/>
                <w:lang w:eastAsia="ru-RU"/>
              </w:rPr>
              <w:t xml:space="preserve"> или грунтосмесительная установка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50-100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Вывоз готовой смеси на дорогу</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Укладка смеси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Асфальтоукладчик</w:t>
            </w:r>
            <w:proofErr w:type="spellEnd"/>
            <w:r w:rsidRPr="00E44419">
              <w:rPr>
                <w:rFonts w:ascii="Times New Roman" w:eastAsia="Times New Roman" w:hAnsi="Times New Roman" w:cs="Times New Roman"/>
                <w:sz w:val="24"/>
                <w:szCs w:val="24"/>
                <w:lang w:eastAsia="ru-RU"/>
              </w:rPr>
              <w:t xml:space="preserve"> или укладчик дорожно-строительных материалов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4. Распределение </w:t>
            </w:r>
            <w:proofErr w:type="spellStart"/>
            <w:r w:rsidRPr="00E44419">
              <w:rPr>
                <w:rFonts w:ascii="Times New Roman" w:eastAsia="Times New Roman" w:hAnsi="Times New Roman" w:cs="Times New Roman"/>
                <w:sz w:val="24"/>
                <w:szCs w:val="24"/>
                <w:lang w:eastAsia="ru-RU"/>
              </w:rPr>
              <w:t>клинца</w:t>
            </w:r>
            <w:proofErr w:type="spellEnd"/>
            <w:r w:rsidRPr="00E44419">
              <w:rPr>
                <w:rFonts w:ascii="Times New Roman" w:eastAsia="Times New Roman" w:hAnsi="Times New Roman" w:cs="Times New Roman"/>
                <w:sz w:val="24"/>
                <w:szCs w:val="24"/>
                <w:lang w:eastAsia="ru-RU"/>
              </w:rPr>
              <w:t xml:space="preserve"> и каменной мелочи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Самоходный распределитель </w:t>
            </w:r>
            <w:proofErr w:type="spellStart"/>
            <w:r w:rsidRPr="00E44419">
              <w:rPr>
                <w:rFonts w:ascii="Times New Roman" w:eastAsia="Times New Roman" w:hAnsi="Times New Roman" w:cs="Times New Roman"/>
                <w:sz w:val="24"/>
                <w:szCs w:val="24"/>
                <w:lang w:eastAsia="ru-RU"/>
              </w:rPr>
              <w:t>клинца</w:t>
            </w:r>
            <w:proofErr w:type="spellEnd"/>
            <w:r w:rsidRPr="00E44419">
              <w:rPr>
                <w:rFonts w:ascii="Times New Roman" w:eastAsia="Times New Roman" w:hAnsi="Times New Roman" w:cs="Times New Roman"/>
                <w:sz w:val="24"/>
                <w:szCs w:val="24"/>
                <w:lang w:eastAsia="ru-RU"/>
              </w:rPr>
              <w:t xml:space="preserve"> и каменной мелочи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5. Уплотнение основного слоя основания или </w:t>
            </w:r>
            <w:r w:rsidRPr="00E44419">
              <w:rPr>
                <w:rFonts w:ascii="Times New Roman" w:eastAsia="Times New Roman" w:hAnsi="Times New Roman" w:cs="Times New Roman"/>
                <w:sz w:val="24"/>
                <w:szCs w:val="24"/>
                <w:lang w:eastAsia="ru-RU"/>
              </w:rPr>
              <w:lastRenderedPageBreak/>
              <w:t>покрытия и расклинивающего материала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lastRenderedPageBreak/>
              <w:t>З. При устройстве асфальтобетонных покрытий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Приготовление асфальтобетонных смесей, горячих и теплых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Асфальтосмесительная</w:t>
            </w:r>
            <w:proofErr w:type="spellEnd"/>
            <w:r w:rsidRPr="00E44419">
              <w:rPr>
                <w:rFonts w:ascii="Times New Roman" w:eastAsia="Times New Roman" w:hAnsi="Times New Roman" w:cs="Times New Roman"/>
                <w:sz w:val="24"/>
                <w:szCs w:val="24"/>
                <w:lang w:eastAsia="ru-RU"/>
              </w:rPr>
              <w:t xml:space="preserve"> установка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50-100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 Транспортные, перегрузочные работы по обслуживанию </w:t>
            </w:r>
            <w:proofErr w:type="spellStart"/>
            <w:r w:rsidRPr="00E44419">
              <w:rPr>
                <w:rFonts w:ascii="Times New Roman" w:eastAsia="Times New Roman" w:hAnsi="Times New Roman" w:cs="Times New Roman"/>
                <w:sz w:val="24"/>
                <w:szCs w:val="24"/>
                <w:lang w:eastAsia="ru-RU"/>
              </w:rPr>
              <w:t>асфальтосмесительной</w:t>
            </w:r>
            <w:proofErr w:type="spellEnd"/>
            <w:r w:rsidRPr="00E44419">
              <w:rPr>
                <w:rFonts w:ascii="Times New Roman" w:eastAsia="Times New Roman" w:hAnsi="Times New Roman" w:cs="Times New Roman"/>
                <w:sz w:val="24"/>
                <w:szCs w:val="24"/>
                <w:lang w:eastAsia="ru-RU"/>
              </w:rPr>
              <w:t xml:space="preserve"> установки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Фронтальный пневмоколесный погрузчик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3-4</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Вывоз готовой смеси к месту укладки на дороге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Автоасфальтовоз</w:t>
            </w:r>
            <w:proofErr w:type="spellEnd"/>
            <w:r w:rsidRPr="00E44419">
              <w:rPr>
                <w:rFonts w:ascii="Times New Roman" w:eastAsia="Times New Roman" w:hAnsi="Times New Roman" w:cs="Times New Roman"/>
                <w:sz w:val="24"/>
                <w:szCs w:val="24"/>
                <w:lang w:eastAsia="ru-RU"/>
              </w:rPr>
              <w:t xml:space="preserve"> или 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4. </w:t>
            </w:r>
            <w:proofErr w:type="spellStart"/>
            <w:r w:rsidRPr="00E44419">
              <w:rPr>
                <w:rFonts w:ascii="Times New Roman" w:eastAsia="Times New Roman" w:hAnsi="Times New Roman" w:cs="Times New Roman"/>
                <w:sz w:val="24"/>
                <w:szCs w:val="24"/>
                <w:lang w:eastAsia="ru-RU"/>
              </w:rPr>
              <w:t>Подгрунтовка</w:t>
            </w:r>
            <w:proofErr w:type="spellEnd"/>
            <w:r w:rsidRPr="00E44419">
              <w:rPr>
                <w:rFonts w:ascii="Times New Roman" w:eastAsia="Times New Roman" w:hAnsi="Times New Roman" w:cs="Times New Roman"/>
                <w:sz w:val="24"/>
                <w:szCs w:val="24"/>
                <w:lang w:eastAsia="ru-RU"/>
              </w:rPr>
              <w:t xml:space="preserve"> основания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Автогудронатор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3-6</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 Укладка смеси в слой дорожной одежды</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Асфальтоукладчик</w:t>
            </w:r>
            <w:proofErr w:type="spellEnd"/>
            <w:r w:rsidRPr="00E44419">
              <w:rPr>
                <w:rFonts w:ascii="Times New Roman" w:eastAsia="Times New Roman" w:hAnsi="Times New Roman" w:cs="Times New Roman"/>
                <w:sz w:val="24"/>
                <w:szCs w:val="24"/>
                <w:lang w:eastAsia="ru-RU"/>
              </w:rPr>
              <w:t xml:space="preserve">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200-400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с автоматической системой,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 Уплотнение асфальтобетонного покрытия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вибрационный комбинированного действия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Катки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6-18</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И. При устройстве поверхностных обработок покрытия (создание слоя износа, шероховатости покрытия)</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1. </w:t>
            </w:r>
            <w:proofErr w:type="spellStart"/>
            <w:r w:rsidRPr="00E44419">
              <w:rPr>
                <w:rFonts w:ascii="Times New Roman" w:eastAsia="Times New Roman" w:hAnsi="Times New Roman" w:cs="Times New Roman"/>
                <w:sz w:val="24"/>
                <w:szCs w:val="24"/>
                <w:lang w:eastAsia="ru-RU"/>
              </w:rPr>
              <w:t>Подгрунтовка</w:t>
            </w:r>
            <w:proofErr w:type="spellEnd"/>
            <w:r w:rsidRPr="00E44419">
              <w:rPr>
                <w:rFonts w:ascii="Times New Roman" w:eastAsia="Times New Roman" w:hAnsi="Times New Roman" w:cs="Times New Roman"/>
                <w:sz w:val="24"/>
                <w:szCs w:val="24"/>
                <w:lang w:eastAsia="ru-RU"/>
              </w:rPr>
              <w:t xml:space="preserve"> покрытия органическим вяжущим материалом, розлив вяжущего по россыпи каменного материала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Автогудронатор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3,5-6</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Подвоз каменного материала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r w:rsidRPr="00E44419">
              <w:rPr>
                <w:rFonts w:ascii="Times New Roman" w:eastAsia="Times New Roman" w:hAnsi="Times New Roman" w:cs="Times New Roman"/>
                <w:sz w:val="24"/>
                <w:szCs w:val="24"/>
                <w:lang w:eastAsia="ru-RU"/>
              </w:rPr>
              <w:br/>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3. Россыпь </w:t>
            </w:r>
            <w:r w:rsidRPr="00E44419">
              <w:rPr>
                <w:rFonts w:ascii="Times New Roman" w:eastAsia="Times New Roman" w:hAnsi="Times New Roman" w:cs="Times New Roman"/>
                <w:sz w:val="24"/>
                <w:szCs w:val="24"/>
                <w:lang w:eastAsia="ru-RU"/>
              </w:rPr>
              <w:lastRenderedPageBreak/>
              <w:t xml:space="preserve">каменного материала, </w:t>
            </w:r>
            <w:proofErr w:type="spellStart"/>
            <w:r w:rsidRPr="00E44419">
              <w:rPr>
                <w:rFonts w:ascii="Times New Roman" w:eastAsia="Times New Roman" w:hAnsi="Times New Roman" w:cs="Times New Roman"/>
                <w:sz w:val="24"/>
                <w:szCs w:val="24"/>
                <w:lang w:eastAsia="ru-RU"/>
              </w:rPr>
              <w:t>клинца</w:t>
            </w:r>
            <w:proofErr w:type="spellEnd"/>
            <w:r w:rsidRPr="00E44419">
              <w:rPr>
                <w:rFonts w:ascii="Times New Roman" w:eastAsia="Times New Roman" w:hAnsi="Times New Roman" w:cs="Times New Roman"/>
                <w:sz w:val="24"/>
                <w:szCs w:val="24"/>
                <w:lang w:eastAsia="ru-RU"/>
              </w:rPr>
              <w:t xml:space="preserve"> и каменной мелочи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Самоходный </w:t>
            </w:r>
            <w:r w:rsidRPr="00E44419">
              <w:rPr>
                <w:rFonts w:ascii="Times New Roman" w:eastAsia="Times New Roman" w:hAnsi="Times New Roman" w:cs="Times New Roman"/>
                <w:sz w:val="24"/>
                <w:szCs w:val="24"/>
                <w:lang w:eastAsia="ru-RU"/>
              </w:rPr>
              <w:lastRenderedPageBreak/>
              <w:t xml:space="preserve">распределитель </w:t>
            </w:r>
            <w:proofErr w:type="spellStart"/>
            <w:r w:rsidRPr="00E44419">
              <w:rPr>
                <w:rFonts w:ascii="Times New Roman" w:eastAsia="Times New Roman" w:hAnsi="Times New Roman" w:cs="Times New Roman"/>
                <w:sz w:val="24"/>
                <w:szCs w:val="24"/>
                <w:lang w:eastAsia="ru-RU"/>
              </w:rPr>
              <w:t>клинца</w:t>
            </w:r>
            <w:proofErr w:type="spellEnd"/>
            <w:r w:rsidRPr="00E44419">
              <w:rPr>
                <w:rFonts w:ascii="Times New Roman" w:eastAsia="Times New Roman" w:hAnsi="Times New Roman" w:cs="Times New Roman"/>
                <w:sz w:val="24"/>
                <w:szCs w:val="24"/>
                <w:lang w:eastAsia="ru-RU"/>
              </w:rPr>
              <w:t xml:space="preserve"> и каменной мелочи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50-75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50-75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с автоматической системой,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 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Уплотнение слоев износа (шероховатости)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вибрационный комбинированного действия или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К. При устройстве монолитных цементобетонных покрытий (оснований)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Приготовление бетонной смеси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Бетоносмесительная установка мобильная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3"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30-60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120-240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240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Фронтальный погрузчик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4-6</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Транспортирование бетонной смеси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или бетоновоз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Устройство неармированного, армированного и железобетонного покрытия шириной 7-7,5 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Комплект машин с укладкой бетона в скользящих формах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/смену</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500-1000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Сокращенный комплект машин с укладкой бетона в скользящих формах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/смену</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300-500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Комплект машин с укладкой бетона в сборной опалубке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/смену</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4. Устройство покрытий шириной </w:t>
            </w:r>
            <w:r w:rsidRPr="00E44419">
              <w:rPr>
                <w:rFonts w:ascii="Times New Roman" w:eastAsia="Times New Roman" w:hAnsi="Times New Roman" w:cs="Times New Roman"/>
                <w:sz w:val="24"/>
                <w:szCs w:val="24"/>
                <w:lang w:eastAsia="ru-RU"/>
              </w:rPr>
              <w:lastRenderedPageBreak/>
              <w:t>3,0-5,5 м на элементах инженерного обустройства автомобильных дорог (транспортных развязках и т.д.), включая покрытия внутрихозяйственных дорог и дорог промышленных предприятий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Комплект машин с укладкой бетона </w:t>
            </w:r>
            <w:r w:rsidRPr="00E44419">
              <w:rPr>
                <w:rFonts w:ascii="Times New Roman" w:eastAsia="Times New Roman" w:hAnsi="Times New Roman" w:cs="Times New Roman"/>
                <w:sz w:val="24"/>
                <w:szCs w:val="24"/>
                <w:lang w:eastAsia="ru-RU"/>
              </w:rPr>
              <w:lastRenderedPageBreak/>
              <w:t xml:space="preserve">универсальным бетоноукладчиком в скользящих формах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/смену</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250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250-500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Комплект средств малой механизации</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 Устройство деформационных швов: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 затвердевшем бетоне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Нарезчик продольных швов</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Однодисковый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Одно- и </w:t>
            </w:r>
            <w:proofErr w:type="gramStart"/>
            <w:r w:rsidRPr="00E44419">
              <w:rPr>
                <w:rFonts w:ascii="Times New Roman" w:eastAsia="Times New Roman" w:hAnsi="Times New Roman" w:cs="Times New Roman"/>
                <w:sz w:val="24"/>
                <w:szCs w:val="24"/>
                <w:lang w:eastAsia="ru-RU"/>
              </w:rPr>
              <w:t>двухдисковый</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Одно- и </w:t>
            </w:r>
            <w:proofErr w:type="gramStart"/>
            <w:r w:rsidRPr="00E44419">
              <w:rPr>
                <w:rFonts w:ascii="Times New Roman" w:eastAsia="Times New Roman" w:hAnsi="Times New Roman" w:cs="Times New Roman"/>
                <w:sz w:val="24"/>
                <w:szCs w:val="24"/>
                <w:lang w:eastAsia="ru-RU"/>
              </w:rPr>
              <w:t>двухдисковый</w:t>
            </w:r>
            <w:proofErr w:type="gramEnd"/>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Нарезчик поперечных швов</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Однодисковый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Одно- и </w:t>
            </w:r>
            <w:proofErr w:type="gramStart"/>
            <w:r w:rsidRPr="00E44419">
              <w:rPr>
                <w:rFonts w:ascii="Times New Roman" w:eastAsia="Times New Roman" w:hAnsi="Times New Roman" w:cs="Times New Roman"/>
                <w:sz w:val="24"/>
                <w:szCs w:val="24"/>
                <w:lang w:eastAsia="ru-RU"/>
              </w:rPr>
              <w:t>двухдисковый</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Одно- и </w:t>
            </w:r>
            <w:proofErr w:type="gramStart"/>
            <w:r w:rsidRPr="00E44419">
              <w:rPr>
                <w:rFonts w:ascii="Times New Roman" w:eastAsia="Times New Roman" w:hAnsi="Times New Roman" w:cs="Times New Roman"/>
                <w:sz w:val="24"/>
                <w:szCs w:val="24"/>
                <w:lang w:eastAsia="ru-RU"/>
              </w:rPr>
              <w:t>двухдисковый</w:t>
            </w:r>
            <w:proofErr w:type="gramEnd"/>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в свежеуложенном бетоне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Нарезчик швов в свежеуложенном бетоне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заполнение швов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Комплект оборудования для герметизации швов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100-400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400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Л. При устройстве сборных цементобетонных покрытий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Подготовка основания под укладку плит</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с аппаратурой "Профиль",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 тяжелый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Транспортирование плит к месту укладки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 бортовой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8-12</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Укладка плит автокраном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Автокран, оснащенный траверсой,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Обкатка плит</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комбинированный или на пневматических </w:t>
            </w:r>
            <w:r w:rsidRPr="00E44419">
              <w:rPr>
                <w:rFonts w:ascii="Times New Roman" w:eastAsia="Times New Roman" w:hAnsi="Times New Roman" w:cs="Times New Roman"/>
                <w:sz w:val="24"/>
                <w:szCs w:val="24"/>
                <w:lang w:eastAsia="ru-RU"/>
              </w:rPr>
              <w:lastRenderedPageBreak/>
              <w:t xml:space="preserve">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16-20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16-20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5. Сварка стыковых скоб</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Передвижной сварочный агрегат,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Однопостовой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Двухпостовой</w:t>
            </w:r>
            <w:proofErr w:type="spell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Двухпостовой</w:t>
            </w:r>
            <w:proofErr w:type="spellEnd"/>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 Очистка и продувка швов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Передвижной компрессор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4"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/мин</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7. Заполнение швов </w:t>
            </w:r>
            <w:proofErr w:type="spellStart"/>
            <w:r w:rsidRPr="00E44419">
              <w:rPr>
                <w:rFonts w:ascii="Times New Roman" w:eastAsia="Times New Roman" w:hAnsi="Times New Roman" w:cs="Times New Roman"/>
                <w:sz w:val="24"/>
                <w:szCs w:val="24"/>
                <w:lang w:eastAsia="ru-RU"/>
              </w:rPr>
              <w:t>пескоцементным</w:t>
            </w:r>
            <w:proofErr w:type="spellEnd"/>
            <w:r w:rsidRPr="00E44419">
              <w:rPr>
                <w:rFonts w:ascii="Times New Roman" w:eastAsia="Times New Roman" w:hAnsi="Times New Roman" w:cs="Times New Roman"/>
                <w:sz w:val="24"/>
                <w:szCs w:val="24"/>
                <w:lang w:eastAsia="ru-RU"/>
              </w:rPr>
              <w:t xml:space="preserve"> раствором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Самоходный агрегат для заполнения швов </w:t>
            </w:r>
            <w:proofErr w:type="spellStart"/>
            <w:r w:rsidRPr="00E44419">
              <w:rPr>
                <w:rFonts w:ascii="Times New Roman" w:eastAsia="Times New Roman" w:hAnsi="Times New Roman" w:cs="Times New Roman"/>
                <w:sz w:val="24"/>
                <w:szCs w:val="24"/>
                <w:lang w:eastAsia="ru-RU"/>
              </w:rPr>
              <w:t>пескоцементным</w:t>
            </w:r>
            <w:proofErr w:type="spellEnd"/>
            <w:r w:rsidRPr="00E44419">
              <w:rPr>
                <w:rFonts w:ascii="Times New Roman" w:eastAsia="Times New Roman" w:hAnsi="Times New Roman" w:cs="Times New Roman"/>
                <w:sz w:val="24"/>
                <w:szCs w:val="24"/>
                <w:lang w:eastAsia="ru-RU"/>
              </w:rPr>
              <w:t xml:space="preserve"> раствором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 Заполнение швов мастикой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Самоходный агрегат для заполнения швов мастикой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350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М. При отделке и укреплении обочин</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Вывозка на дорогу материалов для укрепления обочин</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Автомобиль-самосвал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5,2-8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Планировка обочин и распределение материалов укрепления по обочинам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Автогрейдер, тип</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Легкий, средний</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Средний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Уплотнение обочин</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с гладкими вальцами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6-12</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Каток на пневматических шинах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8-20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8-20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Устройство укрепительных полос</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Машина для устройства укрепительных полос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25-30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25-30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25-30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Н. При устройстве обстановки дороги</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Установка дорожных знаков, сигнальных столбиков, нанесение разметки</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Бурение скважин, установка опор, засыпка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Машина бурильно-крановая на базе трактора, оборудованная бульдозерным отвалом,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5,75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5,75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5,75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 Уплотнение </w:t>
            </w:r>
            <w:r w:rsidRPr="00E44419">
              <w:rPr>
                <w:rFonts w:ascii="Times New Roman" w:eastAsia="Times New Roman" w:hAnsi="Times New Roman" w:cs="Times New Roman"/>
                <w:sz w:val="24"/>
                <w:szCs w:val="24"/>
                <w:lang w:eastAsia="ru-RU"/>
              </w:rPr>
              <w:lastRenderedPageBreak/>
              <w:t>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Ручные приводные </w:t>
            </w:r>
            <w:r w:rsidRPr="00E44419">
              <w:rPr>
                <w:rFonts w:ascii="Times New Roman" w:eastAsia="Times New Roman" w:hAnsi="Times New Roman" w:cs="Times New Roman"/>
                <w:sz w:val="24"/>
                <w:szCs w:val="24"/>
                <w:lang w:eastAsia="ru-RU"/>
              </w:rPr>
              <w:lastRenderedPageBreak/>
              <w:t xml:space="preserve">трамбовки массой, </w:t>
            </w:r>
            <w:proofErr w:type="gramStart"/>
            <w:r w:rsidRPr="00E44419">
              <w:rPr>
                <w:rFonts w:ascii="Times New Roman" w:eastAsia="Times New Roman" w:hAnsi="Times New Roman" w:cs="Times New Roman"/>
                <w:sz w:val="24"/>
                <w:szCs w:val="24"/>
                <w:lang w:eastAsia="ru-RU"/>
              </w:rPr>
              <w:t>кг</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27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3. Установка знака на дву</w:t>
            </w:r>
            <w:proofErr w:type="gramStart"/>
            <w:r w:rsidRPr="00E44419">
              <w:rPr>
                <w:rFonts w:ascii="Times New Roman" w:eastAsia="Times New Roman" w:hAnsi="Times New Roman" w:cs="Times New Roman"/>
                <w:sz w:val="24"/>
                <w:szCs w:val="24"/>
                <w:lang w:eastAsia="ru-RU"/>
              </w:rPr>
              <w:t>х-</w:t>
            </w:r>
            <w:proofErr w:type="gramEnd"/>
            <w:r w:rsidRPr="00E44419">
              <w:rPr>
                <w:rFonts w:ascii="Times New Roman" w:eastAsia="Times New Roman" w:hAnsi="Times New Roman" w:cs="Times New Roman"/>
                <w:sz w:val="24"/>
                <w:szCs w:val="24"/>
                <w:lang w:eastAsia="ru-RU"/>
              </w:rPr>
              <w:t xml:space="preserve"> или </w:t>
            </w:r>
            <w:proofErr w:type="spellStart"/>
            <w:r w:rsidRPr="00E44419">
              <w:rPr>
                <w:rFonts w:ascii="Times New Roman" w:eastAsia="Times New Roman" w:hAnsi="Times New Roman" w:cs="Times New Roman"/>
                <w:sz w:val="24"/>
                <w:szCs w:val="24"/>
                <w:lang w:eastAsia="ru-RU"/>
              </w:rPr>
              <w:t>трехстоечной</w:t>
            </w:r>
            <w:proofErr w:type="spellEnd"/>
            <w:r w:rsidRPr="00E44419">
              <w:rPr>
                <w:rFonts w:ascii="Times New Roman" w:eastAsia="Times New Roman" w:hAnsi="Times New Roman" w:cs="Times New Roman"/>
                <w:sz w:val="24"/>
                <w:szCs w:val="24"/>
                <w:lang w:eastAsia="ru-RU"/>
              </w:rPr>
              <w:t xml:space="preserve"> опоре фундаментных блоков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Кран автомобильный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Бетонирование фундаментов под рамные (арочные) опоры</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t>Автобетоносмеситель</w:t>
            </w:r>
            <w:proofErr w:type="spellEnd"/>
            <w:r w:rsidRPr="00E44419">
              <w:rPr>
                <w:rFonts w:ascii="Times New Roman" w:eastAsia="Times New Roman" w:hAnsi="Times New Roman" w:cs="Times New Roman"/>
                <w:sz w:val="24"/>
                <w:szCs w:val="24"/>
                <w:lang w:eastAsia="ru-RU"/>
              </w:rPr>
              <w:t xml:space="preserve"> с объемом смесительного барабана по готовому замесу,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5"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Комплект средств малой механизации (опалубка, глубинный вибратор, мастерок и т.д.), шт.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 Окраска опор выступающих частей фундаментных блоков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Агрегат окрасочный массой 50 кг, шт.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 Нанесение горизонтальной разметки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Машина маркировочная производительностью,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6" type="#_x0000_t75" alt="СНиП 3.06.03-85 Автомобильные дороги" style="width:8.25pt;height:17.25pt"/>
              </w:pict>
            </w:r>
            <w:r w:rsidRPr="00E44419">
              <w:rPr>
                <w:rFonts w:ascii="Times New Roman" w:eastAsia="Times New Roman" w:hAnsi="Times New Roman" w:cs="Times New Roman"/>
                <w:sz w:val="24"/>
                <w:szCs w:val="24"/>
                <w:lang w:eastAsia="ru-RU"/>
              </w:rPr>
              <w:t>/ч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500-1000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1000-2000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2000</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Установка ограждений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Сборка элементов ограждений, их укрепление и установка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Кран автомобильный грузоподъемностью,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Ручной электрический или пневматический инструмент, время затяжки, </w:t>
            </w:r>
            <w:proofErr w:type="gramStart"/>
            <w:r w:rsidRPr="00E44419">
              <w:rPr>
                <w:rFonts w:ascii="Times New Roman" w:eastAsia="Times New Roman" w:hAnsi="Times New Roman" w:cs="Times New Roman"/>
                <w:sz w:val="24"/>
                <w:szCs w:val="24"/>
                <w:lang w:eastAsia="ru-RU"/>
              </w:rPr>
              <w:t>с</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Бурение скважин под стойки, засыпка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Машина бурильно-крановая на базе трактора, оборудованная бульдозерным отвалом, массой, </w:t>
            </w:r>
            <w:proofErr w:type="gramStart"/>
            <w:r w:rsidRPr="00E44419">
              <w:rPr>
                <w:rFonts w:ascii="Times New Roman" w:eastAsia="Times New Roman" w:hAnsi="Times New Roman" w:cs="Times New Roman"/>
                <w:sz w:val="24"/>
                <w:szCs w:val="24"/>
                <w:lang w:eastAsia="ru-RU"/>
              </w:rPr>
              <w:t>т</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5,75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5,75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5,75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 Уплотнение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Ручные приводные трамбовки массой, </w:t>
            </w:r>
            <w:proofErr w:type="gramStart"/>
            <w:r w:rsidRPr="00E44419">
              <w:rPr>
                <w:rFonts w:ascii="Times New Roman" w:eastAsia="Times New Roman" w:hAnsi="Times New Roman" w:cs="Times New Roman"/>
                <w:sz w:val="24"/>
                <w:szCs w:val="24"/>
                <w:lang w:eastAsia="ru-RU"/>
              </w:rPr>
              <w:t>кг</w:t>
            </w:r>
            <w:proofErr w:type="gramEnd"/>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81,5</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Окраска ограждений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Агрегат окрасочный массой 50 кг, шт.</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w:t>
            </w:r>
          </w:p>
        </w:tc>
      </w:tr>
      <w:tr w:rsidR="00E44419" w:rsidRPr="00E44419" w:rsidTr="00E44419">
        <w:tc>
          <w:tcPr>
            <w:tcW w:w="12012" w:type="dxa"/>
            <w:gridSpan w:val="5"/>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b/>
                <w:bCs/>
                <w:sz w:val="24"/>
                <w:szCs w:val="24"/>
                <w:lang w:eastAsia="ru-RU"/>
              </w:rPr>
              <w:t>О. При приготовлении битумных эмульсий</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Прием, хранение и разогрев битума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Битумная цистерна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7"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10-30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 Обезвоживание и </w:t>
            </w:r>
            <w:r w:rsidRPr="00E44419">
              <w:rPr>
                <w:rFonts w:ascii="Times New Roman" w:eastAsia="Times New Roman" w:hAnsi="Times New Roman" w:cs="Times New Roman"/>
                <w:sz w:val="24"/>
                <w:szCs w:val="24"/>
                <w:lang w:eastAsia="ru-RU"/>
              </w:rPr>
              <w:lastRenderedPageBreak/>
              <w:t>разогрев битума до рабочей температуры 140-160</w:t>
            </w:r>
            <w:proofErr w:type="gramStart"/>
            <w:r w:rsidRPr="00E44419">
              <w:rPr>
                <w:rFonts w:ascii="Times New Roman" w:eastAsia="Times New Roman" w:hAnsi="Times New Roman" w:cs="Times New Roman"/>
                <w:sz w:val="24"/>
                <w:szCs w:val="24"/>
                <w:lang w:eastAsia="ru-RU"/>
              </w:rPr>
              <w:t xml:space="preserve"> °С</w:t>
            </w:r>
            <w:proofErr w:type="gramEnd"/>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spellStart"/>
            <w:r w:rsidRPr="00E44419">
              <w:rPr>
                <w:rFonts w:ascii="Times New Roman" w:eastAsia="Times New Roman" w:hAnsi="Times New Roman" w:cs="Times New Roman"/>
                <w:sz w:val="24"/>
                <w:szCs w:val="24"/>
                <w:lang w:eastAsia="ru-RU"/>
              </w:rPr>
              <w:lastRenderedPageBreak/>
              <w:t>Битумонагревательна</w:t>
            </w:r>
            <w:r w:rsidRPr="00E44419">
              <w:rPr>
                <w:rFonts w:ascii="Times New Roman" w:eastAsia="Times New Roman" w:hAnsi="Times New Roman" w:cs="Times New Roman"/>
                <w:sz w:val="24"/>
                <w:szCs w:val="24"/>
                <w:lang w:eastAsia="ru-RU"/>
              </w:rPr>
              <w:lastRenderedPageBreak/>
              <w:t>я</w:t>
            </w:r>
            <w:proofErr w:type="spellEnd"/>
            <w:r w:rsidRPr="00E44419">
              <w:rPr>
                <w:rFonts w:ascii="Times New Roman" w:eastAsia="Times New Roman" w:hAnsi="Times New Roman" w:cs="Times New Roman"/>
                <w:sz w:val="24"/>
                <w:szCs w:val="24"/>
                <w:lang w:eastAsia="ru-RU"/>
              </w:rPr>
              <w:t xml:space="preserve"> установка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3. Приготовление щелочного (анионного) раствора эмульгатора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Цистерна с обогревом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8"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10-30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4. Приготовление кислого (катионного) раствора эмульгатора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Цистерна с обогревом и кислотостойкой обработкой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29" type="#_x0000_t75" alt="СНиП 3.06.03-85 Автомобильные дороги" style="width:8.25pt;height:17.25pt"/>
              </w:pic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10-30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 Приготовление прямой битумной эмульсии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proofErr w:type="gramStart"/>
            <w:r w:rsidRPr="00E44419">
              <w:rPr>
                <w:rFonts w:ascii="Times New Roman" w:eastAsia="Times New Roman" w:hAnsi="Times New Roman" w:cs="Times New Roman"/>
                <w:sz w:val="24"/>
                <w:szCs w:val="24"/>
                <w:lang w:eastAsia="ru-RU"/>
              </w:rPr>
              <w:t>Механический</w:t>
            </w:r>
            <w:proofErr w:type="gramEnd"/>
            <w:r w:rsidRPr="00E44419">
              <w:rPr>
                <w:rFonts w:ascii="Times New Roman" w:eastAsia="Times New Roman" w:hAnsi="Times New Roman" w:cs="Times New Roman"/>
                <w:sz w:val="24"/>
                <w:szCs w:val="24"/>
                <w:lang w:eastAsia="ru-RU"/>
              </w:rPr>
              <w:t xml:space="preserve"> </w:t>
            </w:r>
            <w:proofErr w:type="spellStart"/>
            <w:r w:rsidRPr="00E44419">
              <w:rPr>
                <w:rFonts w:ascii="Times New Roman" w:eastAsia="Times New Roman" w:hAnsi="Times New Roman" w:cs="Times New Roman"/>
                <w:sz w:val="24"/>
                <w:szCs w:val="24"/>
                <w:lang w:eastAsia="ru-RU"/>
              </w:rPr>
              <w:t>диспергатор</w:t>
            </w:r>
            <w:proofErr w:type="spellEnd"/>
            <w:r w:rsidRPr="00E44419">
              <w:rPr>
                <w:rFonts w:ascii="Times New Roman" w:eastAsia="Times New Roman" w:hAnsi="Times New Roman" w:cs="Times New Roman"/>
                <w:sz w:val="24"/>
                <w:szCs w:val="24"/>
                <w:lang w:eastAsia="ru-RU"/>
              </w:rPr>
              <w:t xml:space="preserve">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r>
      <w:tr w:rsidR="00E44419" w:rsidRPr="00E44419" w:rsidTr="00E44419">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6. Приготовление обратной битумной эмульсии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Лопастная мешалка производительностью, т/ч</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r>
      <w:tr w:rsidR="00E44419" w:rsidRPr="00E44419" w:rsidTr="00E44419">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7. Хранение и выдача эмульсии в транспортные средства</w:t>
            </w:r>
          </w:p>
        </w:tc>
        <w:tc>
          <w:tcPr>
            <w:tcW w:w="369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Битумная цистерна вместимостью, </w:t>
            </w:r>
            <w:proofErr w:type="gramStart"/>
            <w:r w:rsidRPr="00E44419">
              <w:rPr>
                <w:rFonts w:ascii="Times New Roman" w:eastAsia="Times New Roman" w:hAnsi="Times New Roman" w:cs="Times New Roman"/>
                <w:sz w:val="24"/>
                <w:szCs w:val="24"/>
                <w:lang w:eastAsia="ru-RU"/>
              </w:rPr>
              <w:t>м</w:t>
            </w:r>
            <w:proofErr w:type="gramEnd"/>
            <w:r w:rsidRPr="00E44419">
              <w:rPr>
                <w:rFonts w:ascii="Times New Roman" w:eastAsia="Times New Roman" w:hAnsi="Times New Roman" w:cs="Times New Roman"/>
                <w:sz w:val="24"/>
                <w:szCs w:val="24"/>
                <w:lang w:eastAsia="ru-RU"/>
              </w:rPr>
              <w:pict>
                <v:shape id="_x0000_i1130" type="#_x0000_t75" alt="СНиП 3.06.03-85 Автомобильные дороги" style="width:8.25pt;height:17.25pt"/>
              </w:pic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10-30</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30</w:t>
            </w:r>
          </w:p>
        </w:tc>
      </w:tr>
      <w:tr w:rsidR="00E44419" w:rsidRPr="00E44419" w:rsidTr="00E44419">
        <w:tc>
          <w:tcPr>
            <w:tcW w:w="12012"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Примечания: 1. Для условий I дорожно-климатической зоны парк средств механизации следует комплектовать из машин и механизмов в северном исполнении.</w:t>
            </w:r>
            <w:r w:rsidRPr="00E44419">
              <w:rPr>
                <w:rFonts w:ascii="Times New Roman" w:eastAsia="Times New Roman" w:hAnsi="Times New Roman" w:cs="Times New Roman"/>
                <w:sz w:val="24"/>
                <w:szCs w:val="24"/>
                <w:lang w:eastAsia="ru-RU"/>
              </w:rPr>
              <w:br/>
            </w:r>
            <w:r w:rsidRPr="00E44419">
              <w:rPr>
                <w:rFonts w:ascii="Times New Roman" w:eastAsia="Times New Roman" w:hAnsi="Times New Roman" w:cs="Times New Roman"/>
                <w:sz w:val="24"/>
                <w:szCs w:val="24"/>
                <w:lang w:eastAsia="ru-RU"/>
              </w:rPr>
              <w:br/>
              <w:t>2. Знак "+", указанный в таблицах приложения, означает, что данный тип машин применяется, а знак "</w:t>
            </w:r>
            <w:proofErr w:type="gramStart"/>
            <w:r w:rsidRPr="00E44419">
              <w:rPr>
                <w:rFonts w:ascii="Times New Roman" w:eastAsia="Times New Roman" w:hAnsi="Times New Roman" w:cs="Times New Roman"/>
                <w:sz w:val="24"/>
                <w:szCs w:val="24"/>
                <w:lang w:eastAsia="ru-RU"/>
              </w:rPr>
              <w:t>-"</w:t>
            </w:r>
            <w:proofErr w:type="gramEnd"/>
            <w:r w:rsidRPr="00E44419">
              <w:rPr>
                <w:rFonts w:ascii="Times New Roman" w:eastAsia="Times New Roman" w:hAnsi="Times New Roman" w:cs="Times New Roman"/>
                <w:sz w:val="24"/>
                <w:szCs w:val="24"/>
                <w:lang w:eastAsia="ru-RU"/>
              </w:rPr>
              <w:t xml:space="preserve"> - не применяется.</w:t>
            </w: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Приложение 2 (обязательное). ОЦЕНКА КАЧЕСТВА СТРОИТЕЛЬНО-МОНТАЖНЫХ РАБОТ ПРИ СТРОИТЕЛЬСТВЕ АВТОМОБИЛЬНЫХ ДОРОГ</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Приложение 2</w:t>
      </w:r>
      <w:r w:rsidRPr="00E44419">
        <w:rPr>
          <w:rFonts w:ascii="Times New Roman" w:eastAsia="Times New Roman" w:hAnsi="Times New Roman" w:cs="Times New Roman"/>
          <w:spacing w:val="2"/>
          <w:sz w:val="24"/>
          <w:szCs w:val="24"/>
          <w:lang w:eastAsia="ru-RU"/>
        </w:rPr>
        <w:br/>
        <w:t>Обязательное</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p>
    <w:p w:rsidR="00E44419" w:rsidRPr="00E44419" w:rsidRDefault="00E44419" w:rsidP="00E44419">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b/>
          <w:bCs/>
          <w:spacing w:val="2"/>
          <w:sz w:val="24"/>
          <w:szCs w:val="24"/>
          <w:lang w:eastAsia="ru-RU"/>
        </w:rPr>
        <w:t>1. ОБЩИЕ ПОЛОЖЕНИЯ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1.1. </w:t>
      </w:r>
      <w:proofErr w:type="gramStart"/>
      <w:r w:rsidRPr="00E44419">
        <w:rPr>
          <w:rFonts w:ascii="Times New Roman" w:eastAsia="Times New Roman" w:hAnsi="Times New Roman" w:cs="Times New Roman"/>
          <w:spacing w:val="2"/>
          <w:sz w:val="24"/>
          <w:szCs w:val="24"/>
          <w:lang w:eastAsia="ru-RU"/>
        </w:rPr>
        <w:t>В соответствии с настоящим приложением следует производить оценку качества: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отдельных видов работ (подготовка основания земляного полотна, возведение насыпей и разработка выемок, устройство водоотвода, присыпных обочин, слоев оснований и покрытий дорожных одежд);</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устройства конструктивных элементов автомобильных дорог (земляное полотно, основания и покрытия дорожных одежд);</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t>строительно-монтажных работ по законченным строительством автомобильным дорогам или их отдельным участкам*;</w:t>
      </w:r>
      <w:proofErr w:type="gramEnd"/>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________________</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В дальнейшем - "участки автомобильных дорог"</w:t>
      </w:r>
      <w:proofErr w:type="gramStart"/>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roofErr w:type="gramStart"/>
      <w:r w:rsidRPr="00E44419">
        <w:rPr>
          <w:rFonts w:ascii="Times New Roman" w:eastAsia="Times New Roman" w:hAnsi="Times New Roman" w:cs="Times New Roman"/>
          <w:spacing w:val="2"/>
          <w:sz w:val="24"/>
          <w:szCs w:val="24"/>
          <w:lang w:eastAsia="ru-RU"/>
        </w:rPr>
        <w:t>в</w:t>
      </w:r>
      <w:proofErr w:type="gramEnd"/>
      <w:r w:rsidRPr="00E44419">
        <w:rPr>
          <w:rFonts w:ascii="Times New Roman" w:eastAsia="Times New Roman" w:hAnsi="Times New Roman" w:cs="Times New Roman"/>
          <w:spacing w:val="2"/>
          <w:sz w:val="24"/>
          <w:szCs w:val="24"/>
          <w:lang w:eastAsia="ru-RU"/>
        </w:rPr>
        <w:t>ыполнения строительно-монтажных работ за определенный период времени (месяц, квартал, год).</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Оценку качества подготовительных и укрепительных работ, работ по устройству искусственных сооружений, строительству зданий и сооружений дорожной и автотранспортной службы, устройству обстановки и принадлежностей дороги следует производить в соответствии с действующими нормативными документами Госстроя СССР по вопросам оценки качества строительно-монтажных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1.2. Оценку качества отдельных видов работ следует производить по результатам </w:t>
      </w:r>
      <w:proofErr w:type="gramStart"/>
      <w:r w:rsidRPr="00E44419">
        <w:rPr>
          <w:rFonts w:ascii="Times New Roman" w:eastAsia="Times New Roman" w:hAnsi="Times New Roman" w:cs="Times New Roman"/>
          <w:spacing w:val="2"/>
          <w:sz w:val="24"/>
          <w:szCs w:val="24"/>
          <w:lang w:eastAsia="ru-RU"/>
        </w:rPr>
        <w:t>осреднения оценок степени соответствия параметров</w:t>
      </w:r>
      <w:proofErr w:type="gramEnd"/>
      <w:r w:rsidRPr="00E44419">
        <w:rPr>
          <w:rFonts w:ascii="Times New Roman" w:eastAsia="Times New Roman" w:hAnsi="Times New Roman" w:cs="Times New Roman"/>
          <w:spacing w:val="2"/>
          <w:sz w:val="24"/>
          <w:szCs w:val="24"/>
          <w:lang w:eastAsia="ru-RU"/>
        </w:rPr>
        <w:t xml:space="preserve"> требованиям проекта и нормативных документов по формуле</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noProof/>
          <w:spacing w:val="2"/>
          <w:sz w:val="24"/>
          <w:szCs w:val="24"/>
          <w:lang w:eastAsia="ru-RU"/>
        </w:rPr>
        <w:drawing>
          <wp:inline distT="0" distB="0" distL="0" distR="0">
            <wp:extent cx="624205" cy="624205"/>
            <wp:effectExtent l="19050" t="0" r="4445" b="0"/>
            <wp:docPr id="108" name="Рисунок 108" descr="СНиП 3.06.03-85 Автомобильные 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СНиП 3.06.03-85 Автомобильные дороги"/>
                    <pic:cNvPicPr>
                      <a:picLocks noChangeAspect="1" noChangeArrowheads="1"/>
                    </pic:cNvPicPr>
                  </pic:nvPicPr>
                  <pic:blipFill>
                    <a:blip r:embed="rId81" cstate="print"/>
                    <a:srcRect/>
                    <a:stretch>
                      <a:fillRect/>
                    </a:stretch>
                  </pic:blipFill>
                  <pic:spPr bwMode="auto">
                    <a:xfrm>
                      <a:off x="0" y="0"/>
                      <a:ext cx="624205" cy="624205"/>
                    </a:xfrm>
                    <a:prstGeom prst="rect">
                      <a:avLst/>
                    </a:prstGeom>
                    <a:noFill/>
                    <a:ln w="9525">
                      <a:noFill/>
                      <a:miter lim="800000"/>
                      <a:headEnd/>
                      <a:tailEnd/>
                    </a:ln>
                  </pic:spPr>
                </pic:pic>
              </a:graphicData>
            </a:graphic>
          </wp:inline>
        </w:drawing>
      </w:r>
      <w:r w:rsidRPr="00E44419">
        <w:rPr>
          <w:rFonts w:ascii="Times New Roman" w:eastAsia="Times New Roman" w:hAnsi="Times New Roman" w:cs="Times New Roman"/>
          <w:spacing w:val="2"/>
          <w:sz w:val="24"/>
          <w:szCs w:val="24"/>
          <w:lang w:eastAsia="ru-RU"/>
        </w:rPr>
        <w:t>, (1)</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t>где </w:t>
      </w:r>
      <w:r w:rsidRPr="00E44419">
        <w:rPr>
          <w:rFonts w:ascii="Times New Roman" w:eastAsia="Times New Roman" w:hAnsi="Times New Roman" w:cs="Times New Roman"/>
          <w:spacing w:val="2"/>
          <w:sz w:val="24"/>
          <w:szCs w:val="24"/>
          <w:lang w:eastAsia="ru-RU"/>
        </w:rPr>
        <w:pict>
          <v:shape id="_x0000_i1131"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 - средняя оценка;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pict>
          <v:shape id="_x0000_i1132" type="#_x0000_t75" alt="СНиП 3.06.03-85 Автомобильные дороги" style="width:12.75pt;height:18pt"/>
        </w:pict>
      </w:r>
      <w:r w:rsidRPr="00E44419">
        <w:rPr>
          <w:rFonts w:ascii="Times New Roman" w:eastAsia="Times New Roman" w:hAnsi="Times New Roman" w:cs="Times New Roman"/>
          <w:spacing w:val="2"/>
          <w:sz w:val="24"/>
          <w:szCs w:val="24"/>
          <w:lang w:eastAsia="ru-RU"/>
        </w:rPr>
        <w:t> - оценка степени соответствия </w:t>
      </w:r>
      <w:r w:rsidRPr="00E44419">
        <w:rPr>
          <w:rFonts w:ascii="Times New Roman" w:eastAsia="Times New Roman" w:hAnsi="Times New Roman" w:cs="Times New Roman"/>
          <w:spacing w:val="2"/>
          <w:sz w:val="24"/>
          <w:szCs w:val="24"/>
          <w:lang w:eastAsia="ru-RU"/>
        </w:rPr>
        <w:pict>
          <v:shape id="_x0000_i1133" type="#_x0000_t75" alt="СНиП 3.06.03-85 Автомобильные дороги" style="width:6.75pt;height:12.75pt"/>
        </w:pict>
      </w:r>
      <w:r w:rsidRPr="00E44419">
        <w:rPr>
          <w:rFonts w:ascii="Times New Roman" w:eastAsia="Times New Roman" w:hAnsi="Times New Roman" w:cs="Times New Roman"/>
          <w:spacing w:val="2"/>
          <w:sz w:val="24"/>
          <w:szCs w:val="24"/>
          <w:lang w:eastAsia="ru-RU"/>
        </w:rPr>
        <w:t>-</w:t>
      </w:r>
      <w:r w:rsidRPr="00E44419">
        <w:rPr>
          <w:rFonts w:ascii="Times New Roman" w:eastAsia="Times New Roman" w:hAnsi="Times New Roman" w:cs="Times New Roman"/>
          <w:spacing w:val="2"/>
          <w:sz w:val="24"/>
          <w:szCs w:val="24"/>
          <w:lang w:eastAsia="ru-RU"/>
        </w:rPr>
        <w:t>го параметра требованиям проекта и нормативных документов, выраженная в баллах;</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pict>
          <v:shape id="_x0000_i1134" type="#_x0000_t75" alt="СНиП 3.06.03-85 Автомобильные дороги" style="width:9.75pt;height:11.25pt"/>
        </w:pict>
      </w:r>
      <w:r w:rsidRPr="00E44419">
        <w:rPr>
          <w:rFonts w:ascii="Times New Roman" w:eastAsia="Times New Roman" w:hAnsi="Times New Roman" w:cs="Times New Roman"/>
          <w:spacing w:val="2"/>
          <w:sz w:val="24"/>
          <w:szCs w:val="24"/>
          <w:lang w:eastAsia="ru-RU"/>
        </w:rPr>
        <w:t> - количество параметров, подлежащих оценке по каждому виду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1.3. Оценку качества отдельных видов работ следует определять в зависимости от значений показателя </w:t>
      </w:r>
      <w:r w:rsidRPr="00E44419">
        <w:rPr>
          <w:rFonts w:ascii="Times New Roman" w:eastAsia="Times New Roman" w:hAnsi="Times New Roman" w:cs="Times New Roman"/>
          <w:spacing w:val="2"/>
          <w:sz w:val="24"/>
          <w:szCs w:val="24"/>
          <w:lang w:eastAsia="ru-RU"/>
        </w:rPr>
        <w:pict>
          <v:shape id="_x0000_i1135"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tbl>
      <w:tblPr>
        <w:tblW w:w="0" w:type="auto"/>
        <w:tblCellMar>
          <w:left w:w="0" w:type="dxa"/>
          <w:right w:w="0" w:type="dxa"/>
        </w:tblCellMar>
        <w:tblLook w:val="04A0"/>
      </w:tblPr>
      <w:tblGrid>
        <w:gridCol w:w="174"/>
        <w:gridCol w:w="1247"/>
        <w:gridCol w:w="1601"/>
        <w:gridCol w:w="534"/>
        <w:gridCol w:w="5174"/>
        <w:gridCol w:w="174"/>
        <w:gridCol w:w="451"/>
      </w:tblGrid>
      <w:tr w:rsidR="00E44419" w:rsidRPr="00E44419" w:rsidTr="00E44419">
        <w:trPr>
          <w:gridAfter w:val="1"/>
          <w:wAfter w:w="480" w:type="dxa"/>
          <w:trHeight w:val="15"/>
        </w:trPr>
        <w:tc>
          <w:tcPr>
            <w:tcW w:w="18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29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663"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54"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535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8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rPr>
          <w:gridAfter w:val="1"/>
          <w:wAfter w:w="480" w:type="dxa"/>
        </w:trPr>
        <w:tc>
          <w:tcPr>
            <w:tcW w:w="18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29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при</w:t>
            </w:r>
          </w:p>
        </w:tc>
        <w:tc>
          <w:tcPr>
            <w:tcW w:w="1663"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pict>
                <v:shape id="_x0000_i1136" type="#_x0000_t75" alt="СНиП 3.06.03-85 Автомобильные дороги" style="width:21.75pt;height:12.75pt"/>
              </w:pict>
            </w:r>
            <w:r w:rsidRPr="00E44419">
              <w:rPr>
                <w:rFonts w:ascii="Times New Roman" w:eastAsia="Times New Roman" w:hAnsi="Times New Roman" w:cs="Times New Roman"/>
                <w:sz w:val="24"/>
                <w:szCs w:val="24"/>
                <w:lang w:eastAsia="ru-RU"/>
              </w:rPr>
              <w:t>4,61-5,0</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535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"отлично" (пять баллов);</w:t>
            </w:r>
          </w:p>
        </w:tc>
        <w:tc>
          <w:tcPr>
            <w:tcW w:w="18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18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29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pict>
                <v:shape id="_x0000_i1137" type="#_x0000_t75" alt="СНиП 3.06.03-85 Автомобильные дороги" style="width:21.75pt;height:12.75pt"/>
              </w:pict>
            </w:r>
            <w:r w:rsidRPr="00E44419">
              <w:rPr>
                <w:rFonts w:ascii="Times New Roman" w:eastAsia="Times New Roman" w:hAnsi="Times New Roman" w:cs="Times New Roman"/>
                <w:sz w:val="24"/>
                <w:szCs w:val="24"/>
                <w:lang w:eastAsia="ru-RU"/>
              </w:rPr>
              <w:t>3,91-4,6</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535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"хорошо" (четыре балла);</w:t>
            </w:r>
          </w:p>
        </w:tc>
        <w:tc>
          <w:tcPr>
            <w:tcW w:w="185"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18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29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1663"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pict>
                <v:shape id="_x0000_i1138" type="#_x0000_t75" alt="СНиП 3.06.03-85 Автомобильные дороги" style="width:21.75pt;height:12.75pt"/>
              </w:pict>
            </w:r>
            <w:r w:rsidRPr="00E44419">
              <w:rPr>
                <w:rFonts w:ascii="Times New Roman" w:eastAsia="Times New Roman" w:hAnsi="Times New Roman" w:cs="Times New Roman"/>
                <w:sz w:val="24"/>
                <w:szCs w:val="24"/>
                <w:lang w:eastAsia="ru-RU"/>
              </w:rPr>
              <w:t>3,0-3,9</w:t>
            </w:r>
          </w:p>
        </w:tc>
        <w:tc>
          <w:tcPr>
            <w:tcW w:w="554"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w:t>
            </w:r>
          </w:p>
        </w:tc>
        <w:tc>
          <w:tcPr>
            <w:tcW w:w="535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"удовлетворительно" (три балла).</w:t>
            </w:r>
          </w:p>
        </w:tc>
        <w:tc>
          <w:tcPr>
            <w:tcW w:w="185"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Оценку степени соответствия каждого параметра требованиям проекта и нормативных документов</w:t>
      </w:r>
      <w:proofErr w:type="gramStart"/>
      <w:r w:rsidRPr="00E44419">
        <w:rPr>
          <w:rFonts w:ascii="Times New Roman" w:eastAsia="Times New Roman" w:hAnsi="Times New Roman" w:cs="Times New Roman"/>
          <w:spacing w:val="2"/>
          <w:sz w:val="24"/>
          <w:szCs w:val="24"/>
          <w:lang w:eastAsia="ru-RU"/>
        </w:rPr>
        <w:t xml:space="preserve"> (</w:t>
      </w:r>
      <w:r w:rsidRPr="00E44419">
        <w:rPr>
          <w:rFonts w:ascii="Times New Roman" w:eastAsia="Times New Roman" w:hAnsi="Times New Roman" w:cs="Times New Roman"/>
          <w:spacing w:val="2"/>
          <w:sz w:val="24"/>
          <w:szCs w:val="24"/>
          <w:lang w:eastAsia="ru-RU"/>
        </w:rPr>
        <w:pict>
          <v:shape id="_x0000_i1139" type="#_x0000_t75" alt="СНиП 3.06.03-85 Автомобильные дороги" style="width:12.75pt;height:18pt"/>
        </w:pict>
      </w:r>
      <w:r w:rsidRPr="00E44419">
        <w:rPr>
          <w:rFonts w:ascii="Times New Roman" w:eastAsia="Times New Roman" w:hAnsi="Times New Roman" w:cs="Times New Roman"/>
          <w:spacing w:val="2"/>
          <w:sz w:val="24"/>
          <w:szCs w:val="24"/>
          <w:lang w:eastAsia="ru-RU"/>
        </w:rPr>
        <w:t xml:space="preserve">) </w:t>
      </w:r>
      <w:proofErr w:type="gramEnd"/>
      <w:r w:rsidRPr="00E44419">
        <w:rPr>
          <w:rFonts w:ascii="Times New Roman" w:eastAsia="Times New Roman" w:hAnsi="Times New Roman" w:cs="Times New Roman"/>
          <w:spacing w:val="2"/>
          <w:sz w:val="24"/>
          <w:szCs w:val="24"/>
          <w:lang w:eastAsia="ru-RU"/>
        </w:rPr>
        <w:t>на "отлично" и "хорошо" производят в соответствии с условиями, приведенными в таблице настоящего приложения.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Оценку "удовлетворительно" устанавливают, если допущено малозначительное отклонение параметра от требований технической документации (малозначительный дефект по </w:t>
      </w:r>
      <w:hyperlink r:id="rId82" w:history="1">
        <w:r w:rsidRPr="00E44419">
          <w:rPr>
            <w:rFonts w:ascii="Times New Roman" w:eastAsia="Times New Roman" w:hAnsi="Times New Roman" w:cs="Times New Roman"/>
            <w:spacing w:val="2"/>
            <w:sz w:val="24"/>
            <w:szCs w:val="24"/>
            <w:u w:val="single"/>
            <w:lang w:eastAsia="ru-RU"/>
          </w:rPr>
          <w:t>ГОСТ 15467-79</w:t>
        </w:r>
      </w:hyperlink>
      <w:r w:rsidRPr="00E44419">
        <w:rPr>
          <w:rFonts w:ascii="Times New Roman" w:eastAsia="Times New Roman" w:hAnsi="Times New Roman" w:cs="Times New Roman"/>
          <w:spacing w:val="2"/>
          <w:sz w:val="24"/>
          <w:szCs w:val="24"/>
          <w:lang w:eastAsia="ru-RU"/>
        </w:rPr>
        <w:t>), согласованное с проектной организацией и заказчиком. При этом количество таких параметров не должно превышать 50% от общего числа параметров, подлежащих оценке по данному виду работ.</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1.4. Обязательным условием для приемки отдельных видов работ является полное соответствие параметров, не указанных в таблице настоящего приложения, а также применяемых материалов и изделий требованиям проекта, нормативных документов и стандартов.</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В случае</w:t>
      </w:r>
      <w:proofErr w:type="gramStart"/>
      <w:r w:rsidRPr="00E44419">
        <w:rPr>
          <w:rFonts w:ascii="Times New Roman" w:eastAsia="Times New Roman" w:hAnsi="Times New Roman" w:cs="Times New Roman"/>
          <w:spacing w:val="2"/>
          <w:sz w:val="24"/>
          <w:szCs w:val="24"/>
          <w:lang w:eastAsia="ru-RU"/>
        </w:rPr>
        <w:t>,</w:t>
      </w:r>
      <w:proofErr w:type="gramEnd"/>
      <w:r w:rsidRPr="00E44419">
        <w:rPr>
          <w:rFonts w:ascii="Times New Roman" w:eastAsia="Times New Roman" w:hAnsi="Times New Roman" w:cs="Times New Roman"/>
          <w:spacing w:val="2"/>
          <w:sz w:val="24"/>
          <w:szCs w:val="24"/>
          <w:lang w:eastAsia="ru-RU"/>
        </w:rPr>
        <w:t xml:space="preserve"> если работа выполнена с малозначительными отклонениями параметров, не </w:t>
      </w:r>
      <w:r w:rsidRPr="00E44419">
        <w:rPr>
          <w:rFonts w:ascii="Times New Roman" w:eastAsia="Times New Roman" w:hAnsi="Times New Roman" w:cs="Times New Roman"/>
          <w:spacing w:val="2"/>
          <w:sz w:val="24"/>
          <w:szCs w:val="24"/>
          <w:lang w:eastAsia="ru-RU"/>
        </w:rPr>
        <w:lastRenderedPageBreak/>
        <w:t>указанных в таблице, от требований технической документации, согласованными с проектной организацией и заказчиком, значение комплексного показателя </w:t>
      </w:r>
      <w:r w:rsidRPr="00E44419">
        <w:rPr>
          <w:rFonts w:ascii="Times New Roman" w:eastAsia="Times New Roman" w:hAnsi="Times New Roman" w:cs="Times New Roman"/>
          <w:spacing w:val="2"/>
          <w:sz w:val="24"/>
          <w:szCs w:val="24"/>
          <w:lang w:eastAsia="ru-RU"/>
        </w:rPr>
        <w:pict>
          <v:shape id="_x0000_i1140"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 рассчитанного по формуле (1) для соответствующего вида работ, снижается на 0,25 (за каждый параметр). Если значение этого показателя получится меньше трех, данный вид работ оценивается на "удовлетворительно" (три балла).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1.5. Если при оценке степени соответствия параметров по какому-либо виду работ требованиям проекта и нормативных документов не выполнены указанные выше условия, эти работы подлежат повторной приемке и оценке после переделки (исправления).</w:t>
      </w:r>
    </w:p>
    <w:p w:rsidR="00E44419" w:rsidRPr="00E44419" w:rsidRDefault="00E44419" w:rsidP="00E44419">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b/>
          <w:bCs/>
          <w:spacing w:val="2"/>
          <w:sz w:val="24"/>
          <w:szCs w:val="24"/>
          <w:lang w:eastAsia="ru-RU"/>
        </w:rPr>
        <w:t>2. ОЦЕНКА КАЧЕСТВА УСТРОЙСТВА ЗЕМЛЯНОГО ПОЛОТНА</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2.1. Оценку качества устройства земляного полотна следует производить на основе расчета комплексного показателя по формуле</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noProof/>
          <w:spacing w:val="2"/>
          <w:sz w:val="24"/>
          <w:szCs w:val="24"/>
          <w:lang w:eastAsia="ru-RU"/>
        </w:rPr>
        <w:drawing>
          <wp:inline distT="0" distB="0" distL="0" distR="0">
            <wp:extent cx="2558415" cy="448310"/>
            <wp:effectExtent l="19050" t="0" r="0" b="0"/>
            <wp:docPr id="119" name="Рисунок 119" descr="СНиП 3.06.03-85 Автомобильные 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СНиП 3.06.03-85 Автомобильные дороги"/>
                    <pic:cNvPicPr>
                      <a:picLocks noChangeAspect="1" noChangeArrowheads="1"/>
                    </pic:cNvPicPr>
                  </pic:nvPicPr>
                  <pic:blipFill>
                    <a:blip r:embed="rId83" cstate="print"/>
                    <a:srcRect/>
                    <a:stretch>
                      <a:fillRect/>
                    </a:stretch>
                  </pic:blipFill>
                  <pic:spPr bwMode="auto">
                    <a:xfrm>
                      <a:off x="0" y="0"/>
                      <a:ext cx="2558415" cy="448310"/>
                    </a:xfrm>
                    <a:prstGeom prst="rect">
                      <a:avLst/>
                    </a:prstGeom>
                    <a:noFill/>
                    <a:ln w="9525">
                      <a:noFill/>
                      <a:miter lim="800000"/>
                      <a:headEnd/>
                      <a:tailEnd/>
                    </a:ln>
                  </pic:spPr>
                </pic:pic>
              </a:graphicData>
            </a:graphic>
          </wp:inline>
        </w:drawing>
      </w:r>
      <w:r w:rsidRPr="00E44419">
        <w:rPr>
          <w:rFonts w:ascii="Times New Roman" w:eastAsia="Times New Roman" w:hAnsi="Times New Roman" w:cs="Times New Roman"/>
          <w:spacing w:val="2"/>
          <w:sz w:val="24"/>
          <w:szCs w:val="24"/>
          <w:lang w:eastAsia="ru-RU"/>
        </w:rPr>
        <w:t>, (2)</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где </w:t>
      </w:r>
      <w:r w:rsidRPr="00E44419">
        <w:rPr>
          <w:rFonts w:ascii="Times New Roman" w:eastAsia="Times New Roman" w:hAnsi="Times New Roman" w:cs="Times New Roman"/>
          <w:spacing w:val="2"/>
          <w:sz w:val="24"/>
          <w:szCs w:val="24"/>
          <w:lang w:eastAsia="ru-RU"/>
        </w:rPr>
        <w:pict>
          <v:shape id="_x0000_i1141"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 - комплексный показатель;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pict>
          <v:shape id="_x0000_i1142" type="#_x0000_t75" alt="СНиП 3.06.03-85 Автомобильные дороги" style="width:14.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43"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44" type="#_x0000_t75" alt="СНиП 3.06.03-85 Автомобильные дороги" style="width:1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45"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46" type="#_x0000_t75" alt="СНиП 3.06.03-85 Автомобильные дороги" style="width:15pt;height:18pt"/>
        </w:pict>
      </w:r>
      <w:r w:rsidRPr="00E44419">
        <w:rPr>
          <w:rFonts w:ascii="Times New Roman" w:eastAsia="Times New Roman" w:hAnsi="Times New Roman" w:cs="Times New Roman"/>
          <w:spacing w:val="2"/>
          <w:sz w:val="24"/>
          <w:szCs w:val="24"/>
          <w:lang w:eastAsia="ru-RU"/>
        </w:rPr>
        <w:t> - соответственно оценка качества подготовки основания земляного полотна, возведения насыпей и разработки выемок, устройства водоотвода, присыпных обочин и укрепительных работ в баллах;</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pict>
          <v:shape id="_x0000_i1147"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48" type="#_x0000_t75" alt="СНиП 3.06.03-85 Автомобильные дороги" style="width:17.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49" type="#_x0000_t75" alt="СНиП 3.06.03-85 Автомобильные дороги" style="width:15.7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50" type="#_x0000_t75" alt="СНиП 3.06.03-85 Автомобильные дороги" style="width:17.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51" type="#_x0000_t75" alt="СНиП 3.06.03-85 Автомобильные дороги" style="width:15.75pt;height:18pt"/>
        </w:pict>
      </w:r>
      <w:r w:rsidRPr="00E44419">
        <w:rPr>
          <w:rFonts w:ascii="Times New Roman" w:eastAsia="Times New Roman" w:hAnsi="Times New Roman" w:cs="Times New Roman"/>
          <w:spacing w:val="2"/>
          <w:sz w:val="24"/>
          <w:szCs w:val="24"/>
          <w:lang w:eastAsia="ru-RU"/>
        </w:rPr>
        <w:t> - коэффициенты значимости видов работ, принимаемые соответственно 0,7; 1,0; 0,8; 0,6; 0,7.</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t>Оценку качества устройства земляного полотна в баллах по рассчитанному комплексному показателю </w:t>
      </w:r>
      <w:r w:rsidRPr="00E44419">
        <w:rPr>
          <w:rFonts w:ascii="Times New Roman" w:eastAsia="Times New Roman" w:hAnsi="Times New Roman" w:cs="Times New Roman"/>
          <w:spacing w:val="2"/>
          <w:sz w:val="24"/>
          <w:szCs w:val="24"/>
          <w:lang w:eastAsia="ru-RU"/>
        </w:rPr>
        <w:pict>
          <v:shape id="_x0000_i1152"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 следует производить в соответствии с указаниями п.1.3 настоящего приложения.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2.2. При необходимости определения средней оценки качества каждого из перечисленных в п.2.1 настоящего приложения видов работ, выполненных в разное время или в разных местах на сдаваемом участке земляного полотна, следует использовать комплексный показатель </w:t>
      </w:r>
      <w:r w:rsidRPr="00E44419">
        <w:rPr>
          <w:rFonts w:ascii="Times New Roman" w:eastAsia="Times New Roman" w:hAnsi="Times New Roman" w:cs="Times New Roman"/>
          <w:spacing w:val="2"/>
          <w:sz w:val="24"/>
          <w:szCs w:val="24"/>
          <w:lang w:eastAsia="ru-RU"/>
        </w:rPr>
        <w:pict>
          <v:shape id="_x0000_i1153"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 рассчитываемый по формуле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noProof/>
          <w:spacing w:val="2"/>
          <w:sz w:val="24"/>
          <w:szCs w:val="24"/>
          <w:lang w:eastAsia="ru-RU"/>
        </w:rPr>
        <w:drawing>
          <wp:inline distT="0" distB="0" distL="0" distR="0">
            <wp:extent cx="1362710" cy="448310"/>
            <wp:effectExtent l="19050" t="0" r="8890" b="0"/>
            <wp:docPr id="133" name="Рисунок 133" descr="СНиП 3.06.03-85 Автомобильные 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СНиП 3.06.03-85 Автомобильные дороги"/>
                    <pic:cNvPicPr>
                      <a:picLocks noChangeAspect="1" noChangeArrowheads="1"/>
                    </pic:cNvPicPr>
                  </pic:nvPicPr>
                  <pic:blipFill>
                    <a:blip r:embed="rId84" cstate="print"/>
                    <a:srcRect/>
                    <a:stretch>
                      <a:fillRect/>
                    </a:stretch>
                  </pic:blipFill>
                  <pic:spPr bwMode="auto">
                    <a:xfrm>
                      <a:off x="0" y="0"/>
                      <a:ext cx="1362710" cy="448310"/>
                    </a:xfrm>
                    <a:prstGeom prst="rect">
                      <a:avLst/>
                    </a:prstGeom>
                    <a:noFill/>
                    <a:ln w="9525">
                      <a:noFill/>
                      <a:miter lim="800000"/>
                      <a:headEnd/>
                      <a:tailEnd/>
                    </a:ln>
                  </pic:spPr>
                </pic:pic>
              </a:graphicData>
            </a:graphic>
          </wp:inline>
        </w:drawing>
      </w:r>
      <w:r w:rsidRPr="00E44419">
        <w:rPr>
          <w:rFonts w:ascii="Times New Roman" w:eastAsia="Times New Roman" w:hAnsi="Times New Roman" w:cs="Times New Roman"/>
          <w:spacing w:val="2"/>
          <w:sz w:val="24"/>
          <w:szCs w:val="24"/>
          <w:lang w:eastAsia="ru-RU"/>
        </w:rPr>
        <w:t>, (3)</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где </w:t>
      </w:r>
      <w:r w:rsidRPr="00E44419">
        <w:rPr>
          <w:rFonts w:ascii="Times New Roman" w:eastAsia="Times New Roman" w:hAnsi="Times New Roman" w:cs="Times New Roman"/>
          <w:spacing w:val="2"/>
          <w:sz w:val="24"/>
          <w:szCs w:val="24"/>
          <w:lang w:eastAsia="ru-RU"/>
        </w:rPr>
        <w:pict>
          <v:shape id="_x0000_i1154"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55" type="#_x0000_t75" alt="СНиП 3.06.03-85 Автомобильные дороги" style="width:17.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56" type="#_x0000_t75" alt="СНиП 3.06.03-85 Автомобильные дороги" style="width:15.75pt;height:18pt"/>
        </w:pict>
      </w:r>
      <w:r w:rsidRPr="00E44419">
        <w:rPr>
          <w:rFonts w:ascii="Times New Roman" w:eastAsia="Times New Roman" w:hAnsi="Times New Roman" w:cs="Times New Roman"/>
          <w:spacing w:val="2"/>
          <w:sz w:val="24"/>
          <w:szCs w:val="24"/>
          <w:lang w:eastAsia="ru-RU"/>
        </w:rPr>
        <w:t> - сметные стоимости объемов данного вида работ, принятых соответственно с оценками "отлично", "хорошо" и "удовлетворительно".</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Оценку качества в баллах по рассчитанному комплексному показателю следует производить в соответствии с указаниями п.1.3 настоящего приложения.</w:t>
      </w:r>
    </w:p>
    <w:p w:rsidR="00E44419" w:rsidRPr="00E44419" w:rsidRDefault="00E44419" w:rsidP="00E44419">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b/>
          <w:bCs/>
          <w:spacing w:val="2"/>
          <w:sz w:val="24"/>
          <w:szCs w:val="24"/>
          <w:lang w:eastAsia="ru-RU"/>
        </w:rPr>
        <w:t>3. ОЦЕНКА КАЧЕСТВА УСТРОЙСТВА ОСНОВАНИЙ И ПОКРЫТИЙ ДОРОЖНЫХ ОДЕЖД</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xml:space="preserve">3.1. При необходимости </w:t>
      </w:r>
      <w:proofErr w:type="gramStart"/>
      <w:r w:rsidRPr="00E44419">
        <w:rPr>
          <w:rFonts w:ascii="Times New Roman" w:eastAsia="Times New Roman" w:hAnsi="Times New Roman" w:cs="Times New Roman"/>
          <w:spacing w:val="2"/>
          <w:sz w:val="24"/>
          <w:szCs w:val="24"/>
          <w:lang w:eastAsia="ru-RU"/>
        </w:rPr>
        <w:t>определения средней оценки качества устройства оснований</w:t>
      </w:r>
      <w:proofErr w:type="gramEnd"/>
      <w:r w:rsidRPr="00E44419">
        <w:rPr>
          <w:rFonts w:ascii="Times New Roman" w:eastAsia="Times New Roman" w:hAnsi="Times New Roman" w:cs="Times New Roman"/>
          <w:spacing w:val="2"/>
          <w:sz w:val="24"/>
          <w:szCs w:val="24"/>
          <w:lang w:eastAsia="ru-RU"/>
        </w:rPr>
        <w:t xml:space="preserve"> или покрытий, состоящих из отдельных участков, построенных в разное время или в разных местах, комплексный показатель рассчитывают по формуле</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noProof/>
          <w:spacing w:val="2"/>
          <w:sz w:val="24"/>
          <w:szCs w:val="24"/>
          <w:lang w:eastAsia="ru-RU"/>
        </w:rPr>
        <w:lastRenderedPageBreak/>
        <w:drawing>
          <wp:inline distT="0" distB="0" distL="0" distR="0">
            <wp:extent cx="1327785" cy="448310"/>
            <wp:effectExtent l="19050" t="0" r="5715" b="0"/>
            <wp:docPr id="137" name="Рисунок 137" descr="СНиП 3.06.03-85 Автомобильные 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СНиП 3.06.03-85 Автомобильные дороги"/>
                    <pic:cNvPicPr>
                      <a:picLocks noChangeAspect="1" noChangeArrowheads="1"/>
                    </pic:cNvPicPr>
                  </pic:nvPicPr>
                  <pic:blipFill>
                    <a:blip r:embed="rId85" cstate="print"/>
                    <a:srcRect/>
                    <a:stretch>
                      <a:fillRect/>
                    </a:stretch>
                  </pic:blipFill>
                  <pic:spPr bwMode="auto">
                    <a:xfrm>
                      <a:off x="0" y="0"/>
                      <a:ext cx="1327785" cy="448310"/>
                    </a:xfrm>
                    <a:prstGeom prst="rect">
                      <a:avLst/>
                    </a:prstGeom>
                    <a:noFill/>
                    <a:ln w="9525">
                      <a:noFill/>
                      <a:miter lim="800000"/>
                      <a:headEnd/>
                      <a:tailEnd/>
                    </a:ln>
                  </pic:spPr>
                </pic:pic>
              </a:graphicData>
            </a:graphic>
          </wp:inline>
        </w:drawing>
      </w:r>
      <w:r w:rsidRPr="00E44419">
        <w:rPr>
          <w:rFonts w:ascii="Times New Roman" w:eastAsia="Times New Roman" w:hAnsi="Times New Roman" w:cs="Times New Roman"/>
          <w:spacing w:val="2"/>
          <w:sz w:val="24"/>
          <w:szCs w:val="24"/>
          <w:lang w:eastAsia="ru-RU"/>
        </w:rPr>
        <w:t>, (4)</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где </w:t>
      </w:r>
      <w:r w:rsidRPr="00E44419">
        <w:rPr>
          <w:rFonts w:ascii="Times New Roman" w:eastAsia="Times New Roman" w:hAnsi="Times New Roman" w:cs="Times New Roman"/>
          <w:spacing w:val="2"/>
          <w:sz w:val="24"/>
          <w:szCs w:val="24"/>
          <w:lang w:eastAsia="ru-RU"/>
        </w:rPr>
        <w:pict>
          <v:shape id="_x0000_i1157" type="#_x0000_t75" alt="СНиП 3.06.03-85 Автомобильные дороги" style="width:14.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58"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59" type="#_x0000_t75" alt="СНиП 3.06.03-85 Автомобильные дороги" style="width:15pt;height:18pt"/>
        </w:pict>
      </w:r>
      <w:r w:rsidRPr="00E44419">
        <w:rPr>
          <w:rFonts w:ascii="Times New Roman" w:eastAsia="Times New Roman" w:hAnsi="Times New Roman" w:cs="Times New Roman"/>
          <w:spacing w:val="2"/>
          <w:sz w:val="24"/>
          <w:szCs w:val="24"/>
          <w:lang w:eastAsia="ru-RU"/>
        </w:rPr>
        <w:t> - протяженность принятых участков оснований или покрытий, получивших соответственно оценки "отлично", "хорошо", "удовлетворительно".</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Оценку качества в баллах по комплексному показателю, рассчитанному по формуле (4), следует производить в соответствии с указаниями п.1.3 настоящего приложения.</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3.2. Качество устройства многослойных оснований и покрытий оценивают на основе показателя </w:t>
      </w:r>
      <w:r w:rsidRPr="00E44419">
        <w:rPr>
          <w:rFonts w:ascii="Times New Roman" w:eastAsia="Times New Roman" w:hAnsi="Times New Roman" w:cs="Times New Roman"/>
          <w:spacing w:val="2"/>
          <w:sz w:val="24"/>
          <w:szCs w:val="24"/>
          <w:lang w:eastAsia="ru-RU"/>
        </w:rPr>
        <w:pict>
          <v:shape id="_x0000_i1160"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 рассчитываемого по формуле</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noProof/>
          <w:spacing w:val="2"/>
          <w:sz w:val="24"/>
          <w:szCs w:val="24"/>
          <w:lang w:eastAsia="ru-RU"/>
        </w:rPr>
        <w:drawing>
          <wp:inline distT="0" distB="0" distL="0" distR="0">
            <wp:extent cx="650875" cy="624205"/>
            <wp:effectExtent l="19050" t="0" r="0" b="0"/>
            <wp:docPr id="142" name="Рисунок 142" descr="СНиП 3.06.03-85 Автомобильные 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СНиП 3.06.03-85 Автомобильные дороги"/>
                    <pic:cNvPicPr>
                      <a:picLocks noChangeAspect="1" noChangeArrowheads="1"/>
                    </pic:cNvPicPr>
                  </pic:nvPicPr>
                  <pic:blipFill>
                    <a:blip r:embed="rId86" cstate="print"/>
                    <a:srcRect/>
                    <a:stretch>
                      <a:fillRect/>
                    </a:stretch>
                  </pic:blipFill>
                  <pic:spPr bwMode="auto">
                    <a:xfrm>
                      <a:off x="0" y="0"/>
                      <a:ext cx="650875" cy="624205"/>
                    </a:xfrm>
                    <a:prstGeom prst="rect">
                      <a:avLst/>
                    </a:prstGeom>
                    <a:noFill/>
                    <a:ln w="9525">
                      <a:noFill/>
                      <a:miter lim="800000"/>
                      <a:headEnd/>
                      <a:tailEnd/>
                    </a:ln>
                  </pic:spPr>
                </pic:pic>
              </a:graphicData>
            </a:graphic>
          </wp:inline>
        </w:drawing>
      </w:r>
      <w:r w:rsidRPr="00E44419">
        <w:rPr>
          <w:rFonts w:ascii="Times New Roman" w:eastAsia="Times New Roman" w:hAnsi="Times New Roman" w:cs="Times New Roman"/>
          <w:spacing w:val="2"/>
          <w:sz w:val="24"/>
          <w:szCs w:val="24"/>
          <w:lang w:eastAsia="ru-RU"/>
        </w:rPr>
        <w:t>, (5)</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b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где </w:t>
      </w:r>
      <w:r w:rsidRPr="00E44419">
        <w:rPr>
          <w:rFonts w:ascii="Times New Roman" w:eastAsia="Times New Roman" w:hAnsi="Times New Roman" w:cs="Times New Roman"/>
          <w:spacing w:val="2"/>
          <w:sz w:val="24"/>
          <w:szCs w:val="24"/>
          <w:lang w:eastAsia="ru-RU"/>
        </w:rPr>
        <w:pict>
          <v:shape id="_x0000_i1161" type="#_x0000_t75" alt="СНиП 3.06.03-85 Автомобильные дороги" style="width:15pt;height:18pt"/>
        </w:pict>
      </w:r>
      <w:r w:rsidRPr="00E44419">
        <w:rPr>
          <w:rFonts w:ascii="Times New Roman" w:eastAsia="Times New Roman" w:hAnsi="Times New Roman" w:cs="Times New Roman"/>
          <w:spacing w:val="2"/>
          <w:sz w:val="24"/>
          <w:szCs w:val="24"/>
          <w:lang w:eastAsia="ru-RU"/>
        </w:rPr>
        <w:t> - оценка качества устройства каждого слоя в баллах, определяемая в соответствии с п.3.1;</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pict>
          <v:shape id="_x0000_i1162" type="#_x0000_t75" alt="СНиП 3.06.03-85 Автомобильные дороги" style="width:12.75pt;height:11.25pt"/>
        </w:pict>
      </w:r>
      <w:r w:rsidRPr="00E44419">
        <w:rPr>
          <w:rFonts w:ascii="Times New Roman" w:eastAsia="Times New Roman" w:hAnsi="Times New Roman" w:cs="Times New Roman"/>
          <w:spacing w:val="2"/>
          <w:sz w:val="24"/>
          <w:szCs w:val="24"/>
          <w:lang w:eastAsia="ru-RU"/>
        </w:rPr>
        <w:t> - число слоев.</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Оценку качества устройства многослойных оснований и покрытий в баллах по рассчитанному комплексному показателю следует производить в соответствии с указаниями п.1.3 настоящего приложения.</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t>Если оценка качества устройства многослойных покрытий, рассчитанная по формуле (5), оказалась выше, чем оценка качества устройства верхнего слоя, то за общую оценку принимают оценку качества устройства верхнего слоя покрытия.</w:t>
      </w:r>
    </w:p>
    <w:p w:rsidR="00E44419" w:rsidRPr="00E44419" w:rsidRDefault="00E44419" w:rsidP="00E44419">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b/>
          <w:bCs/>
          <w:spacing w:val="2"/>
          <w:sz w:val="24"/>
          <w:szCs w:val="24"/>
          <w:lang w:eastAsia="ru-RU"/>
        </w:rPr>
        <w:t>4. ОЦЕНКА КАЧЕСТВА СТРОИТЕЛЬНО-МОНТАЖНЫХ РАБОТ ПО ЗАКОНЧЕННОМУ СТРОИТЕЛЬСТВОМ УЧАСТКУ АВТОМОБИЛЬНОЙ ДОРОГИ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4.1. Для оценки качества строительно-монтажных работ по законченному строительством участку автомобильной дороги комплексный показатель </w:t>
      </w:r>
      <w:r w:rsidRPr="00E44419">
        <w:rPr>
          <w:rFonts w:ascii="Times New Roman" w:eastAsia="Times New Roman" w:hAnsi="Times New Roman" w:cs="Times New Roman"/>
          <w:spacing w:val="2"/>
          <w:sz w:val="24"/>
          <w:szCs w:val="24"/>
          <w:lang w:eastAsia="ru-RU"/>
        </w:rPr>
        <w:pict>
          <v:shape id="_x0000_i1163"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 рассчитывают по формуле</w:t>
      </w:r>
      <w:r w:rsidRPr="00E44419">
        <w:rPr>
          <w:rFonts w:ascii="Times New Roman" w:eastAsia="Times New Roman" w:hAnsi="Times New Roman" w:cs="Times New Roman"/>
          <w:spacing w:val="2"/>
          <w:sz w:val="24"/>
          <w:szCs w:val="24"/>
          <w:lang w:eastAsia="ru-RU"/>
        </w:rPr>
        <w:br/>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noProof/>
          <w:spacing w:val="2"/>
          <w:sz w:val="24"/>
          <w:szCs w:val="24"/>
          <w:lang w:eastAsia="ru-RU"/>
        </w:rPr>
        <w:drawing>
          <wp:inline distT="0" distB="0" distL="0" distR="0">
            <wp:extent cx="3815715" cy="448310"/>
            <wp:effectExtent l="19050" t="0" r="0" b="0"/>
            <wp:docPr id="146" name="Рисунок 146" descr="СНиП 3.06.03-85 Автомобильные 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СНиП 3.06.03-85 Автомобильные дороги"/>
                    <pic:cNvPicPr>
                      <a:picLocks noChangeAspect="1" noChangeArrowheads="1"/>
                    </pic:cNvPicPr>
                  </pic:nvPicPr>
                  <pic:blipFill>
                    <a:blip r:embed="rId87" cstate="print"/>
                    <a:srcRect/>
                    <a:stretch>
                      <a:fillRect/>
                    </a:stretch>
                  </pic:blipFill>
                  <pic:spPr bwMode="auto">
                    <a:xfrm>
                      <a:off x="0" y="0"/>
                      <a:ext cx="3815715" cy="448310"/>
                    </a:xfrm>
                    <a:prstGeom prst="rect">
                      <a:avLst/>
                    </a:prstGeom>
                    <a:noFill/>
                    <a:ln w="9525">
                      <a:noFill/>
                      <a:miter lim="800000"/>
                      <a:headEnd/>
                      <a:tailEnd/>
                    </a:ln>
                  </pic:spPr>
                </pic:pic>
              </a:graphicData>
            </a:graphic>
          </wp:inline>
        </w:drawing>
      </w:r>
      <w:r w:rsidRPr="00E44419">
        <w:rPr>
          <w:rFonts w:ascii="Times New Roman" w:eastAsia="Times New Roman" w:hAnsi="Times New Roman" w:cs="Times New Roman"/>
          <w:spacing w:val="2"/>
          <w:sz w:val="24"/>
          <w:szCs w:val="24"/>
          <w:lang w:eastAsia="ru-RU"/>
        </w:rPr>
        <w:t>, (6)</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t>  </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E44419">
        <w:rPr>
          <w:rFonts w:ascii="Times New Roman" w:eastAsia="Times New Roman" w:hAnsi="Times New Roman" w:cs="Times New Roman"/>
          <w:spacing w:val="2"/>
          <w:sz w:val="24"/>
          <w:szCs w:val="24"/>
          <w:lang w:eastAsia="ru-RU"/>
        </w:rPr>
        <w:t>где </w:t>
      </w:r>
      <w:r w:rsidRPr="00E44419">
        <w:rPr>
          <w:rFonts w:ascii="Times New Roman" w:eastAsia="Times New Roman" w:hAnsi="Times New Roman" w:cs="Times New Roman"/>
          <w:spacing w:val="2"/>
          <w:sz w:val="24"/>
          <w:szCs w:val="24"/>
          <w:lang w:eastAsia="ru-RU"/>
        </w:rPr>
        <w:pict>
          <v:shape id="_x0000_i1164" type="#_x0000_t75" alt="СНиП 3.06.03-85 Автомобильные дороги" style="width:14.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65"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66" type="#_x0000_t75" alt="СНиП 3.06.03-85 Автомобильные дороги" style="width:1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67"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68" type="#_x0000_t75" alt="СНиП 3.06.03-85 Автомобильные дороги" style="width:1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69" type="#_x0000_t75" alt="СНиП 3.06.03-85 Автомобильные дороги" style="width:1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70" type="#_x0000_t75" alt="СНиП 3.06.03-85 Автомобильные дороги" style="width:15pt;height:18pt"/>
        </w:pict>
      </w:r>
      <w:r w:rsidRPr="00E44419">
        <w:rPr>
          <w:rFonts w:ascii="Times New Roman" w:eastAsia="Times New Roman" w:hAnsi="Times New Roman" w:cs="Times New Roman"/>
          <w:spacing w:val="2"/>
          <w:sz w:val="24"/>
          <w:szCs w:val="24"/>
          <w:lang w:eastAsia="ru-RU"/>
        </w:rPr>
        <w:t> - соответственно средняя оценка качества в баллах подготовительных работ, устройства земляного полотна, искусственных сооружений, оснований и покрытий дорожных одежд, зданий и сооружений дорожной и автотранспортной служб, обстановки и принадлежностей дороги на сдаваемом участке;</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pict>
          <v:shape id="_x0000_i1171" type="#_x0000_t75" alt="СНиП 3.06.03-85 Автомобильные дороги" style="width:14.25pt;height:18pt"/>
        </w:pict>
      </w:r>
      <w:r w:rsidRPr="00E44419">
        <w:rPr>
          <w:rFonts w:ascii="Times New Roman" w:eastAsia="Times New Roman" w:hAnsi="Times New Roman" w:cs="Times New Roman"/>
          <w:spacing w:val="2"/>
          <w:sz w:val="24"/>
          <w:szCs w:val="24"/>
          <w:lang w:eastAsia="ru-RU"/>
        </w:rPr>
        <w:t>- показатель эстетичности, значения которого могут приниматься от</w:t>
      </w:r>
      <w:proofErr w:type="gramEnd"/>
      <w:r w:rsidRPr="00E44419">
        <w:rPr>
          <w:rFonts w:ascii="Times New Roman" w:eastAsia="Times New Roman" w:hAnsi="Times New Roman" w:cs="Times New Roman"/>
          <w:spacing w:val="2"/>
          <w:sz w:val="24"/>
          <w:szCs w:val="24"/>
          <w:lang w:eastAsia="ru-RU"/>
        </w:rPr>
        <w:t xml:space="preserve"> ±0,1 до +0,3 в зависимости от качества отделочных работ и внешнего вида участка;</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lastRenderedPageBreak/>
        <w:br/>
      </w:r>
      <w:r w:rsidRPr="00E44419">
        <w:rPr>
          <w:rFonts w:ascii="Times New Roman" w:eastAsia="Times New Roman" w:hAnsi="Times New Roman" w:cs="Times New Roman"/>
          <w:spacing w:val="2"/>
          <w:sz w:val="24"/>
          <w:szCs w:val="24"/>
          <w:lang w:eastAsia="ru-RU"/>
        </w:rPr>
        <w:pict>
          <v:shape id="_x0000_i1172"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73" type="#_x0000_t75" alt="СНиП 3.06.03-85 Автомобильные дороги" style="width:17.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74" type="#_x0000_t75" alt="СНиП 3.06.03-85 Автомобильные дороги" style="width:15.7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75" type="#_x0000_t75" alt="СНиП 3.06.03-85 Автомобильные дороги" style="width:17.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76" type="#_x0000_t75" alt="СНиП 3.06.03-85 Автомобильные дороги" style="width:15.7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77" type="#_x0000_t75" alt="СНиП 3.06.03-85 Автомобильные дороги" style="width:17.25pt;height:18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78" type="#_x0000_t75" alt="СНиП 3.06.03-85 Автомобильные дороги" style="width:17.25pt;height:18pt"/>
        </w:pict>
      </w:r>
      <w:r w:rsidRPr="00E44419">
        <w:rPr>
          <w:rFonts w:ascii="Times New Roman" w:eastAsia="Times New Roman" w:hAnsi="Times New Roman" w:cs="Times New Roman"/>
          <w:spacing w:val="2"/>
          <w:sz w:val="24"/>
          <w:szCs w:val="24"/>
          <w:lang w:eastAsia="ru-RU"/>
        </w:rPr>
        <w:t> - коэффициенты значимости соответственно: </w:t>
      </w:r>
      <w:r w:rsidRPr="00E44419">
        <w:rPr>
          <w:rFonts w:ascii="Times New Roman" w:eastAsia="Times New Roman" w:hAnsi="Times New Roman" w:cs="Times New Roman"/>
          <w:spacing w:val="2"/>
          <w:sz w:val="24"/>
          <w:szCs w:val="24"/>
          <w:lang w:eastAsia="ru-RU"/>
        </w:rPr>
        <w:br/>
      </w:r>
    </w:p>
    <w:tbl>
      <w:tblPr>
        <w:tblW w:w="0" w:type="auto"/>
        <w:tblCellMar>
          <w:left w:w="0" w:type="dxa"/>
          <w:right w:w="0" w:type="dxa"/>
        </w:tblCellMar>
        <w:tblLook w:val="04A0"/>
      </w:tblPr>
      <w:tblGrid>
        <w:gridCol w:w="287"/>
        <w:gridCol w:w="7452"/>
        <w:gridCol w:w="958"/>
        <w:gridCol w:w="287"/>
        <w:gridCol w:w="371"/>
      </w:tblGrid>
      <w:tr w:rsidR="00E44419" w:rsidRPr="00E44419" w:rsidTr="00E44419">
        <w:trPr>
          <w:gridAfter w:val="1"/>
          <w:wAfter w:w="480" w:type="dxa"/>
          <w:trHeight w:val="15"/>
        </w:trPr>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055"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1109"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rPr>
          <w:gridAfter w:val="1"/>
          <w:wAfter w:w="480" w:type="dxa"/>
        </w:trPr>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055"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подготовительные работы</w:t>
            </w:r>
          </w:p>
        </w:tc>
        <w:tc>
          <w:tcPr>
            <w:tcW w:w="110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0,5</w:t>
            </w:r>
          </w:p>
        </w:tc>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055"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земляное полотно</w:t>
            </w:r>
          </w:p>
        </w:tc>
        <w:tc>
          <w:tcPr>
            <w:tcW w:w="110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370"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055"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искусственные сооружения</w:t>
            </w:r>
          </w:p>
        </w:tc>
        <w:tc>
          <w:tcPr>
            <w:tcW w:w="110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0,9</w:t>
            </w:r>
          </w:p>
        </w:tc>
        <w:tc>
          <w:tcPr>
            <w:tcW w:w="370"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055"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основания дорожных одежд</w:t>
            </w:r>
          </w:p>
        </w:tc>
        <w:tc>
          <w:tcPr>
            <w:tcW w:w="110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0,9</w:t>
            </w:r>
          </w:p>
        </w:tc>
        <w:tc>
          <w:tcPr>
            <w:tcW w:w="370"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055"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покрытия дорожных одежд</w:t>
            </w:r>
          </w:p>
        </w:tc>
        <w:tc>
          <w:tcPr>
            <w:tcW w:w="110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1,0</w:t>
            </w:r>
          </w:p>
        </w:tc>
        <w:tc>
          <w:tcPr>
            <w:tcW w:w="370"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055"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здания и сооружения дорожной и автотранспортной службы</w:t>
            </w:r>
          </w:p>
        </w:tc>
        <w:tc>
          <w:tcPr>
            <w:tcW w:w="110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0,6</w:t>
            </w:r>
          </w:p>
        </w:tc>
        <w:tc>
          <w:tcPr>
            <w:tcW w:w="370"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70"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9055"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обстановка и принадлежности дороги</w:t>
            </w:r>
          </w:p>
        </w:tc>
        <w:tc>
          <w:tcPr>
            <w:tcW w:w="1109" w:type="dxa"/>
            <w:tcBorders>
              <w:top w:val="nil"/>
              <w:left w:val="nil"/>
              <w:bottom w:val="nil"/>
              <w:right w:val="nil"/>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0,7</w:t>
            </w:r>
          </w:p>
        </w:tc>
        <w:tc>
          <w:tcPr>
            <w:tcW w:w="370" w:type="dxa"/>
            <w:gridSpan w:val="2"/>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bl>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br/>
        <w:t>Качество строительно-монтажных работ в баллах по законченному строительством участку автомобильной дороги оценивают в зависимости от значений комплексного показателя </w:t>
      </w:r>
      <w:r w:rsidRPr="00E44419">
        <w:rPr>
          <w:rFonts w:ascii="Times New Roman" w:eastAsia="Times New Roman" w:hAnsi="Times New Roman" w:cs="Times New Roman"/>
          <w:spacing w:val="2"/>
          <w:sz w:val="24"/>
          <w:szCs w:val="24"/>
          <w:lang w:eastAsia="ru-RU"/>
        </w:rPr>
        <w:pict>
          <v:shape id="_x0000_i1179" type="#_x0000_t75" alt="СНиП 3.06.03-85 Автомобильные дороги" style="width:12pt;height:12.75pt"/>
        </w:pict>
      </w:r>
      <w:r w:rsidRPr="00E44419">
        <w:rPr>
          <w:rFonts w:ascii="Times New Roman" w:eastAsia="Times New Roman" w:hAnsi="Times New Roman" w:cs="Times New Roman"/>
          <w:spacing w:val="2"/>
          <w:sz w:val="24"/>
          <w:szCs w:val="24"/>
          <w:lang w:eastAsia="ru-RU"/>
        </w:rPr>
        <w:t> в соответствии с указаниями п.1.3 настоящего приложения.</w:t>
      </w:r>
    </w:p>
    <w:p w:rsidR="00E44419" w:rsidRPr="00E44419" w:rsidRDefault="00E44419" w:rsidP="00E44419">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b/>
          <w:bCs/>
          <w:spacing w:val="2"/>
          <w:sz w:val="24"/>
          <w:szCs w:val="24"/>
          <w:lang w:eastAsia="ru-RU"/>
        </w:rPr>
        <w:t>5. ОЦЕНКА КАЧЕСТВА СТРОИТЕЛЬНО-МОНТАЖНЫХ РАБОТ, ВЫПОЛНЕННЫХ ЗА ОПРЕДЕЛЕННЫЙ ПЕРИОД ВРЕМЕНИ</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Качество строительно-монтажных работ за определенный период времени (месяц, квартал, год) оценивают по формуле</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    </w:t>
      </w:r>
    </w:p>
    <w:p w:rsidR="00E44419" w:rsidRPr="00E44419" w:rsidRDefault="00E44419" w:rsidP="00E44419">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noProof/>
          <w:spacing w:val="2"/>
          <w:sz w:val="24"/>
          <w:szCs w:val="24"/>
          <w:lang w:eastAsia="ru-RU"/>
        </w:rPr>
        <w:drawing>
          <wp:inline distT="0" distB="0" distL="0" distR="0">
            <wp:extent cx="1380490" cy="448310"/>
            <wp:effectExtent l="19050" t="0" r="0" b="0"/>
            <wp:docPr id="163" name="Рисунок 163" descr="СНиП 3.06.03-85 Автомобильные 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СНиП 3.06.03-85 Автомобильные дороги"/>
                    <pic:cNvPicPr>
                      <a:picLocks noChangeAspect="1" noChangeArrowheads="1"/>
                    </pic:cNvPicPr>
                  </pic:nvPicPr>
                  <pic:blipFill>
                    <a:blip r:embed="rId88" cstate="print"/>
                    <a:srcRect/>
                    <a:stretch>
                      <a:fillRect/>
                    </a:stretch>
                  </pic:blipFill>
                  <pic:spPr bwMode="auto">
                    <a:xfrm>
                      <a:off x="0" y="0"/>
                      <a:ext cx="1380490" cy="448310"/>
                    </a:xfrm>
                    <a:prstGeom prst="rect">
                      <a:avLst/>
                    </a:prstGeom>
                    <a:noFill/>
                    <a:ln w="9525">
                      <a:noFill/>
                      <a:miter lim="800000"/>
                      <a:headEnd/>
                      <a:tailEnd/>
                    </a:ln>
                  </pic:spPr>
                </pic:pic>
              </a:graphicData>
            </a:graphic>
          </wp:inline>
        </w:drawing>
      </w:r>
      <w:r w:rsidRPr="00E44419">
        <w:rPr>
          <w:rFonts w:ascii="Times New Roman" w:eastAsia="Times New Roman" w:hAnsi="Times New Roman" w:cs="Times New Roman"/>
          <w:spacing w:val="2"/>
          <w:sz w:val="24"/>
          <w:szCs w:val="24"/>
          <w:lang w:eastAsia="ru-RU"/>
        </w:rPr>
        <w:t>, (7)</w:t>
      </w:r>
    </w:p>
    <w:p w:rsidR="00E44419" w:rsidRPr="00E44419" w:rsidRDefault="00E44419" w:rsidP="00E44419">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spacing w:val="2"/>
          <w:sz w:val="24"/>
          <w:szCs w:val="24"/>
          <w:lang w:eastAsia="ru-RU"/>
        </w:rPr>
        <w:t>где </w:t>
      </w:r>
      <w:r w:rsidRPr="00E44419">
        <w:rPr>
          <w:rFonts w:ascii="Times New Roman" w:eastAsia="Times New Roman" w:hAnsi="Times New Roman" w:cs="Times New Roman"/>
          <w:spacing w:val="2"/>
          <w:sz w:val="24"/>
          <w:szCs w:val="24"/>
          <w:lang w:eastAsia="ru-RU"/>
        </w:rPr>
        <w:pict>
          <v:shape id="_x0000_i1180" type="#_x0000_t75" alt="СНиП 3.06.03-85 Автомобильные дороги" style="width:12.75pt;height:12.75pt"/>
        </w:pict>
      </w:r>
      <w:r w:rsidRPr="00E44419">
        <w:rPr>
          <w:rFonts w:ascii="Times New Roman" w:eastAsia="Times New Roman" w:hAnsi="Times New Roman" w:cs="Times New Roman"/>
          <w:spacing w:val="2"/>
          <w:sz w:val="24"/>
          <w:szCs w:val="24"/>
          <w:lang w:eastAsia="ru-RU"/>
        </w:rPr>
        <w:t> - комплексная оценка качества работ;</w:t>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br/>
      </w:r>
      <w:r w:rsidRPr="00E44419">
        <w:rPr>
          <w:rFonts w:ascii="Times New Roman" w:eastAsia="Times New Roman" w:hAnsi="Times New Roman" w:cs="Times New Roman"/>
          <w:spacing w:val="2"/>
          <w:sz w:val="24"/>
          <w:szCs w:val="24"/>
          <w:lang w:eastAsia="ru-RU"/>
        </w:rPr>
        <w:pict>
          <v:shape id="_x0000_i1181" type="#_x0000_t75" alt="СНиП 3.06.03-85 Автомобильные дороги" style="width:1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82" type="#_x0000_t75" alt="СНиП 3.06.03-85 Автомобильные дороги" style="width:17.25pt;height:17.25pt"/>
        </w:pict>
      </w:r>
      <w:r w:rsidRPr="00E44419">
        <w:rPr>
          <w:rFonts w:ascii="Times New Roman" w:eastAsia="Times New Roman" w:hAnsi="Times New Roman" w:cs="Times New Roman"/>
          <w:spacing w:val="2"/>
          <w:sz w:val="24"/>
          <w:szCs w:val="24"/>
          <w:lang w:eastAsia="ru-RU"/>
        </w:rPr>
        <w:t>, </w:t>
      </w:r>
      <w:r w:rsidRPr="00E44419">
        <w:rPr>
          <w:rFonts w:ascii="Times New Roman" w:eastAsia="Times New Roman" w:hAnsi="Times New Roman" w:cs="Times New Roman"/>
          <w:spacing w:val="2"/>
          <w:sz w:val="24"/>
          <w:szCs w:val="24"/>
          <w:lang w:eastAsia="ru-RU"/>
        </w:rPr>
        <w:pict>
          <v:shape id="_x0000_i1183" type="#_x0000_t75" alt="СНиП 3.06.03-85 Автомобильные дороги" style="width:15.75pt;height:18pt"/>
        </w:pict>
      </w:r>
      <w:r w:rsidRPr="00E44419">
        <w:rPr>
          <w:rFonts w:ascii="Times New Roman" w:eastAsia="Times New Roman" w:hAnsi="Times New Roman" w:cs="Times New Roman"/>
          <w:spacing w:val="2"/>
          <w:sz w:val="24"/>
          <w:szCs w:val="24"/>
          <w:lang w:eastAsia="ru-RU"/>
        </w:rPr>
        <w:t> - объем строительно-монтажных работ (по сметной стоимости), сданных соответственно с оценками "отлично", "хорошо", "удовлетворительно". </w:t>
      </w:r>
    </w:p>
    <w:p w:rsidR="00E44419" w:rsidRPr="00E44419" w:rsidRDefault="00E44419" w:rsidP="00E44419">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E44419">
        <w:rPr>
          <w:rFonts w:ascii="Times New Roman" w:eastAsia="Times New Roman" w:hAnsi="Times New Roman" w:cs="Times New Roman"/>
          <w:b/>
          <w:bCs/>
          <w:spacing w:val="2"/>
          <w:sz w:val="24"/>
          <w:szCs w:val="24"/>
          <w:lang w:eastAsia="ru-RU"/>
        </w:rPr>
        <w:t>ПАРАМЕТРЫ, ИСПОЛЬЗУЕМЫЕ ПРИ ОЦЕНКЕ КАЧЕСТВА СТРОИТЕЛЬНО-МОНТАЖНЫХ РАБОТ, И УСЛОВИЯ ИХ ОЦЕНКИ</w:t>
      </w:r>
    </w:p>
    <w:tbl>
      <w:tblPr>
        <w:tblW w:w="0" w:type="auto"/>
        <w:tblCellMar>
          <w:left w:w="0" w:type="dxa"/>
          <w:right w:w="0" w:type="dxa"/>
        </w:tblCellMar>
        <w:tblLook w:val="04A0"/>
      </w:tblPr>
      <w:tblGrid>
        <w:gridCol w:w="3329"/>
        <w:gridCol w:w="2951"/>
        <w:gridCol w:w="3075"/>
      </w:tblGrid>
      <w:tr w:rsidR="00E44419" w:rsidRPr="00E44419" w:rsidTr="00E44419">
        <w:trPr>
          <w:trHeight w:val="15"/>
        </w:trPr>
        <w:tc>
          <w:tcPr>
            <w:tcW w:w="3881"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696"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Конструктивный элемент, вид работ и контролируемый параметр</w:t>
            </w:r>
          </w:p>
        </w:tc>
        <w:tc>
          <w:tcPr>
            <w:tcW w:w="757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Условия оценки </w:t>
            </w:r>
            <w:proofErr w:type="gramStart"/>
            <w:r w:rsidRPr="00E44419">
              <w:rPr>
                <w:rFonts w:ascii="Times New Roman" w:eastAsia="Times New Roman" w:hAnsi="Times New Roman" w:cs="Times New Roman"/>
                <w:sz w:val="24"/>
                <w:szCs w:val="24"/>
                <w:lang w:eastAsia="ru-RU"/>
              </w:rPr>
              <w:t>на</w:t>
            </w:r>
            <w:proofErr w:type="gramEnd"/>
          </w:p>
        </w:tc>
      </w:tr>
      <w:tr w:rsidR="00E44419" w:rsidRPr="00E44419" w:rsidTr="00E44419">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"хорошо"</w:t>
            </w:r>
          </w:p>
        </w:tc>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jc w:val="center"/>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"отлично"</w:t>
            </w:r>
          </w:p>
        </w:tc>
      </w:tr>
      <w:tr w:rsidR="00E44419" w:rsidRPr="00E44419" w:rsidTr="00E44419">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 Земляное полотно</w:t>
            </w:r>
          </w:p>
        </w:tc>
        <w:tc>
          <w:tcPr>
            <w:tcW w:w="369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 Подготовка основания земляного полотна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1.1.1. Толщина снимаемого плодородного слоя грунта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±40%, остальные - до ±20%</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отклонения от проектных значений в пределах до ±40%, остальные - до ±20%</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1.1.2. Снижение плотности естественного основания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4%, остальные должны быть не ниже проектных значений</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2%, остальные должны быть не ниже проектных значений</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1.2. Возведение насыпей и разработка выемок</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1.2.1. Снижение плотности слоев земляного полотна*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4%, а остальные должны быть не ниже проектных значений</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2%, а остальные должны быть не ниже требуемых</w:t>
            </w:r>
          </w:p>
        </w:tc>
      </w:tr>
      <w:tr w:rsidR="00E44419" w:rsidRPr="00E44419" w:rsidTr="00E44419">
        <w:tc>
          <w:tcPr>
            <w:tcW w:w="11458" w:type="dxa"/>
            <w:gridSpan w:val="3"/>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_______________</w:t>
            </w:r>
            <w:r w:rsidRPr="00E44419">
              <w:rPr>
                <w:rFonts w:ascii="Times New Roman" w:eastAsia="Times New Roman" w:hAnsi="Times New Roman" w:cs="Times New Roman"/>
                <w:sz w:val="24"/>
                <w:szCs w:val="24"/>
                <w:lang w:eastAsia="ru-RU"/>
              </w:rPr>
              <w:br/>
              <w:t>* При отсыпке земляного полотна из скальных (крупнообломочных) грунтов этот показатель для оценки качества не используется.</w:t>
            </w:r>
            <w:r w:rsidRPr="00E44419">
              <w:rPr>
                <w:rFonts w:ascii="Times New Roman" w:eastAsia="Times New Roman" w:hAnsi="Times New Roman" w:cs="Times New Roman"/>
                <w:sz w:val="24"/>
                <w:szCs w:val="24"/>
                <w:lang w:eastAsia="ru-RU"/>
              </w:rPr>
              <w:br/>
            </w:r>
            <w:r w:rsidRPr="00E44419">
              <w:rPr>
                <w:rFonts w:ascii="Times New Roman" w:eastAsia="Times New Roman" w:hAnsi="Times New Roman" w:cs="Times New Roman"/>
                <w:sz w:val="24"/>
                <w:szCs w:val="24"/>
                <w:lang w:eastAsia="ru-RU"/>
              </w:rPr>
              <w:br/>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1.2.2. Высотные отметки продольного профиля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±100 (20) мм*, остальные - до ±50 (10)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отклонения от проектных значений в пределах до ±100 (20) мм, остальные - до ±50 (10) мм</w:t>
            </w:r>
          </w:p>
        </w:tc>
      </w:tr>
      <w:tr w:rsidR="00E44419" w:rsidRPr="00E44419" w:rsidTr="00E44419">
        <w:tc>
          <w:tcPr>
            <w:tcW w:w="11458" w:type="dxa"/>
            <w:gridSpan w:val="3"/>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_______________</w:t>
            </w:r>
            <w:r w:rsidRPr="00E44419">
              <w:rPr>
                <w:rFonts w:ascii="Times New Roman" w:eastAsia="Times New Roman" w:hAnsi="Times New Roman" w:cs="Times New Roman"/>
                <w:sz w:val="24"/>
                <w:szCs w:val="24"/>
                <w:lang w:eastAsia="ru-RU"/>
              </w:rPr>
              <w:br/>
              <w:t>* Здесь и далее данные в скобках относятся к работам, выполняемым с применением машин с автоматической системой задания вертикальных отметок.</w:t>
            </w:r>
            <w:r w:rsidRPr="00E44419">
              <w:rPr>
                <w:rFonts w:ascii="Times New Roman" w:eastAsia="Times New Roman" w:hAnsi="Times New Roman" w:cs="Times New Roman"/>
                <w:sz w:val="24"/>
                <w:szCs w:val="24"/>
                <w:lang w:eastAsia="ru-RU"/>
              </w:rPr>
              <w:br/>
            </w:r>
            <w:r w:rsidRPr="00E44419">
              <w:rPr>
                <w:rFonts w:ascii="Times New Roman" w:eastAsia="Times New Roman" w:hAnsi="Times New Roman" w:cs="Times New Roman"/>
                <w:sz w:val="24"/>
                <w:szCs w:val="24"/>
                <w:lang w:eastAsia="ru-RU"/>
              </w:rPr>
              <w:br/>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1.2.3. Расстояния между осью и бровкой земляного полотна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±20 см, остальные ±10 см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отклонения от проектных значений в пределах до ±20 см, остальные - до ±10 см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1.2.4. Поперечные уклоны</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минус 0,015 (минус 0,010) до 0,030 (0,015), остальные - до ±0,010 (0,005)</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5%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минус 0,015 (минус 0,010) до 0,030 (0,015), остальные - до ±0,010 (0,005)</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1.2.5. Уменьшение крутизны откосов</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20%, остальные - до 10%</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отклонения от проектных значений в пределах до 20%, остальные - до 10%</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 Устройство водоотвода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1.3.1. Увеличение поперечных размеров кюветов, нагорных и других канав (по дну)</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10 см, остальные - до 5 см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отклонения от проектных значений в пределах до 10 см, остальные - до 5 см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1.3.2. Глубина кюветов, нагорных и других канав (при </w:t>
            </w:r>
            <w:r w:rsidRPr="00E44419">
              <w:rPr>
                <w:rFonts w:ascii="Times New Roman" w:eastAsia="Times New Roman" w:hAnsi="Times New Roman" w:cs="Times New Roman"/>
                <w:sz w:val="24"/>
                <w:szCs w:val="24"/>
                <w:lang w:eastAsia="ru-RU"/>
              </w:rPr>
              <w:lastRenderedPageBreak/>
              <w:t>условии обеспечения стока)</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Не более 10% результатов определений могут иметь </w:t>
            </w:r>
            <w:r w:rsidRPr="00E44419">
              <w:rPr>
                <w:rFonts w:ascii="Times New Roman" w:eastAsia="Times New Roman" w:hAnsi="Times New Roman" w:cs="Times New Roman"/>
                <w:sz w:val="24"/>
                <w:szCs w:val="24"/>
                <w:lang w:eastAsia="ru-RU"/>
              </w:rPr>
              <w:lastRenderedPageBreak/>
              <w:t>отклонения от проектных значений в пределах до ±10 см, остальные - до ±5 см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Не более 5% результатов определений могут иметь </w:t>
            </w:r>
            <w:r w:rsidRPr="00E44419">
              <w:rPr>
                <w:rFonts w:ascii="Times New Roman" w:eastAsia="Times New Roman" w:hAnsi="Times New Roman" w:cs="Times New Roman"/>
                <w:sz w:val="24"/>
                <w:szCs w:val="24"/>
                <w:lang w:eastAsia="ru-RU"/>
              </w:rPr>
              <w:lastRenderedPageBreak/>
              <w:t>отклонения от проектных значений в пределах до ±10 см, остальные - до ±5 см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1.3.3. Поперечные размеры дренажей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±10 см, остальные - до ±5 см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отклонения от проектных значений в пределах до ±10 см, остальные - до ±5 см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1.3.4. Продольные уклоны дренажей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±0,002, остальные - до ±0,001</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отклонения от проектных значений в пределах до ±0,002, остальные - до ±0,001</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1.3.5. Ширина насыпных берм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±30 см, остальные - до ±15 см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отклонения от проектных значений в пределах до ±30 см, остальные - до ±15 см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 Устройство присыпных обочин</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1.4.1. Снижение плотности грунта в обочинах</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4%, остальные должны быть не ниже проектных значений</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отклонения от проектных значений в пределах до 2%, остальные должны быть не ниже проектных значений</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1.4.2. Толщина укрепления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22 до 30 мм, остальные - до ±15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5%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22 до 30 мм, остальные - до ±15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1.4.3. Поперечные уклоны обочин</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минус 0,015 (минус 0,010) до 0,030 (0,015), остальные - до ±0,010 (0,005)</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5%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минус 0,015 (минус 0,010) до 0,030 (0,015), остальные - до ±0,010 (0,005)</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 Основания и покрытия дорожных одежд</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2.1. Высотные отметки по оси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до </w:t>
            </w:r>
            <w:r w:rsidRPr="00E44419">
              <w:rPr>
                <w:rFonts w:ascii="Times New Roman" w:eastAsia="Times New Roman" w:hAnsi="Times New Roman" w:cs="Times New Roman"/>
                <w:sz w:val="24"/>
                <w:szCs w:val="24"/>
                <w:lang w:eastAsia="ru-RU"/>
              </w:rPr>
              <w:lastRenderedPageBreak/>
              <w:t>±100 (20) мм, остальные - до ±50 (10)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 xml:space="preserve">Не более 5% результатов определений могут иметь отклонения от проектных значений в пределах до </w:t>
            </w:r>
            <w:r w:rsidRPr="00E44419">
              <w:rPr>
                <w:rFonts w:ascii="Times New Roman" w:eastAsia="Times New Roman" w:hAnsi="Times New Roman" w:cs="Times New Roman"/>
                <w:sz w:val="24"/>
                <w:szCs w:val="24"/>
                <w:lang w:eastAsia="ru-RU"/>
              </w:rPr>
              <w:lastRenderedPageBreak/>
              <w:t>±100 (20) мм, остальные - до ±50 (10)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2.2. Ширина слоя*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11458" w:type="dxa"/>
            <w:gridSpan w:val="3"/>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_______________</w:t>
            </w:r>
            <w:r w:rsidRPr="00E44419">
              <w:rPr>
                <w:rFonts w:ascii="Times New Roman" w:eastAsia="Times New Roman" w:hAnsi="Times New Roman" w:cs="Times New Roman"/>
                <w:sz w:val="24"/>
                <w:szCs w:val="24"/>
                <w:lang w:eastAsia="ru-RU"/>
              </w:rPr>
              <w:br/>
              <w:t>* При оценке качества устройства сборных цементобетонных покрытий этот показатель не определяется.</w:t>
            </w:r>
          </w:p>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br/>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2.2.1. Цементобетонные основания и покрытия, мостовые</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7,5 до 10 см, остальные - до ±5 см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5%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7,5 до 10 см, остальные - до ±5 см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2.2.2. Все остальные типы оснований и покрытий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15 до 20 см, остальные - до ±10 см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5%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15 до 20 см, остальные - до ±10 см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2.3. Толщина слоя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2.3.1. Асфальтобетонные основания и покрытия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15 до 20 мм, остальные - до ±10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5%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15 до 20 мм, остальные - до ±10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2.3.2. Все остальные типы оснований и покрытий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22 (минус 15) до 30 (20) мм, остальные - до ± 15 (10)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5%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w:t>
            </w:r>
            <w:proofErr w:type="gramStart"/>
            <w:r w:rsidRPr="00E44419">
              <w:rPr>
                <w:rFonts w:ascii="Times New Roman" w:eastAsia="Times New Roman" w:hAnsi="Times New Roman" w:cs="Times New Roman"/>
                <w:sz w:val="24"/>
                <w:szCs w:val="24"/>
                <w:lang w:eastAsia="ru-RU"/>
              </w:rPr>
              <w:t>минус</w:t>
            </w:r>
            <w:proofErr w:type="gramEnd"/>
            <w:r w:rsidRPr="00E44419">
              <w:rPr>
                <w:rFonts w:ascii="Times New Roman" w:eastAsia="Times New Roman" w:hAnsi="Times New Roman" w:cs="Times New Roman"/>
                <w:sz w:val="24"/>
                <w:szCs w:val="24"/>
                <w:lang w:eastAsia="ru-RU"/>
              </w:rPr>
              <w:t xml:space="preserve"> 22 (минус 15) до 30 (20) мм, остальные - до ±15 (10)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2.4. Поперечные уклоны</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10%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минус 0,015 (минус 0,010) до 0,030 (0,015), остальные - до ±0,010 (0,005)</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Не более 5% результатов определений могут иметь отклонения от проектных значений в пределах </w:t>
            </w:r>
            <w:proofErr w:type="gramStart"/>
            <w:r w:rsidRPr="00E44419">
              <w:rPr>
                <w:rFonts w:ascii="Times New Roman" w:eastAsia="Times New Roman" w:hAnsi="Times New Roman" w:cs="Times New Roman"/>
                <w:sz w:val="24"/>
                <w:szCs w:val="24"/>
                <w:lang w:eastAsia="ru-RU"/>
              </w:rPr>
              <w:t>от</w:t>
            </w:r>
            <w:proofErr w:type="gramEnd"/>
            <w:r w:rsidRPr="00E44419">
              <w:rPr>
                <w:rFonts w:ascii="Times New Roman" w:eastAsia="Times New Roman" w:hAnsi="Times New Roman" w:cs="Times New Roman"/>
                <w:sz w:val="24"/>
                <w:szCs w:val="24"/>
                <w:lang w:eastAsia="ru-RU"/>
              </w:rPr>
              <w:t xml:space="preserve"> минус 0,015 (минус 0,010) до 0,030 (0,015), остальные - до ±0,010 (0,005)</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 Ровность* (просвет под рейкой длиной 3 м)</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11458" w:type="dxa"/>
            <w:gridSpan w:val="3"/>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_______________</w:t>
            </w:r>
            <w:r w:rsidRPr="00E44419">
              <w:rPr>
                <w:rFonts w:ascii="Times New Roman" w:eastAsia="Times New Roman" w:hAnsi="Times New Roman" w:cs="Times New Roman"/>
                <w:sz w:val="24"/>
                <w:szCs w:val="24"/>
                <w:lang w:eastAsia="ru-RU"/>
              </w:rPr>
              <w:br/>
              <w:t>* При оценке качества устройства дополнительных слоев оснований (морозозащитных, изолирующих, дренирующих и др.) этот показатель не определяется. Для сборных цементобетонных покрытий ровность уложенных плит определяется только при приемке дорог в эксплуатацию.</w:t>
            </w:r>
          </w:p>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br/>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2.5.1. Основания и покрытия из крупнообломочных, песчаных и глинистых грунтов и отходов промышленности, укрепленных неорганическими и органическими вяжущими материалами: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для дорог I, II и III категорий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14 (10) мм, остальные - до 7 (5)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14 (10) мм, остальные - до 7 (5)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для дорог IV и V категорий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20 мм, остальные - до 10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20 мм, остальные - до 10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для дорог </w:t>
            </w:r>
            <w:proofErr w:type="spellStart"/>
            <w:r w:rsidRPr="00E44419">
              <w:rPr>
                <w:rFonts w:ascii="Times New Roman" w:eastAsia="Times New Roman" w:hAnsi="Times New Roman" w:cs="Times New Roman"/>
                <w:sz w:val="24"/>
                <w:szCs w:val="24"/>
                <w:lang w:eastAsia="ru-RU"/>
              </w:rPr>
              <w:t>I-c</w:t>
            </w:r>
            <w:proofErr w:type="spellEnd"/>
            <w:r w:rsidRPr="00E44419">
              <w:rPr>
                <w:rFonts w:ascii="Times New Roman" w:eastAsia="Times New Roman" w:hAnsi="Times New Roman" w:cs="Times New Roman"/>
                <w:sz w:val="24"/>
                <w:szCs w:val="24"/>
                <w:lang w:eastAsia="ru-RU"/>
              </w:rPr>
              <w:t xml:space="preserve">, </w:t>
            </w:r>
            <w:proofErr w:type="spellStart"/>
            <w:r w:rsidRPr="00E44419">
              <w:rPr>
                <w:rFonts w:ascii="Times New Roman" w:eastAsia="Times New Roman" w:hAnsi="Times New Roman" w:cs="Times New Roman"/>
                <w:sz w:val="24"/>
                <w:szCs w:val="24"/>
                <w:lang w:eastAsia="ru-RU"/>
              </w:rPr>
              <w:t>II-c</w:t>
            </w:r>
            <w:proofErr w:type="spellEnd"/>
            <w:r w:rsidRPr="00E44419">
              <w:rPr>
                <w:rFonts w:ascii="Times New Roman" w:eastAsia="Times New Roman" w:hAnsi="Times New Roman" w:cs="Times New Roman"/>
                <w:sz w:val="24"/>
                <w:szCs w:val="24"/>
                <w:lang w:eastAsia="ru-RU"/>
              </w:rPr>
              <w:t xml:space="preserve"> и </w:t>
            </w:r>
            <w:proofErr w:type="spellStart"/>
            <w:r w:rsidRPr="00E44419">
              <w:rPr>
                <w:rFonts w:ascii="Times New Roman" w:eastAsia="Times New Roman" w:hAnsi="Times New Roman" w:cs="Times New Roman"/>
                <w:sz w:val="24"/>
                <w:szCs w:val="24"/>
                <w:lang w:eastAsia="ru-RU"/>
              </w:rPr>
              <w:t>III-c</w:t>
            </w:r>
            <w:proofErr w:type="spellEnd"/>
            <w:r w:rsidRPr="00E44419">
              <w:rPr>
                <w:rFonts w:ascii="Times New Roman" w:eastAsia="Times New Roman" w:hAnsi="Times New Roman" w:cs="Times New Roman"/>
                <w:sz w:val="24"/>
                <w:szCs w:val="24"/>
                <w:lang w:eastAsia="ru-RU"/>
              </w:rPr>
              <w:t xml:space="preserve"> категорий и внутренних дорог промышленных предприятий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30 мм, остальные - до 15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30 мм, остальные - до 15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2.5.2. Щебеночные, гравийные и шлаковые основания и покрытия. Основания и покрытия из щебеночных, гравийных и песчаных материалов, обработанных неорганическими вяжущими материалами:</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для дорог I, II и III категорий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20 (10) мм, остальные - до 10 (5)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20 (10) мм, остальные - до 10 (5)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для дорог IV, V категорий и внутренних дорог промышленных предприятий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30 мм, остальные - до 15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30 мм, остальные - до 15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для дорог </w:t>
            </w:r>
            <w:proofErr w:type="spellStart"/>
            <w:r w:rsidRPr="00E44419">
              <w:rPr>
                <w:rFonts w:ascii="Times New Roman" w:eastAsia="Times New Roman" w:hAnsi="Times New Roman" w:cs="Times New Roman"/>
                <w:sz w:val="24"/>
                <w:szCs w:val="24"/>
                <w:lang w:eastAsia="ru-RU"/>
              </w:rPr>
              <w:t>I-c</w:t>
            </w:r>
            <w:proofErr w:type="spellEnd"/>
            <w:r w:rsidRPr="00E44419">
              <w:rPr>
                <w:rFonts w:ascii="Times New Roman" w:eastAsia="Times New Roman" w:hAnsi="Times New Roman" w:cs="Times New Roman"/>
                <w:sz w:val="24"/>
                <w:szCs w:val="24"/>
                <w:lang w:eastAsia="ru-RU"/>
              </w:rPr>
              <w:t xml:space="preserve">, </w:t>
            </w:r>
            <w:proofErr w:type="spellStart"/>
            <w:r w:rsidRPr="00E44419">
              <w:rPr>
                <w:rFonts w:ascii="Times New Roman" w:eastAsia="Times New Roman" w:hAnsi="Times New Roman" w:cs="Times New Roman"/>
                <w:sz w:val="24"/>
                <w:szCs w:val="24"/>
                <w:lang w:eastAsia="ru-RU"/>
              </w:rPr>
              <w:t>II-c</w:t>
            </w:r>
            <w:proofErr w:type="spellEnd"/>
            <w:r w:rsidRPr="00E44419">
              <w:rPr>
                <w:rFonts w:ascii="Times New Roman" w:eastAsia="Times New Roman" w:hAnsi="Times New Roman" w:cs="Times New Roman"/>
                <w:sz w:val="24"/>
                <w:szCs w:val="24"/>
                <w:lang w:eastAsia="ru-RU"/>
              </w:rPr>
              <w:t xml:space="preserve"> и III-с категорий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40 мм, остальные - до 20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40 мм, остальные - до 20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2.5.3. Основания и покрытия из дегтебетонных смесей, черного щебня и щебеночных </w:t>
            </w:r>
            <w:r w:rsidRPr="00E44419">
              <w:rPr>
                <w:rFonts w:ascii="Times New Roman" w:eastAsia="Times New Roman" w:hAnsi="Times New Roman" w:cs="Times New Roman"/>
                <w:sz w:val="24"/>
                <w:szCs w:val="24"/>
                <w:lang w:eastAsia="ru-RU"/>
              </w:rPr>
              <w:lastRenderedPageBreak/>
              <w:t xml:space="preserve">смесей по способу пропитки </w:t>
            </w:r>
            <w:proofErr w:type="gramStart"/>
            <w:r w:rsidRPr="00E44419">
              <w:rPr>
                <w:rFonts w:ascii="Times New Roman" w:eastAsia="Times New Roman" w:hAnsi="Times New Roman" w:cs="Times New Roman"/>
                <w:sz w:val="24"/>
                <w:szCs w:val="24"/>
                <w:lang w:eastAsia="ru-RU"/>
              </w:rPr>
              <w:t>органическими</w:t>
            </w:r>
            <w:proofErr w:type="gramEnd"/>
            <w:r w:rsidRPr="00E44419">
              <w:rPr>
                <w:rFonts w:ascii="Times New Roman" w:eastAsia="Times New Roman" w:hAnsi="Times New Roman" w:cs="Times New Roman"/>
                <w:sz w:val="24"/>
                <w:szCs w:val="24"/>
                <w:lang w:eastAsia="ru-RU"/>
              </w:rPr>
              <w:t xml:space="preserve"> вяжущими и способом смешения на дороге:</w:t>
            </w:r>
            <w:r w:rsidRPr="00E44419">
              <w:rPr>
                <w:rFonts w:ascii="Times New Roman" w:eastAsia="Times New Roman" w:hAnsi="Times New Roman" w:cs="Times New Roman"/>
                <w:sz w:val="24"/>
                <w:szCs w:val="24"/>
                <w:lang w:eastAsia="ru-RU"/>
              </w:rPr>
              <w:br/>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lastRenderedPageBreak/>
              <w:t>для дорог I, II и III категорий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14 (10) мм, остальные - до 7 (5)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14 (10) мм, остальные - до 7 (5)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для дорог IV, V категорий и внутренних дорог промышленных предприятий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20 мм, остальные - до 10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20 мм, остальные - до 10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для дорог </w:t>
            </w:r>
            <w:proofErr w:type="spellStart"/>
            <w:r w:rsidRPr="00E44419">
              <w:rPr>
                <w:rFonts w:ascii="Times New Roman" w:eastAsia="Times New Roman" w:hAnsi="Times New Roman" w:cs="Times New Roman"/>
                <w:sz w:val="24"/>
                <w:szCs w:val="24"/>
                <w:lang w:eastAsia="ru-RU"/>
              </w:rPr>
              <w:t>I-c</w:t>
            </w:r>
            <w:proofErr w:type="spellEnd"/>
            <w:r w:rsidRPr="00E44419">
              <w:rPr>
                <w:rFonts w:ascii="Times New Roman" w:eastAsia="Times New Roman" w:hAnsi="Times New Roman" w:cs="Times New Roman"/>
                <w:sz w:val="24"/>
                <w:szCs w:val="24"/>
                <w:lang w:eastAsia="ru-RU"/>
              </w:rPr>
              <w:t>, II-с и III-с категорий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30 мм, остальные - до 15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30 мм, остальные - до 15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2.5.4. Асфальтобетонные и монолитные цементобетонные основания и покрытия</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5% результатов определений могут иметь значения просветов в пределах до 10 (6) мм, остальные - до 5 (3)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 результатов определений могут иметь значения просветов в пределах до 10 (6) мм, остальные - до 5 (3)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2.6. Разница в уровне поверхности в швах монолитных цементобетонных оснований и покрытий</w:t>
            </w:r>
            <w:r w:rsidRPr="00E44419">
              <w:rPr>
                <w:rFonts w:ascii="Times New Roman" w:eastAsia="Times New Roman" w:hAnsi="Times New Roman" w:cs="Times New Roman"/>
                <w:sz w:val="24"/>
                <w:szCs w:val="24"/>
                <w:lang w:eastAsia="ru-RU"/>
              </w:rPr>
              <w:br/>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20% результатов определений могут иметь значения в пределах до 10 (7) мм, остальные - до 3 (2)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значения в пределах до 10 (7) мм, остальные - до 3 (2)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2.7. Превышение граней смежных плит сборных цементобетонных покрытий: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40" w:lineRule="auto"/>
              <w:rPr>
                <w:rFonts w:ascii="Times New Roman" w:eastAsia="Times New Roman" w:hAnsi="Times New Roman" w:cs="Times New Roman"/>
                <w:sz w:val="24"/>
                <w:szCs w:val="24"/>
                <w:lang w:eastAsia="ru-RU"/>
              </w:rPr>
            </w:pP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для дорог I, II и III, I-к, II-к, I-л и II-л категорий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20% результатов определений могут иметь значения в пределах до 10 мм, остальные - до 5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значения в пределах до 10 мм, остальные - до 5 мм</w:t>
            </w:r>
          </w:p>
        </w:tc>
      </w:tr>
      <w:tr w:rsidR="00E44419" w:rsidRPr="00E44419" w:rsidTr="00E44419">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для дорог IV и V категорий</w:t>
            </w:r>
          </w:p>
        </w:tc>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20% результатов определений могут иметь значения в пределах до 14 мм, остальные - до 7 мм</w:t>
            </w:r>
          </w:p>
        </w:tc>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значения в пределах до 14 мм, остальные - до 7 мм</w:t>
            </w:r>
          </w:p>
        </w:tc>
      </w:tr>
      <w:tr w:rsidR="00E44419" w:rsidRPr="00E44419" w:rsidTr="00E44419">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 xml:space="preserve">для дорог </w:t>
            </w:r>
            <w:proofErr w:type="spellStart"/>
            <w:r w:rsidRPr="00E44419">
              <w:rPr>
                <w:rFonts w:ascii="Times New Roman" w:eastAsia="Times New Roman" w:hAnsi="Times New Roman" w:cs="Times New Roman"/>
                <w:sz w:val="24"/>
                <w:szCs w:val="24"/>
                <w:lang w:eastAsia="ru-RU"/>
              </w:rPr>
              <w:t>I-c</w:t>
            </w:r>
            <w:proofErr w:type="spellEnd"/>
            <w:r w:rsidRPr="00E44419">
              <w:rPr>
                <w:rFonts w:ascii="Times New Roman" w:eastAsia="Times New Roman" w:hAnsi="Times New Roman" w:cs="Times New Roman"/>
                <w:sz w:val="24"/>
                <w:szCs w:val="24"/>
                <w:lang w:eastAsia="ru-RU"/>
              </w:rPr>
              <w:t>, II-с, III-с категорий и внутренних дорог промышленных предприятий, кроме I-к, II-к, I-л и II-л категорий</w:t>
            </w:r>
          </w:p>
        </w:tc>
        <w:tc>
          <w:tcPr>
            <w:tcW w:w="369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20% результатов определений могут иметь значения в пределах до 20 мм, остальные - до 10 мм</w:t>
            </w:r>
          </w:p>
        </w:tc>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44419" w:rsidRPr="00E44419" w:rsidRDefault="00E44419" w:rsidP="00E44419">
            <w:pPr>
              <w:spacing w:after="0" w:line="291" w:lineRule="atLeast"/>
              <w:textAlignment w:val="baseline"/>
              <w:rPr>
                <w:rFonts w:ascii="Times New Roman" w:eastAsia="Times New Roman" w:hAnsi="Times New Roman" w:cs="Times New Roman"/>
                <w:sz w:val="24"/>
                <w:szCs w:val="24"/>
                <w:lang w:eastAsia="ru-RU"/>
              </w:rPr>
            </w:pPr>
            <w:r w:rsidRPr="00E44419">
              <w:rPr>
                <w:rFonts w:ascii="Times New Roman" w:eastAsia="Times New Roman" w:hAnsi="Times New Roman" w:cs="Times New Roman"/>
                <w:sz w:val="24"/>
                <w:szCs w:val="24"/>
                <w:lang w:eastAsia="ru-RU"/>
              </w:rPr>
              <w:t>Не более 10% результатов определений могут иметь значения в пределах до 20 мм, остальные - до 10 мм</w:t>
            </w:r>
          </w:p>
        </w:tc>
      </w:tr>
    </w:tbl>
    <w:p w:rsidR="00864009" w:rsidRPr="00E44419" w:rsidRDefault="00864009">
      <w:pPr>
        <w:rPr>
          <w:rFonts w:ascii="Times New Roman" w:hAnsi="Times New Roman" w:cs="Times New Roman"/>
          <w:sz w:val="24"/>
          <w:szCs w:val="24"/>
        </w:rPr>
      </w:pPr>
    </w:p>
    <w:sectPr w:rsidR="00864009" w:rsidRPr="00E44419"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170132"/>
    <w:multiLevelType w:val="hybridMultilevel"/>
    <w:tmpl w:val="00646A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E44419"/>
    <w:rsid w:val="00864009"/>
    <w:rsid w:val="00E444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paragraph" w:styleId="1">
    <w:name w:val="heading 1"/>
    <w:basedOn w:val="a"/>
    <w:link w:val="10"/>
    <w:uiPriority w:val="9"/>
    <w:qFormat/>
    <w:rsid w:val="00E444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441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4441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441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441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44419"/>
    <w:rPr>
      <w:rFonts w:ascii="Times New Roman" w:eastAsia="Times New Roman" w:hAnsi="Times New Roman" w:cs="Times New Roman"/>
      <w:b/>
      <w:bCs/>
      <w:sz w:val="27"/>
      <w:szCs w:val="27"/>
      <w:lang w:eastAsia="ru-RU"/>
    </w:rPr>
  </w:style>
  <w:style w:type="paragraph" w:customStyle="1" w:styleId="headertext">
    <w:name w:val="headertext"/>
    <w:basedOn w:val="a"/>
    <w:rsid w:val="00E444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E444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44419"/>
    <w:rPr>
      <w:color w:val="0000FF"/>
      <w:u w:val="single"/>
    </w:rPr>
  </w:style>
  <w:style w:type="character" w:styleId="a4">
    <w:name w:val="FollowedHyperlink"/>
    <w:basedOn w:val="a0"/>
    <w:uiPriority w:val="99"/>
    <w:semiHidden/>
    <w:unhideWhenUsed/>
    <w:rsid w:val="00E44419"/>
    <w:rPr>
      <w:color w:val="800080"/>
      <w:u w:val="single"/>
    </w:rPr>
  </w:style>
  <w:style w:type="paragraph" w:customStyle="1" w:styleId="unformattext">
    <w:name w:val="unformattext"/>
    <w:basedOn w:val="a"/>
    <w:rsid w:val="00E444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E444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E4441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44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5392882">
      <w:bodyDiv w:val="1"/>
      <w:marLeft w:val="0"/>
      <w:marRight w:val="0"/>
      <w:marTop w:val="0"/>
      <w:marBottom w:val="0"/>
      <w:divBdr>
        <w:top w:val="none" w:sz="0" w:space="0" w:color="auto"/>
        <w:left w:val="none" w:sz="0" w:space="0" w:color="auto"/>
        <w:bottom w:val="none" w:sz="0" w:space="0" w:color="auto"/>
        <w:right w:val="none" w:sz="0" w:space="0" w:color="auto"/>
      </w:divBdr>
    </w:div>
    <w:div w:id="1627927971">
      <w:bodyDiv w:val="1"/>
      <w:marLeft w:val="0"/>
      <w:marRight w:val="0"/>
      <w:marTop w:val="0"/>
      <w:marBottom w:val="0"/>
      <w:divBdr>
        <w:top w:val="none" w:sz="0" w:space="0" w:color="auto"/>
        <w:left w:val="none" w:sz="0" w:space="0" w:color="auto"/>
        <w:bottom w:val="none" w:sz="0" w:space="0" w:color="auto"/>
        <w:right w:val="none" w:sz="0" w:space="0" w:color="auto"/>
      </w:divBdr>
      <w:divsChild>
        <w:div w:id="1655179847">
          <w:marLeft w:val="0"/>
          <w:marRight w:val="0"/>
          <w:marTop w:val="0"/>
          <w:marBottom w:val="0"/>
          <w:divBdr>
            <w:top w:val="none" w:sz="0" w:space="0" w:color="auto"/>
            <w:left w:val="none" w:sz="0" w:space="0" w:color="auto"/>
            <w:bottom w:val="none" w:sz="0" w:space="0" w:color="auto"/>
            <w:right w:val="none" w:sz="0" w:space="0" w:color="auto"/>
          </w:divBdr>
          <w:divsChild>
            <w:div w:id="1467888981">
              <w:marLeft w:val="0"/>
              <w:marRight w:val="0"/>
              <w:marTop w:val="0"/>
              <w:marBottom w:val="0"/>
              <w:divBdr>
                <w:top w:val="none" w:sz="0" w:space="0" w:color="auto"/>
                <w:left w:val="none" w:sz="0" w:space="0" w:color="auto"/>
                <w:bottom w:val="none" w:sz="0" w:space="0" w:color="auto"/>
                <w:right w:val="none" w:sz="0" w:space="0" w:color="auto"/>
              </w:divBdr>
            </w:div>
            <w:div w:id="386496207">
              <w:marLeft w:val="0"/>
              <w:marRight w:val="0"/>
              <w:marTop w:val="0"/>
              <w:marBottom w:val="0"/>
              <w:divBdr>
                <w:top w:val="none" w:sz="0" w:space="0" w:color="auto"/>
                <w:left w:val="none" w:sz="0" w:space="0" w:color="auto"/>
                <w:bottom w:val="none" w:sz="0" w:space="0" w:color="auto"/>
                <w:right w:val="none" w:sz="0" w:space="0" w:color="auto"/>
              </w:divBdr>
            </w:div>
            <w:div w:id="15009140">
              <w:marLeft w:val="0"/>
              <w:marRight w:val="0"/>
              <w:marTop w:val="0"/>
              <w:marBottom w:val="0"/>
              <w:divBdr>
                <w:top w:val="none" w:sz="0" w:space="0" w:color="auto"/>
                <w:left w:val="none" w:sz="0" w:space="0" w:color="auto"/>
                <w:bottom w:val="none" w:sz="0" w:space="0" w:color="auto"/>
                <w:right w:val="none" w:sz="0" w:space="0" w:color="auto"/>
              </w:divBdr>
            </w:div>
            <w:div w:id="1218322925">
              <w:marLeft w:val="0"/>
              <w:marRight w:val="0"/>
              <w:marTop w:val="0"/>
              <w:marBottom w:val="0"/>
              <w:divBdr>
                <w:top w:val="none" w:sz="0" w:space="0" w:color="auto"/>
                <w:left w:val="none" w:sz="0" w:space="0" w:color="auto"/>
                <w:bottom w:val="none" w:sz="0" w:space="0" w:color="auto"/>
                <w:right w:val="none" w:sz="0" w:space="0" w:color="auto"/>
              </w:divBdr>
            </w:div>
            <w:div w:id="505753832">
              <w:marLeft w:val="0"/>
              <w:marRight w:val="0"/>
              <w:marTop w:val="0"/>
              <w:marBottom w:val="0"/>
              <w:divBdr>
                <w:top w:val="none" w:sz="0" w:space="0" w:color="auto"/>
                <w:left w:val="none" w:sz="0" w:space="0" w:color="auto"/>
                <w:bottom w:val="none" w:sz="0" w:space="0" w:color="auto"/>
                <w:right w:val="none" w:sz="0" w:space="0" w:color="auto"/>
              </w:divBdr>
            </w:div>
            <w:div w:id="1083800166">
              <w:marLeft w:val="0"/>
              <w:marRight w:val="0"/>
              <w:marTop w:val="0"/>
              <w:marBottom w:val="0"/>
              <w:divBdr>
                <w:top w:val="inset" w:sz="2" w:space="0" w:color="auto"/>
                <w:left w:val="inset" w:sz="2" w:space="1" w:color="auto"/>
                <w:bottom w:val="inset" w:sz="2" w:space="0" w:color="auto"/>
                <w:right w:val="inset" w:sz="2" w:space="1" w:color="auto"/>
              </w:divBdr>
            </w:div>
            <w:div w:id="1038504429">
              <w:marLeft w:val="0"/>
              <w:marRight w:val="0"/>
              <w:marTop w:val="0"/>
              <w:marBottom w:val="0"/>
              <w:divBdr>
                <w:top w:val="none" w:sz="0" w:space="0" w:color="auto"/>
                <w:left w:val="none" w:sz="0" w:space="0" w:color="auto"/>
                <w:bottom w:val="none" w:sz="0" w:space="0" w:color="auto"/>
                <w:right w:val="none" w:sz="0" w:space="0" w:color="auto"/>
              </w:divBdr>
            </w:div>
            <w:div w:id="444231059">
              <w:marLeft w:val="0"/>
              <w:marRight w:val="0"/>
              <w:marTop w:val="0"/>
              <w:marBottom w:val="0"/>
              <w:divBdr>
                <w:top w:val="none" w:sz="0" w:space="0" w:color="auto"/>
                <w:left w:val="none" w:sz="0" w:space="0" w:color="auto"/>
                <w:bottom w:val="none" w:sz="0" w:space="0" w:color="auto"/>
                <w:right w:val="none" w:sz="0" w:space="0" w:color="auto"/>
              </w:divBdr>
            </w:div>
            <w:div w:id="1124925875">
              <w:marLeft w:val="0"/>
              <w:marRight w:val="0"/>
              <w:marTop w:val="0"/>
              <w:marBottom w:val="0"/>
              <w:divBdr>
                <w:top w:val="none" w:sz="0" w:space="0" w:color="auto"/>
                <w:left w:val="none" w:sz="0" w:space="0" w:color="auto"/>
                <w:bottom w:val="none" w:sz="0" w:space="0" w:color="auto"/>
                <w:right w:val="none" w:sz="0" w:space="0" w:color="auto"/>
              </w:divBdr>
            </w:div>
            <w:div w:id="1018654932">
              <w:marLeft w:val="0"/>
              <w:marRight w:val="0"/>
              <w:marTop w:val="0"/>
              <w:marBottom w:val="0"/>
              <w:divBdr>
                <w:top w:val="inset" w:sz="2" w:space="0" w:color="auto"/>
                <w:left w:val="inset" w:sz="2" w:space="1" w:color="auto"/>
                <w:bottom w:val="inset" w:sz="2" w:space="0" w:color="auto"/>
                <w:right w:val="inset" w:sz="2" w:space="1" w:color="auto"/>
              </w:divBdr>
            </w:div>
            <w:div w:id="208147119">
              <w:marLeft w:val="0"/>
              <w:marRight w:val="0"/>
              <w:marTop w:val="0"/>
              <w:marBottom w:val="0"/>
              <w:divBdr>
                <w:top w:val="none" w:sz="0" w:space="0" w:color="auto"/>
                <w:left w:val="none" w:sz="0" w:space="0" w:color="auto"/>
                <w:bottom w:val="none" w:sz="0" w:space="0" w:color="auto"/>
                <w:right w:val="none" w:sz="0" w:space="0" w:color="auto"/>
              </w:divBdr>
            </w:div>
            <w:div w:id="1656714864">
              <w:marLeft w:val="0"/>
              <w:marRight w:val="0"/>
              <w:marTop w:val="0"/>
              <w:marBottom w:val="0"/>
              <w:divBdr>
                <w:top w:val="none" w:sz="0" w:space="0" w:color="auto"/>
                <w:left w:val="none" w:sz="0" w:space="0" w:color="auto"/>
                <w:bottom w:val="none" w:sz="0" w:space="0" w:color="auto"/>
                <w:right w:val="none" w:sz="0" w:space="0" w:color="auto"/>
              </w:divBdr>
            </w:div>
            <w:div w:id="1606839899">
              <w:marLeft w:val="0"/>
              <w:marRight w:val="0"/>
              <w:marTop w:val="0"/>
              <w:marBottom w:val="0"/>
              <w:divBdr>
                <w:top w:val="none" w:sz="0" w:space="0" w:color="auto"/>
                <w:left w:val="none" w:sz="0" w:space="0" w:color="auto"/>
                <w:bottom w:val="none" w:sz="0" w:space="0" w:color="auto"/>
                <w:right w:val="none" w:sz="0" w:space="0" w:color="auto"/>
              </w:divBdr>
            </w:div>
            <w:div w:id="985746630">
              <w:marLeft w:val="0"/>
              <w:marRight w:val="0"/>
              <w:marTop w:val="0"/>
              <w:marBottom w:val="0"/>
              <w:divBdr>
                <w:top w:val="inset" w:sz="2" w:space="0" w:color="auto"/>
                <w:left w:val="inset" w:sz="2" w:space="1" w:color="auto"/>
                <w:bottom w:val="inset" w:sz="2" w:space="0" w:color="auto"/>
                <w:right w:val="inset" w:sz="2" w:space="1" w:color="auto"/>
              </w:divBdr>
            </w:div>
            <w:div w:id="1981307585">
              <w:marLeft w:val="0"/>
              <w:marRight w:val="0"/>
              <w:marTop w:val="0"/>
              <w:marBottom w:val="0"/>
              <w:divBdr>
                <w:top w:val="inset" w:sz="2" w:space="0" w:color="auto"/>
                <w:left w:val="inset" w:sz="2" w:space="1" w:color="auto"/>
                <w:bottom w:val="inset" w:sz="2" w:space="0" w:color="auto"/>
                <w:right w:val="inset" w:sz="2" w:space="1" w:color="auto"/>
              </w:divBdr>
            </w:div>
            <w:div w:id="1383208560">
              <w:marLeft w:val="0"/>
              <w:marRight w:val="0"/>
              <w:marTop w:val="0"/>
              <w:marBottom w:val="0"/>
              <w:divBdr>
                <w:top w:val="inset" w:sz="2" w:space="0" w:color="auto"/>
                <w:left w:val="inset" w:sz="2" w:space="1" w:color="auto"/>
                <w:bottom w:val="inset" w:sz="2" w:space="0" w:color="auto"/>
                <w:right w:val="inset" w:sz="2" w:space="1" w:color="auto"/>
              </w:divBdr>
            </w:div>
            <w:div w:id="1615676988">
              <w:marLeft w:val="0"/>
              <w:marRight w:val="0"/>
              <w:marTop w:val="0"/>
              <w:marBottom w:val="0"/>
              <w:divBdr>
                <w:top w:val="none" w:sz="0" w:space="0" w:color="auto"/>
                <w:left w:val="none" w:sz="0" w:space="0" w:color="auto"/>
                <w:bottom w:val="none" w:sz="0" w:space="0" w:color="auto"/>
                <w:right w:val="none" w:sz="0" w:space="0" w:color="auto"/>
              </w:divBdr>
            </w:div>
            <w:div w:id="15278605">
              <w:marLeft w:val="0"/>
              <w:marRight w:val="0"/>
              <w:marTop w:val="0"/>
              <w:marBottom w:val="0"/>
              <w:divBdr>
                <w:top w:val="none" w:sz="0" w:space="0" w:color="auto"/>
                <w:left w:val="none" w:sz="0" w:space="0" w:color="auto"/>
                <w:bottom w:val="none" w:sz="0" w:space="0" w:color="auto"/>
                <w:right w:val="none" w:sz="0" w:space="0" w:color="auto"/>
              </w:divBdr>
            </w:div>
            <w:div w:id="1483548935">
              <w:marLeft w:val="0"/>
              <w:marRight w:val="0"/>
              <w:marTop w:val="0"/>
              <w:marBottom w:val="0"/>
              <w:divBdr>
                <w:top w:val="none" w:sz="0" w:space="0" w:color="auto"/>
                <w:left w:val="none" w:sz="0" w:space="0" w:color="auto"/>
                <w:bottom w:val="none" w:sz="0" w:space="0" w:color="auto"/>
                <w:right w:val="none" w:sz="0" w:space="0" w:color="auto"/>
              </w:divBdr>
            </w:div>
            <w:div w:id="16274993">
              <w:marLeft w:val="0"/>
              <w:marRight w:val="0"/>
              <w:marTop w:val="0"/>
              <w:marBottom w:val="0"/>
              <w:divBdr>
                <w:top w:val="none" w:sz="0" w:space="0" w:color="auto"/>
                <w:left w:val="none" w:sz="0" w:space="0" w:color="auto"/>
                <w:bottom w:val="none" w:sz="0" w:space="0" w:color="auto"/>
                <w:right w:val="none" w:sz="0" w:space="0" w:color="auto"/>
              </w:divBdr>
            </w:div>
            <w:div w:id="1001661757">
              <w:marLeft w:val="0"/>
              <w:marRight w:val="0"/>
              <w:marTop w:val="0"/>
              <w:marBottom w:val="0"/>
              <w:divBdr>
                <w:top w:val="inset" w:sz="2" w:space="0" w:color="auto"/>
                <w:left w:val="inset" w:sz="2" w:space="1" w:color="auto"/>
                <w:bottom w:val="inset" w:sz="2" w:space="0" w:color="auto"/>
                <w:right w:val="inset" w:sz="2" w:space="1" w:color="auto"/>
              </w:divBdr>
            </w:div>
            <w:div w:id="774790349">
              <w:marLeft w:val="0"/>
              <w:marRight w:val="0"/>
              <w:marTop w:val="0"/>
              <w:marBottom w:val="0"/>
              <w:divBdr>
                <w:top w:val="none" w:sz="0" w:space="0" w:color="auto"/>
                <w:left w:val="none" w:sz="0" w:space="0" w:color="auto"/>
                <w:bottom w:val="none" w:sz="0" w:space="0" w:color="auto"/>
                <w:right w:val="none" w:sz="0" w:space="0" w:color="auto"/>
              </w:divBdr>
            </w:div>
            <w:div w:id="1145511932">
              <w:marLeft w:val="0"/>
              <w:marRight w:val="0"/>
              <w:marTop w:val="0"/>
              <w:marBottom w:val="0"/>
              <w:divBdr>
                <w:top w:val="inset" w:sz="2" w:space="0" w:color="auto"/>
                <w:left w:val="inset" w:sz="2" w:space="1" w:color="auto"/>
                <w:bottom w:val="inset" w:sz="2" w:space="0" w:color="auto"/>
                <w:right w:val="inset" w:sz="2" w:space="1" w:color="auto"/>
              </w:divBdr>
            </w:div>
            <w:div w:id="271286263">
              <w:marLeft w:val="0"/>
              <w:marRight w:val="0"/>
              <w:marTop w:val="0"/>
              <w:marBottom w:val="0"/>
              <w:divBdr>
                <w:top w:val="none" w:sz="0" w:space="0" w:color="auto"/>
                <w:left w:val="none" w:sz="0" w:space="0" w:color="auto"/>
                <w:bottom w:val="none" w:sz="0" w:space="0" w:color="auto"/>
                <w:right w:val="none" w:sz="0" w:space="0" w:color="auto"/>
              </w:divBdr>
            </w:div>
            <w:div w:id="1532257742">
              <w:marLeft w:val="0"/>
              <w:marRight w:val="0"/>
              <w:marTop w:val="0"/>
              <w:marBottom w:val="0"/>
              <w:divBdr>
                <w:top w:val="none" w:sz="0" w:space="0" w:color="auto"/>
                <w:left w:val="none" w:sz="0" w:space="0" w:color="auto"/>
                <w:bottom w:val="none" w:sz="0" w:space="0" w:color="auto"/>
                <w:right w:val="none" w:sz="0" w:space="0" w:color="auto"/>
              </w:divBdr>
            </w:div>
            <w:div w:id="67345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1200031048" TargetMode="External"/><Relationship Id="rId18" Type="http://schemas.openxmlformats.org/officeDocument/2006/relationships/hyperlink" Target="http://docs.cntd.ru/document/871001091" TargetMode="External"/><Relationship Id="rId26" Type="http://schemas.openxmlformats.org/officeDocument/2006/relationships/hyperlink" Target="http://docs.cntd.ru/document/871001039" TargetMode="External"/><Relationship Id="rId39" Type="http://schemas.openxmlformats.org/officeDocument/2006/relationships/hyperlink" Target="http://docs.cntd.ru/document/1200000307" TargetMode="External"/><Relationship Id="rId21" Type="http://schemas.openxmlformats.org/officeDocument/2006/relationships/hyperlink" Target="http://docs.cntd.ru/document/1200078691" TargetMode="External"/><Relationship Id="rId34" Type="http://schemas.openxmlformats.org/officeDocument/2006/relationships/hyperlink" Target="http://docs.cntd.ru/document/901710694" TargetMode="External"/><Relationship Id="rId42" Type="http://schemas.openxmlformats.org/officeDocument/2006/relationships/hyperlink" Target="http://docs.cntd.ru/document/1200078690" TargetMode="External"/><Relationship Id="rId47" Type="http://schemas.openxmlformats.org/officeDocument/2006/relationships/hyperlink" Target="http://docs.cntd.ru/document/1200005001" TargetMode="External"/><Relationship Id="rId50" Type="http://schemas.openxmlformats.org/officeDocument/2006/relationships/hyperlink" Target="http://docs.cntd.ru/document/871200022" TargetMode="External"/><Relationship Id="rId55" Type="http://schemas.openxmlformats.org/officeDocument/2006/relationships/hyperlink" Target="http://docs.cntd.ru/document/1200000307" TargetMode="External"/><Relationship Id="rId63" Type="http://schemas.openxmlformats.org/officeDocument/2006/relationships/hyperlink" Target="http://docs.cntd.ru/document/871001078" TargetMode="External"/><Relationship Id="rId68" Type="http://schemas.openxmlformats.org/officeDocument/2006/relationships/hyperlink" Target="http://docs.cntd.ru/document/1200003348" TargetMode="External"/><Relationship Id="rId76" Type="http://schemas.openxmlformats.org/officeDocument/2006/relationships/hyperlink" Target="http://docs.cntd.ru/document/901707601" TargetMode="External"/><Relationship Id="rId84" Type="http://schemas.openxmlformats.org/officeDocument/2006/relationships/image" Target="media/image4.jpeg"/><Relationship Id="rId89" Type="http://schemas.openxmlformats.org/officeDocument/2006/relationships/fontTable" Target="fontTable.xml"/><Relationship Id="rId7" Type="http://schemas.openxmlformats.org/officeDocument/2006/relationships/hyperlink" Target="http://docs.cntd.ru/document/902130227" TargetMode="External"/><Relationship Id="rId71" Type="http://schemas.openxmlformats.org/officeDocument/2006/relationships/hyperlink" Target="http://docs.cntd.ru/document/871001055" TargetMode="External"/><Relationship Id="rId2" Type="http://schemas.openxmlformats.org/officeDocument/2006/relationships/styles" Target="styles.xml"/><Relationship Id="rId16" Type="http://schemas.openxmlformats.org/officeDocument/2006/relationships/hyperlink" Target="http://docs.cntd.ru/document/1200003202" TargetMode="External"/><Relationship Id="rId29" Type="http://schemas.openxmlformats.org/officeDocument/2006/relationships/hyperlink" Target="http://docs.cntd.ru/document/1200003974" TargetMode="External"/><Relationship Id="rId11" Type="http://schemas.openxmlformats.org/officeDocument/2006/relationships/hyperlink" Target="http://docs.cntd.ru/document/1200095529" TargetMode="External"/><Relationship Id="rId24" Type="http://schemas.openxmlformats.org/officeDocument/2006/relationships/hyperlink" Target="http://docs.cntd.ru/document/1200003348" TargetMode="External"/><Relationship Id="rId32" Type="http://schemas.openxmlformats.org/officeDocument/2006/relationships/hyperlink" Target="http://docs.cntd.ru/document/901710694" TargetMode="External"/><Relationship Id="rId37" Type="http://schemas.openxmlformats.org/officeDocument/2006/relationships/hyperlink" Target="http://docs.cntd.ru/document/901710694" TargetMode="External"/><Relationship Id="rId40" Type="http://schemas.openxmlformats.org/officeDocument/2006/relationships/hyperlink" Target="http://docs.cntd.ru/document/1200000307" TargetMode="External"/><Relationship Id="rId45" Type="http://schemas.openxmlformats.org/officeDocument/2006/relationships/hyperlink" Target="http://docs.cntd.ru/document/871200022" TargetMode="External"/><Relationship Id="rId53" Type="http://schemas.openxmlformats.org/officeDocument/2006/relationships/hyperlink" Target="http://docs.cntd.ru/document/901710667" TargetMode="External"/><Relationship Id="rId58" Type="http://schemas.openxmlformats.org/officeDocument/2006/relationships/hyperlink" Target="http://docs.cntd.ru/document/9052221" TargetMode="External"/><Relationship Id="rId66" Type="http://schemas.openxmlformats.org/officeDocument/2006/relationships/hyperlink" Target="http://docs.cntd.ru/document/1200113923" TargetMode="External"/><Relationship Id="rId74" Type="http://schemas.openxmlformats.org/officeDocument/2006/relationships/hyperlink" Target="http://docs.cntd.ru/document/1200069414" TargetMode="External"/><Relationship Id="rId79" Type="http://schemas.openxmlformats.org/officeDocument/2006/relationships/image" Target="media/image1.jpeg"/><Relationship Id="rId87" Type="http://schemas.openxmlformats.org/officeDocument/2006/relationships/image" Target="media/image7.jpeg"/><Relationship Id="rId5" Type="http://schemas.openxmlformats.org/officeDocument/2006/relationships/hyperlink" Target="http://docs.cntd.ru/document/1200095529" TargetMode="External"/><Relationship Id="rId61" Type="http://schemas.openxmlformats.org/officeDocument/2006/relationships/hyperlink" Target="http://docs.cntd.ru/document/871001078" TargetMode="External"/><Relationship Id="rId82" Type="http://schemas.openxmlformats.org/officeDocument/2006/relationships/hyperlink" Target="http://docs.cntd.ru/document/1200001719" TargetMode="External"/><Relationship Id="rId90" Type="http://schemas.openxmlformats.org/officeDocument/2006/relationships/theme" Target="theme/theme1.xml"/><Relationship Id="rId19" Type="http://schemas.openxmlformats.org/officeDocument/2006/relationships/hyperlink" Target="http://docs.cntd.ru/document/871001039" TargetMode="External"/><Relationship Id="rId4" Type="http://schemas.openxmlformats.org/officeDocument/2006/relationships/webSettings" Target="webSettings.xml"/><Relationship Id="rId9" Type="http://schemas.openxmlformats.org/officeDocument/2006/relationships/hyperlink" Target="http://docs.cntd.ru/document/901922144" TargetMode="External"/><Relationship Id="rId14" Type="http://schemas.openxmlformats.org/officeDocument/2006/relationships/hyperlink" Target="http://docs.cntd.ru/document/871001039" TargetMode="External"/><Relationship Id="rId22" Type="http://schemas.openxmlformats.org/officeDocument/2006/relationships/hyperlink" Target="http://docs.cntd.ru/document/871001039" TargetMode="External"/><Relationship Id="rId27" Type="http://schemas.openxmlformats.org/officeDocument/2006/relationships/hyperlink" Target="http://docs.cntd.ru/document/1200000307" TargetMode="External"/><Relationship Id="rId30" Type="http://schemas.openxmlformats.org/officeDocument/2006/relationships/hyperlink" Target="http://docs.cntd.ru/document/1200034280" TargetMode="External"/><Relationship Id="rId35" Type="http://schemas.openxmlformats.org/officeDocument/2006/relationships/hyperlink" Target="http://docs.cntd.ru/document/1200003653" TargetMode="External"/><Relationship Id="rId43" Type="http://schemas.openxmlformats.org/officeDocument/2006/relationships/hyperlink" Target="http://docs.cntd.ru/document/871200022" TargetMode="External"/><Relationship Id="rId48" Type="http://schemas.openxmlformats.org/officeDocument/2006/relationships/hyperlink" Target="http://docs.cntd.ru/document/1200004999" TargetMode="External"/><Relationship Id="rId56" Type="http://schemas.openxmlformats.org/officeDocument/2006/relationships/hyperlink" Target="http://docs.cntd.ru/document/901710694" TargetMode="External"/><Relationship Id="rId64" Type="http://schemas.openxmlformats.org/officeDocument/2006/relationships/hyperlink" Target="http://docs.cntd.ru/document/871001079" TargetMode="External"/><Relationship Id="rId69" Type="http://schemas.openxmlformats.org/officeDocument/2006/relationships/hyperlink" Target="http://docs.cntd.ru/document/9052221" TargetMode="External"/><Relationship Id="rId77" Type="http://schemas.openxmlformats.org/officeDocument/2006/relationships/hyperlink" Target="http://docs.cntd.ru/document/1200038798" TargetMode="External"/><Relationship Id="rId8" Type="http://schemas.openxmlformats.org/officeDocument/2006/relationships/hyperlink" Target="http://docs.cntd.ru/document/901922144" TargetMode="External"/><Relationship Id="rId51" Type="http://schemas.openxmlformats.org/officeDocument/2006/relationships/hyperlink" Target="http://docs.cntd.ru/document/1200000307" TargetMode="External"/><Relationship Id="rId72" Type="http://schemas.openxmlformats.org/officeDocument/2006/relationships/hyperlink" Target="http://docs.cntd.ru/document/871001056" TargetMode="External"/><Relationship Id="rId80" Type="http://schemas.openxmlformats.org/officeDocument/2006/relationships/hyperlink" Target="http://docs.cntd.ru/document/1200005174" TargetMode="External"/><Relationship Id="rId85" Type="http://schemas.openxmlformats.org/officeDocument/2006/relationships/image" Target="media/image5.jpeg"/><Relationship Id="rId3" Type="http://schemas.openxmlformats.org/officeDocument/2006/relationships/settings" Target="settings.xml"/><Relationship Id="rId12" Type="http://schemas.openxmlformats.org/officeDocument/2006/relationships/hyperlink" Target="http://docs.cntd.ru/document/871001090" TargetMode="External"/><Relationship Id="rId17" Type="http://schemas.openxmlformats.org/officeDocument/2006/relationships/hyperlink" Target="http://docs.cntd.ru/document/871001090" TargetMode="External"/><Relationship Id="rId25" Type="http://schemas.openxmlformats.org/officeDocument/2006/relationships/hyperlink" Target="http://docs.cntd.ru/document/901705984" TargetMode="External"/><Relationship Id="rId33" Type="http://schemas.openxmlformats.org/officeDocument/2006/relationships/hyperlink" Target="http://docs.cntd.ru/document/1200003410" TargetMode="External"/><Relationship Id="rId38" Type="http://schemas.openxmlformats.org/officeDocument/2006/relationships/hyperlink" Target="http://docs.cntd.ru/document/871001039" TargetMode="External"/><Relationship Id="rId46" Type="http://schemas.openxmlformats.org/officeDocument/2006/relationships/hyperlink" Target="http://docs.cntd.ru/document/1200000307" TargetMode="External"/><Relationship Id="rId59" Type="http://schemas.openxmlformats.org/officeDocument/2006/relationships/hyperlink" Target="http://docs.cntd.ru/document/871001078" TargetMode="External"/><Relationship Id="rId67" Type="http://schemas.openxmlformats.org/officeDocument/2006/relationships/hyperlink" Target="http://docs.cntd.ru/document/1200010596" TargetMode="External"/><Relationship Id="rId20" Type="http://schemas.openxmlformats.org/officeDocument/2006/relationships/hyperlink" Target="http://docs.cntd.ru/document/871001090" TargetMode="External"/><Relationship Id="rId41" Type="http://schemas.openxmlformats.org/officeDocument/2006/relationships/hyperlink" Target="http://docs.cntd.ru/document/871200022" TargetMode="External"/><Relationship Id="rId54" Type="http://schemas.openxmlformats.org/officeDocument/2006/relationships/hyperlink" Target="http://docs.cntd.ru/document/1200034281" TargetMode="External"/><Relationship Id="rId62" Type="http://schemas.openxmlformats.org/officeDocument/2006/relationships/hyperlink" Target="http://docs.cntd.ru/document/871001077" TargetMode="External"/><Relationship Id="rId70" Type="http://schemas.openxmlformats.org/officeDocument/2006/relationships/hyperlink" Target="http://docs.cntd.ru/document/871001054" TargetMode="External"/><Relationship Id="rId75" Type="http://schemas.openxmlformats.org/officeDocument/2006/relationships/hyperlink" Target="http://docs.cntd.ru/document/901707600" TargetMode="External"/><Relationship Id="rId83" Type="http://schemas.openxmlformats.org/officeDocument/2006/relationships/image" Target="media/image3.jpeg"/><Relationship Id="rId88"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docs.cntd.ru/document/902192610" TargetMode="External"/><Relationship Id="rId15" Type="http://schemas.openxmlformats.org/officeDocument/2006/relationships/hyperlink" Target="http://docs.cntd.ru/document/1200000030" TargetMode="External"/><Relationship Id="rId23" Type="http://schemas.openxmlformats.org/officeDocument/2006/relationships/hyperlink" Target="http://docs.cntd.ru/document/1200003066" TargetMode="External"/><Relationship Id="rId28" Type="http://schemas.openxmlformats.org/officeDocument/2006/relationships/hyperlink" Target="http://docs.cntd.ru/document/901710694" TargetMode="External"/><Relationship Id="rId36" Type="http://schemas.openxmlformats.org/officeDocument/2006/relationships/hyperlink" Target="http://docs.cntd.ru/document/1200021113" TargetMode="External"/><Relationship Id="rId49" Type="http://schemas.openxmlformats.org/officeDocument/2006/relationships/hyperlink" Target="http://docs.cntd.ru/document/871200022" TargetMode="External"/><Relationship Id="rId57" Type="http://schemas.openxmlformats.org/officeDocument/2006/relationships/hyperlink" Target="http://docs.cntd.ru/document/871001087" TargetMode="External"/><Relationship Id="rId10" Type="http://schemas.openxmlformats.org/officeDocument/2006/relationships/hyperlink" Target="http://docs.cntd.ru/document/1200095529" TargetMode="External"/><Relationship Id="rId31" Type="http://schemas.openxmlformats.org/officeDocument/2006/relationships/hyperlink" Target="http://docs.cntd.ru/document/1200005335" TargetMode="External"/><Relationship Id="rId44" Type="http://schemas.openxmlformats.org/officeDocument/2006/relationships/hyperlink" Target="http://docs.cntd.ru/document/871200022" TargetMode="External"/><Relationship Id="rId52" Type="http://schemas.openxmlformats.org/officeDocument/2006/relationships/hyperlink" Target="http://docs.cntd.ru/document/901710694" TargetMode="External"/><Relationship Id="rId60" Type="http://schemas.openxmlformats.org/officeDocument/2006/relationships/hyperlink" Target="http://docs.cntd.ru/document/1200010596" TargetMode="External"/><Relationship Id="rId65" Type="http://schemas.openxmlformats.org/officeDocument/2006/relationships/hyperlink" Target="http://docs.cntd.ru/document/871001080" TargetMode="External"/><Relationship Id="rId73" Type="http://schemas.openxmlformats.org/officeDocument/2006/relationships/hyperlink" Target="http://docs.cntd.ru/document/1200036309" TargetMode="External"/><Relationship Id="rId78" Type="http://schemas.openxmlformats.org/officeDocument/2006/relationships/hyperlink" Target="http://docs.cntd.ru/document/1200020823" TargetMode="External"/><Relationship Id="rId81" Type="http://schemas.openxmlformats.org/officeDocument/2006/relationships/image" Target="media/image2.jpeg"/><Relationship Id="rId86"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100</Pages>
  <Words>37304</Words>
  <Characters>212635</Characters>
  <Application>Microsoft Office Word</Application>
  <DocSecurity>0</DocSecurity>
  <Lines>1771</Lines>
  <Paragraphs>498</Paragraphs>
  <ScaleCrop>false</ScaleCrop>
  <Company/>
  <LinksUpToDate>false</LinksUpToDate>
  <CharactersWithSpaces>249441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2020-06-16T06:39:00Z</dcterms:created>
  <dcterms:modified xsi:type="dcterms:W3CDTF">2020-06-16T06:47:00Z</dcterms:modified>
</cp:coreProperties>
</file>