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ПРАВИТЕЛЬСТВО РОССИЙСКОЙ ФЕДЕРАЦИИ</w:t>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 </w:t>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ПОСТАНОВЛЕНИЕ</w:t>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от 27 августа 2012 г. N 857</w:t>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 </w:t>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ОБ ОСОБЕННОСТЯХ</w:t>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ПРИМЕНЕНИЯ ПРАВИЛ ПРЕДОСТАВЛЕНИЯ</w:t>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КОММУНАЛЬНЫХ УСЛУГ СОБСТВЕННИКАМ И ПОЛЬЗОВАТЕЛЯМ ПОМЕЩЕНИЙ</w:t>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В МНОГОКВАРТИРНЫХ ДОМАХ И ЖИЛЫХ ДОМОВ</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Правительство Российской Федерации постановляет:</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"http://www.consultant.ru/cons/cgi/online.cgi?rnd=A3BBBA7A13A2382896BE0232F712D42D&amp;req=query&amp;REFDOC=213693&amp;REFBASE=LAW&amp;REFPAGE=0&amp;REFTYPE=CDLT_MAIN_BACKREFS&amp;ts=391159231027412939&amp;mode=backrefs&amp;REFDST=2"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 xml:space="preserve">1. </w:t>
      </w:r>
      <w:proofErr w:type="gramStart"/>
      <w:r w:rsidRPr="0079629A">
        <w:rPr>
          <w:rFonts w:ascii="Times New Roman" w:eastAsia="Times New Roman" w:hAnsi="Times New Roman" w:cs="Times New Roman"/>
          <w:sz w:val="24"/>
          <w:szCs w:val="24"/>
          <w:lang w:eastAsia="ru-RU"/>
        </w:rPr>
        <w:t>Установить, что </w:t>
      </w:r>
      <w:hyperlink r:id="rId4" w:history="1">
        <w:r w:rsidRPr="0079629A">
          <w:rPr>
            <w:rFonts w:ascii="Times New Roman" w:eastAsia="Times New Roman" w:hAnsi="Times New Roman" w:cs="Times New Roman"/>
            <w:sz w:val="24"/>
            <w:szCs w:val="24"/>
            <w:u w:val="single"/>
            <w:lang w:eastAsia="ru-RU"/>
          </w:rPr>
          <w:t>Правила</w:t>
        </w:r>
      </w:hyperlink>
      <w:r w:rsidRPr="0079629A">
        <w:rPr>
          <w:rFonts w:ascii="Times New Roman" w:eastAsia="Times New Roman" w:hAnsi="Times New Roman" w:cs="Times New Roman"/>
          <w:sz w:val="24"/>
          <w:szCs w:val="24"/>
          <w:lang w:eastAsia="ru-RU"/>
        </w:rPr>
        <w:t>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в части определения размера платы за предоставленную коммунальную услугу по отоплению применяются с учетом одной из следующих особенностей</w:t>
      </w:r>
      <w:proofErr w:type="gramEnd"/>
      <w:r w:rsidRPr="0079629A">
        <w:rPr>
          <w:rFonts w:ascii="Times New Roman" w:eastAsia="Times New Roman" w:hAnsi="Times New Roman" w:cs="Times New Roman"/>
          <w:sz w:val="24"/>
          <w:szCs w:val="24"/>
          <w:lang w:eastAsia="ru-RU"/>
        </w:rPr>
        <w:t>:</w:t>
      </w:r>
    </w:p>
    <w:p w:rsidR="00F23FF4" w:rsidRPr="00F23FF4" w:rsidRDefault="00F23FF4" w:rsidP="00F23FF4">
      <w:pPr>
        <w:shd w:val="clear" w:color="auto" w:fill="FFFFFF"/>
        <w:spacing w:after="0" w:line="240" w:lineRule="auto"/>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(в ред. </w:t>
      </w:r>
      <w:hyperlink r:id="rId5" w:history="1">
        <w:r w:rsidRPr="0079629A">
          <w:rPr>
            <w:rFonts w:ascii="Times New Roman" w:eastAsia="Times New Roman" w:hAnsi="Times New Roman" w:cs="Times New Roman"/>
            <w:sz w:val="24"/>
            <w:szCs w:val="24"/>
            <w:lang w:eastAsia="ru-RU"/>
          </w:rPr>
          <w:t>Постановления</w:t>
        </w:r>
      </w:hyperlink>
      <w:r w:rsidRPr="0079629A">
        <w:rPr>
          <w:rFonts w:ascii="Times New Roman" w:eastAsia="Times New Roman" w:hAnsi="Times New Roman" w:cs="Times New Roman"/>
          <w:sz w:val="24"/>
          <w:szCs w:val="24"/>
          <w:lang w:eastAsia="ru-RU"/>
        </w:rPr>
        <w:t> Правительства РФ от 10.09.2013 N 795)</w:t>
      </w:r>
    </w:p>
    <w:p w:rsidR="00F23FF4" w:rsidRPr="00F23FF4" w:rsidRDefault="00F23FF4" w:rsidP="00F23FF4">
      <w:pPr>
        <w:shd w:val="clear" w:color="auto" w:fill="FFFFFF"/>
        <w:spacing w:after="0" w:line="240" w:lineRule="auto"/>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w:t>
      </w:r>
      <w:proofErr w:type="gramStart"/>
      <w:r w:rsidRPr="0079629A">
        <w:rPr>
          <w:rFonts w:ascii="Times New Roman" w:eastAsia="Times New Roman" w:hAnsi="Times New Roman" w:cs="Times New Roman"/>
          <w:sz w:val="24"/>
          <w:szCs w:val="24"/>
          <w:lang w:eastAsia="ru-RU"/>
        </w:rPr>
        <w:t>см</w:t>
      </w:r>
      <w:proofErr w:type="gramEnd"/>
      <w:r w:rsidRPr="0079629A">
        <w:rPr>
          <w:rFonts w:ascii="Times New Roman" w:eastAsia="Times New Roman" w:hAnsi="Times New Roman" w:cs="Times New Roman"/>
          <w:sz w:val="24"/>
          <w:szCs w:val="24"/>
          <w:lang w:eastAsia="ru-RU"/>
        </w:rPr>
        <w:t>. текст в предыдущей </w:t>
      </w:r>
      <w:hyperlink r:id="rId6" w:history="1">
        <w:r w:rsidRPr="0079629A">
          <w:rPr>
            <w:rFonts w:ascii="Times New Roman" w:eastAsia="Times New Roman" w:hAnsi="Times New Roman" w:cs="Times New Roman"/>
            <w:sz w:val="24"/>
            <w:szCs w:val="24"/>
            <w:lang w:eastAsia="ru-RU"/>
          </w:rPr>
          <w:t>редакции</w:t>
        </w:r>
      </w:hyperlink>
      <w:r w:rsidRPr="0079629A">
        <w:rPr>
          <w:rFonts w:ascii="Times New Roman" w:eastAsia="Times New Roman" w:hAnsi="Times New Roman" w:cs="Times New Roman"/>
          <w:sz w:val="24"/>
          <w:szCs w:val="24"/>
          <w:lang w:eastAsia="ru-RU"/>
        </w:rPr>
        <w:t>)</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"http://www.consultant.ru/cons/cgi/online.cgi?rnd=A3BBBA7A13A2382896BE0232F712D42D&amp;req=query&amp;REFDOC=213693&amp;REFBASE=LAW&amp;REFPAGE=0&amp;REFTYPE=CDLT_MAIN_BACKREFS&amp;ts=1520415923102744921&amp;mode=backrefs&amp;REFDST=3"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proofErr w:type="gramStart"/>
      <w:r w:rsidRPr="0079629A">
        <w:rPr>
          <w:rFonts w:ascii="Times New Roman" w:eastAsia="Times New Roman" w:hAnsi="Times New Roman" w:cs="Times New Roman"/>
          <w:sz w:val="24"/>
          <w:szCs w:val="24"/>
          <w:lang w:eastAsia="ru-RU"/>
        </w:rPr>
        <w:t>а) в целях определения размера платы за коммунальную услугу по отоплению, предоставленную потребителю в не оборудованном индивидуальным прибором учета тепловой энергии жилом доме или в не оборудованном индивидуальным либо общим (квартирным) прибором учета тепловой энергии жилом помещении (квартире) или нежилом помещении в многоквартирном доме, который не оборудован коллективным (</w:t>
      </w:r>
      <w:proofErr w:type="spellStart"/>
      <w:r w:rsidRPr="0079629A">
        <w:rPr>
          <w:rFonts w:ascii="Times New Roman" w:eastAsia="Times New Roman" w:hAnsi="Times New Roman" w:cs="Times New Roman"/>
          <w:sz w:val="24"/>
          <w:szCs w:val="24"/>
          <w:lang w:eastAsia="ru-RU"/>
        </w:rPr>
        <w:t>общедомовым</w:t>
      </w:r>
      <w:proofErr w:type="spellEnd"/>
      <w:r w:rsidRPr="0079629A">
        <w:rPr>
          <w:rFonts w:ascii="Times New Roman" w:eastAsia="Times New Roman" w:hAnsi="Times New Roman" w:cs="Times New Roman"/>
          <w:sz w:val="24"/>
          <w:szCs w:val="24"/>
          <w:lang w:eastAsia="ru-RU"/>
        </w:rPr>
        <w:t>) прибором учета тепловой энергии, органы государственной власти субъектов Российской Федерации могут</w:t>
      </w:r>
      <w:proofErr w:type="gramEnd"/>
      <w:r w:rsidRPr="0079629A">
        <w:rPr>
          <w:rFonts w:ascii="Times New Roman" w:eastAsia="Times New Roman" w:hAnsi="Times New Roman" w:cs="Times New Roman"/>
          <w:sz w:val="24"/>
          <w:szCs w:val="24"/>
          <w:lang w:eastAsia="ru-RU"/>
        </w:rPr>
        <w:t xml:space="preserve"> принять решение об осуществлении потребителями оплаты коммунальной услуги по отоплению равномерно за все расчетные месяцы календарного года. В случае принятия указанного решения определение размера платы за коммунальную услугу по отоплению осуществляется в соответствии с </w:t>
      </w:r>
      <w:hyperlink r:id="rId7" w:history="1">
        <w:r w:rsidRPr="0079629A">
          <w:rPr>
            <w:rFonts w:ascii="Times New Roman" w:eastAsia="Times New Roman" w:hAnsi="Times New Roman" w:cs="Times New Roman"/>
            <w:sz w:val="24"/>
            <w:szCs w:val="24"/>
            <w:u w:val="single"/>
            <w:lang w:eastAsia="ru-RU"/>
          </w:rPr>
          <w:t>Правилами</w:t>
        </w:r>
      </w:hyperlink>
      <w:r w:rsidRPr="0079629A">
        <w:rPr>
          <w:rFonts w:ascii="Times New Roman" w:eastAsia="Times New Roman" w:hAnsi="Times New Roman" w:cs="Times New Roman"/>
          <w:sz w:val="24"/>
          <w:szCs w:val="24"/>
          <w:lang w:eastAsia="ru-RU"/>
        </w:rPr>
        <w:t> расчета размера платы за коммунальную услугу по отоплению, утвержденными настоящим постановлением;</w:t>
      </w:r>
    </w:p>
    <w:p w:rsidR="00F23FF4" w:rsidRPr="00F23FF4" w:rsidRDefault="00F23FF4" w:rsidP="00F23FF4">
      <w:pPr>
        <w:shd w:val="clear" w:color="auto" w:fill="FFFFFF"/>
        <w:spacing w:after="0" w:line="240" w:lineRule="auto"/>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(в ред. </w:t>
      </w:r>
      <w:hyperlink r:id="rId8" w:history="1">
        <w:r w:rsidRPr="0079629A">
          <w:rPr>
            <w:rFonts w:ascii="Times New Roman" w:eastAsia="Times New Roman" w:hAnsi="Times New Roman" w:cs="Times New Roman"/>
            <w:sz w:val="24"/>
            <w:szCs w:val="24"/>
            <w:lang w:eastAsia="ru-RU"/>
          </w:rPr>
          <w:t>Постановления</w:t>
        </w:r>
      </w:hyperlink>
      <w:r w:rsidRPr="0079629A">
        <w:rPr>
          <w:rFonts w:ascii="Times New Roman" w:eastAsia="Times New Roman" w:hAnsi="Times New Roman" w:cs="Times New Roman"/>
          <w:sz w:val="24"/>
          <w:szCs w:val="24"/>
          <w:lang w:eastAsia="ru-RU"/>
        </w:rPr>
        <w:t> Правительства РФ от 10.09.2013 N 795)</w:t>
      </w:r>
    </w:p>
    <w:p w:rsidR="00F23FF4" w:rsidRPr="00F23FF4" w:rsidRDefault="00F23FF4" w:rsidP="00F23FF4">
      <w:pPr>
        <w:shd w:val="clear" w:color="auto" w:fill="FFFFFF"/>
        <w:spacing w:after="0" w:line="240" w:lineRule="auto"/>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w:t>
      </w:r>
      <w:proofErr w:type="gramStart"/>
      <w:r w:rsidRPr="0079629A">
        <w:rPr>
          <w:rFonts w:ascii="Times New Roman" w:eastAsia="Times New Roman" w:hAnsi="Times New Roman" w:cs="Times New Roman"/>
          <w:sz w:val="24"/>
          <w:szCs w:val="24"/>
          <w:lang w:eastAsia="ru-RU"/>
        </w:rPr>
        <w:t>см</w:t>
      </w:r>
      <w:proofErr w:type="gramEnd"/>
      <w:r w:rsidRPr="0079629A">
        <w:rPr>
          <w:rFonts w:ascii="Times New Roman" w:eastAsia="Times New Roman" w:hAnsi="Times New Roman" w:cs="Times New Roman"/>
          <w:sz w:val="24"/>
          <w:szCs w:val="24"/>
          <w:lang w:eastAsia="ru-RU"/>
        </w:rPr>
        <w:t>. текст в предыдущей </w:t>
      </w:r>
      <w:hyperlink r:id="rId9" w:history="1">
        <w:r w:rsidRPr="0079629A">
          <w:rPr>
            <w:rFonts w:ascii="Times New Roman" w:eastAsia="Times New Roman" w:hAnsi="Times New Roman" w:cs="Times New Roman"/>
            <w:sz w:val="24"/>
            <w:szCs w:val="24"/>
            <w:lang w:eastAsia="ru-RU"/>
          </w:rPr>
          <w:t>редакции</w:t>
        </w:r>
      </w:hyperlink>
      <w:r w:rsidRPr="0079629A">
        <w:rPr>
          <w:rFonts w:ascii="Times New Roman" w:eastAsia="Times New Roman" w:hAnsi="Times New Roman" w:cs="Times New Roman"/>
          <w:sz w:val="24"/>
          <w:szCs w:val="24"/>
          <w:lang w:eastAsia="ru-RU"/>
        </w:rPr>
        <w:t>)</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"http://www.consultant.ru/cons/cgi/online.cgi?rnd=A3BBBA7A13A2382896BE0232F712D42D&amp;req=query&amp;REFDOC=213693&amp;REFBASE=LAW&amp;REFPAGE=0&amp;REFTYPE=CDLT_MAIN_BACKREFS&amp;ts=16332159231027424459&amp;mode=backrefs&amp;REFDST=4"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б) утратил силу. - </w:t>
      </w:r>
      <w:hyperlink r:id="rId10" w:history="1">
        <w:r w:rsidRPr="0079629A">
          <w:rPr>
            <w:rFonts w:ascii="Times New Roman" w:eastAsia="Times New Roman" w:hAnsi="Times New Roman" w:cs="Times New Roman"/>
            <w:sz w:val="24"/>
            <w:szCs w:val="24"/>
            <w:u w:val="single"/>
            <w:lang w:eastAsia="ru-RU"/>
          </w:rPr>
          <w:t>Постановление</w:t>
        </w:r>
      </w:hyperlink>
      <w:r w:rsidRPr="0079629A">
        <w:rPr>
          <w:rFonts w:ascii="Times New Roman" w:eastAsia="Times New Roman" w:hAnsi="Times New Roman" w:cs="Times New Roman"/>
          <w:sz w:val="24"/>
          <w:szCs w:val="24"/>
          <w:lang w:eastAsia="ru-RU"/>
        </w:rPr>
        <w:t> Правительства РФ от 10.09.2013 N 795.</w:t>
      </w:r>
    </w:p>
    <w:p w:rsidR="00F23FF4" w:rsidRPr="00F23FF4" w:rsidRDefault="00F23FF4" w:rsidP="00F23FF4">
      <w:pPr>
        <w:shd w:val="clear" w:color="auto" w:fill="FFFFFF"/>
        <w:spacing w:after="0" w:line="240" w:lineRule="auto"/>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w:t>
      </w:r>
      <w:proofErr w:type="gramStart"/>
      <w:r w:rsidRPr="0079629A">
        <w:rPr>
          <w:rFonts w:ascii="Times New Roman" w:eastAsia="Times New Roman" w:hAnsi="Times New Roman" w:cs="Times New Roman"/>
          <w:sz w:val="24"/>
          <w:szCs w:val="24"/>
          <w:lang w:eastAsia="ru-RU"/>
        </w:rPr>
        <w:t>см</w:t>
      </w:r>
      <w:proofErr w:type="gramEnd"/>
      <w:r w:rsidRPr="0079629A">
        <w:rPr>
          <w:rFonts w:ascii="Times New Roman" w:eastAsia="Times New Roman" w:hAnsi="Times New Roman" w:cs="Times New Roman"/>
          <w:sz w:val="24"/>
          <w:szCs w:val="24"/>
          <w:lang w:eastAsia="ru-RU"/>
        </w:rPr>
        <w:t>. текст в предыдущей </w:t>
      </w:r>
      <w:hyperlink r:id="rId11" w:history="1">
        <w:r w:rsidRPr="0079629A">
          <w:rPr>
            <w:rFonts w:ascii="Times New Roman" w:eastAsia="Times New Roman" w:hAnsi="Times New Roman" w:cs="Times New Roman"/>
            <w:sz w:val="24"/>
            <w:szCs w:val="24"/>
            <w:lang w:eastAsia="ru-RU"/>
          </w:rPr>
          <w:t>редакции</w:t>
        </w:r>
      </w:hyperlink>
      <w:r w:rsidRPr="0079629A">
        <w:rPr>
          <w:rFonts w:ascii="Times New Roman" w:eastAsia="Times New Roman" w:hAnsi="Times New Roman" w:cs="Times New Roman"/>
          <w:sz w:val="24"/>
          <w:szCs w:val="24"/>
          <w:lang w:eastAsia="ru-RU"/>
        </w:rPr>
        <w:t>)</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"http://www.consultant.ru/cons/cgi/online.cgi?rnd=A3BBBA7A13A2382896BE0232F712D42D&amp;req=query&amp;REFDOC=213693&amp;REFBASE=LAW&amp;REFPAGE=0&amp;REFTYPE=CDLT_MAIN_BACKREFS&amp;ts=11115923102744314&amp;mode=backrefs&amp;REFDST=5"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1(1). Органы государственной власти субъектов Российской Федерации вправе принять решение, указанное в </w:t>
      </w:r>
      <w:hyperlink r:id="rId12" w:history="1">
        <w:r w:rsidRPr="0079629A">
          <w:rPr>
            <w:rFonts w:ascii="Times New Roman" w:eastAsia="Times New Roman" w:hAnsi="Times New Roman" w:cs="Times New Roman"/>
            <w:sz w:val="24"/>
            <w:szCs w:val="24"/>
            <w:u w:val="single"/>
            <w:lang w:eastAsia="ru-RU"/>
          </w:rPr>
          <w:t>подпункте "а" пункта 1</w:t>
        </w:r>
      </w:hyperlink>
      <w:r w:rsidRPr="0079629A">
        <w:rPr>
          <w:rFonts w:ascii="Times New Roman" w:eastAsia="Times New Roman" w:hAnsi="Times New Roman" w:cs="Times New Roman"/>
          <w:sz w:val="24"/>
          <w:szCs w:val="24"/>
          <w:lang w:eastAsia="ru-RU"/>
        </w:rPr>
        <w:t> настоящего постановления, в отношении всех или отдельных муниципальных образований, расположенных на территории субъекта Российской Федерации.</w:t>
      </w:r>
    </w:p>
    <w:p w:rsidR="00F23FF4" w:rsidRPr="00F23FF4" w:rsidRDefault="00F23FF4" w:rsidP="00F23FF4">
      <w:pPr>
        <w:shd w:val="clear" w:color="auto" w:fill="FFFFFF"/>
        <w:spacing w:after="0" w:line="240" w:lineRule="auto"/>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w:t>
      </w:r>
      <w:proofErr w:type="gramStart"/>
      <w:r w:rsidRPr="0079629A">
        <w:rPr>
          <w:rFonts w:ascii="Times New Roman" w:eastAsia="Times New Roman" w:hAnsi="Times New Roman" w:cs="Times New Roman"/>
          <w:sz w:val="24"/>
          <w:szCs w:val="24"/>
          <w:lang w:eastAsia="ru-RU"/>
        </w:rPr>
        <w:t>п</w:t>
      </w:r>
      <w:proofErr w:type="gramEnd"/>
      <w:r w:rsidRPr="0079629A">
        <w:rPr>
          <w:rFonts w:ascii="Times New Roman" w:eastAsia="Times New Roman" w:hAnsi="Times New Roman" w:cs="Times New Roman"/>
          <w:sz w:val="24"/>
          <w:szCs w:val="24"/>
          <w:lang w:eastAsia="ru-RU"/>
        </w:rPr>
        <w:t>. 1(1) введен </w:t>
      </w:r>
      <w:hyperlink r:id="rId13" w:history="1">
        <w:r w:rsidRPr="0079629A">
          <w:rPr>
            <w:rFonts w:ascii="Times New Roman" w:eastAsia="Times New Roman" w:hAnsi="Times New Roman" w:cs="Times New Roman"/>
            <w:sz w:val="24"/>
            <w:szCs w:val="24"/>
            <w:lang w:eastAsia="ru-RU"/>
          </w:rPr>
          <w:t>Постановлением</w:t>
        </w:r>
      </w:hyperlink>
      <w:r w:rsidRPr="0079629A">
        <w:rPr>
          <w:rFonts w:ascii="Times New Roman" w:eastAsia="Times New Roman" w:hAnsi="Times New Roman" w:cs="Times New Roman"/>
          <w:sz w:val="24"/>
          <w:szCs w:val="24"/>
          <w:lang w:eastAsia="ru-RU"/>
        </w:rPr>
        <w:t> Правительства РФ от 10.09.2013 N 795)</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"http://www.consultant.ru/cons/cgi/online.cgi?rnd=A3BBBA7A13A2382896BE0232F712D42D&amp;req=query&amp;REFDOC=213693&amp;REFBASE=LAW&amp;REFPAGE=0&amp;REFTYPE=CDLT_MAIN_BACKREFS&amp;ts=2755115923102748419&amp;mode=backrefs&amp;REFDST=100008"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lastRenderedPageBreak/>
        <w:fldChar w:fldCharType="end"/>
      </w:r>
      <w:r w:rsidRPr="0079629A">
        <w:rPr>
          <w:rFonts w:ascii="Times New Roman" w:eastAsia="Times New Roman" w:hAnsi="Times New Roman" w:cs="Times New Roman"/>
          <w:sz w:val="24"/>
          <w:szCs w:val="24"/>
          <w:lang w:eastAsia="ru-RU"/>
        </w:rPr>
        <w:t xml:space="preserve">2. </w:t>
      </w:r>
      <w:proofErr w:type="gramStart"/>
      <w:r w:rsidRPr="0079629A">
        <w:rPr>
          <w:rFonts w:ascii="Times New Roman" w:eastAsia="Times New Roman" w:hAnsi="Times New Roman" w:cs="Times New Roman"/>
          <w:sz w:val="24"/>
          <w:szCs w:val="24"/>
          <w:lang w:eastAsia="ru-RU"/>
        </w:rPr>
        <w:t>Органы государственной власти субъектов Российской Федерации, принявшие решения, указанные в </w:t>
      </w:r>
      <w:hyperlink r:id="rId14" w:history="1">
        <w:r w:rsidRPr="0079629A">
          <w:rPr>
            <w:rFonts w:ascii="Times New Roman" w:eastAsia="Times New Roman" w:hAnsi="Times New Roman" w:cs="Times New Roman"/>
            <w:sz w:val="24"/>
            <w:szCs w:val="24"/>
            <w:u w:val="single"/>
            <w:lang w:eastAsia="ru-RU"/>
          </w:rPr>
          <w:t>подпункте "а"</w:t>
        </w:r>
      </w:hyperlink>
      <w:r w:rsidRPr="0079629A">
        <w:rPr>
          <w:rFonts w:ascii="Times New Roman" w:eastAsia="Times New Roman" w:hAnsi="Times New Roman" w:cs="Times New Roman"/>
          <w:sz w:val="24"/>
          <w:szCs w:val="24"/>
          <w:lang w:eastAsia="ru-RU"/>
        </w:rPr>
        <w:t> или </w:t>
      </w:r>
      <w:hyperlink r:id="rId15" w:history="1">
        <w:r w:rsidRPr="0079629A">
          <w:rPr>
            <w:rFonts w:ascii="Times New Roman" w:eastAsia="Times New Roman" w:hAnsi="Times New Roman" w:cs="Times New Roman"/>
            <w:sz w:val="24"/>
            <w:szCs w:val="24"/>
            <w:u w:val="single"/>
            <w:lang w:eastAsia="ru-RU"/>
          </w:rPr>
          <w:t>"б" пункта 1</w:t>
        </w:r>
      </w:hyperlink>
      <w:r w:rsidRPr="0079629A">
        <w:rPr>
          <w:rFonts w:ascii="Times New Roman" w:eastAsia="Times New Roman" w:hAnsi="Times New Roman" w:cs="Times New Roman"/>
          <w:sz w:val="24"/>
          <w:szCs w:val="24"/>
          <w:lang w:eastAsia="ru-RU"/>
        </w:rPr>
        <w:t> настоящего постановления, могут в любой момент принять решение о применении порядка расчета размера платы за коммунальную услугу по отоплению, предусмотренного </w:t>
      </w:r>
      <w:hyperlink r:id="rId16" w:history="1">
        <w:r w:rsidRPr="0079629A">
          <w:rPr>
            <w:rFonts w:ascii="Times New Roman" w:eastAsia="Times New Roman" w:hAnsi="Times New Roman" w:cs="Times New Roman"/>
            <w:sz w:val="24"/>
            <w:szCs w:val="24"/>
            <w:u w:val="single"/>
            <w:lang w:eastAsia="ru-RU"/>
          </w:rPr>
          <w:t>Правилами</w:t>
        </w:r>
      </w:hyperlink>
      <w:r w:rsidRPr="0079629A">
        <w:rPr>
          <w:rFonts w:ascii="Times New Roman" w:eastAsia="Times New Roman" w:hAnsi="Times New Roman" w:cs="Times New Roman"/>
          <w:sz w:val="24"/>
          <w:szCs w:val="24"/>
          <w:lang w:eastAsia="ru-RU"/>
        </w:rPr>
        <w:t>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w:t>
      </w:r>
      <w:proofErr w:type="gramEnd"/>
      <w:r w:rsidRPr="0079629A">
        <w:rPr>
          <w:rFonts w:ascii="Times New Roman" w:eastAsia="Times New Roman" w:hAnsi="Times New Roman" w:cs="Times New Roman"/>
          <w:sz w:val="24"/>
          <w:szCs w:val="24"/>
          <w:lang w:eastAsia="ru-RU"/>
        </w:rPr>
        <w:t>. N 354 "О предоставлении коммунальных услуг собственникам и пользователям помещений в многоквартирных домах и жилых домов".</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"http://www.consultant.ru/cons/cgi/online.cgi?rnd=A3BBBA7A13A2382896BE0232F712D42D&amp;req=query&amp;REFDOC=213693&amp;REFBASE=LAW&amp;REFPAGE=0&amp;REFTYPE=CDLT_MAIN_BACKREFS&amp;ts=27123159231027423058&amp;mode=backrefs&amp;REFDST=100009"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3. Утвердить прилагаемые:</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hyperlink r:id="rId17" w:history="1">
        <w:r w:rsidRPr="0079629A">
          <w:rPr>
            <w:rFonts w:ascii="Times New Roman" w:eastAsia="Times New Roman" w:hAnsi="Times New Roman" w:cs="Times New Roman"/>
            <w:sz w:val="24"/>
            <w:szCs w:val="24"/>
            <w:u w:val="single"/>
            <w:lang w:eastAsia="ru-RU"/>
          </w:rPr>
          <w:t>Правила</w:t>
        </w:r>
      </w:hyperlink>
      <w:r w:rsidRPr="0079629A">
        <w:rPr>
          <w:rFonts w:ascii="Times New Roman" w:eastAsia="Times New Roman" w:hAnsi="Times New Roman" w:cs="Times New Roman"/>
          <w:sz w:val="24"/>
          <w:szCs w:val="24"/>
          <w:lang w:eastAsia="ru-RU"/>
        </w:rPr>
        <w:t> расчета размера платы за коммунальную услугу по отоплению;</w:t>
      </w:r>
    </w:p>
    <w:p w:rsidR="00F23FF4" w:rsidRPr="00F23FF4" w:rsidRDefault="00F23FF4" w:rsidP="00F23FF4">
      <w:pPr>
        <w:shd w:val="clear" w:color="auto" w:fill="FFFFFF"/>
        <w:spacing w:after="0" w:line="240" w:lineRule="auto"/>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(в ред. </w:t>
      </w:r>
      <w:hyperlink r:id="rId18" w:history="1">
        <w:r w:rsidRPr="0079629A">
          <w:rPr>
            <w:rFonts w:ascii="Times New Roman" w:eastAsia="Times New Roman" w:hAnsi="Times New Roman" w:cs="Times New Roman"/>
            <w:sz w:val="24"/>
            <w:szCs w:val="24"/>
            <w:lang w:eastAsia="ru-RU"/>
          </w:rPr>
          <w:t>Постановления</w:t>
        </w:r>
      </w:hyperlink>
      <w:r w:rsidRPr="0079629A">
        <w:rPr>
          <w:rFonts w:ascii="Times New Roman" w:eastAsia="Times New Roman" w:hAnsi="Times New Roman" w:cs="Times New Roman"/>
          <w:sz w:val="24"/>
          <w:szCs w:val="24"/>
          <w:lang w:eastAsia="ru-RU"/>
        </w:rPr>
        <w:t> Правительства РФ от 10.09.2013 N 795)</w:t>
      </w:r>
    </w:p>
    <w:p w:rsidR="00F23FF4" w:rsidRPr="00F23FF4" w:rsidRDefault="00F23FF4" w:rsidP="00F23FF4">
      <w:pPr>
        <w:shd w:val="clear" w:color="auto" w:fill="FFFFFF"/>
        <w:spacing w:after="0" w:line="240" w:lineRule="auto"/>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w:t>
      </w:r>
      <w:proofErr w:type="gramStart"/>
      <w:r w:rsidRPr="0079629A">
        <w:rPr>
          <w:rFonts w:ascii="Times New Roman" w:eastAsia="Times New Roman" w:hAnsi="Times New Roman" w:cs="Times New Roman"/>
          <w:sz w:val="24"/>
          <w:szCs w:val="24"/>
          <w:lang w:eastAsia="ru-RU"/>
        </w:rPr>
        <w:t>см</w:t>
      </w:r>
      <w:proofErr w:type="gramEnd"/>
      <w:r w:rsidRPr="0079629A">
        <w:rPr>
          <w:rFonts w:ascii="Times New Roman" w:eastAsia="Times New Roman" w:hAnsi="Times New Roman" w:cs="Times New Roman"/>
          <w:sz w:val="24"/>
          <w:szCs w:val="24"/>
          <w:lang w:eastAsia="ru-RU"/>
        </w:rPr>
        <w:t>. текст в предыдущей </w:t>
      </w:r>
      <w:hyperlink r:id="rId19" w:history="1">
        <w:r w:rsidRPr="0079629A">
          <w:rPr>
            <w:rFonts w:ascii="Times New Roman" w:eastAsia="Times New Roman" w:hAnsi="Times New Roman" w:cs="Times New Roman"/>
            <w:sz w:val="24"/>
            <w:szCs w:val="24"/>
            <w:lang w:eastAsia="ru-RU"/>
          </w:rPr>
          <w:t>редакции</w:t>
        </w:r>
      </w:hyperlink>
      <w:r w:rsidRPr="0079629A">
        <w:rPr>
          <w:rFonts w:ascii="Times New Roman" w:eastAsia="Times New Roman" w:hAnsi="Times New Roman" w:cs="Times New Roman"/>
          <w:sz w:val="24"/>
          <w:szCs w:val="24"/>
          <w:lang w:eastAsia="ru-RU"/>
        </w:rPr>
        <w:t>)</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"http://www.consultant.ru/cons/cgi/online.cgi?rnd=A3BBBA7A13A2382896BE0232F712D42D&amp;req=query&amp;REFDOC=213693&amp;REFBASE=LAW&amp;REFPAGE=0&amp;REFTYPE=CDLT_MAIN_BACKREFS&amp;ts=358215923102744888&amp;mode=backrefs&amp;REFDST=100011"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hyperlink r:id="rId20" w:history="1">
        <w:r w:rsidRPr="0079629A">
          <w:rPr>
            <w:rFonts w:ascii="Times New Roman" w:eastAsia="Times New Roman" w:hAnsi="Times New Roman" w:cs="Times New Roman"/>
            <w:sz w:val="24"/>
            <w:szCs w:val="24"/>
            <w:u w:val="single"/>
            <w:lang w:eastAsia="ru-RU"/>
          </w:rPr>
          <w:t>изменения</w:t>
        </w:r>
      </w:hyperlink>
      <w:r w:rsidRPr="0079629A">
        <w:rPr>
          <w:rFonts w:ascii="Times New Roman" w:eastAsia="Times New Roman" w:hAnsi="Times New Roman" w:cs="Times New Roman"/>
          <w:sz w:val="24"/>
          <w:szCs w:val="24"/>
          <w:lang w:eastAsia="ru-RU"/>
        </w:rPr>
        <w:t>, которые вносятся в </w:t>
      </w:r>
      <w:hyperlink r:id="rId21" w:history="1">
        <w:r w:rsidRPr="0079629A">
          <w:rPr>
            <w:rFonts w:ascii="Times New Roman" w:eastAsia="Times New Roman" w:hAnsi="Times New Roman" w:cs="Times New Roman"/>
            <w:sz w:val="24"/>
            <w:szCs w:val="24"/>
            <w:u w:val="single"/>
            <w:lang w:eastAsia="ru-RU"/>
          </w:rPr>
          <w:t>постановление</w:t>
        </w:r>
      </w:hyperlink>
      <w:r w:rsidRPr="0079629A">
        <w:rPr>
          <w:rFonts w:ascii="Times New Roman" w:eastAsia="Times New Roman" w:hAnsi="Times New Roman" w:cs="Times New Roman"/>
          <w:sz w:val="24"/>
          <w:szCs w:val="24"/>
          <w:lang w:eastAsia="ru-RU"/>
        </w:rPr>
        <w:t>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(Собрание законодательства Российской Федерации, 2011, N 22, ст. 3168; 2012, N 23, ст. 3008).</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"http://www.consultant.ru/cons/cgi/online.cgi?rnd=A3BBBA7A13A2382896BE0232F712D42D&amp;req=query&amp;REFDOC=213693&amp;REFBASE=LAW&amp;REFPAGE=0&amp;REFTYPE=CDLT_MAIN_BACKREFS&amp;ts=12019159231027430778&amp;mode=backrefs&amp;REFDST=100012"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4. </w:t>
      </w:r>
      <w:hyperlink r:id="rId22" w:history="1">
        <w:r w:rsidRPr="0079629A">
          <w:rPr>
            <w:rFonts w:ascii="Times New Roman" w:eastAsia="Times New Roman" w:hAnsi="Times New Roman" w:cs="Times New Roman"/>
            <w:sz w:val="24"/>
            <w:szCs w:val="24"/>
            <w:u w:val="single"/>
            <w:lang w:eastAsia="ru-RU"/>
          </w:rPr>
          <w:t>Правила</w:t>
        </w:r>
      </w:hyperlink>
      <w:r w:rsidRPr="0079629A">
        <w:rPr>
          <w:rFonts w:ascii="Times New Roman" w:eastAsia="Times New Roman" w:hAnsi="Times New Roman" w:cs="Times New Roman"/>
          <w:sz w:val="24"/>
          <w:szCs w:val="24"/>
          <w:lang w:eastAsia="ru-RU"/>
        </w:rPr>
        <w:t> расчета размера платы за коммунальную услугу по отоплению в 2012 - 2014 годах и </w:t>
      </w:r>
      <w:hyperlink r:id="rId23" w:history="1">
        <w:r w:rsidRPr="0079629A">
          <w:rPr>
            <w:rFonts w:ascii="Times New Roman" w:eastAsia="Times New Roman" w:hAnsi="Times New Roman" w:cs="Times New Roman"/>
            <w:sz w:val="24"/>
            <w:szCs w:val="24"/>
            <w:u w:val="single"/>
            <w:lang w:eastAsia="ru-RU"/>
          </w:rPr>
          <w:t>изменения</w:t>
        </w:r>
      </w:hyperlink>
      <w:r w:rsidRPr="0079629A">
        <w:rPr>
          <w:rFonts w:ascii="Times New Roman" w:eastAsia="Times New Roman" w:hAnsi="Times New Roman" w:cs="Times New Roman"/>
          <w:sz w:val="24"/>
          <w:szCs w:val="24"/>
          <w:lang w:eastAsia="ru-RU"/>
        </w:rPr>
        <w:t>, утвержденные настоящим постановлением, применяются со дня вступления в силу </w:t>
      </w:r>
      <w:hyperlink r:id="rId24" w:history="1">
        <w:r w:rsidRPr="0079629A">
          <w:rPr>
            <w:rFonts w:ascii="Times New Roman" w:eastAsia="Times New Roman" w:hAnsi="Times New Roman" w:cs="Times New Roman"/>
            <w:sz w:val="24"/>
            <w:szCs w:val="24"/>
            <w:u w:val="single"/>
            <w:lang w:eastAsia="ru-RU"/>
          </w:rPr>
          <w:t>Правил</w:t>
        </w:r>
      </w:hyperlink>
      <w:r w:rsidRPr="0079629A">
        <w:rPr>
          <w:rFonts w:ascii="Times New Roman" w:eastAsia="Times New Roman" w:hAnsi="Times New Roman" w:cs="Times New Roman"/>
          <w:sz w:val="24"/>
          <w:szCs w:val="24"/>
          <w:lang w:eastAsia="ru-RU"/>
        </w:rPr>
        <w:t>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"http://www.consultant.ru/cons/cgi/online.cgi?rnd=A3BBBA7A13A2382896BE0232F712D42D&amp;req=query&amp;REFDOC=213693&amp;REFBASE=LAW&amp;REFPAGE=0&amp;REFTYPE=CDLT_MAIN_BACKREFS&amp;ts=11558159231027422514&amp;mode=backrefs&amp;REFDST=100043"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 xml:space="preserve">4(1). </w:t>
      </w:r>
      <w:proofErr w:type="gramStart"/>
      <w:r w:rsidRPr="0079629A">
        <w:rPr>
          <w:rFonts w:ascii="Times New Roman" w:eastAsia="Times New Roman" w:hAnsi="Times New Roman" w:cs="Times New Roman"/>
          <w:sz w:val="24"/>
          <w:szCs w:val="24"/>
          <w:lang w:eastAsia="ru-RU"/>
        </w:rPr>
        <w:t>Установить, что органы государственной власти субъектов Российской Федерации вправе принять решение об осуществлении потребителями оплаты коммунальной услуги по обращению с твердыми коммунальными отходами исходя из общей площади жилого помещения в соответствии с </w:t>
      </w:r>
      <w:hyperlink r:id="rId25" w:history="1">
        <w:r w:rsidRPr="0079629A">
          <w:rPr>
            <w:rFonts w:ascii="Times New Roman" w:eastAsia="Times New Roman" w:hAnsi="Times New Roman" w:cs="Times New Roman"/>
            <w:sz w:val="24"/>
            <w:szCs w:val="24"/>
            <w:u w:val="single"/>
            <w:lang w:eastAsia="ru-RU"/>
          </w:rPr>
          <w:t>абзацем вторым</w:t>
        </w:r>
      </w:hyperlink>
      <w:r w:rsidRPr="0079629A">
        <w:rPr>
          <w:rFonts w:ascii="Times New Roman" w:eastAsia="Times New Roman" w:hAnsi="Times New Roman" w:cs="Times New Roman"/>
          <w:sz w:val="24"/>
          <w:szCs w:val="24"/>
          <w:lang w:eastAsia="ru-RU"/>
        </w:rPr>
        <w:t> пункта 148(30)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w:t>
      </w:r>
      <w:proofErr w:type="gramEnd"/>
      <w:r w:rsidRPr="0079629A">
        <w:rPr>
          <w:rFonts w:ascii="Times New Roman" w:eastAsia="Times New Roman" w:hAnsi="Times New Roman" w:cs="Times New Roman"/>
          <w:sz w:val="24"/>
          <w:szCs w:val="24"/>
          <w:lang w:eastAsia="ru-RU"/>
        </w:rPr>
        <w:t xml:space="preserve"> г. N 354 "О предоставлении коммунальных услуг собственникам и пользователям помещений в многоквартирных домах и жилых домов", в отношении всех или отдельных муниципальных образований, расположенных на территории субъекта Российской Федерации.</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gramStart"/>
      <w:r w:rsidRPr="0079629A">
        <w:rPr>
          <w:rFonts w:ascii="Times New Roman" w:eastAsia="Times New Roman" w:hAnsi="Times New Roman" w:cs="Times New Roman"/>
          <w:sz w:val="24"/>
          <w:szCs w:val="24"/>
          <w:lang w:eastAsia="ru-RU"/>
        </w:rPr>
        <w:t>Органы государственной власти субъектов Российской Федерации, принявшие указанное решение, вправе в любой момент принять решение о применении порядка расчета размера платы за коммунальную услугу по обращению с твердыми коммунальными отходами в соответствии с </w:t>
      </w:r>
      <w:hyperlink r:id="rId26" w:history="1">
        <w:r w:rsidRPr="0079629A">
          <w:rPr>
            <w:rFonts w:ascii="Times New Roman" w:eastAsia="Times New Roman" w:hAnsi="Times New Roman" w:cs="Times New Roman"/>
            <w:sz w:val="24"/>
            <w:szCs w:val="24"/>
            <w:u w:val="single"/>
            <w:lang w:eastAsia="ru-RU"/>
          </w:rPr>
          <w:t>абзацем первым</w:t>
        </w:r>
      </w:hyperlink>
      <w:r w:rsidRPr="0079629A">
        <w:rPr>
          <w:rFonts w:ascii="Times New Roman" w:eastAsia="Times New Roman" w:hAnsi="Times New Roman" w:cs="Times New Roman"/>
          <w:sz w:val="24"/>
          <w:szCs w:val="24"/>
          <w:lang w:eastAsia="ru-RU"/>
        </w:rPr>
        <w:t> пункта 148(30)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w:t>
      </w:r>
      <w:proofErr w:type="gramEnd"/>
      <w:r w:rsidRPr="0079629A">
        <w:rPr>
          <w:rFonts w:ascii="Times New Roman" w:eastAsia="Times New Roman" w:hAnsi="Times New Roman" w:cs="Times New Roman"/>
          <w:sz w:val="24"/>
          <w:szCs w:val="24"/>
          <w:lang w:eastAsia="ru-RU"/>
        </w:rPr>
        <w:t xml:space="preserve"> 2011 г. N 354 "О предоставлении коммунальных услуг собственникам и пользователям помещений в многоквартирных домах и жилых домов".</w:t>
      </w:r>
    </w:p>
    <w:p w:rsidR="00F23FF4" w:rsidRPr="00F23FF4" w:rsidRDefault="00F23FF4" w:rsidP="00F23FF4">
      <w:pPr>
        <w:shd w:val="clear" w:color="auto" w:fill="FFFFFF"/>
        <w:spacing w:after="0" w:line="240" w:lineRule="auto"/>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 xml:space="preserve">(п. 4(1) </w:t>
      </w:r>
      <w:proofErr w:type="gramStart"/>
      <w:r w:rsidRPr="0079629A">
        <w:rPr>
          <w:rFonts w:ascii="Times New Roman" w:eastAsia="Times New Roman" w:hAnsi="Times New Roman" w:cs="Times New Roman"/>
          <w:sz w:val="24"/>
          <w:szCs w:val="24"/>
          <w:lang w:eastAsia="ru-RU"/>
        </w:rPr>
        <w:t>введен</w:t>
      </w:r>
      <w:proofErr w:type="gramEnd"/>
      <w:r w:rsidRPr="0079629A">
        <w:rPr>
          <w:rFonts w:ascii="Times New Roman" w:eastAsia="Times New Roman" w:hAnsi="Times New Roman" w:cs="Times New Roman"/>
          <w:sz w:val="24"/>
          <w:szCs w:val="24"/>
          <w:lang w:eastAsia="ru-RU"/>
        </w:rPr>
        <w:t> </w:t>
      </w:r>
      <w:hyperlink r:id="rId27" w:history="1">
        <w:r w:rsidRPr="0079629A">
          <w:rPr>
            <w:rFonts w:ascii="Times New Roman" w:eastAsia="Times New Roman" w:hAnsi="Times New Roman" w:cs="Times New Roman"/>
            <w:sz w:val="24"/>
            <w:szCs w:val="24"/>
            <w:lang w:eastAsia="ru-RU"/>
          </w:rPr>
          <w:t>Постановлением</w:t>
        </w:r>
      </w:hyperlink>
      <w:r w:rsidRPr="0079629A">
        <w:rPr>
          <w:rFonts w:ascii="Times New Roman" w:eastAsia="Times New Roman" w:hAnsi="Times New Roman" w:cs="Times New Roman"/>
          <w:sz w:val="24"/>
          <w:szCs w:val="24"/>
          <w:lang w:eastAsia="ru-RU"/>
        </w:rPr>
        <w:t> Правительства РФ от 27.02.2017 N 232)</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5. Настоящее постановление вступает в силу со дня его официального опубликования.</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 </w:t>
      </w:r>
    </w:p>
    <w:p w:rsidR="00F23FF4" w:rsidRPr="00F23FF4" w:rsidRDefault="00F23FF4" w:rsidP="00F23FF4">
      <w:pPr>
        <w:shd w:val="clear" w:color="auto" w:fill="FFFFFF"/>
        <w:spacing w:after="0" w:line="288" w:lineRule="atLeast"/>
        <w:jc w:val="right"/>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Председатель Правительства</w:t>
      </w:r>
    </w:p>
    <w:p w:rsidR="00F23FF4" w:rsidRPr="00F23FF4" w:rsidRDefault="00F23FF4" w:rsidP="00F23FF4">
      <w:pPr>
        <w:shd w:val="clear" w:color="auto" w:fill="FFFFFF"/>
        <w:spacing w:after="0" w:line="288" w:lineRule="atLeast"/>
        <w:jc w:val="right"/>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Российской Федерации</w:t>
      </w:r>
    </w:p>
    <w:p w:rsidR="0079629A" w:rsidRDefault="00F23FF4" w:rsidP="0079629A">
      <w:pPr>
        <w:shd w:val="clear" w:color="auto" w:fill="FFFFFF"/>
        <w:spacing w:after="0" w:line="288" w:lineRule="atLeast"/>
        <w:jc w:val="right"/>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Д.МЕДВЕДЕ</w:t>
      </w:r>
      <w:r w:rsidR="0079629A">
        <w:rPr>
          <w:rFonts w:ascii="Times New Roman" w:eastAsia="Times New Roman" w:hAnsi="Times New Roman" w:cs="Times New Roman"/>
          <w:sz w:val="24"/>
          <w:szCs w:val="24"/>
          <w:lang w:eastAsia="ru-RU"/>
        </w:rPr>
        <w:t>В</w:t>
      </w:r>
    </w:p>
    <w:p w:rsidR="00F23FF4" w:rsidRPr="00F23FF4" w:rsidRDefault="00F23FF4" w:rsidP="0079629A">
      <w:pPr>
        <w:shd w:val="clear" w:color="auto" w:fill="FFFFFF"/>
        <w:spacing w:after="0" w:line="288" w:lineRule="atLeast"/>
        <w:jc w:val="right"/>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lastRenderedPageBreak/>
        <w:t>Утверждены</w:t>
      </w:r>
    </w:p>
    <w:p w:rsidR="00F23FF4" w:rsidRPr="00F23FF4" w:rsidRDefault="00F23FF4" w:rsidP="00F23FF4">
      <w:pPr>
        <w:shd w:val="clear" w:color="auto" w:fill="FFFFFF"/>
        <w:spacing w:after="0" w:line="288" w:lineRule="atLeast"/>
        <w:jc w:val="right"/>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постановлением Правительства</w:t>
      </w:r>
    </w:p>
    <w:p w:rsidR="00F23FF4" w:rsidRPr="00F23FF4" w:rsidRDefault="00F23FF4" w:rsidP="00F23FF4">
      <w:pPr>
        <w:shd w:val="clear" w:color="auto" w:fill="FFFFFF"/>
        <w:spacing w:after="0" w:line="288" w:lineRule="atLeast"/>
        <w:jc w:val="right"/>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Российской Федерации</w:t>
      </w:r>
    </w:p>
    <w:p w:rsidR="00F23FF4" w:rsidRPr="00F23FF4" w:rsidRDefault="00F23FF4" w:rsidP="00F23FF4">
      <w:pPr>
        <w:shd w:val="clear" w:color="auto" w:fill="FFFFFF"/>
        <w:spacing w:after="0" w:line="288" w:lineRule="atLeast"/>
        <w:jc w:val="right"/>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от 27 августа 2012 г. N 857</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 </w:t>
      </w:r>
    </w:p>
    <w:p w:rsidR="00F23FF4" w:rsidRPr="0079629A" w:rsidRDefault="00F23FF4" w:rsidP="00F23FF4">
      <w:pPr>
        <w:shd w:val="clear" w:color="auto" w:fill="FFFFFF"/>
        <w:spacing w:after="0" w:line="415" w:lineRule="atLeast"/>
        <w:jc w:val="center"/>
        <w:rPr>
          <w:rFonts w:ascii="Times New Roman" w:eastAsia="Times New Roman" w:hAnsi="Times New Roman" w:cs="Times New Roman"/>
          <w:b/>
          <w:bCs/>
          <w:sz w:val="24"/>
          <w:szCs w:val="24"/>
          <w:u w:val="single"/>
          <w:lang w:eastAsia="ru-RU"/>
        </w:rPr>
      </w:pPr>
      <w:r w:rsidRPr="0079629A">
        <w:rPr>
          <w:rFonts w:ascii="Times New Roman" w:eastAsia="Times New Roman" w:hAnsi="Times New Roman" w:cs="Times New Roman"/>
          <w:b/>
          <w:bCs/>
          <w:sz w:val="24"/>
          <w:szCs w:val="24"/>
          <w:lang w:eastAsia="ru-RU"/>
        </w:rPr>
        <w:fldChar w:fldCharType="begin"/>
      </w:r>
      <w:r w:rsidRPr="0079629A">
        <w:rPr>
          <w:rFonts w:ascii="Times New Roman" w:eastAsia="Times New Roman" w:hAnsi="Times New Roman" w:cs="Times New Roman"/>
          <w:b/>
          <w:bCs/>
          <w:sz w:val="24"/>
          <w:szCs w:val="24"/>
          <w:lang w:eastAsia="ru-RU"/>
        </w:rPr>
        <w:instrText xml:space="preserve"> HYPERLINK "http://www.consultant.ru/cons/cgi/online.cgi?rnd=A3BBBA7A13A2382896BE0232F712D42D&amp;req=query&amp;REFDOC=213693&amp;REFBASE=LAW&amp;REFPAGE=0&amp;REFTYPE=CDLT_MAIN_BACKREFS&amp;ts=25934159231027415927&amp;mode=backrefs&amp;REFDST=7" </w:instrText>
      </w:r>
      <w:r w:rsidRPr="0079629A">
        <w:rPr>
          <w:rFonts w:ascii="Times New Roman" w:eastAsia="Times New Roman" w:hAnsi="Times New Roman" w:cs="Times New Roman"/>
          <w:b/>
          <w:bCs/>
          <w:sz w:val="24"/>
          <w:szCs w:val="24"/>
          <w:lang w:eastAsia="ru-RU"/>
        </w:rPr>
        <w:fldChar w:fldCharType="separate"/>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sz w:val="24"/>
          <w:szCs w:val="24"/>
          <w:lang w:eastAsia="ru-RU"/>
        </w:rPr>
      </w:pPr>
      <w:r w:rsidRPr="0079629A">
        <w:rPr>
          <w:rFonts w:ascii="Times New Roman" w:eastAsia="Times New Roman" w:hAnsi="Times New Roman" w:cs="Times New Roman"/>
          <w:b/>
          <w:bCs/>
          <w:sz w:val="24"/>
          <w:szCs w:val="24"/>
          <w:lang w:eastAsia="ru-RU"/>
        </w:rPr>
        <w:fldChar w:fldCharType="end"/>
      </w:r>
      <w:r w:rsidRPr="0079629A">
        <w:rPr>
          <w:rFonts w:ascii="Times New Roman" w:eastAsia="Times New Roman" w:hAnsi="Times New Roman" w:cs="Times New Roman"/>
          <w:b/>
          <w:bCs/>
          <w:sz w:val="24"/>
          <w:szCs w:val="24"/>
          <w:lang w:eastAsia="ru-RU"/>
        </w:rPr>
        <w:t>ПРАВИЛА</w:t>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 xml:space="preserve">РАСЧЕТА РАЗМЕРА ПЛАТЫ ЗА </w:t>
      </w:r>
      <w:proofErr w:type="gramStart"/>
      <w:r w:rsidRPr="0079629A">
        <w:rPr>
          <w:rFonts w:ascii="Times New Roman" w:eastAsia="Times New Roman" w:hAnsi="Times New Roman" w:cs="Times New Roman"/>
          <w:b/>
          <w:bCs/>
          <w:sz w:val="24"/>
          <w:szCs w:val="24"/>
          <w:lang w:eastAsia="ru-RU"/>
        </w:rPr>
        <w:t>КОММУНАЛЬНУЮ</w:t>
      </w:r>
      <w:proofErr w:type="gramEnd"/>
    </w:p>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УСЛУГУ ПО ОТОПЛЕНИЮ</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"http://www.consultant.ru/cons/cgi/online.cgi?rnd=A3BBBA7A13A2382896BE0232F712D42D&amp;req=query&amp;REFDOC=213693&amp;REFBASE=LAW&amp;REFPAGE=0&amp;REFTYPE=CDLT_MAIN_BACKREFS&amp;ts=15471159231027417602&amp;mode=backrefs&amp;REFDST=100017"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 xml:space="preserve">1. </w:t>
      </w:r>
      <w:proofErr w:type="gramStart"/>
      <w:r w:rsidRPr="0079629A">
        <w:rPr>
          <w:rFonts w:ascii="Times New Roman" w:eastAsia="Times New Roman" w:hAnsi="Times New Roman" w:cs="Times New Roman"/>
          <w:sz w:val="24"/>
          <w:szCs w:val="24"/>
          <w:lang w:eastAsia="ru-RU"/>
        </w:rPr>
        <w:t>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отоплению равномерно за все расчетные месяцы календарного года размер платы за коммунальную услугу по отоплению определяется с применением коэффициента периодичности внесения потребителями платы за коммунальную услугу по отоплению (далее - коэффициент периодичности платежа), определяемого путем деления количества месяцев отопительного периода в году на количество</w:t>
      </w:r>
      <w:proofErr w:type="gramEnd"/>
      <w:r w:rsidRPr="0079629A">
        <w:rPr>
          <w:rFonts w:ascii="Times New Roman" w:eastAsia="Times New Roman" w:hAnsi="Times New Roman" w:cs="Times New Roman"/>
          <w:sz w:val="24"/>
          <w:szCs w:val="24"/>
          <w:lang w:eastAsia="ru-RU"/>
        </w:rPr>
        <w:t xml:space="preserve"> календарных месяцев в году. В этом случае начисление платы за коммунальную услугу по отоплению осуществляется в каждом расчетном периоде календарного года.</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"http://www.consultant.ru/cons/cgi/online.cgi?rnd=A3BBBA7A13A2382896BE0232F712D42D&amp;req=query&amp;REFDOC=213693&amp;REFBASE=LAW&amp;REFPAGE=0&amp;REFTYPE=CDLT_MAIN_BACKREFS&amp;ts=3112415923102745818&amp;mode=backrefs&amp;REFDST=100018"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2. Расчет размера платы за коммунальную услугу по отоплению осуществляется в следующем порядке:</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"http://www.consultant.ru/cons/cgi/online.cgi?rnd=A3BBBA7A13A2382896BE0232F712D42D&amp;req=query&amp;REFDOC=213693&amp;REFBASE=LAW&amp;REFPAGE=0&amp;REFTYPE=CDLT_MAIN_BACKREFS&amp;ts=1565615923102746852&amp;mode=backrefs&amp;REFDST=100019"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 xml:space="preserve">а) размер платы за коммунальную услугу по отоплению в </w:t>
      </w:r>
      <w:proofErr w:type="gramStart"/>
      <w:r w:rsidRPr="0079629A">
        <w:rPr>
          <w:rFonts w:ascii="Times New Roman" w:eastAsia="Times New Roman" w:hAnsi="Times New Roman" w:cs="Times New Roman"/>
          <w:sz w:val="24"/>
          <w:szCs w:val="24"/>
          <w:lang w:eastAsia="ru-RU"/>
        </w:rPr>
        <w:t>i-м</w:t>
      </w:r>
      <w:proofErr w:type="gramEnd"/>
      <w:r w:rsidRPr="0079629A">
        <w:rPr>
          <w:rFonts w:ascii="Times New Roman" w:eastAsia="Times New Roman" w:hAnsi="Times New Roman" w:cs="Times New Roman"/>
          <w:sz w:val="24"/>
          <w:szCs w:val="24"/>
          <w:lang w:eastAsia="ru-RU"/>
        </w:rPr>
        <w:t xml:space="preserve"> не оборудованном индивидуальным прибором учета тепловой энергии жилом доме, а также размер платы за коммунальную услугу по отоплению в i-м не оборудованном индивидуальным либо общим (квартирным) прибором учета тепловой энергии жилом помещении (квартире) или нежилом помещении в многоквартирном доме, который не оборудован коллективным (</w:t>
      </w:r>
      <w:proofErr w:type="spellStart"/>
      <w:r w:rsidRPr="0079629A">
        <w:rPr>
          <w:rFonts w:ascii="Times New Roman" w:eastAsia="Times New Roman" w:hAnsi="Times New Roman" w:cs="Times New Roman"/>
          <w:sz w:val="24"/>
          <w:szCs w:val="24"/>
          <w:lang w:eastAsia="ru-RU"/>
        </w:rPr>
        <w:t>общедомовым</w:t>
      </w:r>
      <w:proofErr w:type="spellEnd"/>
      <w:r w:rsidRPr="0079629A">
        <w:rPr>
          <w:rFonts w:ascii="Times New Roman" w:eastAsia="Times New Roman" w:hAnsi="Times New Roman" w:cs="Times New Roman"/>
          <w:sz w:val="24"/>
          <w:szCs w:val="24"/>
          <w:lang w:eastAsia="ru-RU"/>
        </w:rPr>
        <w:t>) прибором учета тепловой энергии, определяется по следующей формуле 1:</w:t>
      </w:r>
    </w:p>
    <w:p w:rsidR="00F23FF4" w:rsidRPr="00F23FF4" w:rsidRDefault="00F23FF4" w:rsidP="0079629A">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 где:</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F23FF4">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исунок 32769" style="width:24pt;height:24pt"/>
        </w:pict>
      </w:r>
      <w:r w:rsidRPr="0079629A">
        <w:rPr>
          <w:rFonts w:ascii="Times New Roman" w:eastAsia="Times New Roman" w:hAnsi="Times New Roman" w:cs="Times New Roman"/>
          <w:sz w:val="24"/>
          <w:szCs w:val="24"/>
          <w:lang w:eastAsia="ru-RU"/>
        </w:rPr>
        <w:t> - общая площадь i-го жилого помещения (квартиры) или нежилого помещения;</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F23FF4">
        <w:rPr>
          <w:rFonts w:ascii="Times New Roman" w:eastAsia="Times New Roman" w:hAnsi="Times New Roman" w:cs="Times New Roman"/>
          <w:sz w:val="24"/>
          <w:szCs w:val="24"/>
          <w:lang w:eastAsia="ru-RU"/>
        </w:rPr>
        <w:pict>
          <v:shape id="_x0000_i1026" type="#_x0000_t75" alt="Рисунок 32770" style="width:24pt;height:24pt"/>
        </w:pict>
      </w:r>
      <w:r w:rsidRPr="0079629A">
        <w:rPr>
          <w:rFonts w:ascii="Times New Roman" w:eastAsia="Times New Roman" w:hAnsi="Times New Roman" w:cs="Times New Roman"/>
          <w:sz w:val="24"/>
          <w:szCs w:val="24"/>
          <w:lang w:eastAsia="ru-RU"/>
        </w:rPr>
        <w:t> - норматив потребления коммунальной услуги по отоплению в жилом помещении, установленный в соответствии с </w:t>
      </w:r>
      <w:hyperlink r:id="rId28" w:history="1">
        <w:r w:rsidRPr="0079629A">
          <w:rPr>
            <w:rFonts w:ascii="Times New Roman" w:eastAsia="Times New Roman" w:hAnsi="Times New Roman" w:cs="Times New Roman"/>
            <w:sz w:val="24"/>
            <w:szCs w:val="24"/>
            <w:u w:val="single"/>
            <w:lang w:eastAsia="ru-RU"/>
          </w:rPr>
          <w:t>Правилами</w:t>
        </w:r>
      </w:hyperlink>
      <w:r w:rsidRPr="0079629A">
        <w:rPr>
          <w:rFonts w:ascii="Times New Roman" w:eastAsia="Times New Roman" w:hAnsi="Times New Roman" w:cs="Times New Roman"/>
          <w:sz w:val="24"/>
          <w:szCs w:val="24"/>
          <w:lang w:eastAsia="ru-RU"/>
        </w:rPr>
        <w:t>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gramStart"/>
      <w:r w:rsidRPr="0079629A">
        <w:rPr>
          <w:rFonts w:ascii="Times New Roman" w:eastAsia="Times New Roman" w:hAnsi="Times New Roman" w:cs="Times New Roman"/>
          <w:sz w:val="24"/>
          <w:szCs w:val="24"/>
          <w:lang w:eastAsia="ru-RU"/>
        </w:rPr>
        <w:t>К - коэффициент периодичности платежа, определенный в соответствии с </w:t>
      </w:r>
      <w:hyperlink r:id="rId29" w:history="1">
        <w:r w:rsidRPr="0079629A">
          <w:rPr>
            <w:rFonts w:ascii="Times New Roman" w:eastAsia="Times New Roman" w:hAnsi="Times New Roman" w:cs="Times New Roman"/>
            <w:sz w:val="24"/>
            <w:szCs w:val="24"/>
            <w:u w:val="single"/>
            <w:lang w:eastAsia="ru-RU"/>
          </w:rPr>
          <w:t>пунктом 1</w:t>
        </w:r>
      </w:hyperlink>
      <w:r w:rsidRPr="0079629A">
        <w:rPr>
          <w:rFonts w:ascii="Times New Roman" w:eastAsia="Times New Roman" w:hAnsi="Times New Roman" w:cs="Times New Roman"/>
          <w:sz w:val="24"/>
          <w:szCs w:val="24"/>
          <w:lang w:eastAsia="ru-RU"/>
        </w:rPr>
        <w:t> настоящих Правил;</w:t>
      </w:r>
      <w:proofErr w:type="gramEnd"/>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F23FF4">
        <w:rPr>
          <w:rFonts w:ascii="Times New Roman" w:eastAsia="Times New Roman" w:hAnsi="Times New Roman" w:cs="Times New Roman"/>
          <w:sz w:val="24"/>
          <w:szCs w:val="24"/>
          <w:lang w:eastAsia="ru-RU"/>
        </w:rPr>
        <w:pict>
          <v:shape id="_x0000_i1027" type="#_x0000_t75" alt="Рисунок 32771" style="width:24pt;height:24pt"/>
        </w:pict>
      </w:r>
      <w:r w:rsidRPr="0079629A">
        <w:rPr>
          <w:rFonts w:ascii="Times New Roman" w:eastAsia="Times New Roman" w:hAnsi="Times New Roman" w:cs="Times New Roman"/>
          <w:sz w:val="24"/>
          <w:szCs w:val="24"/>
          <w:lang w:eastAsia="ru-RU"/>
        </w:rPr>
        <w:t> - тариф на тепловую энергию, установленный в соответствии с законодательством Российской Федерации;</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"http://www.consultant.ru/cons/cgi/online.cgi?rnd=A3BBBA7A13A2382896BE0232F712D42D&amp;req=query&amp;REFDOC=213693&amp;REFBASE=LAW&amp;REFPAGE=0&amp;REFTYPE=CDLT_MAIN_BACKREFS&amp;ts=26941159231027410881&amp;mode=backrefs&amp;REFDST=8"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б) утратил силу. - </w:t>
      </w:r>
      <w:hyperlink r:id="rId30" w:history="1">
        <w:r w:rsidRPr="0079629A">
          <w:rPr>
            <w:rFonts w:ascii="Times New Roman" w:eastAsia="Times New Roman" w:hAnsi="Times New Roman" w:cs="Times New Roman"/>
            <w:sz w:val="24"/>
            <w:szCs w:val="24"/>
            <w:u w:val="single"/>
            <w:lang w:eastAsia="ru-RU"/>
          </w:rPr>
          <w:t>Постановление</w:t>
        </w:r>
      </w:hyperlink>
      <w:r w:rsidRPr="0079629A">
        <w:rPr>
          <w:rFonts w:ascii="Times New Roman" w:eastAsia="Times New Roman" w:hAnsi="Times New Roman" w:cs="Times New Roman"/>
          <w:sz w:val="24"/>
          <w:szCs w:val="24"/>
          <w:lang w:eastAsia="ru-RU"/>
        </w:rPr>
        <w:t> Правительства РФ от 10.09.2013 N 795.</w:t>
      </w:r>
    </w:p>
    <w:p w:rsidR="00F23FF4" w:rsidRPr="00F23FF4" w:rsidRDefault="00F23FF4" w:rsidP="00F23FF4">
      <w:pPr>
        <w:shd w:val="clear" w:color="auto" w:fill="FFFFFF"/>
        <w:spacing w:after="0" w:line="240" w:lineRule="auto"/>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w:t>
      </w:r>
      <w:proofErr w:type="gramStart"/>
      <w:r w:rsidRPr="0079629A">
        <w:rPr>
          <w:rFonts w:ascii="Times New Roman" w:eastAsia="Times New Roman" w:hAnsi="Times New Roman" w:cs="Times New Roman"/>
          <w:sz w:val="24"/>
          <w:szCs w:val="24"/>
          <w:lang w:eastAsia="ru-RU"/>
        </w:rPr>
        <w:t>см</w:t>
      </w:r>
      <w:proofErr w:type="gramEnd"/>
      <w:r w:rsidRPr="0079629A">
        <w:rPr>
          <w:rFonts w:ascii="Times New Roman" w:eastAsia="Times New Roman" w:hAnsi="Times New Roman" w:cs="Times New Roman"/>
          <w:sz w:val="24"/>
          <w:szCs w:val="24"/>
          <w:lang w:eastAsia="ru-RU"/>
        </w:rPr>
        <w:t>. текст в предыдущей </w:t>
      </w:r>
      <w:hyperlink r:id="rId31" w:history="1">
        <w:r w:rsidRPr="0079629A">
          <w:rPr>
            <w:rFonts w:ascii="Times New Roman" w:eastAsia="Times New Roman" w:hAnsi="Times New Roman" w:cs="Times New Roman"/>
            <w:sz w:val="24"/>
            <w:szCs w:val="24"/>
            <w:lang w:eastAsia="ru-RU"/>
          </w:rPr>
          <w:t>редакции</w:t>
        </w:r>
      </w:hyperlink>
      <w:r w:rsidRPr="0079629A">
        <w:rPr>
          <w:rFonts w:ascii="Times New Roman" w:eastAsia="Times New Roman" w:hAnsi="Times New Roman" w:cs="Times New Roman"/>
          <w:sz w:val="24"/>
          <w:szCs w:val="24"/>
          <w:lang w:eastAsia="ru-RU"/>
        </w:rPr>
        <w:t>)</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 </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 </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 </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lastRenderedPageBreak/>
        <w:t> </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 </w:t>
      </w:r>
    </w:p>
    <w:p w:rsidR="00F23FF4" w:rsidRPr="0079629A" w:rsidRDefault="00F23FF4" w:rsidP="00F23FF4">
      <w:pPr>
        <w:shd w:val="clear" w:color="auto" w:fill="FFFFFF"/>
        <w:spacing w:after="0" w:line="288" w:lineRule="atLeast"/>
        <w:jc w:val="right"/>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"http://www.consultant.ru/cons/cgi/online.cgi?rnd=A3BBBA7A13A2382896BE0232F712D42D&amp;req=query&amp;REFDOC=213693&amp;REFBASE=LAW&amp;REFPAGE=0&amp;REFTYPE=CDLT_CHILDLESS_CONTENTS_ITEM_MAIN_BACKREFS&amp;ts=538415923102741714&amp;mode=backrefs&amp;REFDST=100035"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jc w:val="right"/>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Утверждены</w:t>
      </w:r>
    </w:p>
    <w:p w:rsidR="00F23FF4" w:rsidRPr="00F23FF4" w:rsidRDefault="00F23FF4" w:rsidP="00F23FF4">
      <w:pPr>
        <w:shd w:val="clear" w:color="auto" w:fill="FFFFFF"/>
        <w:spacing w:after="0" w:line="288" w:lineRule="atLeast"/>
        <w:jc w:val="right"/>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постановлением Правительства</w:t>
      </w:r>
    </w:p>
    <w:p w:rsidR="00F23FF4" w:rsidRPr="00F23FF4" w:rsidRDefault="00F23FF4" w:rsidP="00F23FF4">
      <w:pPr>
        <w:shd w:val="clear" w:color="auto" w:fill="FFFFFF"/>
        <w:spacing w:after="0" w:line="288" w:lineRule="atLeast"/>
        <w:jc w:val="right"/>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Российской Федерации</w:t>
      </w:r>
    </w:p>
    <w:p w:rsidR="00F23FF4" w:rsidRPr="00F23FF4" w:rsidRDefault="00F23FF4" w:rsidP="00F23FF4">
      <w:pPr>
        <w:shd w:val="clear" w:color="auto" w:fill="FFFFFF"/>
        <w:spacing w:after="0" w:line="288" w:lineRule="atLeast"/>
        <w:jc w:val="right"/>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от 27 августа 2012 г. N 857</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 </w:t>
      </w:r>
    </w:p>
    <w:p w:rsidR="00F23FF4" w:rsidRPr="0079629A" w:rsidRDefault="00F23FF4" w:rsidP="00F23FF4">
      <w:pPr>
        <w:shd w:val="clear" w:color="auto" w:fill="FFFFFF"/>
        <w:spacing w:after="0" w:line="415" w:lineRule="atLeast"/>
        <w:jc w:val="center"/>
        <w:rPr>
          <w:rFonts w:ascii="Times New Roman" w:eastAsia="Times New Roman" w:hAnsi="Times New Roman" w:cs="Times New Roman"/>
          <w:b/>
          <w:bCs/>
          <w:sz w:val="24"/>
          <w:szCs w:val="24"/>
          <w:u w:val="single"/>
          <w:lang w:eastAsia="ru-RU"/>
        </w:rPr>
      </w:pPr>
      <w:r w:rsidRPr="0079629A">
        <w:rPr>
          <w:rFonts w:ascii="Times New Roman" w:eastAsia="Times New Roman" w:hAnsi="Times New Roman" w:cs="Times New Roman"/>
          <w:b/>
          <w:bCs/>
          <w:sz w:val="24"/>
          <w:szCs w:val="24"/>
          <w:lang w:eastAsia="ru-RU"/>
        </w:rPr>
        <w:fldChar w:fldCharType="begin"/>
      </w:r>
      <w:r w:rsidRPr="0079629A">
        <w:rPr>
          <w:rFonts w:ascii="Times New Roman" w:eastAsia="Times New Roman" w:hAnsi="Times New Roman" w:cs="Times New Roman"/>
          <w:b/>
          <w:bCs/>
          <w:sz w:val="24"/>
          <w:szCs w:val="24"/>
          <w:lang w:eastAsia="ru-RU"/>
        </w:rPr>
        <w:instrText xml:space="preserve"> HYPERLINK "http://www.consultant.ru/cons/cgi/online.cgi?rnd=A3BBBA7A13A2382896BE0232F712D42D&amp;req=query&amp;REFDOC=213693&amp;REFBASE=LAW&amp;REFPAGE=0&amp;REFTYPE=CDLT_MAIN_BACKREFS&amp;ts=208015923102746872&amp;mode=backrefs&amp;REFDST=100036" </w:instrText>
      </w:r>
      <w:r w:rsidRPr="0079629A">
        <w:rPr>
          <w:rFonts w:ascii="Times New Roman" w:eastAsia="Times New Roman" w:hAnsi="Times New Roman" w:cs="Times New Roman"/>
          <w:b/>
          <w:bCs/>
          <w:sz w:val="24"/>
          <w:szCs w:val="24"/>
          <w:lang w:eastAsia="ru-RU"/>
        </w:rPr>
        <w:fldChar w:fldCharType="separate"/>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sz w:val="24"/>
          <w:szCs w:val="24"/>
          <w:lang w:eastAsia="ru-RU"/>
        </w:rPr>
      </w:pPr>
      <w:r w:rsidRPr="0079629A">
        <w:rPr>
          <w:rFonts w:ascii="Times New Roman" w:eastAsia="Times New Roman" w:hAnsi="Times New Roman" w:cs="Times New Roman"/>
          <w:b/>
          <w:bCs/>
          <w:sz w:val="24"/>
          <w:szCs w:val="24"/>
          <w:lang w:eastAsia="ru-RU"/>
        </w:rPr>
        <w:fldChar w:fldCharType="end"/>
      </w:r>
      <w:r w:rsidRPr="0079629A">
        <w:rPr>
          <w:rFonts w:ascii="Times New Roman" w:eastAsia="Times New Roman" w:hAnsi="Times New Roman" w:cs="Times New Roman"/>
          <w:b/>
          <w:bCs/>
          <w:sz w:val="24"/>
          <w:szCs w:val="24"/>
          <w:lang w:eastAsia="ru-RU"/>
        </w:rPr>
        <w:t>ИЗМЕНЕНИЯ,</w:t>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КОТОРЫЕ ВНОСЯТСЯ В ПОСТАНОВЛЕНИЕ ПРАВИТЕЛЬСТВА</w:t>
      </w:r>
    </w:p>
    <w:p w:rsidR="00F23FF4" w:rsidRPr="00F23FF4" w:rsidRDefault="00F23FF4" w:rsidP="00F23FF4">
      <w:pPr>
        <w:shd w:val="clear" w:color="auto" w:fill="FFFFFF"/>
        <w:spacing w:after="0" w:line="415" w:lineRule="atLeast"/>
        <w:jc w:val="center"/>
        <w:rPr>
          <w:rFonts w:ascii="Times New Roman" w:eastAsia="Times New Roman" w:hAnsi="Times New Roman" w:cs="Times New Roman"/>
          <w:b/>
          <w:bCs/>
          <w:sz w:val="24"/>
          <w:szCs w:val="24"/>
          <w:lang w:eastAsia="ru-RU"/>
        </w:rPr>
      </w:pPr>
      <w:r w:rsidRPr="0079629A">
        <w:rPr>
          <w:rFonts w:ascii="Times New Roman" w:eastAsia="Times New Roman" w:hAnsi="Times New Roman" w:cs="Times New Roman"/>
          <w:b/>
          <w:bCs/>
          <w:sz w:val="24"/>
          <w:szCs w:val="24"/>
          <w:lang w:eastAsia="ru-RU"/>
        </w:rPr>
        <w:t>РОССИЙСКОЙ ФЕДЕРАЦИИ ОТ 6 МАЯ 2011 Г. N 354</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 </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"http://www.consultant.ru/cons/cgi/online.cgi?rnd=A3BBBA7A13A2382896BE0232F712D42D&amp;req=query&amp;REFDOC=213693&amp;REFBASE=LAW&amp;REFPAGE=0&amp;REFTYPE=CDLT_MAIN_BACKREFS&amp;ts=24859159231027420624&amp;mode=backrefs&amp;REFDST=100037"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1. </w:t>
      </w:r>
      <w:hyperlink r:id="rId32" w:history="1">
        <w:r w:rsidRPr="0079629A">
          <w:rPr>
            <w:rFonts w:ascii="Times New Roman" w:eastAsia="Times New Roman" w:hAnsi="Times New Roman" w:cs="Times New Roman"/>
            <w:sz w:val="24"/>
            <w:szCs w:val="24"/>
            <w:u w:val="single"/>
            <w:lang w:eastAsia="ru-RU"/>
          </w:rPr>
          <w:t>Абзац второй пункта 6</w:t>
        </w:r>
      </w:hyperlink>
      <w:r w:rsidRPr="0079629A">
        <w:rPr>
          <w:rFonts w:ascii="Times New Roman" w:eastAsia="Times New Roman" w:hAnsi="Times New Roman" w:cs="Times New Roman"/>
          <w:sz w:val="24"/>
          <w:szCs w:val="24"/>
          <w:lang w:eastAsia="ru-RU"/>
        </w:rPr>
        <w:t> изложить в следующей редакции:</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proofErr w:type="gramStart"/>
      <w:r w:rsidRPr="0079629A">
        <w:rPr>
          <w:rFonts w:ascii="Times New Roman" w:eastAsia="Times New Roman" w:hAnsi="Times New Roman" w:cs="Times New Roman"/>
          <w:sz w:val="24"/>
          <w:szCs w:val="24"/>
          <w:lang w:eastAsia="ru-RU"/>
        </w:rPr>
        <w:t>"</w:t>
      </w:r>
      <w:hyperlink r:id="rId33" w:history="1">
        <w:r w:rsidRPr="0079629A">
          <w:rPr>
            <w:rFonts w:ascii="Times New Roman" w:eastAsia="Times New Roman" w:hAnsi="Times New Roman" w:cs="Times New Roman"/>
            <w:sz w:val="24"/>
            <w:szCs w:val="24"/>
            <w:u w:val="single"/>
            <w:lang w:eastAsia="ru-RU"/>
          </w:rPr>
          <w:t>постановление</w:t>
        </w:r>
      </w:hyperlink>
      <w:r w:rsidRPr="0079629A">
        <w:rPr>
          <w:rFonts w:ascii="Times New Roman" w:eastAsia="Times New Roman" w:hAnsi="Times New Roman" w:cs="Times New Roman"/>
          <w:sz w:val="24"/>
          <w:szCs w:val="24"/>
          <w:lang w:eastAsia="ru-RU"/>
        </w:rPr>
        <w:t>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за исключением </w:t>
      </w:r>
      <w:hyperlink r:id="rId34" w:history="1">
        <w:r w:rsidRPr="0079629A">
          <w:rPr>
            <w:rFonts w:ascii="Times New Roman" w:eastAsia="Times New Roman" w:hAnsi="Times New Roman" w:cs="Times New Roman"/>
            <w:sz w:val="24"/>
            <w:szCs w:val="24"/>
            <w:u w:val="single"/>
            <w:lang w:eastAsia="ru-RU"/>
          </w:rPr>
          <w:t>пунктов 15</w:t>
        </w:r>
      </w:hyperlink>
      <w:r w:rsidRPr="0079629A">
        <w:rPr>
          <w:rFonts w:ascii="Times New Roman" w:eastAsia="Times New Roman" w:hAnsi="Times New Roman" w:cs="Times New Roman"/>
          <w:sz w:val="24"/>
          <w:szCs w:val="24"/>
          <w:lang w:eastAsia="ru-RU"/>
        </w:rPr>
        <w:t> - </w:t>
      </w:r>
      <w:hyperlink r:id="rId35" w:history="1">
        <w:r w:rsidRPr="0079629A">
          <w:rPr>
            <w:rFonts w:ascii="Times New Roman" w:eastAsia="Times New Roman" w:hAnsi="Times New Roman" w:cs="Times New Roman"/>
            <w:sz w:val="24"/>
            <w:szCs w:val="24"/>
            <w:u w:val="single"/>
            <w:lang w:eastAsia="ru-RU"/>
          </w:rPr>
          <w:t>28</w:t>
        </w:r>
      </w:hyperlink>
      <w:r w:rsidRPr="0079629A">
        <w:rPr>
          <w:rFonts w:ascii="Times New Roman" w:eastAsia="Times New Roman" w:hAnsi="Times New Roman" w:cs="Times New Roman"/>
          <w:sz w:val="24"/>
          <w:szCs w:val="24"/>
          <w:lang w:eastAsia="ru-RU"/>
        </w:rPr>
        <w:t> Правил предоставления коммунальных услуг гражданам, утвержденных указанным постановлением (в части, касающейся порядка расчета размера платы за коммунальную услугу по отоплению), и </w:t>
      </w:r>
      <w:hyperlink r:id="rId36" w:history="1">
        <w:r w:rsidRPr="0079629A">
          <w:rPr>
            <w:rFonts w:ascii="Times New Roman" w:eastAsia="Times New Roman" w:hAnsi="Times New Roman" w:cs="Times New Roman"/>
            <w:sz w:val="24"/>
            <w:szCs w:val="24"/>
            <w:u w:val="single"/>
            <w:lang w:eastAsia="ru-RU"/>
          </w:rPr>
          <w:t>пунктов 1</w:t>
        </w:r>
      </w:hyperlink>
      <w:r w:rsidRPr="0079629A">
        <w:rPr>
          <w:rFonts w:ascii="Times New Roman" w:eastAsia="Times New Roman" w:hAnsi="Times New Roman" w:cs="Times New Roman"/>
          <w:sz w:val="24"/>
          <w:szCs w:val="24"/>
          <w:lang w:eastAsia="ru-RU"/>
        </w:rPr>
        <w:t> - </w:t>
      </w:r>
      <w:hyperlink r:id="rId37" w:history="1">
        <w:r w:rsidRPr="0079629A">
          <w:rPr>
            <w:rFonts w:ascii="Times New Roman" w:eastAsia="Times New Roman" w:hAnsi="Times New Roman" w:cs="Times New Roman"/>
            <w:sz w:val="24"/>
            <w:szCs w:val="24"/>
            <w:u w:val="single"/>
            <w:lang w:eastAsia="ru-RU"/>
          </w:rPr>
          <w:t>4</w:t>
        </w:r>
      </w:hyperlink>
      <w:r w:rsidRPr="0079629A">
        <w:rPr>
          <w:rFonts w:ascii="Times New Roman" w:eastAsia="Times New Roman" w:hAnsi="Times New Roman" w:cs="Times New Roman"/>
          <w:sz w:val="24"/>
          <w:szCs w:val="24"/>
          <w:lang w:eastAsia="ru-RU"/>
        </w:rPr>
        <w:t> приложения N 2 к указанным</w:t>
      </w:r>
      <w:proofErr w:type="gramEnd"/>
      <w:r w:rsidRPr="0079629A">
        <w:rPr>
          <w:rFonts w:ascii="Times New Roman" w:eastAsia="Times New Roman" w:hAnsi="Times New Roman" w:cs="Times New Roman"/>
          <w:sz w:val="24"/>
          <w:szCs w:val="24"/>
          <w:lang w:eastAsia="ru-RU"/>
        </w:rPr>
        <w:t xml:space="preserve"> Правилам (в части, касающейся порядка расчета размера платы за коммунальную услугу по отоплению), которые утрачивают силу с 1 января 2015 г.".</w:t>
      </w:r>
    </w:p>
    <w:p w:rsidR="00F23FF4" w:rsidRPr="0079629A"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u w:val="single"/>
          <w:lang w:eastAsia="ru-RU"/>
        </w:rPr>
      </w:pPr>
      <w:r w:rsidRPr="0079629A">
        <w:rPr>
          <w:rFonts w:ascii="Times New Roman" w:eastAsia="Times New Roman" w:hAnsi="Times New Roman" w:cs="Times New Roman"/>
          <w:sz w:val="24"/>
          <w:szCs w:val="24"/>
          <w:lang w:eastAsia="ru-RU"/>
        </w:rPr>
        <w:fldChar w:fldCharType="begin"/>
      </w:r>
      <w:r w:rsidRPr="0079629A">
        <w:rPr>
          <w:rFonts w:ascii="Times New Roman" w:eastAsia="Times New Roman" w:hAnsi="Times New Roman" w:cs="Times New Roman"/>
          <w:sz w:val="24"/>
          <w:szCs w:val="24"/>
          <w:lang w:eastAsia="ru-RU"/>
        </w:rPr>
        <w:instrText xml:space="preserve"> HYPERLINK "http://www.consultant.ru/cons/cgi/online.cgi?rnd=A3BBBA7A13A2382896BE0232F712D42D&amp;req=query&amp;REFDOC=213693&amp;REFBASE=LAW&amp;REFPAGE=0&amp;REFTYPE=CDLT_MAIN_BACKREFS&amp;ts=14521159231027425047&amp;mode=backrefs&amp;REFDST=100039" </w:instrText>
      </w:r>
      <w:r w:rsidRPr="0079629A">
        <w:rPr>
          <w:rFonts w:ascii="Times New Roman" w:eastAsia="Times New Roman" w:hAnsi="Times New Roman" w:cs="Times New Roman"/>
          <w:sz w:val="24"/>
          <w:szCs w:val="24"/>
          <w:lang w:eastAsia="ru-RU"/>
        </w:rPr>
        <w:fldChar w:fldCharType="separate"/>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fldChar w:fldCharType="end"/>
      </w:r>
      <w:r w:rsidRPr="0079629A">
        <w:rPr>
          <w:rFonts w:ascii="Times New Roman" w:eastAsia="Times New Roman" w:hAnsi="Times New Roman" w:cs="Times New Roman"/>
          <w:sz w:val="24"/>
          <w:szCs w:val="24"/>
          <w:lang w:eastAsia="ru-RU"/>
        </w:rPr>
        <w:t>2. В </w:t>
      </w:r>
      <w:hyperlink r:id="rId38" w:history="1">
        <w:r w:rsidRPr="0079629A">
          <w:rPr>
            <w:rFonts w:ascii="Times New Roman" w:eastAsia="Times New Roman" w:hAnsi="Times New Roman" w:cs="Times New Roman"/>
            <w:sz w:val="24"/>
            <w:szCs w:val="24"/>
            <w:u w:val="single"/>
            <w:lang w:eastAsia="ru-RU"/>
          </w:rPr>
          <w:t>Правилах</w:t>
        </w:r>
      </w:hyperlink>
      <w:r w:rsidRPr="0079629A">
        <w:rPr>
          <w:rFonts w:ascii="Times New Roman" w:eastAsia="Times New Roman" w:hAnsi="Times New Roman" w:cs="Times New Roman"/>
          <w:sz w:val="24"/>
          <w:szCs w:val="24"/>
          <w:lang w:eastAsia="ru-RU"/>
        </w:rPr>
        <w:t> предоставления коммунальных услуг собственникам и пользователям помещений в многоквартирных домах и жилых домов, утвержденных указанным постановлением:</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а) </w:t>
      </w:r>
      <w:hyperlink r:id="rId39" w:history="1">
        <w:r w:rsidRPr="0079629A">
          <w:rPr>
            <w:rFonts w:ascii="Times New Roman" w:eastAsia="Times New Roman" w:hAnsi="Times New Roman" w:cs="Times New Roman"/>
            <w:sz w:val="24"/>
            <w:szCs w:val="24"/>
            <w:u w:val="single"/>
            <w:lang w:eastAsia="ru-RU"/>
          </w:rPr>
          <w:t>пункт 76</w:t>
        </w:r>
      </w:hyperlink>
      <w:r w:rsidRPr="0079629A">
        <w:rPr>
          <w:rFonts w:ascii="Times New Roman" w:eastAsia="Times New Roman" w:hAnsi="Times New Roman" w:cs="Times New Roman"/>
          <w:sz w:val="24"/>
          <w:szCs w:val="24"/>
          <w:lang w:eastAsia="ru-RU"/>
        </w:rPr>
        <w:t xml:space="preserve"> дополнить предложением следующего содержания: "Такая скидка применяется в отношении платы за коммунальные услуги, предоставленные потребителю в жилом помещении и на </w:t>
      </w:r>
      <w:proofErr w:type="spellStart"/>
      <w:r w:rsidRPr="0079629A">
        <w:rPr>
          <w:rFonts w:ascii="Times New Roman" w:eastAsia="Times New Roman" w:hAnsi="Times New Roman" w:cs="Times New Roman"/>
          <w:sz w:val="24"/>
          <w:szCs w:val="24"/>
          <w:lang w:eastAsia="ru-RU"/>
        </w:rPr>
        <w:t>общедомовые</w:t>
      </w:r>
      <w:proofErr w:type="spellEnd"/>
      <w:r w:rsidRPr="0079629A">
        <w:rPr>
          <w:rFonts w:ascii="Times New Roman" w:eastAsia="Times New Roman" w:hAnsi="Times New Roman" w:cs="Times New Roman"/>
          <w:sz w:val="24"/>
          <w:szCs w:val="24"/>
          <w:lang w:eastAsia="ru-RU"/>
        </w:rPr>
        <w:t xml:space="preserve"> нужды в многоквартирном доме и в жилом помещении в домовладении</w:t>
      </w:r>
      <w:proofErr w:type="gramStart"/>
      <w:r w:rsidRPr="0079629A">
        <w:rPr>
          <w:rFonts w:ascii="Times New Roman" w:eastAsia="Times New Roman" w:hAnsi="Times New Roman" w:cs="Times New Roman"/>
          <w:sz w:val="24"/>
          <w:szCs w:val="24"/>
          <w:lang w:eastAsia="ru-RU"/>
        </w:rPr>
        <w:t>.";</w:t>
      </w:r>
      <w:proofErr w:type="gramEnd"/>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б) </w:t>
      </w:r>
      <w:hyperlink r:id="rId40" w:history="1">
        <w:r w:rsidRPr="0079629A">
          <w:rPr>
            <w:rFonts w:ascii="Times New Roman" w:eastAsia="Times New Roman" w:hAnsi="Times New Roman" w:cs="Times New Roman"/>
            <w:sz w:val="24"/>
            <w:szCs w:val="24"/>
            <w:u w:val="single"/>
            <w:lang w:eastAsia="ru-RU"/>
          </w:rPr>
          <w:t>пункт 77</w:t>
        </w:r>
      </w:hyperlink>
      <w:r w:rsidRPr="0079629A">
        <w:rPr>
          <w:rFonts w:ascii="Times New Roman" w:eastAsia="Times New Roman" w:hAnsi="Times New Roman" w:cs="Times New Roman"/>
          <w:sz w:val="24"/>
          <w:szCs w:val="24"/>
          <w:lang w:eastAsia="ru-RU"/>
        </w:rPr>
        <w:t xml:space="preserve"> дополнить предложением следующего содержания: "Указанные меры социальной поддержки применяются в отношении платы за коммунальные услуги, предоставленные потребителю в жилом помещении и на </w:t>
      </w:r>
      <w:proofErr w:type="spellStart"/>
      <w:r w:rsidRPr="0079629A">
        <w:rPr>
          <w:rFonts w:ascii="Times New Roman" w:eastAsia="Times New Roman" w:hAnsi="Times New Roman" w:cs="Times New Roman"/>
          <w:sz w:val="24"/>
          <w:szCs w:val="24"/>
          <w:lang w:eastAsia="ru-RU"/>
        </w:rPr>
        <w:t>общедомовые</w:t>
      </w:r>
      <w:proofErr w:type="spellEnd"/>
      <w:r w:rsidRPr="0079629A">
        <w:rPr>
          <w:rFonts w:ascii="Times New Roman" w:eastAsia="Times New Roman" w:hAnsi="Times New Roman" w:cs="Times New Roman"/>
          <w:sz w:val="24"/>
          <w:szCs w:val="24"/>
          <w:lang w:eastAsia="ru-RU"/>
        </w:rPr>
        <w:t xml:space="preserve"> нужды в многоквартирном доме и в жилом помещении в домовладении</w:t>
      </w:r>
      <w:proofErr w:type="gramStart"/>
      <w:r w:rsidRPr="0079629A">
        <w:rPr>
          <w:rFonts w:ascii="Times New Roman" w:eastAsia="Times New Roman" w:hAnsi="Times New Roman" w:cs="Times New Roman"/>
          <w:sz w:val="24"/>
          <w:szCs w:val="24"/>
          <w:lang w:eastAsia="ru-RU"/>
        </w:rPr>
        <w:t>.".</w:t>
      </w:r>
      <w:proofErr w:type="gramEnd"/>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 </w:t>
      </w:r>
    </w:p>
    <w:p w:rsidR="00F23FF4" w:rsidRPr="00F23FF4" w:rsidRDefault="00F23FF4" w:rsidP="00F23FF4">
      <w:pPr>
        <w:shd w:val="clear" w:color="auto" w:fill="FFFFFF"/>
        <w:spacing w:after="0" w:line="288" w:lineRule="atLeast"/>
        <w:ind w:firstLine="540"/>
        <w:jc w:val="both"/>
        <w:rPr>
          <w:rFonts w:ascii="Times New Roman" w:eastAsia="Times New Roman" w:hAnsi="Times New Roman" w:cs="Times New Roman"/>
          <w:sz w:val="24"/>
          <w:szCs w:val="24"/>
          <w:lang w:eastAsia="ru-RU"/>
        </w:rPr>
      </w:pPr>
      <w:r w:rsidRPr="0079629A">
        <w:rPr>
          <w:rFonts w:ascii="Times New Roman" w:eastAsia="Times New Roman" w:hAnsi="Times New Roman" w:cs="Times New Roman"/>
          <w:sz w:val="24"/>
          <w:szCs w:val="24"/>
          <w:lang w:eastAsia="ru-RU"/>
        </w:rPr>
        <w:t> </w:t>
      </w:r>
    </w:p>
    <w:sectPr w:rsidR="00F23FF4" w:rsidRPr="00F23FF4" w:rsidSect="008640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F23FF4"/>
    <w:rsid w:val="0079629A"/>
    <w:rsid w:val="00864009"/>
    <w:rsid w:val="00F23F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0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F23FF4"/>
  </w:style>
  <w:style w:type="character" w:customStyle="1" w:styleId="nobr">
    <w:name w:val="nobr"/>
    <w:basedOn w:val="a0"/>
    <w:rsid w:val="00F23FF4"/>
  </w:style>
  <w:style w:type="character" w:styleId="a3">
    <w:name w:val="Hyperlink"/>
    <w:basedOn w:val="a0"/>
    <w:uiPriority w:val="99"/>
    <w:semiHidden/>
    <w:unhideWhenUsed/>
    <w:rsid w:val="00F23FF4"/>
    <w:rPr>
      <w:color w:val="0000FF"/>
      <w:u w:val="single"/>
    </w:rPr>
  </w:style>
  <w:style w:type="character" w:customStyle="1" w:styleId="copyright">
    <w:name w:val="copyright"/>
    <w:basedOn w:val="a0"/>
    <w:rsid w:val="00F23FF4"/>
  </w:style>
</w:styles>
</file>

<file path=word/webSettings.xml><?xml version="1.0" encoding="utf-8"?>
<w:webSettings xmlns:r="http://schemas.openxmlformats.org/officeDocument/2006/relationships" xmlns:w="http://schemas.openxmlformats.org/wordprocessingml/2006/main">
  <w:divs>
    <w:div w:id="1067803810">
      <w:bodyDiv w:val="1"/>
      <w:marLeft w:val="0"/>
      <w:marRight w:val="0"/>
      <w:marTop w:val="0"/>
      <w:marBottom w:val="0"/>
      <w:divBdr>
        <w:top w:val="none" w:sz="0" w:space="0" w:color="auto"/>
        <w:left w:val="none" w:sz="0" w:space="0" w:color="auto"/>
        <w:bottom w:val="none" w:sz="0" w:space="0" w:color="auto"/>
        <w:right w:val="none" w:sz="0" w:space="0" w:color="auto"/>
      </w:divBdr>
      <w:divsChild>
        <w:div w:id="1369404984">
          <w:marLeft w:val="0"/>
          <w:marRight w:val="0"/>
          <w:marTop w:val="0"/>
          <w:marBottom w:val="0"/>
          <w:divBdr>
            <w:top w:val="none" w:sz="0" w:space="0" w:color="auto"/>
            <w:left w:val="single" w:sz="6" w:space="0" w:color="DCDCDC"/>
            <w:bottom w:val="none" w:sz="0" w:space="0" w:color="auto"/>
            <w:right w:val="single" w:sz="6" w:space="0" w:color="DCDCDC"/>
          </w:divBdr>
          <w:divsChild>
            <w:div w:id="1144004626">
              <w:marLeft w:val="0"/>
              <w:marRight w:val="0"/>
              <w:marTop w:val="0"/>
              <w:marBottom w:val="0"/>
              <w:divBdr>
                <w:top w:val="none" w:sz="0" w:space="0" w:color="auto"/>
                <w:left w:val="none" w:sz="0" w:space="0" w:color="auto"/>
                <w:bottom w:val="none" w:sz="0" w:space="0" w:color="auto"/>
                <w:right w:val="none" w:sz="0" w:space="0" w:color="auto"/>
              </w:divBdr>
              <w:divsChild>
                <w:div w:id="400445246">
                  <w:marLeft w:val="0"/>
                  <w:marRight w:val="0"/>
                  <w:marTop w:val="0"/>
                  <w:marBottom w:val="0"/>
                  <w:divBdr>
                    <w:top w:val="none" w:sz="0" w:space="0" w:color="auto"/>
                    <w:left w:val="single" w:sz="24" w:space="0" w:color="CED3F1"/>
                    <w:bottom w:val="none" w:sz="0" w:space="0" w:color="auto"/>
                    <w:right w:val="none" w:sz="0" w:space="0" w:color="auto"/>
                  </w:divBdr>
                  <w:divsChild>
                    <w:div w:id="330717761">
                      <w:marLeft w:val="-166"/>
                      <w:marRight w:val="0"/>
                      <w:marTop w:val="0"/>
                      <w:marBottom w:val="0"/>
                      <w:divBdr>
                        <w:top w:val="none" w:sz="0" w:space="0" w:color="auto"/>
                        <w:left w:val="none" w:sz="0" w:space="0" w:color="auto"/>
                        <w:bottom w:val="none" w:sz="0" w:space="0" w:color="auto"/>
                        <w:right w:val="none" w:sz="0" w:space="0" w:color="auto"/>
                      </w:divBdr>
                    </w:div>
                  </w:divsChild>
                </w:div>
                <w:div w:id="299308171">
                  <w:marLeft w:val="0"/>
                  <w:marRight w:val="0"/>
                  <w:marTop w:val="0"/>
                  <w:marBottom w:val="0"/>
                  <w:divBdr>
                    <w:top w:val="none" w:sz="0" w:space="0" w:color="auto"/>
                    <w:left w:val="none" w:sz="0" w:space="0" w:color="auto"/>
                    <w:bottom w:val="none" w:sz="0" w:space="0" w:color="auto"/>
                    <w:right w:val="none" w:sz="0" w:space="0" w:color="auto"/>
                  </w:divBdr>
                </w:div>
                <w:div w:id="1028066211">
                  <w:marLeft w:val="0"/>
                  <w:marRight w:val="0"/>
                  <w:marTop w:val="0"/>
                  <w:marBottom w:val="0"/>
                  <w:divBdr>
                    <w:top w:val="none" w:sz="0" w:space="0" w:color="auto"/>
                    <w:left w:val="none" w:sz="0" w:space="0" w:color="auto"/>
                    <w:bottom w:val="none" w:sz="0" w:space="0" w:color="auto"/>
                    <w:right w:val="none" w:sz="0" w:space="0" w:color="auto"/>
                  </w:divBdr>
                  <w:divsChild>
                    <w:div w:id="904414034">
                      <w:marLeft w:val="0"/>
                      <w:marRight w:val="0"/>
                      <w:marTop w:val="0"/>
                      <w:marBottom w:val="0"/>
                      <w:divBdr>
                        <w:top w:val="none" w:sz="0" w:space="0" w:color="auto"/>
                        <w:left w:val="none" w:sz="0" w:space="0" w:color="auto"/>
                        <w:bottom w:val="none" w:sz="0" w:space="0" w:color="auto"/>
                        <w:right w:val="none" w:sz="0" w:space="0" w:color="auto"/>
                      </w:divBdr>
                    </w:div>
                  </w:divsChild>
                </w:div>
                <w:div w:id="177358372">
                  <w:marLeft w:val="0"/>
                  <w:marRight w:val="0"/>
                  <w:marTop w:val="0"/>
                  <w:marBottom w:val="0"/>
                  <w:divBdr>
                    <w:top w:val="none" w:sz="0" w:space="0" w:color="auto"/>
                    <w:left w:val="none" w:sz="0" w:space="0" w:color="auto"/>
                    <w:bottom w:val="none" w:sz="0" w:space="0" w:color="auto"/>
                    <w:right w:val="none" w:sz="0" w:space="0" w:color="auto"/>
                  </w:divBdr>
                </w:div>
                <w:div w:id="1424646821">
                  <w:marLeft w:val="0"/>
                  <w:marRight w:val="0"/>
                  <w:marTop w:val="0"/>
                  <w:marBottom w:val="0"/>
                  <w:divBdr>
                    <w:top w:val="none" w:sz="0" w:space="0" w:color="auto"/>
                    <w:left w:val="none" w:sz="0" w:space="0" w:color="auto"/>
                    <w:bottom w:val="none" w:sz="0" w:space="0" w:color="auto"/>
                    <w:right w:val="none" w:sz="0" w:space="0" w:color="auto"/>
                  </w:divBdr>
                  <w:divsChild>
                    <w:div w:id="1602374100">
                      <w:marLeft w:val="0"/>
                      <w:marRight w:val="0"/>
                      <w:marTop w:val="0"/>
                      <w:marBottom w:val="0"/>
                      <w:divBdr>
                        <w:top w:val="none" w:sz="0" w:space="0" w:color="auto"/>
                        <w:left w:val="none" w:sz="0" w:space="0" w:color="auto"/>
                        <w:bottom w:val="none" w:sz="0" w:space="0" w:color="auto"/>
                        <w:right w:val="none" w:sz="0" w:space="0" w:color="auto"/>
                      </w:divBdr>
                    </w:div>
                  </w:divsChild>
                </w:div>
                <w:div w:id="1138104967">
                  <w:marLeft w:val="0"/>
                  <w:marRight w:val="0"/>
                  <w:marTop w:val="0"/>
                  <w:marBottom w:val="0"/>
                  <w:divBdr>
                    <w:top w:val="none" w:sz="0" w:space="0" w:color="auto"/>
                    <w:left w:val="none" w:sz="0" w:space="0" w:color="auto"/>
                    <w:bottom w:val="none" w:sz="0" w:space="0" w:color="auto"/>
                    <w:right w:val="none" w:sz="0" w:space="0" w:color="auto"/>
                  </w:divBdr>
                  <w:divsChild>
                    <w:div w:id="1751153531">
                      <w:marLeft w:val="0"/>
                      <w:marRight w:val="0"/>
                      <w:marTop w:val="0"/>
                      <w:marBottom w:val="0"/>
                      <w:divBdr>
                        <w:top w:val="none" w:sz="0" w:space="0" w:color="auto"/>
                        <w:left w:val="none" w:sz="0" w:space="0" w:color="auto"/>
                        <w:bottom w:val="none" w:sz="0" w:space="0" w:color="auto"/>
                        <w:right w:val="none" w:sz="0" w:space="0" w:color="auto"/>
                      </w:divBdr>
                    </w:div>
                  </w:divsChild>
                </w:div>
                <w:div w:id="766540456">
                  <w:marLeft w:val="0"/>
                  <w:marRight w:val="0"/>
                  <w:marTop w:val="0"/>
                  <w:marBottom w:val="0"/>
                  <w:divBdr>
                    <w:top w:val="none" w:sz="0" w:space="0" w:color="auto"/>
                    <w:left w:val="none" w:sz="0" w:space="0" w:color="auto"/>
                    <w:bottom w:val="none" w:sz="0" w:space="0" w:color="auto"/>
                    <w:right w:val="none" w:sz="0" w:space="0" w:color="auto"/>
                  </w:divBdr>
                </w:div>
                <w:div w:id="905069982">
                  <w:marLeft w:val="0"/>
                  <w:marRight w:val="0"/>
                  <w:marTop w:val="0"/>
                  <w:marBottom w:val="0"/>
                  <w:divBdr>
                    <w:top w:val="none" w:sz="0" w:space="0" w:color="auto"/>
                    <w:left w:val="none" w:sz="0" w:space="0" w:color="auto"/>
                    <w:bottom w:val="none" w:sz="0" w:space="0" w:color="auto"/>
                    <w:right w:val="none" w:sz="0" w:space="0" w:color="auto"/>
                  </w:divBdr>
                </w:div>
                <w:div w:id="907611656">
                  <w:marLeft w:val="0"/>
                  <w:marRight w:val="0"/>
                  <w:marTop w:val="0"/>
                  <w:marBottom w:val="0"/>
                  <w:divBdr>
                    <w:top w:val="none" w:sz="0" w:space="0" w:color="auto"/>
                    <w:left w:val="none" w:sz="0" w:space="0" w:color="auto"/>
                    <w:bottom w:val="none" w:sz="0" w:space="0" w:color="auto"/>
                    <w:right w:val="none" w:sz="0" w:space="0" w:color="auto"/>
                  </w:divBdr>
                  <w:divsChild>
                    <w:div w:id="1673948943">
                      <w:marLeft w:val="0"/>
                      <w:marRight w:val="0"/>
                      <w:marTop w:val="0"/>
                      <w:marBottom w:val="0"/>
                      <w:divBdr>
                        <w:top w:val="none" w:sz="0" w:space="0" w:color="auto"/>
                        <w:left w:val="none" w:sz="0" w:space="0" w:color="auto"/>
                        <w:bottom w:val="none" w:sz="0" w:space="0" w:color="auto"/>
                        <w:right w:val="none" w:sz="0" w:space="0" w:color="auto"/>
                      </w:divBdr>
                    </w:div>
                  </w:divsChild>
                </w:div>
                <w:div w:id="1732920465">
                  <w:marLeft w:val="0"/>
                  <w:marRight w:val="0"/>
                  <w:marTop w:val="0"/>
                  <w:marBottom w:val="0"/>
                  <w:divBdr>
                    <w:top w:val="none" w:sz="0" w:space="0" w:color="auto"/>
                    <w:left w:val="none" w:sz="0" w:space="0" w:color="auto"/>
                    <w:bottom w:val="none" w:sz="0" w:space="0" w:color="auto"/>
                    <w:right w:val="none" w:sz="0" w:space="0" w:color="auto"/>
                  </w:divBdr>
                </w:div>
                <w:div w:id="2101635375">
                  <w:marLeft w:val="0"/>
                  <w:marRight w:val="0"/>
                  <w:marTop w:val="0"/>
                  <w:marBottom w:val="0"/>
                  <w:divBdr>
                    <w:top w:val="none" w:sz="0" w:space="0" w:color="auto"/>
                    <w:left w:val="single" w:sz="24" w:space="0" w:color="CED3F1"/>
                    <w:bottom w:val="none" w:sz="0" w:space="0" w:color="auto"/>
                    <w:right w:val="none" w:sz="0" w:space="0" w:color="auto"/>
                  </w:divBdr>
                  <w:divsChild>
                    <w:div w:id="2105148566">
                      <w:marLeft w:val="-166"/>
                      <w:marRight w:val="0"/>
                      <w:marTop w:val="0"/>
                      <w:marBottom w:val="0"/>
                      <w:divBdr>
                        <w:top w:val="none" w:sz="0" w:space="0" w:color="auto"/>
                        <w:left w:val="none" w:sz="0" w:space="0" w:color="auto"/>
                        <w:bottom w:val="none" w:sz="0" w:space="0" w:color="auto"/>
                        <w:right w:val="none" w:sz="0" w:space="0" w:color="auto"/>
                      </w:divBdr>
                    </w:div>
                  </w:divsChild>
                </w:div>
                <w:div w:id="1267928881">
                  <w:marLeft w:val="0"/>
                  <w:marRight w:val="0"/>
                  <w:marTop w:val="0"/>
                  <w:marBottom w:val="0"/>
                  <w:divBdr>
                    <w:top w:val="none" w:sz="0" w:space="0" w:color="auto"/>
                    <w:left w:val="none" w:sz="0" w:space="0" w:color="auto"/>
                    <w:bottom w:val="none" w:sz="0" w:space="0" w:color="auto"/>
                    <w:right w:val="none" w:sz="0" w:space="0" w:color="auto"/>
                  </w:divBdr>
                  <w:divsChild>
                    <w:div w:id="16189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83911">
              <w:marLeft w:val="0"/>
              <w:marRight w:val="0"/>
              <w:marTop w:val="0"/>
              <w:marBottom w:val="0"/>
              <w:divBdr>
                <w:top w:val="none" w:sz="0" w:space="0" w:color="auto"/>
                <w:left w:val="single" w:sz="6" w:space="0" w:color="DCDCDC"/>
                <w:bottom w:val="none" w:sz="0" w:space="0" w:color="auto"/>
                <w:right w:val="single" w:sz="6" w:space="0" w:color="DCDCDC"/>
              </w:divBdr>
              <w:divsChild>
                <w:div w:id="445318312">
                  <w:marLeft w:val="0"/>
                  <w:marRight w:val="0"/>
                  <w:marTop w:val="0"/>
                  <w:marBottom w:val="0"/>
                  <w:divBdr>
                    <w:top w:val="none" w:sz="0" w:space="0" w:color="auto"/>
                    <w:left w:val="none" w:sz="0" w:space="0" w:color="auto"/>
                    <w:bottom w:val="none" w:sz="0" w:space="0" w:color="auto"/>
                    <w:right w:val="none" w:sz="0" w:space="0" w:color="auto"/>
                  </w:divBdr>
                  <w:divsChild>
                    <w:div w:id="540439474">
                      <w:marLeft w:val="0"/>
                      <w:marRight w:val="0"/>
                      <w:marTop w:val="0"/>
                      <w:marBottom w:val="0"/>
                      <w:divBdr>
                        <w:top w:val="none" w:sz="0" w:space="0" w:color="auto"/>
                        <w:left w:val="none" w:sz="0" w:space="0" w:color="auto"/>
                        <w:bottom w:val="none" w:sz="0" w:space="0" w:color="auto"/>
                        <w:right w:val="none" w:sz="0" w:space="0" w:color="auto"/>
                      </w:divBdr>
                      <w:divsChild>
                        <w:div w:id="2043821064">
                          <w:marLeft w:val="0"/>
                          <w:marRight w:val="0"/>
                          <w:marTop w:val="0"/>
                          <w:marBottom w:val="0"/>
                          <w:divBdr>
                            <w:top w:val="none" w:sz="0" w:space="0" w:color="auto"/>
                            <w:left w:val="none" w:sz="0" w:space="0" w:color="auto"/>
                            <w:bottom w:val="none" w:sz="0" w:space="0" w:color="auto"/>
                            <w:right w:val="none" w:sz="0" w:space="0" w:color="auto"/>
                          </w:divBdr>
                          <w:divsChild>
                            <w:div w:id="140071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cons/cgi/online.cgi?rnd=A3BBBA7A13A2382896BE0232F712D42D&amp;req=doc&amp;base=LAW&amp;n=151737&amp;dst=100009&amp;fld=134&amp;REFFIELD=134&amp;REFDST=1000000014&amp;REFDOC=213693&amp;REFBASE=LAW&amp;stat=refcode%3D19827%3Bdstident%3D100009%3Bindex%3D19" TargetMode="External"/><Relationship Id="rId13" Type="http://schemas.openxmlformats.org/officeDocument/2006/relationships/hyperlink" Target="http://www.consultant.ru/cons/cgi/online.cgi?rnd=A3BBBA7A13A2382896BE0232F712D42D&amp;req=doc&amp;base=LAW&amp;n=151737&amp;dst=100011&amp;fld=134&amp;REFFIELD=134&amp;REFDST=1000000017&amp;REFDOC=213693&amp;REFBASE=LAW&amp;stat=refcode%3D19827%3Bdstident%3D100011%3Bindex%3D24" TargetMode="External"/><Relationship Id="rId18" Type="http://schemas.openxmlformats.org/officeDocument/2006/relationships/hyperlink" Target="http://www.consultant.ru/cons/cgi/online.cgi?rnd=A3BBBA7A13A2382896BE0232F712D42D&amp;req=doc&amp;base=LAW&amp;n=151737&amp;dst=100013&amp;fld=134&amp;REFFIELD=134&amp;REFDST=1000000018&amp;REFDOC=213693&amp;REFBASE=LAW&amp;stat=refcode%3D19827%3Bdstident%3D100013%3Bindex%3D28" TargetMode="External"/><Relationship Id="rId26" Type="http://schemas.openxmlformats.org/officeDocument/2006/relationships/hyperlink" Target="http://www.consultant.ru/cons/cgi/online.cgi?rnd=A3BBBA7A13A2382896BE0232F712D42D&amp;req=doc&amp;base=LAW&amp;n=329691&amp;dst=100536&amp;fld=134&amp;REFFIELD=134&amp;REFDST=100044&amp;REFDOC=213693&amp;REFBASE=LAW&amp;stat=refcode%3D16876%3Bdstident%3D100536%3Bindex%3D33" TargetMode="External"/><Relationship Id="rId39" Type="http://schemas.openxmlformats.org/officeDocument/2006/relationships/hyperlink" Target="http://www.consultant.ru/cons/cgi/online.cgi?rnd=A3BBBA7A13A2382896BE0232F712D42D&amp;req=doc&amp;base=LAW&amp;n=130532&amp;dst=100355&amp;fld=134&amp;REFFIELD=134&amp;REFDST=100040&amp;REFDOC=213693&amp;REFBASE=LAW&amp;stat=refcode%3D10677%3Bdstident%3D100355%3Bindex%3D86" TargetMode="External"/><Relationship Id="rId3" Type="http://schemas.openxmlformats.org/officeDocument/2006/relationships/webSettings" Target="webSettings.xml"/><Relationship Id="rId21" Type="http://schemas.openxmlformats.org/officeDocument/2006/relationships/hyperlink" Target="http://www.consultant.ru/cons/cgi/online.cgi?rnd=A3BBBA7A13A2382896BE0232F712D42D&amp;req=doc&amp;base=LAW&amp;n=130532&amp;REFFIELD=134&amp;REFDST=100011&amp;REFDOC=213693&amp;REFBASE=LAW&amp;stat=refcode%3D10677%3Bindex%3D30" TargetMode="External"/><Relationship Id="rId34" Type="http://schemas.openxmlformats.org/officeDocument/2006/relationships/hyperlink" Target="http://www.consultant.ru/cons/cgi/online.cgi?rnd=A3BBBA7A13A2382896BE0232F712D42D&amp;req=doc&amp;base=LAW&amp;n=134563&amp;dst=100065&amp;fld=134&amp;REFFIELD=134&amp;REFDST=100038&amp;REFDOC=213693&amp;REFBASE=LAW&amp;stat=refcode%3D16876%3Bdstident%3D100065%3Bindex%3D84" TargetMode="External"/><Relationship Id="rId42" Type="http://schemas.openxmlformats.org/officeDocument/2006/relationships/theme" Target="theme/theme1.xml"/><Relationship Id="rId7" Type="http://schemas.openxmlformats.org/officeDocument/2006/relationships/hyperlink" Target="http://www.consultant.ru/cons/cgi/online.cgi?rnd=A3BBBA7A13A2382896BE0232F712D42D&amp;req=doc&amp;base=LAW&amp;n=213693&amp;dst=100016&amp;fld=134" TargetMode="External"/><Relationship Id="rId12" Type="http://schemas.openxmlformats.org/officeDocument/2006/relationships/hyperlink" Target="http://www.consultant.ru/cons/cgi/online.cgi?rnd=A3BBBA7A13A2382896BE0232F712D42D&amp;req=doc&amp;base=LAW&amp;n=213693&amp;dst=3&amp;fld=134" TargetMode="External"/><Relationship Id="rId17" Type="http://schemas.openxmlformats.org/officeDocument/2006/relationships/hyperlink" Target="http://www.consultant.ru/cons/cgi/online.cgi?rnd=A3BBBA7A13A2382896BE0232F712D42D&amp;req=doc&amp;base=LAW&amp;n=213693&amp;dst=100016&amp;fld=134" TargetMode="External"/><Relationship Id="rId25" Type="http://schemas.openxmlformats.org/officeDocument/2006/relationships/hyperlink" Target="http://www.consultant.ru/cons/cgi/online.cgi?rnd=A3BBBA7A13A2382896BE0232F712D42D&amp;req=doc&amp;base=LAW&amp;n=329691&amp;dst=100536&amp;fld=134&amp;REFFIELD=134&amp;REFDST=100043&amp;REFDOC=213693&amp;REFBASE=LAW&amp;stat=refcode%3D16876%3Bdstident%3D100536%3Bindex%3D32" TargetMode="External"/><Relationship Id="rId33" Type="http://schemas.openxmlformats.org/officeDocument/2006/relationships/hyperlink" Target="http://www.consultant.ru/cons/cgi/online.cgi?rnd=A3BBBA7A13A2382896BE0232F712D42D&amp;req=doc&amp;base=LAW&amp;n=134563&amp;REFFIELD=134&amp;REFDST=100038&amp;REFDOC=213693&amp;REFBASE=LAW&amp;stat=refcode%3D16876%3Bindex%3D84" TargetMode="External"/><Relationship Id="rId38" Type="http://schemas.openxmlformats.org/officeDocument/2006/relationships/hyperlink" Target="http://www.consultant.ru/cons/cgi/online.cgi?rnd=A3BBBA7A13A2382896BE0232F712D42D&amp;req=doc&amp;base=LAW&amp;n=130532&amp;dst=100031&amp;fld=134&amp;REFFIELD=134&amp;REFDST=100039&amp;REFDOC=213693&amp;REFBASE=LAW&amp;stat=refcode%3D10677%3Bdstident%3D100031%3Bindex%3D85" TargetMode="External"/><Relationship Id="rId2" Type="http://schemas.openxmlformats.org/officeDocument/2006/relationships/settings" Target="settings.xml"/><Relationship Id="rId16" Type="http://schemas.openxmlformats.org/officeDocument/2006/relationships/hyperlink" Target="http://www.consultant.ru/cons/cgi/online.cgi?rnd=A3BBBA7A13A2382896BE0232F712D42D&amp;req=doc&amp;base=LAW&amp;n=329691&amp;dst=100031&amp;fld=134&amp;REFFIELD=134&amp;REFDST=100008&amp;REFDOC=213693&amp;REFBASE=LAW&amp;stat=refcode%3D10881%3Bdstident%3D100031%3Bindex%3D25" TargetMode="External"/><Relationship Id="rId20" Type="http://schemas.openxmlformats.org/officeDocument/2006/relationships/hyperlink" Target="http://www.consultant.ru/cons/cgi/online.cgi?rnd=A3BBBA7A13A2382896BE0232F712D42D&amp;req=doc&amp;base=LAW&amp;n=213693&amp;dst=100036&amp;fld=134" TargetMode="External"/><Relationship Id="rId29" Type="http://schemas.openxmlformats.org/officeDocument/2006/relationships/hyperlink" Target="http://www.consultant.ru/cons/cgi/online.cgi?rnd=A3BBBA7A13A2382896BE0232F712D42D&amp;req=doc&amp;base=LAW&amp;n=213693&amp;dst=100017&amp;fld=134"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consultant.ru/cons/cgi/online.cgi?rnd=A3BBBA7A13A2382896BE0232F712D42D&amp;req=doc&amp;base=LAW&amp;n=134472&amp;div=LAW&amp;diff=213693&amp;from=213693-17" TargetMode="External"/><Relationship Id="rId11" Type="http://schemas.openxmlformats.org/officeDocument/2006/relationships/hyperlink" Target="http://www.consultant.ru/cons/cgi/online.cgi?rnd=A3BBBA7A13A2382896BE0232F712D42D&amp;req=doc&amp;base=LAW&amp;n=134472&amp;div=LAW&amp;diff=213693&amp;from=213693-22" TargetMode="External"/><Relationship Id="rId24" Type="http://schemas.openxmlformats.org/officeDocument/2006/relationships/hyperlink" Target="http://www.consultant.ru/cons/cgi/online.cgi?rnd=A3BBBA7A13A2382896BE0232F712D42D&amp;req=doc&amp;base=LAW&amp;n=329691&amp;dst=100031&amp;fld=134&amp;REFFIELD=134&amp;REFDST=100012&amp;REFDOC=213693&amp;REFBASE=LAW&amp;stat=refcode%3D16876%3Bdstident%3D100031%3Bindex%3D31" TargetMode="External"/><Relationship Id="rId32" Type="http://schemas.openxmlformats.org/officeDocument/2006/relationships/hyperlink" Target="http://www.consultant.ru/cons/cgi/online.cgi?rnd=A3BBBA7A13A2382896BE0232F712D42D&amp;req=doc&amp;base=LAW&amp;n=130532&amp;dst=100026&amp;fld=134&amp;REFFIELD=134&amp;REFDST=100037&amp;REFDOC=213693&amp;REFBASE=LAW&amp;stat=refcode%3D10677%3Bdstident%3D100026%3Bindex%3D83" TargetMode="External"/><Relationship Id="rId37" Type="http://schemas.openxmlformats.org/officeDocument/2006/relationships/hyperlink" Target="http://www.consultant.ru/cons/cgi/online.cgi?rnd=A3BBBA7A13A2382896BE0232F712D42D&amp;req=doc&amp;base=LAW&amp;n=134563&amp;dst=100433&amp;fld=134&amp;REFFIELD=134&amp;REFDST=100038&amp;REFDOC=213693&amp;REFBASE=LAW&amp;stat=refcode%3D16876%3Bdstident%3D100433%3Bindex%3D84" TargetMode="External"/><Relationship Id="rId40" Type="http://schemas.openxmlformats.org/officeDocument/2006/relationships/hyperlink" Target="http://www.consultant.ru/cons/cgi/online.cgi?rnd=A3BBBA7A13A2382896BE0232F712D42D&amp;req=doc&amp;base=LAW&amp;n=130532&amp;dst=100356&amp;fld=134&amp;REFFIELD=134&amp;REFDST=100041&amp;REFDOC=213693&amp;REFBASE=LAW&amp;stat=refcode%3D10677%3Bdstident%3D100356%3Bindex%3D87" TargetMode="External"/><Relationship Id="rId5" Type="http://schemas.openxmlformats.org/officeDocument/2006/relationships/hyperlink" Target="http://www.consultant.ru/cons/cgi/online.cgi?rnd=A3BBBA7A13A2382896BE0232F712D42D&amp;req=doc&amp;base=LAW&amp;n=151737&amp;dst=100008&amp;fld=134&amp;REFFIELD=134&amp;REFDST=1000000012&amp;REFDOC=213693&amp;REFBASE=LAW&amp;stat=refcode%3D19827%3Bdstident%3D100008%3Bindex%3D16" TargetMode="External"/><Relationship Id="rId15" Type="http://schemas.openxmlformats.org/officeDocument/2006/relationships/hyperlink" Target="http://www.consultant.ru/cons/cgi/online.cgi?rnd=A3BBBA7A13A2382896BE0232F712D42D&amp;req=doc&amp;base=LAW&amp;n=213693&amp;dst=100007&amp;fld=134" TargetMode="External"/><Relationship Id="rId23" Type="http://schemas.openxmlformats.org/officeDocument/2006/relationships/hyperlink" Target="http://www.consultant.ru/cons/cgi/online.cgi?rnd=A3BBBA7A13A2382896BE0232F712D42D&amp;req=doc&amp;base=LAW&amp;n=213693&amp;dst=100036&amp;fld=134" TargetMode="External"/><Relationship Id="rId28" Type="http://schemas.openxmlformats.org/officeDocument/2006/relationships/hyperlink" Target="http://www.consultant.ru/cons/cgi/online.cgi?rnd=A3BBBA7A13A2382896BE0232F712D42D&amp;req=doc&amp;base=LAW&amp;n=279313&amp;dst=2&amp;fld=134&amp;REFFIELD=134&amp;REFDST=100023&amp;REFDOC=213693&amp;REFBASE=LAW&amp;stat=refcode%3D16876%3Bdstident%3D2%3Bindex%3D64" TargetMode="External"/><Relationship Id="rId36" Type="http://schemas.openxmlformats.org/officeDocument/2006/relationships/hyperlink" Target="http://www.consultant.ru/cons/cgi/online.cgi?rnd=A3BBBA7A13A2382896BE0232F712D42D&amp;req=doc&amp;base=LAW&amp;n=134563&amp;dst=100474&amp;fld=134&amp;REFFIELD=134&amp;REFDST=100038&amp;REFDOC=213693&amp;REFBASE=LAW&amp;stat=refcode%3D16876%3Bdstident%3D100474%3Bindex%3D84" TargetMode="External"/><Relationship Id="rId10" Type="http://schemas.openxmlformats.org/officeDocument/2006/relationships/hyperlink" Target="http://www.consultant.ru/cons/cgi/online.cgi?rnd=A3BBBA7A13A2382896BE0232F712D42D&amp;req=doc&amp;base=LAW&amp;n=151737&amp;dst=100010&amp;fld=134&amp;REFFIELD=134&amp;REFDST=4&amp;REFDOC=213693&amp;REFBASE=LAW&amp;stat=refcode%3D19827%3Bdstident%3D100010%3Bindex%3D21" TargetMode="External"/><Relationship Id="rId19" Type="http://schemas.openxmlformats.org/officeDocument/2006/relationships/hyperlink" Target="http://www.consultant.ru/cons/cgi/online.cgi?rnd=A3BBBA7A13A2382896BE0232F712D42D&amp;req=doc&amp;base=LAW&amp;n=134472&amp;div=LAW&amp;diff=213693&amp;from=213693-29" TargetMode="External"/><Relationship Id="rId31" Type="http://schemas.openxmlformats.org/officeDocument/2006/relationships/hyperlink" Target="http://www.consultant.ru/cons/cgi/online.cgi?rnd=A3BBBA7A13A2382896BE0232F712D42D&amp;req=doc&amp;base=LAW&amp;n=134472&amp;div=LAW&amp;diff=213693&amp;from=213693-68" TargetMode="External"/><Relationship Id="rId4" Type="http://schemas.openxmlformats.org/officeDocument/2006/relationships/hyperlink" Target="http://www.consultant.ru/cons/cgi/online.cgi?rnd=A3BBBA7A13A2382896BE0232F712D42D&amp;req=doc&amp;base=LAW&amp;n=329691&amp;dst=100031&amp;fld=134&amp;REFFIELD=134&amp;REFDST=2&amp;REFDOC=213693&amp;REFBASE=LAW&amp;stat=refcode%3D10881%3Bdstident%3D100031%3Bindex%3D15" TargetMode="External"/><Relationship Id="rId9" Type="http://schemas.openxmlformats.org/officeDocument/2006/relationships/hyperlink" Target="http://www.consultant.ru/cons/cgi/online.cgi?rnd=A3BBBA7A13A2382896BE0232F712D42D&amp;req=doc&amp;base=LAW&amp;n=134472&amp;div=LAW&amp;diff=213693&amp;from=213693-20" TargetMode="External"/><Relationship Id="rId14" Type="http://schemas.openxmlformats.org/officeDocument/2006/relationships/hyperlink" Target="http://www.consultant.ru/cons/cgi/online.cgi?rnd=A3BBBA7A13A2382896BE0232F712D42D&amp;req=doc&amp;base=LAW&amp;n=213693&amp;dst=100006&amp;fld=134" TargetMode="External"/><Relationship Id="rId22" Type="http://schemas.openxmlformats.org/officeDocument/2006/relationships/hyperlink" Target="http://www.consultant.ru/cons/cgi/online.cgi?rnd=A3BBBA7A13A2382896BE0232F712D42D&amp;req=doc&amp;base=LAW&amp;n=213693&amp;dst=100016&amp;fld=134" TargetMode="External"/><Relationship Id="rId27" Type="http://schemas.openxmlformats.org/officeDocument/2006/relationships/hyperlink" Target="http://www.consultant.ru/cons/cgi/online.cgi?rnd=A3BBBA7A13A2382896BE0232F712D42D&amp;req=doc&amp;base=LAW&amp;n=213620&amp;dst=100346&amp;fld=134&amp;REFFIELD=134&amp;REFDST=1000000020&amp;REFDOC=213693&amp;REFBASE=LAW&amp;stat=refcode%3D19827%3Bdstident%3D100346%3Bindex%3D34" TargetMode="External"/><Relationship Id="rId30" Type="http://schemas.openxmlformats.org/officeDocument/2006/relationships/hyperlink" Target="http://www.consultant.ru/cons/cgi/online.cgi?rnd=A3BBBA7A13A2382896BE0232F712D42D&amp;req=doc&amp;base=LAW&amp;n=151737&amp;dst=100016&amp;fld=134&amp;REFFIELD=134&amp;REFDST=8&amp;REFDOC=213693&amp;REFBASE=LAW&amp;stat=refcode%3D19827%3Bdstident%3D100016%3Bindex%3D67" TargetMode="External"/><Relationship Id="rId35" Type="http://schemas.openxmlformats.org/officeDocument/2006/relationships/hyperlink" Target="http://www.consultant.ru/cons/cgi/online.cgi?rnd=A3BBBA7A13A2382896BE0232F712D42D&amp;req=doc&amp;base=LAW&amp;n=134563&amp;dst=100096&amp;fld=134&amp;REFFIELD=134&amp;REFDST=100038&amp;REFDOC=213693&amp;REFBASE=LAW&amp;stat=refcode%3D16876%3Bdstident%3D100096%3Bindex%3D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3161</Words>
  <Characters>18024</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2</cp:revision>
  <dcterms:created xsi:type="dcterms:W3CDTF">2020-06-16T12:19:00Z</dcterms:created>
  <dcterms:modified xsi:type="dcterms:W3CDTF">2020-06-16T12:38:00Z</dcterms:modified>
</cp:coreProperties>
</file>