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EE5" w:rsidRPr="00C82EE5" w:rsidRDefault="00C82EE5" w:rsidP="00C82EE5">
      <w:pPr>
        <w:spacing w:after="166" w:line="305" w:lineRule="atLeast"/>
        <w:jc w:val="center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ПРАВИТЕЛЬСТВО РОССИЙСКОЙ ФЕДЕРАЦИИ</w:t>
      </w:r>
    </w:p>
    <w:p w:rsidR="00C82EE5" w:rsidRPr="00C82EE5" w:rsidRDefault="00C82EE5" w:rsidP="00C82EE5">
      <w:pPr>
        <w:spacing w:after="0" w:line="305" w:lineRule="atLeast"/>
        <w:jc w:val="center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0" w:name="100002"/>
      <w:bookmarkEnd w:id="0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ПОСТАНОВЛЕНИЕ</w:t>
      </w:r>
    </w:p>
    <w:p w:rsidR="00C82EE5" w:rsidRPr="00C82EE5" w:rsidRDefault="00C82EE5" w:rsidP="00C82EE5">
      <w:pPr>
        <w:spacing w:after="166" w:line="305" w:lineRule="atLeast"/>
        <w:jc w:val="center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 14 мая 2013 г. N 410</w:t>
      </w:r>
    </w:p>
    <w:p w:rsidR="00C82EE5" w:rsidRPr="00C82EE5" w:rsidRDefault="00C82EE5" w:rsidP="00C82EE5">
      <w:pPr>
        <w:spacing w:after="0" w:line="305" w:lineRule="atLeast"/>
        <w:jc w:val="center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" w:name="100003"/>
      <w:bookmarkEnd w:id="1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 МЕРАХ</w:t>
      </w:r>
    </w:p>
    <w:p w:rsidR="00C82EE5" w:rsidRPr="00C82EE5" w:rsidRDefault="00C82EE5" w:rsidP="00C82EE5">
      <w:pPr>
        <w:spacing w:after="166" w:line="305" w:lineRule="atLeast"/>
        <w:jc w:val="center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ОБЕСПЕЧЕНИЮ БЕЗОПАСНОСТИ ПРИ ИСПОЛЬЗОВАНИИ И СОДЕРЖАНИИ</w:t>
      </w:r>
    </w:p>
    <w:p w:rsidR="00C82EE5" w:rsidRPr="00C82EE5" w:rsidRDefault="00C82EE5" w:rsidP="00C82EE5">
      <w:pPr>
        <w:spacing w:after="166" w:line="305" w:lineRule="atLeast"/>
        <w:jc w:val="center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ВНУТРИДОМОВОГО И ВНУТРИКВАРТИРНОГО ГАЗОВОГО ОБОРУДОВАНИЯ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" w:name="100004"/>
      <w:bookmarkEnd w:id="2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соответствии со </w:t>
      </w:r>
      <w:hyperlink r:id="rId4" w:anchor="100054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статьей 8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Федерального закона "О газоснабжении в Российской Федерации" Правительство Российской Федерации постановляет: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3" w:name="100005"/>
      <w:bookmarkEnd w:id="3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1. Утвердить прилагаемые:</w:t>
      </w:r>
    </w:p>
    <w:bookmarkStart w:id="4" w:name="100006"/>
    <w:bookmarkEnd w:id="4"/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fldChar w:fldCharType="begin"/>
      </w:r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instrText xml:space="preserve"> HYPERLINK "https://legalacts.ru/doc/postanovlenie-pravitelstva-rf-ot-14052013-n-410/" \l "100018" </w:instrText>
      </w:r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fldChar w:fldCharType="separate"/>
      </w:r>
      <w:r w:rsidRPr="00C82EE5">
        <w:rPr>
          <w:rFonts w:ascii="Arial" w:eastAsia="Times New Roman" w:hAnsi="Arial" w:cs="Arial"/>
          <w:color w:val="005EA5"/>
          <w:sz w:val="21"/>
          <w:u w:val="single"/>
          <w:lang w:eastAsia="ru-RU"/>
        </w:rPr>
        <w:t>Правила</w:t>
      </w:r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fldChar w:fldCharType="end"/>
      </w:r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газоснабжению;</w:t>
      </w:r>
    </w:p>
    <w:bookmarkStart w:id="5" w:name="100007"/>
    <w:bookmarkEnd w:id="5"/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fldChar w:fldCharType="begin"/>
      </w:r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instrText xml:space="preserve"> HYPERLINK "https://legalacts.ru/doc/postanovlenie-pravitelstva-rf-ot-14052013-n-410/" \l "100294" </w:instrText>
      </w:r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fldChar w:fldCharType="separate"/>
      </w:r>
      <w:r w:rsidRPr="00C82EE5">
        <w:rPr>
          <w:rFonts w:ascii="Arial" w:eastAsia="Times New Roman" w:hAnsi="Arial" w:cs="Arial"/>
          <w:color w:val="005EA5"/>
          <w:sz w:val="21"/>
          <w:u w:val="single"/>
          <w:lang w:eastAsia="ru-RU"/>
        </w:rPr>
        <w:t>изменения</w:t>
      </w:r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fldChar w:fldCharType="end"/>
      </w:r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которые вносятся в акты Правительства Российской Федерации по вопросам обеспечения безопасности при использовании и содержании внутридомового и внутриквартирного газового оборудования.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6" w:name="100008"/>
      <w:bookmarkEnd w:id="6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 Министерству регионального развития Российской Федерации: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7" w:name="100009"/>
      <w:bookmarkEnd w:id="7"/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привести акты, принятые во исполнение </w:t>
      </w:r>
      <w:hyperlink r:id="rId5" w:anchor="100010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пункта 4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постановления Правительства Российской Федерации от 21 июля 2008 г. N 549 "О порядке поставки газа для обеспечения коммунально-бытовых нужд граждан", в соответствие с настоящим постановлением;</w:t>
      </w:r>
      <w:proofErr w:type="gramEnd"/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8" w:name="100010"/>
      <w:bookmarkEnd w:id="8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согласованию с Министерством энергетики Российской Федерации утвердить в течение 6 месяцев инструкцию по безопасному использованию газа при удовлетворении коммунально-бытовых нужд.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9" w:name="100011"/>
      <w:bookmarkEnd w:id="9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3. Федеральной службе по тарифам: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0" w:name="100012"/>
      <w:bookmarkEnd w:id="10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а) утвердить методические рекомендации о правилах расчета стоимости технического обслуживания и ремонта внутридомового и внутриквартирного газового оборудования;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1" w:name="100013"/>
      <w:bookmarkEnd w:id="11"/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б) представить в течение 3 месяцев в Правительство Российской Федерации проект акта о внесении изменений в Основные </w:t>
      </w:r>
      <w:hyperlink r:id="rId6" w:anchor="100018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положения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формирования и государственного регулирования цен на газ и тарифов на услуги по его транспортировке на территории Российской Федерации, утвержденные постановлением Правительства Российской Федерации от 29 декабря 2000 г. N 1021, предусматривающих включение платы за аварийно-диспетчерское обеспечение внутридомового и внутриквартирного газового оборудования в</w:t>
      </w:r>
      <w:proofErr w:type="gramEnd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тариф на услуги газораспределительных организаций по транспортировке газа.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2" w:name="100014"/>
      <w:bookmarkEnd w:id="12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 Федеральной службе по экологическому, технологическому и атомному надзору утвердить в течение 6 месяцев правила проведения технического диагностирования внутридомового и внутриквартирного газового оборудования.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3" w:name="100015"/>
      <w:bookmarkEnd w:id="13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 Рекомендовать органам государственной власти субъектов Российской Федерации руководствоваться методическими рекомендациями, указанными в </w:t>
      </w:r>
      <w:hyperlink r:id="rId7" w:anchor="100012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подпункте "а" пункта 3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настоящего постановления.</w:t>
      </w:r>
    </w:p>
    <w:p w:rsidR="00C82EE5" w:rsidRPr="00C82EE5" w:rsidRDefault="00C82EE5" w:rsidP="00C82EE5">
      <w:pPr>
        <w:spacing w:after="0" w:line="305" w:lineRule="atLeast"/>
        <w:jc w:val="right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4" w:name="100016"/>
      <w:bookmarkEnd w:id="14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Председатель Правительства</w:t>
      </w:r>
    </w:p>
    <w:p w:rsidR="00C82EE5" w:rsidRPr="00C82EE5" w:rsidRDefault="00C82EE5" w:rsidP="00C82EE5">
      <w:pPr>
        <w:spacing w:after="166" w:line="305" w:lineRule="atLeast"/>
        <w:jc w:val="right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Российской Федерации</w:t>
      </w:r>
    </w:p>
    <w:p w:rsidR="00C82EE5" w:rsidRPr="00C82EE5" w:rsidRDefault="00C82EE5" w:rsidP="00C82EE5">
      <w:pPr>
        <w:spacing w:after="166" w:line="305" w:lineRule="atLeast"/>
        <w:jc w:val="right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Д.МЕДВЕДЕВ</w:t>
      </w:r>
    </w:p>
    <w:p w:rsidR="00C82EE5" w:rsidRPr="00C82EE5" w:rsidRDefault="00C82EE5" w:rsidP="00C82E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</w:pPr>
    </w:p>
    <w:p w:rsidR="00C82EE5" w:rsidRPr="00C82EE5" w:rsidRDefault="00C82EE5" w:rsidP="00C82E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</w:pPr>
    </w:p>
    <w:p w:rsidR="00C82EE5" w:rsidRPr="00C82EE5" w:rsidRDefault="00C82EE5" w:rsidP="00C82E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</w:pPr>
    </w:p>
    <w:p w:rsidR="00C82EE5" w:rsidRPr="00C82EE5" w:rsidRDefault="00C82EE5" w:rsidP="00C82EE5">
      <w:pPr>
        <w:spacing w:after="0" w:line="305" w:lineRule="atLeast"/>
        <w:jc w:val="right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5" w:name="100017"/>
      <w:bookmarkEnd w:id="15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Утверждены</w:t>
      </w:r>
    </w:p>
    <w:p w:rsidR="00C82EE5" w:rsidRPr="00C82EE5" w:rsidRDefault="00C82EE5" w:rsidP="00C82EE5">
      <w:pPr>
        <w:spacing w:after="166" w:line="305" w:lineRule="atLeast"/>
        <w:jc w:val="right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постановлением Правительства</w:t>
      </w:r>
    </w:p>
    <w:p w:rsidR="00C82EE5" w:rsidRPr="00C82EE5" w:rsidRDefault="00C82EE5" w:rsidP="00C82EE5">
      <w:pPr>
        <w:spacing w:after="166" w:line="305" w:lineRule="atLeast"/>
        <w:jc w:val="right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Российской Федерации</w:t>
      </w:r>
    </w:p>
    <w:p w:rsidR="00C82EE5" w:rsidRPr="00C82EE5" w:rsidRDefault="00C82EE5" w:rsidP="00C82EE5">
      <w:pPr>
        <w:spacing w:after="166" w:line="305" w:lineRule="atLeast"/>
        <w:jc w:val="right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 14 мая 2013 г. N 410</w:t>
      </w:r>
    </w:p>
    <w:p w:rsidR="00C82EE5" w:rsidRPr="00C82EE5" w:rsidRDefault="00C82EE5" w:rsidP="00C82EE5">
      <w:pPr>
        <w:spacing w:after="0" w:line="305" w:lineRule="atLeast"/>
        <w:jc w:val="center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6" w:name="100018"/>
      <w:bookmarkEnd w:id="16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ПРАВИЛА</w:t>
      </w:r>
    </w:p>
    <w:p w:rsidR="00C82EE5" w:rsidRPr="00C82EE5" w:rsidRDefault="00C82EE5" w:rsidP="00C82EE5">
      <w:pPr>
        <w:spacing w:after="166" w:line="305" w:lineRule="atLeast"/>
        <w:jc w:val="center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ПОЛЬЗОВАНИЯ ГАЗОМ В ЧАСТИ ОБЕСПЕЧЕНИЯ БЕЗОПАСНОСТИ</w:t>
      </w:r>
    </w:p>
    <w:p w:rsidR="00C82EE5" w:rsidRPr="00C82EE5" w:rsidRDefault="00C82EE5" w:rsidP="00C82EE5">
      <w:pPr>
        <w:spacing w:after="166" w:line="305" w:lineRule="atLeast"/>
        <w:jc w:val="center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ПРИ ИСПОЛЬЗОВАНИИ И СОДЕРЖАНИИ </w:t>
      </w:r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ВНУТРИДОМОВОГО</w:t>
      </w:r>
      <w:proofErr w:type="gramEnd"/>
    </w:p>
    <w:p w:rsidR="00C82EE5" w:rsidRPr="00C82EE5" w:rsidRDefault="00C82EE5" w:rsidP="00C82EE5">
      <w:pPr>
        <w:spacing w:after="166" w:line="305" w:lineRule="atLeast"/>
        <w:jc w:val="center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 ВНУТРИКВАРТИРНОГО ГАЗОВОГО ОБОРУДОВАНИЯ</w:t>
      </w:r>
    </w:p>
    <w:p w:rsidR="00C82EE5" w:rsidRPr="00C82EE5" w:rsidRDefault="00C82EE5" w:rsidP="00C82EE5">
      <w:pPr>
        <w:spacing w:after="166" w:line="305" w:lineRule="atLeast"/>
        <w:jc w:val="center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ПРЕДОСТАВЛЕНИИ КОММУНАЛЬНОЙ УСЛУГИ</w:t>
      </w:r>
    </w:p>
    <w:p w:rsidR="00C82EE5" w:rsidRPr="00C82EE5" w:rsidRDefault="00C82EE5" w:rsidP="00C82EE5">
      <w:pPr>
        <w:spacing w:after="166" w:line="305" w:lineRule="atLeast"/>
        <w:jc w:val="center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ГАЗОСНАБЖЕНИЮ</w:t>
      </w:r>
    </w:p>
    <w:p w:rsidR="00C82EE5" w:rsidRPr="00C82EE5" w:rsidRDefault="00C82EE5" w:rsidP="00C82EE5">
      <w:pPr>
        <w:spacing w:after="0" w:line="305" w:lineRule="atLeast"/>
        <w:jc w:val="center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7" w:name="100019"/>
      <w:bookmarkEnd w:id="17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I. Общие положения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8" w:name="100020"/>
      <w:bookmarkEnd w:id="18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1. Настоящие Правила устанавливают порядок пользования газом в части обеспечения безопасного использования и содержания внутридомового и внутриквартирного газового оборудования при предоставлении коммунальной услуги по газоснабжению, в том числе порядок заключения и исполнения договора о техническом обслуживании и ремонте внутридомового и (или) внутриквартирного газового оборудования.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9" w:name="100021"/>
      <w:bookmarkEnd w:id="19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 Понятия, используемые в настоящих Правилах, означают следующее: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0" w:name="100022"/>
      <w:bookmarkEnd w:id="20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"аварийно-диспетчерское обеспечение" - комплекс мер по предупреждению и локализации аварий, возникающих в процессе использования внутридомового и внутриквартирного газового оборудования, направленных на устранение непосредственной угрозы жизни или здоровью граждан, причинения вреда имуществу физических или юридических лиц, государственному или муниципальному имуществу, окружающей среде, жизни или здоровью животных и растений;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1" w:name="100023"/>
      <w:bookmarkEnd w:id="21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"бытовое газоиспользующее оборудование" - оборудование, предназначенное для использования газа в качестве топлива для бытовых нужд потребителей газа (газовые плиты, автоматические газовые проточные и емкостные водонагреватели, газовые конвекторы и др.);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2" w:name="100024"/>
      <w:bookmarkEnd w:id="22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"внутридомовое газовое оборудование":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3" w:name="100348"/>
      <w:bookmarkStart w:id="24" w:name="100025"/>
      <w:bookmarkEnd w:id="23"/>
      <w:bookmarkEnd w:id="24"/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многоквартирном доме - являющиеся общим имуществом собственников помещений газопроводы, проложенные от источника газа (при использовании сжиженного углеводородного газа) или места присоединения указанных газопроводов к сети газораспределения до запорной арматуры (крана) включительно, расположенной на ответвлениях (</w:t>
      </w:r>
      <w:proofErr w:type="spell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опусках</w:t>
      </w:r>
      <w:proofErr w:type="spellEnd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к внутриквартирному газовому оборудованию, резервуарные и (или) групповые баллонные установки сжиженных углеводородных газов, предназначенные для подачи газа в один многоквартирный дом, газоиспользующее оборудование (за исключением</w:t>
      </w:r>
      <w:proofErr w:type="gramEnd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бытового газоиспользующего оборудования, входящего в состав внутриквартирного газового оборудования), технические устройства на газопроводах, в том числе регулирующая и предохранительная арматура, системы контроля загазованности помещений, коллективные (</w:t>
      </w:r>
      <w:proofErr w:type="spell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общедомовые</w:t>
      </w:r>
      <w:proofErr w:type="spellEnd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приборы учета газа, а также приборы учета газа, фиксирующие объем газа, используемого при производстве коммунальной услуги по отоплению и (или) горячему водоснабжению;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5" w:name="100349"/>
      <w:bookmarkStart w:id="26" w:name="100026"/>
      <w:bookmarkEnd w:id="25"/>
      <w:bookmarkEnd w:id="26"/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 домовладениях - находящиеся в пределах земельного участка, на котором расположено домовладение, газопроводы, проложенные от источника газа (при использовании сжиженных углеводородных газов) или места присоединения указанных газопроводов к сети </w:t>
      </w:r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газораспределения до бытового газоиспользующего оборудования, резервуарные и (или) групповые баллонные установки сжиженных углеводородных газов, предназначенные для подачи газа в одно домовладение, индивидуальные баллонные установки сжиженных углеводородных газов, бытовое газоиспользующее оборудование, технические устройства</w:t>
      </w:r>
      <w:proofErr w:type="gramEnd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на газопроводах, в том числе запорная регулирующая и предохранительная арматура, системы контроля загазованности помещений и приборы учета газа;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7" w:name="100350"/>
      <w:bookmarkStart w:id="28" w:name="100027"/>
      <w:bookmarkEnd w:id="27"/>
      <w:bookmarkEnd w:id="28"/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"внутриквартирное газовое оборудование" - газопроводы многоквартирного дома, проложенные после запорной арматуры (крана), расположенной на ответвлениях (</w:t>
      </w:r>
      <w:proofErr w:type="spell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опусках</w:t>
      </w:r>
      <w:proofErr w:type="spellEnd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к внутриквартирному газовому оборудованию, до бытового газоиспользующего оборудования, размещенного внутри помещения, бытовое газоиспользующее оборудование и технические устройства на газопроводах, в том числе регулирующая и предохранительная арматура, системы контроля загазованности помещений, индивидуальный или общий (квартирный) прибор учета газа;</w:t>
      </w:r>
      <w:proofErr w:type="gramEnd"/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9" w:name="100028"/>
      <w:bookmarkEnd w:id="29"/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"домовладение" - жилой дом (часть жилого дома) и примыкающие к нему и (или) отдельно стоящие на общем с жилым домом (частью жилого дома) земельном участке надворные постройки (гараж, баня (сауна, бассейн), теплица (зимний сад), помещения для содержания домашнего скота и птицы и иные объекты);</w:t>
      </w:r>
      <w:proofErr w:type="gramEnd"/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30" w:name="100029"/>
      <w:bookmarkEnd w:id="30"/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"заказчик" - юридическое лицо (в том числе управляющая организация, товарищество собственников жилья, жилищно-строительный, жилищный и иной специализированный потребительский кооператив (далее - товарищество или кооператив), индивидуальный предприниматель, являющиеся исполнителями коммунальной услуги по газоснабжению, и физическое лицо (гражданин), являющееся собственником (пользователем) помещения в многоквартирном доме или домовладения, выступающие стороной договора о техническом обслуживании и ремонте внутридомового и (или) внутриквартирного газового оборудования, заказывающей выполнение работ</w:t>
      </w:r>
      <w:proofErr w:type="gramEnd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(оказание услуг) по такому договору, обязанной принять и оплатить выполненные работы (оказанные услуги);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31" w:name="100030"/>
      <w:bookmarkEnd w:id="31"/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"исполнитель" - специализированная организация, которая на основании договора о техническом обслуживании и ремонте внутридомового и (или) внутриквартирного газового оборудования, являющегося комплексным договором, содержащим элементы договора подряда и возмездного оказания услуг, приняла на себя обязательства по выполнению работ (оказанию услуг), предусмотренных договором о техническом обслуживании и ремонте внутридомового и (или) внутриквартирного газового оборудования;</w:t>
      </w:r>
      <w:proofErr w:type="gramEnd"/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32" w:name="100031"/>
      <w:bookmarkEnd w:id="32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"поставщик газа" - газоснабжающая организация, являющаяся стороной договора, предусматривающего поставку газа в качестве коммунального ресурса, необходимого для предоставления коммунальной услуги по газоснабжению;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33" w:name="100032"/>
      <w:bookmarkEnd w:id="33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"приостановление подачи газа" - совокупность действий технического характера (в том числе перекрытие запорной арматуры), которые выполняются исполнителем в случаях, предусмотренных настоящими Правилами, и результатом которых является прекращение подачи газа к внутридомовому и (или) внутриквартирному газовому оборудованию;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34" w:name="100033"/>
      <w:bookmarkEnd w:id="34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"ремонт внутридомового и (или) внутриквартирного газового оборудования" - работы по восстановлению исправности внутридомового и (или) внутриквартирного газового оборудования или его составных частей;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35" w:name="100351"/>
      <w:bookmarkStart w:id="36" w:name="100034"/>
      <w:bookmarkEnd w:id="35"/>
      <w:bookmarkEnd w:id="36"/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"специализированная организация" - организация, осуществляющая деятельность по техническому обслуживанию и ремонту внутридомового и (или) внутриквартирного газового оборудования, в том числе газораспределительная организация, соответствующая требованиям, установленным </w:t>
      </w:r>
      <w:hyperlink r:id="rId8" w:anchor="100380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разделом IX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настоящих Правил, направившая в уполномоченный орган государственного контроля (надзора) уведомление о начале </w:t>
      </w:r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осуществления деятельности по техническому обслуживанию и ремонту внутридомового и (или) внутриквартирного газового оборудования в соответствии с </w:t>
      </w:r>
      <w:hyperlink r:id="rId9" w:anchor="000348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пунктом 40 части 2 статьи 8</w:t>
        </w:r>
        <w:proofErr w:type="gramEnd"/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37" w:name="100035"/>
      <w:bookmarkEnd w:id="37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"техническое обслуживание внутридомового и (или) внутриквартирного газового оборудования" - работы и услуги по поддержанию внутридомового и (или) внутриквартирного газового оборудования в техническом состоянии, соответствующем предъявляемым к нему нормативным требованиям;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38" w:name="100036"/>
      <w:bookmarkEnd w:id="38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"техническое диагностирование внутридомового и (или) внутриквартирного газового оборудования" - определение технического состояния внутридомового и (или) внутриквартирного газового оборудования либо их составных частей, поиск и определение неисправностей указанного оборудования, а также определение возможности его дальнейшего использования.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39" w:name="100037"/>
      <w:bookmarkEnd w:id="39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3. </w:t>
      </w:r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Взрывобезопасность, механическая, пожарная, термическая, химическая, экологическая и электрическая безопасность, а также исправность внутридомового и внутриквартирного газового оборудования в процессе их использования и содержания достигаются путем технического обслуживания и ремонта указанного оборудования, выполняемых на основании договора, заключаемого между заказчиком и исполнителем, а также соблюдения указанными сторонами договора иных требований, предусмотренных настоящими Правилами и инструкцией по безопасному использованию газа при удовлетворении коммунально-бытовых</w:t>
      </w:r>
      <w:proofErr w:type="gramEnd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нужд.</w:t>
      </w:r>
    </w:p>
    <w:p w:rsidR="00C82EE5" w:rsidRPr="00C82EE5" w:rsidRDefault="00C82EE5" w:rsidP="00C82EE5">
      <w:pPr>
        <w:spacing w:after="0" w:line="305" w:lineRule="atLeast"/>
        <w:jc w:val="center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40" w:name="100038"/>
      <w:bookmarkEnd w:id="40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II. Организация безопасного использования и содержания</w:t>
      </w:r>
    </w:p>
    <w:p w:rsidR="00C82EE5" w:rsidRPr="00C82EE5" w:rsidRDefault="00C82EE5" w:rsidP="00C82EE5">
      <w:pPr>
        <w:spacing w:after="166" w:line="305" w:lineRule="atLeast"/>
        <w:jc w:val="center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внутридомового и внутриквартирного газового оборудования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41" w:name="100039"/>
      <w:bookmarkEnd w:id="41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 Безопасное использование и содержание внутридомового и внутриквартирного газового оборудования обеспечиваются путем осуществления следующего комплекса работ (услуг):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42" w:name="100040"/>
      <w:bookmarkEnd w:id="42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а) техническое обслуживание и ремонт внутридомового и (или) внутриквартирного газового оборудования;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43" w:name="100041"/>
      <w:bookmarkEnd w:id="43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б) аварийно-диспетчерское обеспечение;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44" w:name="100042"/>
      <w:bookmarkEnd w:id="44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в) техническое диагностирование внутридомового и (или) внутриквартирного газового оборудования;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45" w:name="100043"/>
      <w:bookmarkEnd w:id="45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г) замена оборудования.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46" w:name="100044"/>
      <w:bookmarkEnd w:id="46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5. Обязательным условием безопасного использования внутридомового и внутриквартирного газового оборудования является надлежащее содержание дымовых и вентиляционных каналов жилых помещений и многоквартирных домов.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47" w:name="100352"/>
      <w:bookmarkStart w:id="48" w:name="100045"/>
      <w:bookmarkEnd w:id="47"/>
      <w:bookmarkEnd w:id="48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6. Работы по техническому обслуживанию и ремонту внутридомового и (или) внутриквартирного газового оборудования выполняются специализированной организацией в порядке, предусмотренном настоящими Правилами, на основании договора о техническом обслуживании и ремонте внутридомового и (или) внутриквартирного газового оборудования, заключенного между заказчиком и исполнителем. По договору о техническом обслуживании и ремонте внутридомового и (или) внутриквартирного газового оборудования заказчик и исполнитель не могут быть одним и тем же лицом.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49" w:name="100353"/>
      <w:bookmarkStart w:id="50" w:name="100046"/>
      <w:bookmarkStart w:id="51" w:name="100047"/>
      <w:bookmarkStart w:id="52" w:name="100048"/>
      <w:bookmarkEnd w:id="49"/>
      <w:bookmarkEnd w:id="50"/>
      <w:bookmarkEnd w:id="51"/>
      <w:bookmarkEnd w:id="52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7. </w:t>
      </w:r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Аварийно-диспетчерское обеспечение, в том числе локализация аварийных участков сети </w:t>
      </w:r>
      <w:proofErr w:type="spell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газопотребления</w:t>
      </w:r>
      <w:proofErr w:type="spellEnd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устранение утечек газа, предупреждение аварий, выполняется круглосуточно аварийно-диспетчерской службой газораспределительной организации незамедлительно при поступлении информации об аварии или угрозе ее возникновения без соблюдения требования о предварительном согласовании с заказчиком даты (дат) и времени </w:t>
      </w:r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обеспечения допуска сотрудников исполнителя к внутридомовому и (или) внутриквартирному газовому оборудованию, предусмотренного </w:t>
      </w:r>
      <w:hyperlink r:id="rId10" w:anchor="100188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пунктами 48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- </w:t>
      </w:r>
      <w:hyperlink r:id="rId11" w:anchor="100193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53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настоящих Правил</w:t>
      </w:r>
      <w:proofErr w:type="gramEnd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и (или) требования об уведомлении заказчика о предстоящем приостановлении подачи газа и его причинах, предусмотренного </w:t>
      </w:r>
      <w:hyperlink r:id="rId12" w:anchor="100261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пунктом 81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настоящих Правил.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53" w:name="100354"/>
      <w:bookmarkEnd w:id="53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локализации аварий на внутридомовом и (или) внутриквартирном газовом оборудовании при необходимости привлекаются сотрудники полиции и (или) сотрудники подразделений территориальных органов Министерства Российской Федерации по делам гражданской обороны, чрезвычайным ситуациям и ликвидации последствий стихийных бедствий.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54" w:name="100355"/>
      <w:bookmarkEnd w:id="54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Аварийно-диспетчерское обеспечение осуществляется газораспределительной организацией в соответствии с законодательством Российской Федерации и настоящими Правилами.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55" w:name="100356"/>
      <w:bookmarkEnd w:id="55"/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Специализированная организация, не являющаяся газораспределительной организацией, заключает с газораспределительной организацией, имеющей обязанность по транспортировке газа до многоквартирного дома (жилого дома, домовладения), в котором установлено внутридомовое и (или) внутриквартирное газовое оборудование, а также имеющей в своем составе аварийно-диспетчерскую службу, соглашение об осуществлении аварийно-диспетчерского обеспечения внутридомового и (или) внутриквартирного газового оборудования (далее - соглашение).</w:t>
      </w:r>
      <w:proofErr w:type="gramEnd"/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56" w:name="100357"/>
      <w:bookmarkEnd w:id="56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Приостановление газораспределительной организацией подачи газа оформляется соответствующим актом в порядке, предусмотренном </w:t>
      </w:r>
      <w:hyperlink r:id="rId13" w:anchor="100268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пунктами 87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hyperlink r:id="rId14" w:anchor="100275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88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настоящих Правил.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57" w:name="100358"/>
      <w:bookmarkEnd w:id="57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Газораспределительная организация не вправе отказать специализированной организации, не являющейся газораспределительной организацией, заключившей договор (договоры) о техническом обслуживании и ремонте внутридомового и (или) внутриквартирного газового оборудования с заказчиком (заказчиками), в заключени</w:t>
      </w:r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</w:t>
      </w:r>
      <w:proofErr w:type="gramEnd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соглашения.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58" w:name="100359"/>
      <w:bookmarkStart w:id="59" w:name="100049"/>
      <w:bookmarkStart w:id="60" w:name="100050"/>
      <w:bookmarkStart w:id="61" w:name="100051"/>
      <w:bookmarkStart w:id="62" w:name="100052"/>
      <w:bookmarkEnd w:id="58"/>
      <w:bookmarkEnd w:id="59"/>
      <w:bookmarkEnd w:id="60"/>
      <w:bookmarkEnd w:id="61"/>
      <w:bookmarkEnd w:id="62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8. Работы по техническому диагностированию внутридомового и (или) внутриквартирного газового оборудования осуществляются в отношении оборудования, отработавшего сроки эксплуатации, установленные изготовителем, либо сроки, установленные проектной документацией, утвержденной в отношении газопроводов.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63" w:name="100360"/>
      <w:bookmarkEnd w:id="63"/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отношении оборудования, не указанного в </w:t>
      </w:r>
      <w:hyperlink r:id="rId15" w:anchor="100359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абзаце первом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настоящего пункта, заказчики, исполнители по договору о техническом обслуживании и ремонте внутридомового и (или) внутриквартирного газового оборудования, поставщик газа, газораспределительная организация, органы государственного жилищного надзора и органы муниципального жилищного контроля вправе инициировать проведение работ по техническому диагностированию внутридомового и (или) внутриквартирного газового оборудования.</w:t>
      </w:r>
      <w:proofErr w:type="gramEnd"/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64" w:name="100361"/>
      <w:bookmarkEnd w:id="64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Проведение технического диагностирования внутридомового и (или) внутриквартирного газового оборудования осуществляется на основании возмездного договора о техническом диагностировании указанного оборудования, заключаемого с организацией, отвечающей требованиям, установленным </w:t>
      </w:r>
      <w:hyperlink r:id="rId16" w:anchor="100380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разделом IX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настоящих Правил: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65" w:name="100362"/>
      <w:bookmarkEnd w:id="65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отношении внутридомового газового оборудования - лицами, ответственными за содержание общего имущества в многоквартирном доме (управляющая организация, товарищество или кооператив, собственники помещений - при непосредственном способе управления многоквартирным домом), а также собственником домовладения;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66" w:name="100363"/>
      <w:bookmarkEnd w:id="66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отношении внутриквартирного газового оборудования собственниками (пользователями, нанимателями) помещений, в которых размещено такое оборудование.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67" w:name="100364"/>
      <w:bookmarkEnd w:id="67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Техническое диагностирование внутридомового и (или) внутриквартирного газового оборудования осуществляется в целях: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68" w:name="100365"/>
      <w:bookmarkEnd w:id="68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определения фактического технического состояния указанного газового оборудования либо его составных частей;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69" w:name="100366"/>
      <w:bookmarkEnd w:id="69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поиска и определения неисправности внутридомового и (или) внутриквартирного газового оборудования;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70" w:name="100367"/>
      <w:bookmarkEnd w:id="70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определения срока возможного дальнейшего использования внутридомового и (или) внутриквартирного газового оборудования.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71" w:name="100368"/>
      <w:bookmarkStart w:id="72" w:name="100053"/>
      <w:bookmarkEnd w:id="71"/>
      <w:bookmarkEnd w:id="72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9. Работы по техническому диагностированию внутридомового и (или) внутриквартирного газового оборудования осуществляются специализированной организацией или иной организацией, которые соответствуют требованиям, установленным </w:t>
      </w:r>
      <w:hyperlink r:id="rId17" w:anchor="100380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разделом IX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настоящих Правил.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73" w:name="100054"/>
      <w:bookmarkEnd w:id="73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10. Замена оборудования, входящего в состав внутридомового и (или) внутриквартирного газового оборудования, осуществляется в следующих случаях: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74" w:name="100369"/>
      <w:bookmarkStart w:id="75" w:name="100055"/>
      <w:bookmarkEnd w:id="74"/>
      <w:bookmarkEnd w:id="75"/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истечение установленных изготовителем сроков эксплуатации оборудования или сроков, установленных проектной документацией, утвержденной в отношении газопроводов, если эти сроки не продлены по результатам технического диагностирования внутридомового и (или) внутриквартирного газового оборудования, а также истечение сроков эксплуатации этого оборудования, продленных по результатам его технического диагностирования;</w:t>
      </w:r>
      <w:proofErr w:type="gramEnd"/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76" w:name="100056"/>
      <w:bookmarkEnd w:id="76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признание газоиспользующего оборудования не подлежащим ремонту (непригодным для ремонта) в ходе технического обслуживания либо по результатам технического диагностирования внутридомового и (или) внутриквартирного газового оборудования;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77" w:name="100057"/>
      <w:bookmarkEnd w:id="77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заявка заказчика.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78" w:name="100058"/>
      <w:bookmarkEnd w:id="78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Замена оборудования, входящего в состав внутридомового и (или) внутриквартирного газового оборудования, осуществляется специализированной организацией в рамках исполнения договора о техническом обслуживании и ремонте внутридомового и (или) внутриквартирного газового оборудования. Самостоятельная замена указанного оборудования его владельцем без привлечения специализированной организации не допускается.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79" w:name="100370"/>
      <w:bookmarkEnd w:id="79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Оплата работ по замене (ремонту) оборудования, входящего в состав внутридомового и (или) внутриквартирного газового оборудования, осуществляется собственником этого оборудования.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80" w:name="100390"/>
      <w:bookmarkStart w:id="81" w:name="100059"/>
      <w:bookmarkStart w:id="82" w:name="100060"/>
      <w:bookmarkStart w:id="83" w:name="100061"/>
      <w:bookmarkEnd w:id="80"/>
      <w:bookmarkEnd w:id="81"/>
      <w:bookmarkEnd w:id="82"/>
      <w:bookmarkEnd w:id="83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11. Надлежащее содержание дымовых и вентиляционных каналов обеспечивается: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84" w:name="100391"/>
      <w:bookmarkEnd w:id="84"/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а) в многоквартирных домах путем проверки состояния и функционирования дымовых и вентиляционных каналов, при необходимости их очистки и (или) ремонта лицами, ответственными за содержание общего имущества в многоквартирном доме, либо путем заключения договора об их проверке, а также при необходимости об очистке и (или) о ремонте с организацией, осуществляющей указанные работы;</w:t>
      </w:r>
      <w:proofErr w:type="gramEnd"/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85" w:name="100392"/>
      <w:bookmarkEnd w:id="85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б) в домовладении собственником домовладения путем проверки состояния и функционирования дымовых и вентиляционных каналов и (или) заключения договора об их проверке, а также при необходимости об очистке и (или) о ремонте с организацией, осуществляющей указанные работы.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86" w:name="100062"/>
      <w:bookmarkEnd w:id="86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12. Проверка состояния дымовых и вентиляционных каналов и при необходимости их очистка производится: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87" w:name="100063"/>
      <w:bookmarkEnd w:id="87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а) при приемке дымовых и вентиляционных каналов в эксплуатацию при газификации здания и (или) подключении нового газоиспользующего оборудования;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88" w:name="100064"/>
      <w:bookmarkEnd w:id="88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б) при переустройстве и ремонте дымовых и вентиляционных каналов;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89" w:name="100065"/>
      <w:bookmarkEnd w:id="89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в) в процессе эксплуатации дымовых и вентиляционных каналов (периодическая проверка) - не реже 3 раз в год (не </w:t>
      </w:r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позднее</w:t>
      </w:r>
      <w:proofErr w:type="gramEnd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чем за 7 календарных дней до начала отопительного сезона, в середине отопительного сезона и не позднее чем через 7 дней после окончания отопительного сезона);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90" w:name="100066"/>
      <w:bookmarkEnd w:id="90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г) при отсутствии тяги, выявленной в процессе эксплуатации, при техническом обслуживании и ремонте внутридомового и (или) внутриквартирного газового оборудования, диагностировании внутридомового и (или) внутриквартирного газового оборудования и аварийно-диспетчерском обеспечении.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91" w:name="100067"/>
      <w:bookmarkEnd w:id="91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13. Проверка, очистка и ремонт дымовых и вентиляционных каналов выполняется в соответствии с настоящими Правилами, иными нормативными правовыми и нормативными техническими актами.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92" w:name="100393"/>
      <w:bookmarkStart w:id="93" w:name="100068"/>
      <w:bookmarkStart w:id="94" w:name="100069"/>
      <w:bookmarkStart w:id="95" w:name="100070"/>
      <w:bookmarkStart w:id="96" w:name="100071"/>
      <w:bookmarkStart w:id="97" w:name="100072"/>
      <w:bookmarkEnd w:id="92"/>
      <w:bookmarkEnd w:id="93"/>
      <w:bookmarkEnd w:id="94"/>
      <w:bookmarkEnd w:id="95"/>
      <w:bookmarkEnd w:id="96"/>
      <w:bookmarkEnd w:id="97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14 - 15. Утратили силу. - Постановление Правительства РФ от 06.10.2017 N 1219.</w:t>
      </w:r>
    </w:p>
    <w:p w:rsidR="00C82EE5" w:rsidRPr="00C82EE5" w:rsidRDefault="00C82EE5" w:rsidP="00C82EE5">
      <w:pPr>
        <w:spacing w:after="0" w:line="305" w:lineRule="atLeast"/>
        <w:jc w:val="center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98" w:name="100073"/>
      <w:bookmarkEnd w:id="98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III. Порядок и условия заключения договора</w:t>
      </w:r>
    </w:p>
    <w:p w:rsidR="00C82EE5" w:rsidRPr="00C82EE5" w:rsidRDefault="00C82EE5" w:rsidP="00C82EE5">
      <w:pPr>
        <w:spacing w:after="166" w:line="305" w:lineRule="atLeast"/>
        <w:jc w:val="center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 техническом обслуживании и ремонте </w:t>
      </w:r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внутридомового</w:t>
      </w:r>
      <w:proofErr w:type="gramEnd"/>
    </w:p>
    <w:p w:rsidR="00C82EE5" w:rsidRPr="00C82EE5" w:rsidRDefault="00C82EE5" w:rsidP="00C82EE5">
      <w:pPr>
        <w:spacing w:after="166" w:line="305" w:lineRule="atLeast"/>
        <w:jc w:val="center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 (или) внутриквартирного газового оборудования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99" w:name="100074"/>
      <w:bookmarkEnd w:id="99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16. Техническое обслуживание и ремонт внутридомового и (или) внутриквартирного газового оборудования осуществляется на основании договора о техническом обслуживании и ремонте внутридомового и (или) внутриквартирного газового оборудования, заключаемого между заказчиком и исполнителем.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00" w:name="100075"/>
      <w:bookmarkEnd w:id="100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17. Заказчиком по договору о техническом обслуживании и ремонте внутридомового и (или) внутриквартирного газового оборудования являются: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01" w:name="100076"/>
      <w:bookmarkEnd w:id="101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а) в отношении внутридомового газового оборудования многоквартирного дома - управляющая организация, товарищество или кооператив, индивидуальный предприниматель, являющиеся исполнителями коммунальной услуги по газоснабжению, а при непосредственном управлении многоквартирным домом собственниками помещений в многоквартирном доме - собственники таких помещений;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02" w:name="100077"/>
      <w:bookmarkEnd w:id="102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б) в отношении внутридомового газового оборудования в домовладении - собственник домовладения;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03" w:name="100078"/>
      <w:bookmarkEnd w:id="103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в) в отношении внутриквартирного газового оборудования - собственник (пользователь) расположенного в многоквартирном доме помещения, в котором размещено такое оборудование. От имени собственника (пользователя) помещения договор о техническом обслуживании и ремонте внутриквартирного газового оборудования может быть подписан: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04" w:name="100079"/>
      <w:bookmarkEnd w:id="104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лицом из числа собственников помещений в многоквартирном доме, уполномоченным на подписание договора о техническом обслуживании и ремонте внутриквартирного газового оборудования от их имени решением общего собрания собственников многоквартирного дома, что подтверждается надлежаще оформленной доверенностью;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05" w:name="100080"/>
      <w:bookmarkEnd w:id="105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управляющей организацией на основании протокола общего собрания собственников помещений в многоквартирном доме, на котором принято решение о том, что указанный договор о техническом обслуживании и ремонте внутриквартирного газового оборудования подписывается управляющей организацией в интересах каждого из собственников помещений в многоквартирном доме, проголосовавших за такое решение;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06" w:name="100081"/>
      <w:bookmarkEnd w:id="106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товариществом или кооперативом на основании протокола общего собрания членов товарищества или кооператива, на котором принято решение о том, что указанный договор подписывает товарищество или кооператив в интересах каждого из своих членов, проголосовавших за такое решение;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07" w:name="100082"/>
      <w:bookmarkEnd w:id="107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управляющей организацией, товариществом или кооперативом, </w:t>
      </w:r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действующими</w:t>
      </w:r>
      <w:proofErr w:type="gramEnd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 качестве агентов собственников помещений в многоквартирном доме на основании агентского договора.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08" w:name="100083"/>
      <w:bookmarkEnd w:id="108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18. Для заключения договора о техническом обслуживании и ремонте внутридомового и (или) внутриквартирного газового оборудования заявитель, имеющий намерение выступить </w:t>
      </w:r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 xml:space="preserve">заказчиком по этому договору, направляет в специализированную организацию заявку (оферту) в письменной форме, которая должна </w:t>
      </w:r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содержать</w:t>
      </w:r>
      <w:proofErr w:type="gramEnd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 том числе следующие сведения: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09" w:name="100084"/>
      <w:bookmarkEnd w:id="109"/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а) информация о заявителе (для гражданина - фамилия, имя, отчество, место жительства и реквизиты основного документа, удостоверяющего личность, для юридического лица - наименование (фирменное наименование), его местонахождение (место государственной регистрации));</w:t>
      </w:r>
      <w:proofErr w:type="gramEnd"/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10" w:name="100085"/>
      <w:bookmarkEnd w:id="110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б) адрес домовладения или многоквартирного дома, в котором размещено внутридомовое газовое оборудование, квартиры (если договор о техническом обслуживании и ремонте заключается в отношении внутриквартирного газового оборудования) в многоквартирном доме, техническое обслуживание и ремонт которого необходимо осуществлять;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11" w:name="100086"/>
      <w:bookmarkEnd w:id="111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в) перечень оборудования, входящего в состав внутридомового и (или) внутриквартирного газового оборудования.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12" w:name="100087"/>
      <w:bookmarkEnd w:id="112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19. К заявке (оферте) прилагаются следующие документы: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13" w:name="100088"/>
      <w:bookmarkEnd w:id="113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а) копия основного документа, удостоверяющего личность, - для заявителя-гражданина либо копии учредительных документов, заверенные государственным органом, осуществляющим ведение Единого государственного реестра юридических лиц, или нотариусом, - для заявителя - юридического лица;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14" w:name="100089"/>
      <w:bookmarkEnd w:id="114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б) документ, подтверждающий правомочие представителя юридического лица выступать от имени этого юридического лица, - для заявителя - юридического лица;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15" w:name="100090"/>
      <w:bookmarkEnd w:id="115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в) документы, подтверждающие право лица действовать от имени собственников помещений в многоквартирном доме, - при непосредственном способе управления таким домом собственниками помещений;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16" w:name="100091"/>
      <w:bookmarkEnd w:id="116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г) документы, предусмотренные </w:t>
      </w:r>
      <w:hyperlink r:id="rId18" w:anchor="100101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пунктом 22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настоящих Правил соответственно для управляющей организации либо для товарищества или кооператива;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17" w:name="100092"/>
      <w:bookmarkEnd w:id="117"/>
      <w:proofErr w:type="spell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</w:t>
      </w:r>
      <w:proofErr w:type="spellEnd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документы, предусмотренные </w:t>
      </w:r>
      <w:hyperlink r:id="rId19" w:anchor="100107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пунктом 23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настоящих Правил соответственно для управляющей организации либо для товарищества или кооператива;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18" w:name="100093"/>
      <w:bookmarkEnd w:id="118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е) документы, подтверждающие право собственности (пользования) на помещение в многоквартирном доме или домовладение, в котором расположено внутриквартирное и (или) внутридомовое газовое оборудование;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19" w:name="100094"/>
      <w:bookmarkEnd w:id="119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ж) документы, подтверждающие состав внутридомового и (или) внутриквартирного газового оборудования и соответствие входящего в него оборудования нормативным техническим требованиям, предъявляемым к этому оборудованию (технические паспорта, сертификаты соответствия и др.);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20" w:name="100095"/>
      <w:bookmarkEnd w:id="120"/>
      <w:proofErr w:type="spell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</w:t>
      </w:r>
      <w:proofErr w:type="spellEnd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документы, содержащие дату опломбирования прибора учета газа изготовителем или организацией, осуществлявшей его последнюю поверку, а также установленный срок проведения очередной поверки;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21" w:name="000001"/>
      <w:bookmarkStart w:id="122" w:name="100096"/>
      <w:bookmarkEnd w:id="121"/>
      <w:bookmarkEnd w:id="122"/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и) копия акта о готовности сетей </w:t>
      </w:r>
      <w:proofErr w:type="spell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газопотребления</w:t>
      </w:r>
      <w:proofErr w:type="spellEnd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газоиспользующего оборудования объекта капитального строительства к подключению (технологическому присоединению) (в случае, если договор заключается до завершения мероприятий по подключению (технологическому присоединению) или акта о подключении (технологическом присоединении) (документ, фиксирующий место подключения газопроводов, входящих в состав общего имущества в многоквартирном доме или домовладения, к газораспределительной (присоединенной) сети), - если договор о техническом обслуживании и</w:t>
      </w:r>
      <w:proofErr w:type="gramEnd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ремонте</w:t>
      </w:r>
      <w:proofErr w:type="gramEnd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заключается в отношении внутридомового газового оборудования;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23" w:name="000002"/>
      <w:bookmarkEnd w:id="123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к) копия акта о подключении (технологическом присоединении) или договора о подключении (технологическом присоединении) объекта капитального строительства к сети газораспределения.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24" w:name="100097"/>
      <w:bookmarkEnd w:id="124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20. Документы, указанные в </w:t>
      </w:r>
      <w:hyperlink r:id="rId20" w:anchor="100094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подпунктах "ж"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- </w:t>
      </w:r>
      <w:hyperlink r:id="rId21" w:anchor="100096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"и" пункта 19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настоящих Правил, предоставляются заявителем в случае их наличия. Отсутствие таких документов не может являться основанием для отказа в заключени</w:t>
      </w:r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</w:t>
      </w:r>
      <w:proofErr w:type="gramEnd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договора о техническом обслуживании и ремонте внутридомового и (или) внутриквартирного газового оборудования.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25" w:name="100098"/>
      <w:bookmarkEnd w:id="125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21. Документами, подтверждающими право лица действовать от имени собственников помещений в многоквартирном доме при непосредственном способе управления ими таким домом, при заключении договора о техническом обслуживании и ремонте внутридомового газового оборудования являются: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26" w:name="100099"/>
      <w:bookmarkEnd w:id="126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а) протокол общего собрания собственников помещений в многоквартирном доме, содержащий решение о предоставлении указанному лицу права действовать от имени собственников помещений в таком доме в отношениях со специализированной организацией, - для лица, являющегося одним из собственников помещений в многоквартирном доме;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27" w:name="100100"/>
      <w:bookmarkEnd w:id="127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б) доверенность, удостоверяющая полномочия действовать от имени собственников помещений в многоквартирном доме в отношениях со специализированной организацией, выданная указанному в ней лицу в письменной форме всеми или большинством собственников помещений в таком доме, - для лица, не являющегося собственником помещения в многоквартирном доме.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28" w:name="100101"/>
      <w:bookmarkEnd w:id="128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22. Документами, подтверждающими право заявителя - юридического лица на заключение договора о техническом обслуживании и ремонте внутридомового газового оборудования, расположенного в многоквартирном доме, являются: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29" w:name="100102"/>
      <w:bookmarkEnd w:id="129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а) для управляющей организации: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30" w:name="100103"/>
      <w:bookmarkEnd w:id="130"/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договор оказания услуг и (или) выполнения работ по содержанию и ремонту общего имущества в многоквартирном доме, заключенный с этой управляющей организацией, и протокол общего собрания собственников помещений в многоквартирном доме, содержащий решение о заключении указанного договора с управляющей организацией, - если собственниками помещений в многоквартирном доме в качестве способа управления выбрано непосредственное управление многоквартирным домом, количество квартир в котором составляет более</w:t>
      </w:r>
      <w:proofErr w:type="gramEnd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чем 12;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31" w:name="100104"/>
      <w:bookmarkEnd w:id="131"/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протокол общего собрания собственников помещений в многоквартирном доме, на котором принято решение о выборе в качестве способа управления многоквартирным домом управление управляющей организацией, и протокол общего собрания собственников помещений в многоквартирном доме, на котором принято решение о выборе управляющей организации в лице той управляющей организации, которая обращается с заявкой (офертой), а также договор управления многоквартирным домом, заключенный между управляющей организацией</w:t>
      </w:r>
      <w:proofErr w:type="gramEnd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собственниками помещений в многоквартирном доме или между управляющей организацией и товариществом или кооперативом, - если собственниками помещений в многоквартирном доме, в том </w:t>
      </w:r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числе</w:t>
      </w:r>
      <w:proofErr w:type="gramEnd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 котором создано товарищество или кооператив, в качестве способа управления выбрано управление управляющей организацией;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32" w:name="100105"/>
      <w:bookmarkEnd w:id="132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протокол открытого конкурса по выбору управляющей организации и (или) договор управления многоквартирным домом, - если управляющая организация выбрана по конкурсу органом местного самоуправления в случаях, предусмотренных жилищным законодательством Российской Федерации;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33" w:name="100106"/>
      <w:bookmarkEnd w:id="133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б) для товарищества или кооператива - протокол общего собрания членов товарищества или кооператива, в котором зафиксировано (отражено) решение о выборе в качестве способа управления многоквартирным домом управление товариществом или кооперативом.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34" w:name="100107"/>
      <w:bookmarkEnd w:id="134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23. Документами, подтверждающими право заявителя, в качестве которого выступают управляющая организация, товарищество или кооператив, на заключение договора о </w:t>
      </w:r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техническом обслуживании и ремонте внутриквартирного газового оборудования от имени собственников помещений в таком доме, являются: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35" w:name="100108"/>
      <w:bookmarkEnd w:id="135"/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а) протокол общего собрания собственников помещений в многоквартирном доме, в котором отражено решение о том, что договор о техническом обслуживании и ремонте внутриквартирного газового оборудования, расположенного в помещениях, находящихся в таком доме, будет подписываться от имени заявителей управляющей организацией (товариществом или кооперативом), - в случае подписания договора о техническом обслуживании и ремонте внутриквартирного газового оборудования от имени каждого из собственников помещений</w:t>
      </w:r>
      <w:proofErr w:type="gramEnd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 многоквартирном доме, </w:t>
      </w:r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проголосовавших</w:t>
      </w:r>
      <w:proofErr w:type="gramEnd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за такое решение;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36" w:name="100109"/>
      <w:bookmarkEnd w:id="136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б) агентский договор, содержащий поручение собственников помещений в многоквартирном доме (принципалов) в адрес управляющей организации, товарищества или кооператива (агента) совершать от имени собственников и за их счет действия, направленные на заключение договора о техническом обслуживании и ремонте внутриквартирного газового оборудования в интересах собственников помещений в многоквартирном доме.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37" w:name="100110"/>
      <w:bookmarkEnd w:id="137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24. Специализированная организация не вправе требовать от заявителя представления документов, не предусмотренных настоящими Правилами.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38" w:name="100111"/>
      <w:bookmarkEnd w:id="138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Документы, предусмотренные </w:t>
      </w:r>
      <w:hyperlink r:id="rId22" w:anchor="100087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пунктами 19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- </w:t>
      </w:r>
      <w:hyperlink r:id="rId23" w:anchor="100107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23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настоящих Правил, представляемые в виде копий, заверяются лицами, выдавшими такие документы, или лицом, уполномоченным в соответствии с законодательством Российской Федерации на совершение действий по </w:t>
      </w:r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заверению копий</w:t>
      </w:r>
      <w:proofErr w:type="gramEnd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таких документов.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39" w:name="100112"/>
      <w:bookmarkEnd w:id="139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Заявитель вправе представить специализированной организации одновременно оригиналы и копии документов, предусмотренных </w:t>
      </w:r>
      <w:hyperlink r:id="rId24" w:anchor="100087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пунктами 19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- </w:t>
      </w:r>
      <w:hyperlink r:id="rId25" w:anchor="100107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23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настоящих Правил. После сверки при приеме заявки (оферты) с приложенными к ней документами идентичности копии и оригинала документа оригинал возвращается заявителю.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40" w:name="100113"/>
      <w:bookmarkEnd w:id="140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25. Направляемая заявителем заявка (оферта) оформляется в 2 экземплярах и регистрируется специализированной организацией в день поступления. Один экземпляр заявки (оферты) остается у специализированной организации, а другой возвращается заявителю с отметкой о дате принятия заявки (оферты) и представленных документов к рассмотрению.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41" w:name="100114"/>
      <w:bookmarkEnd w:id="141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26. Специализированная организация в срок, не превышающий 10 рабочих дней со дня регистрации заявки (оферты), осуществляет проверку комплектности и правильности оформления представленных документов, в том числе на предмет полноты и достоверности содержащихся в них сведений.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42" w:name="100115"/>
      <w:bookmarkEnd w:id="142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27. Непредставление заявителем всей информации, предусмотренной </w:t>
      </w:r>
      <w:hyperlink r:id="rId26" w:anchor="100083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пунктом 18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настоящих Правил, представление заявителем документов, предусмотренных </w:t>
      </w:r>
      <w:hyperlink r:id="rId27" w:anchor="100087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пунктами 19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- </w:t>
      </w:r>
      <w:hyperlink r:id="rId28" w:anchor="100107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23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настоящих Правил, в неполном объеме или неправильное их оформление не являются основанием для отказа в заключени</w:t>
      </w:r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</w:t>
      </w:r>
      <w:proofErr w:type="gramEnd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договора о техническом обслуживании и ремонте внутридомового и (или) внутриквартирного газового оборудования.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43" w:name="100116"/>
      <w:bookmarkEnd w:id="143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 этом случае специализированная организация сообщает заявителю о допущенных несоответствиях в письменной форме в течение 5 рабочих дней со дня получения документов, после чего приостанавливает рассмотрение представленных документов без их возврата заявителю вплоть до получения от него недостающих (правильно оформленных) документов или недостающей информации. </w:t>
      </w:r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 случае если недостающие (правильно оформленные) документы и недостающая информация не будут представлены заявителем специализированной организации в течение 30 дней со дня приостановления рассмотрения представленных документов, специализированная организация вправе прекратить рассмотрение заявки (оферты) и возвратить документы заявителю, который вправе направить </w:t>
      </w:r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повторную заявку (оферту) этой же специализированной организации после устранения недостатков, послуживших основанием для прекращения ее рассмотрения.</w:t>
      </w:r>
      <w:proofErr w:type="gramEnd"/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44" w:name="100117"/>
      <w:bookmarkEnd w:id="144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28. </w:t>
      </w:r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результатам проверки, предусмотренной </w:t>
      </w:r>
      <w:hyperlink r:id="rId29" w:anchor="100114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пунктом 26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настоящих Правил, и при отсутствии замечаний к приложенным к заявке (оферте) документам специализированная организация составляет и подписывает со своей стороны договор о техническом обслуживании и ремонте внутридомового и (или) внутриквартирного газового оборудования в 2 экземплярах, которые вручаются заявителю под роспись или направляются почтовым отправлением с уведомлением.</w:t>
      </w:r>
      <w:proofErr w:type="gramEnd"/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45" w:name="100118"/>
      <w:bookmarkEnd w:id="145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29. Оба экземпляра договора о техническом обслуживании и ремонте внутридомового и (или) внутриквартирного газового оборудования, полученные от специализированной организации, подписываются заявителем, при этом один из подписанных сторонами экземпляров договора о техническом обслуживании и ремонте внутридомового и (или) внутриквартирного газового оборудования возвращается заявителем специализированной организации.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46" w:name="100371"/>
      <w:bookmarkStart w:id="147" w:name="100119"/>
      <w:bookmarkEnd w:id="146"/>
      <w:bookmarkEnd w:id="147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30. </w:t>
      </w:r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Специализированная организация вправе по собственной инициативе направить заявку (оферту) заявителю (заказчику) о заключении договора о техническом обслуживании и ремонте внутридомового и (или) внутриквартирного газового оборудования на условиях прилагаемого к такой заявке (оферте) проекта указанного договора, подготовленного в соответствии с Гражданским </w:t>
      </w:r>
      <w:hyperlink r:id="rId30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кодексом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Российской Федерации и настоящими Правилами и подписанного со стороны специализированной организации.</w:t>
      </w:r>
      <w:proofErr w:type="gramEnd"/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48" w:name="100372"/>
      <w:bookmarkEnd w:id="148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Специализированная организация в целях направления заявителю (заказчику) указанной заявки (оферты) может привлекать третьих лиц в порядке, предусмотренном законодательством Российской Федерации, в том числе расчетно-кассовый центр или управляющую организацию.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49" w:name="100120"/>
      <w:bookmarkEnd w:id="149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31. </w:t>
      </w:r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случае если сторона, направившая заявку (оферту), в течение 30 дней со дня получения этой заявки (оферты) другой стороной не получила от нее ответа о согласии заключить договор о техническом обслуживании и ремонте внутридомового и (или) внутриквартирного газового оборудования на предложенных условиях либо иных условиях, соответствующих гражданскому законодательству Российской Федерации и настоящим Правилам, или об отказе от заключения указанного договора</w:t>
      </w:r>
      <w:proofErr w:type="gramEnd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по основаниям, предусмотренным настоящими Правилами, а также в случае получения отказа от заключения указанного договора по основаниям, не предусмотренным настоящими Правилами, сторона, направившая заявку (оферту), вправе обратиться в суд с требованием о понуждении другой стороны, для которой заключение этого договора является обязательным, к заключению договора.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50" w:name="100121"/>
      <w:bookmarkEnd w:id="150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32. Лицо, являющееся собственником (пользователем) помещения в многоквартирном доме или собственником домовладения и выступающее на стороне заказчика, вправе отказаться от заключения договора о техническом обслуживании и ремонте внутридомового и (или) внутриквартирного газового оборудования и не может быть понуждено к его заключению в следующих случаях: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51" w:name="100122"/>
      <w:bookmarkEnd w:id="151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а) в случае, если от имени собственника помещения в многоквартирном доме договор о техническом обслуживании и ремонте внутридомового и (или) внутриквартирного газового оборудования уже заключен управляющей организацией (товариществом или кооперативом), действующей в качестве агента от имени и в интересах собственника помещения в многоквартирном доме;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52" w:name="100123"/>
      <w:bookmarkEnd w:id="152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б) в случае, если собственником домовладения договор о техническом обслуживании и ремонте в отношении внутридомового газового оборудования домовладения и при использовании в качестве топлива сжиженного углеводородного газа уже заключен с другой специализированной организацией, а </w:t>
      </w:r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также</w:t>
      </w:r>
      <w:proofErr w:type="gramEnd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если подача газа на внутридомовое газовое </w:t>
      </w:r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оборудование не осуществляется в связи с отсутствием договора поставки газа с поставщиком газа или расторжением такого договора в порядке, предусмотренном </w:t>
      </w:r>
      <w:hyperlink r:id="rId31" w:anchor="100014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Правилами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поставки газа для обеспечения коммунально-бытовых нужд граждан, утвержденными постановлением Правительства Российской Федерации от 21 июля 2008 г. N 549;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53" w:name="100124"/>
      <w:bookmarkEnd w:id="153"/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в) в случае, если подача газа на внутриквартирное газовое оборудование или внутридомовое газовое оборудование домовладения не осуществляется в связи с отсутствием договора поставки газа с поставщиком газа или расторжением такого договора в порядке, предусмотренном </w:t>
      </w:r>
      <w:hyperlink r:id="rId32" w:anchor="100014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Правилами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поставки газа для обеспечения коммунально-бытовых нужд граждан, утвержденными постановлением Правительства Российской Федерации от 21 июля 2008 г. N 549.</w:t>
      </w:r>
      <w:proofErr w:type="gramEnd"/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54" w:name="100373"/>
      <w:bookmarkStart w:id="155" w:name="100125"/>
      <w:bookmarkStart w:id="156" w:name="100126"/>
      <w:bookmarkStart w:id="157" w:name="100127"/>
      <w:bookmarkEnd w:id="154"/>
      <w:bookmarkEnd w:id="155"/>
      <w:bookmarkEnd w:id="156"/>
      <w:bookmarkEnd w:id="157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33. </w:t>
      </w:r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Управляющая организация, товарищество или кооператив, выступающие на стороне заказчика, вправе отказаться от заключения договора о техническом обслуживании и ремонте внутридомового и (или) внутриквартирного газового оборудования и не могут быть понуждены к его заключению в случае отсутствия у управляющей организации, товарищества или кооператива полномочий действовать в качестве агентов собственников помещений в многоквартирном доме, в которых расположено внутриквартирное газовое оборудование, или в</w:t>
      </w:r>
      <w:proofErr w:type="gramEnd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качестве представителя каждого из собственников помещений в многоквартирном доме в случаях, указанных в </w:t>
      </w:r>
      <w:hyperlink r:id="rId33" w:anchor="100080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абзацах третьем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hyperlink r:id="rId34" w:anchor="100081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четвертом подпункта "</w:t>
        </w:r>
        <w:proofErr w:type="gramStart"/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в</w:t>
        </w:r>
        <w:proofErr w:type="gramEnd"/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" пункта 17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настоящих Правил.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58" w:name="100128"/>
      <w:bookmarkEnd w:id="158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34. Лица, указанные в </w:t>
      </w:r>
      <w:hyperlink r:id="rId35" w:anchor="100121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пунктах 32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hyperlink r:id="rId36" w:anchor="100125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33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настоящих Правил, обязаны уведомить специализированную организацию об отказе от заключения договора о техническом обслуживании и ремонте внутридомового и (или) внутриквартирного газового оборудования с указанием причин такого отказа в течение 30 дней со дня получения заявки (оферты) специализированной организации. Уведомление должно быть осуществлено способом, позволяющим установить факт получения специализированной организацией такого уведомления.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59" w:name="000003"/>
      <w:bookmarkStart w:id="160" w:name="100374"/>
      <w:bookmarkStart w:id="161" w:name="100129"/>
      <w:bookmarkStart w:id="162" w:name="100130"/>
      <w:bookmarkStart w:id="163" w:name="100131"/>
      <w:bookmarkEnd w:id="159"/>
      <w:bookmarkEnd w:id="160"/>
      <w:bookmarkEnd w:id="161"/>
      <w:bookmarkEnd w:id="162"/>
      <w:bookmarkEnd w:id="163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35. Утратил силу. - Постановление Правительства РФ от 19.03.2020 N 305.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64" w:name="100375"/>
      <w:bookmarkStart w:id="165" w:name="100132"/>
      <w:bookmarkEnd w:id="164"/>
      <w:bookmarkEnd w:id="165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36. </w:t>
      </w:r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случае отказа от заключения договора о техническом обслуживании и ремонте внутридомового и (или) внутриквартирного газового оборудования по основанию, указанному в </w:t>
      </w:r>
      <w:hyperlink r:id="rId37" w:anchor="100374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пункте 35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настоящих Правил, специализированная организация обязана в письменной форме уведомить заказчика об отказе от заключения договора с указанием причины такого отказа в течение 5 рабочих дней со дня получения соответствующей заявки (оферты) и документов, предусмотренных </w:t>
      </w:r>
      <w:hyperlink r:id="rId38" w:anchor="100087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пунктами 19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- </w:t>
      </w:r>
      <w:hyperlink r:id="rId39" w:anchor="100107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23</w:t>
        </w:r>
        <w:proofErr w:type="gramEnd"/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настоящих Правил.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66" w:name="100133"/>
      <w:bookmarkEnd w:id="166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37. Договор о техническом обслуживании и ремонте внутридомового и (или) внутриквартирного газового оборудования заключается в письменной форме на срок не менее 3 лет и вступает в силу со дня его подписания последней из сторон этого договора.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67" w:name="000004"/>
      <w:bookmarkEnd w:id="167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случае заключения договора о техническом обслуживании и ремонте внутридомового и (или) внутриквартирного газового оборудования до завершения процедуры подключения (технологического присоединения) к сетям газораспределения объектов капитального строительства, в отношении которых заключается такой договор, исполнение обязатель</w:t>
      </w:r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ств сп</w:t>
      </w:r>
      <w:proofErr w:type="gramEnd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ециализированной организации осуществляется со дня подписания газораспределительной организацией и потребителем акта о подключения (технологическом присоединении).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68" w:name="100134"/>
      <w:bookmarkEnd w:id="168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38. Условия договора о техническом обслуживании и ремонте внутридомового и (или) внутриквартирного газового оборудования определяются в соответствии с Гражданским </w:t>
      </w:r>
      <w:hyperlink r:id="rId40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кодексом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Российской Федерации и настоящими Правилами.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69" w:name="100135"/>
      <w:bookmarkEnd w:id="169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39. В договоре о техническом обслуживании и ремонте внутридомового и (или) внутриквартирного газового оборудования указываются: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70" w:name="100136"/>
      <w:bookmarkEnd w:id="170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а) дата и место заключения договора о техническом обслуживании и ремонте внутридомового и (или) внутриквартирного газового оборудования;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71" w:name="100137"/>
      <w:bookmarkEnd w:id="171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б) наименование (фирменное наименование) специализированной организации - исполнителя;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72" w:name="100138"/>
      <w:bookmarkEnd w:id="172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в) реквизиты расчетного счета исполнителя;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73" w:name="100139"/>
      <w:bookmarkEnd w:id="173"/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г) сведения о заказчике (для гражданина - фамилия, имя, отчество, дата и место рождения, место жительства и реквизиты основного документа, удостоверяющего личность, для юридического лица - наименование (фирменное наименование), его место нахождения (место государственной регистрации));</w:t>
      </w:r>
      <w:proofErr w:type="gramEnd"/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74" w:name="100140"/>
      <w:bookmarkEnd w:id="174"/>
      <w:proofErr w:type="spell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</w:t>
      </w:r>
      <w:proofErr w:type="spellEnd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адрес многоквартирного дома, адрес квартиры в многоквартирном доме или домовладения, в котором расположено внутридомовое или внутриквартирное газовое оборудование, техническое обслуживание и ремонт которого будут осуществляться по договору о техническом обслуживании и ремонте внутридомового и (или) внутриквартирного газового оборудования;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75" w:name="100141"/>
      <w:bookmarkEnd w:id="175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е) реквизиты акта об определении границы раздела собственности на газораспределительные сети (при наличии такого акта);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76" w:name="100142"/>
      <w:bookmarkEnd w:id="176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ж) количество и типы газоиспользующего оборудования, входящего в состав соответственно внутридомового или внутриквартирного газового оборудования;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77" w:name="100143"/>
      <w:bookmarkEnd w:id="177"/>
      <w:proofErr w:type="spell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</w:t>
      </w:r>
      <w:proofErr w:type="spellEnd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тип установленного прибора учета газа (при наличии) и место его присоединения к газопроводу;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78" w:name="100144"/>
      <w:bookmarkEnd w:id="178"/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и) перечень выполняемых работ (оказываемых услуг) по техническому обслуживанию и ремонту внутридомового и (или) внутриквартирного газового оборудования, включающий в себя минимальный </w:t>
      </w:r>
      <w:hyperlink r:id="rId41" w:anchor="100278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перечень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выполняемых работ (оказываемых услуг) по техническому обслуживанию и ремонту внутридомового и (или) внутриквартирного газового оборудования согласно приложению, а также сроки начала и окончания выполнения работ (оказания услуг), включая периодичность выполнения отдельных работ (услуг) по техническому обслуживанию внутридомового и</w:t>
      </w:r>
      <w:proofErr w:type="gramEnd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(или) внутриквартирного газового оборудования;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79" w:name="100145"/>
      <w:bookmarkEnd w:id="179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к) цена договора о техническом обслуживании и ремонте внутридомового и (или) внутриквартирного газового оборудования;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80" w:name="100146"/>
      <w:bookmarkEnd w:id="180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л) порядок и сроки оплаты выполненных работ (оказанных услуг) по договору о техническом обслуживании и ремонте внутридомового и (или) внутриквартирного газового оборудования с учетом положений, предусмотренных </w:t>
      </w:r>
      <w:hyperlink r:id="rId42" w:anchor="100205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разделом V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настоящих Правил;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81" w:name="100147"/>
      <w:bookmarkEnd w:id="181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м) права, обязанности и ответственность сторон;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82" w:name="100148"/>
      <w:bookmarkEnd w:id="182"/>
      <w:proofErr w:type="spell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</w:t>
      </w:r>
      <w:proofErr w:type="spellEnd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срок действия договора о техническом обслуживании и ремонте внутридомового и (или) внутриквартирного газового оборудования;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83" w:name="100149"/>
      <w:bookmarkEnd w:id="183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о) иные условия и положения, которые стороны договора о техническом обслуживании и ремонте внутридомового и (или) внутриквартирного газового оборудования сочтут необходимыми и которые не должны противоречить положениям настоящих Правил.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84" w:name="100347"/>
      <w:bookmarkStart w:id="185" w:name="100150"/>
      <w:bookmarkEnd w:id="184"/>
      <w:bookmarkEnd w:id="185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40. Цена договора определяется на основании тарифов на выполнение работ, рассчитываемых в соответствии с методическими рекомендациями о правилах расчета стоимости технического обслуживания и ремонта внутридомового и внутриквартирного газового оборудования, утверждаемыми Федеральной антимонопольной службой.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86" w:name="000005"/>
      <w:bookmarkEnd w:id="186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40(1). Договор о техническом обслуживании и ремонте внутридомового и (или) внутриквартирного газового оборудования может быть заключен до завершения процедуры подключения (технологического присоединения) к газораспределительным сетям.</w:t>
      </w:r>
    </w:p>
    <w:p w:rsidR="00C82EE5" w:rsidRPr="00C82EE5" w:rsidRDefault="00C82EE5" w:rsidP="00C82EE5">
      <w:pPr>
        <w:spacing w:after="0" w:line="305" w:lineRule="atLeast"/>
        <w:jc w:val="center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87" w:name="100151"/>
      <w:bookmarkEnd w:id="187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IV. Порядок и условия исполнения договора</w:t>
      </w:r>
    </w:p>
    <w:p w:rsidR="00C82EE5" w:rsidRPr="00C82EE5" w:rsidRDefault="00C82EE5" w:rsidP="00C82EE5">
      <w:pPr>
        <w:spacing w:after="166" w:line="305" w:lineRule="atLeast"/>
        <w:jc w:val="center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 техническом обслуживании и ремонте </w:t>
      </w:r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внутридомового</w:t>
      </w:r>
      <w:proofErr w:type="gramEnd"/>
    </w:p>
    <w:p w:rsidR="00C82EE5" w:rsidRPr="00C82EE5" w:rsidRDefault="00C82EE5" w:rsidP="00C82EE5">
      <w:pPr>
        <w:spacing w:after="166" w:line="305" w:lineRule="atLeast"/>
        <w:jc w:val="center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 (или) внутриквартирного газового оборудования, права</w:t>
      </w:r>
    </w:p>
    <w:p w:rsidR="00C82EE5" w:rsidRPr="00C82EE5" w:rsidRDefault="00C82EE5" w:rsidP="00C82EE5">
      <w:pPr>
        <w:spacing w:after="166" w:line="305" w:lineRule="atLeast"/>
        <w:jc w:val="center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 обязанности сторон при исполнении указанного договора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88" w:name="100152"/>
      <w:bookmarkEnd w:id="188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41. Заказчик вправе требовать: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89" w:name="100153"/>
      <w:bookmarkEnd w:id="189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а) выполнения работ (оказания услуг) по техническому обслуживанию и ремонту внутридомового и (или) внутриквартирного газового оборудования в соответствии с договором о техническом обслуживании и ремонте внутридомового и (или) внутриквартирного газового оборудования, настоящими Правилами, иными нормативными правовыми и нормативными техническими актами;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90" w:name="100154"/>
      <w:bookmarkEnd w:id="190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б) внесения изменений в условия договора о техническом обслуживании и ремонте внутридомового и (или) внутриквартирного газового оборудования в части, касающейся перечня оборудования, входящего в состав обслуживаемого внутридомового или внутриквартирного газового оборудования, в случае изменения количества и типов входящего в его состав оборудования;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91" w:name="100155"/>
      <w:bookmarkEnd w:id="191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в) снижения (перерасчета) платы за неисполнение (ненадлежащее исполнение) обязательств, вытекающих из договора о техническом обслуживании и ремонте внутридомового и (или) внутриквартирного газового оборудования;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92" w:name="100156"/>
      <w:bookmarkEnd w:id="192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г) возмещения ущерба, причиненного в результате действий (бездействия) исполнителя;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93" w:name="100157"/>
      <w:bookmarkEnd w:id="193"/>
      <w:proofErr w:type="spell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</w:t>
      </w:r>
      <w:proofErr w:type="spellEnd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расторжения договора о техническом обслуживании и ремонте внутридомового и (или) внутриквартирного газового оборудования в одностороннем порядке в случаях и в порядке, которые установлены Гражданским </w:t>
      </w:r>
      <w:hyperlink r:id="rId43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кодексом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Российской Федерации, настоящими Правилами и указанным договором.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94" w:name="100158"/>
      <w:bookmarkEnd w:id="194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42. Заказчик обязан: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95" w:name="100159"/>
      <w:bookmarkEnd w:id="195"/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а) оплачивать работы (услуги) по техническому обслуживанию внутридомового и (или) внутриквартирного газового оборудования, а также работы по ремонту внутридомового и (или) внутриквартирного газового оборудования в установленные сроки и в полном объеме;</w:t>
      </w:r>
      <w:proofErr w:type="gramEnd"/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96" w:name="100160"/>
      <w:bookmarkStart w:id="197" w:name="100161"/>
      <w:bookmarkEnd w:id="196"/>
      <w:bookmarkEnd w:id="197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б) незамедлительно сообщать исполнителю о неисправности оборудования, входящего в состав внутридомового или внутриквартирного газового оборудования, а также об авариях, утечках и иных чрезвычайных ситуациях, возникающих при пользовании газом;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98" w:name="100162"/>
      <w:bookmarkEnd w:id="198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в) эксплуатировать газоиспользующее оборудование в соответствии с установленными для такого оборудования техническими требованиями, а также незамедлительно уведомлять исполнителя об изменении состава внутридомового и (или) внутриквартирного газового оборудования;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199" w:name="100163"/>
      <w:bookmarkEnd w:id="199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г) обеспечивать доступ представителей исполнителя к внутридомовому и (или) внутриквартирному газовому оборудованию для проведения работ (оказания услуг) по техническому обслуживанию и ремонту указанного оборудования, а также для приостановления подачи газа в случаях, предусмотренных настоящими Правилами;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00" w:name="100164"/>
      <w:bookmarkEnd w:id="200"/>
      <w:proofErr w:type="spellStart"/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</w:t>
      </w:r>
      <w:proofErr w:type="spellEnd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при непосредственном способе управления многоквартирным домом (если на стороне заказчика по договору о техническом обслуживании и ремонте внутридомового газового оборудования выступают собственники помещений в многоквартирном доме) назначить общим собранием собственников помещений в многоквартирном доме лицо, ответственное за обеспечение взаимодействия с исполнителем по вопросам исполнения этого договора, а также доведение до сведения собственников помещений в многоквартирном доме информации, касающейся планируемых</w:t>
      </w:r>
      <w:proofErr w:type="gramEnd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даты и времени технического обслуживания и (или) </w:t>
      </w:r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ремонта внутридомового газового оборудования, и иной информации (в том числе организационного характера), касающейся исполнения указанного договора;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01" w:name="100165"/>
      <w:bookmarkEnd w:id="201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е) соблюдать инструкцию по безопасному использованию газа при удовлетворении коммунально-бытовых нужд.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02" w:name="100166"/>
      <w:bookmarkEnd w:id="202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43. Исполнитель обязан: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03" w:name="100167"/>
      <w:bookmarkEnd w:id="203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а) осуществлять техническое обслуживание наружных газопроводов, входящих в состав внутридомового газового оборудования, и производить следующие операции: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04" w:name="100168"/>
      <w:bookmarkEnd w:id="204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обход трасс надземных и (или) подземных газопроводов - не реже 1 раза в год;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05" w:name="100169"/>
      <w:bookmarkEnd w:id="205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приборное обследование технического состояния газопроводов - не реже 1 раза в 3 года;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06" w:name="100376"/>
      <w:bookmarkStart w:id="207" w:name="100170"/>
      <w:bookmarkEnd w:id="206"/>
      <w:bookmarkEnd w:id="207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б) осуществлять техническое обслуживание внутридомового и (или) внутриквартирного газового оборудования не реже 1 раза в год с учетом минимального перечня выполняемых работ (оказываемых услуг) по техническому обслуживанию и ремонту внутридомового и (или) внутриквартирного газового оборудования, предусмотренного </w:t>
      </w:r>
      <w:hyperlink r:id="rId44" w:anchor="100278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приложением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к настоящим Правилам;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08" w:name="100377"/>
      <w:bookmarkStart w:id="209" w:name="100171"/>
      <w:bookmarkStart w:id="210" w:name="100172"/>
      <w:bookmarkStart w:id="211" w:name="100173"/>
      <w:bookmarkStart w:id="212" w:name="100174"/>
      <w:bookmarkStart w:id="213" w:name="100175"/>
      <w:bookmarkEnd w:id="208"/>
      <w:bookmarkEnd w:id="209"/>
      <w:bookmarkEnd w:id="210"/>
      <w:bookmarkEnd w:id="211"/>
      <w:bookmarkEnd w:id="212"/>
      <w:bookmarkEnd w:id="213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в) утратил силу. - Постановление Правительства РФ от 09.09.2017 N 1091;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14" w:name="100176"/>
      <w:bookmarkEnd w:id="214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г) при очередном техническом обслуживании внутриквартирного газового оборудования проводить инструктаж заказчика по безопасному использованию газа при удовлетворении коммунально-бытовых нужд, который осуществляется в устной форме с передачей (непосредственно после проведения инструктажа) заказчику инструкции по безопасному использованию газа при удовлетворении коммунально-бытовых нужд. </w:t>
      </w:r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Факт передачи инструкции и проведения инструктажа фиксируется в акте, подписываемом заказчиком и исполнителем;</w:t>
      </w:r>
      <w:proofErr w:type="gramEnd"/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15" w:name="100177"/>
      <w:bookmarkEnd w:id="215"/>
      <w:proofErr w:type="spell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</w:t>
      </w:r>
      <w:proofErr w:type="spellEnd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при очередном техническом обслуживании внутридомового или внутриквартирного газового оборудования осуществлять техническое обслуживание резервуарной, групповой или индивидуальной баллонной установки сжиженных углеводородных газов, а также проверку наличия тяги в дымовых и вентиляционных каналах, состояния соединительных труб с дымовым каналом;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16" w:name="100178"/>
      <w:bookmarkEnd w:id="216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е) осуществлять техническое обслуживание резервуарной (для одного домовладения) и групповой баллонной установки сжиженных углеводородных газов, входящей в состав внутридомового газового оборудования, - не реже 1 раза в 3 месяца;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17" w:name="100179"/>
      <w:bookmarkEnd w:id="217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ж) выполнять работы по ремонту внутридомового или внутриквартирного газового оборудования на основании заявок заказчика;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18" w:name="100180"/>
      <w:bookmarkEnd w:id="218"/>
      <w:proofErr w:type="spell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</w:t>
      </w:r>
      <w:proofErr w:type="spellEnd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обеспечивать заказчику возможность ознакомиться с нормативно-технической документацией, регламентирующей проведение технологических операций, входящих в состав работ (услуг) по техническому обслуживанию и ремонту внутридомового и внутриквартирного газового оборудования.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19" w:name="100181"/>
      <w:bookmarkEnd w:id="219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44. Исполнитель вправе: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20" w:name="100182"/>
      <w:bookmarkEnd w:id="220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а) требовать от заказчика исполнения условий договора о техническом обслуживании и ремонте внутридомового и (или) внутриквартирного газового оборудования и </w:t>
      </w:r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требований</w:t>
      </w:r>
      <w:proofErr w:type="gramEnd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настоящих Правил;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21" w:name="100183"/>
      <w:bookmarkEnd w:id="221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б) посещать помещения, где установлено внутридомовое и (или) внутриквартирное газовое оборудование при проведении работ (оказании услуг) по техническому обслуживанию и ремонту внутридомового и (или) внутриквартирного газового оборудования с соблюдением порядка предварительного уведомления заказчика, предусмотренного </w:t>
      </w:r>
      <w:hyperlink r:id="rId45" w:anchor="100188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пунктами 48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- </w:t>
      </w:r>
      <w:hyperlink r:id="rId46" w:anchor="100193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53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настоящих Правил.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22" w:name="100184"/>
      <w:bookmarkEnd w:id="222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45. Заявки заказчика на проведение работ по ремонту внутридомового или внутриквартирного газового оборудования подаются по телефону, в электронной или письменной форме в </w:t>
      </w:r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диспетчерскую службу исполнителя. Работы по ремонту внутридомового и внутриквартирного газового оборудования должны быть начаты в течение 1 суток с момента поступления от заказчика соответствующей заявки, если нормативными правовыми актами не установлены требования по незамедлительному проведению ремонтных работ. Указанная заявка должна быть зарегистрирована сотрудником исполнителя, принявшим ее, с указанием даты и времени ее поступления. При регистрации заказчику сообщается дата и время регистрации заявки, ее регистрационный номер и фамилия сотрудника, зарегистрировавшего заявку.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23" w:name="100185"/>
      <w:bookmarkEnd w:id="223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46. Выполнение работ по техническому обслуживанию внутридомового и (или) внутриквартирного газового оборудования осуществляется в сроки и с периодичностью, которые предусмотрены договором о техническом обслуживании и ремонте внутридомового и (или) внутриквартирного газового оборудования в соответствии с настоящими Правилами.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24" w:name="100186"/>
      <w:bookmarkEnd w:id="224"/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Конкретные дата и время выполнения указанных работ в конкретном многоквартирном доме (помещении многоквартирного дома) и домовладении планируются исполнителями путем составления соответствующих графиков (годовых, квартальных и месячных), информация о которых доводится до сведения заказчиков через средства массовой информации и сеть "Интернет", путем размещения объявлений на расположенных в местах общего доступа (в том числе в непосредственной близости от указанных многоквартирных домов и</w:t>
      </w:r>
      <w:proofErr w:type="gramEnd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домовладений) информационных </w:t>
      </w:r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стендах</w:t>
      </w:r>
      <w:proofErr w:type="gramEnd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путем направления электронных или почтовых сообщений, а также иными доступными способами, позволяющими уведомить о времени и дате выполнения этих работ.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25" w:name="100187"/>
      <w:bookmarkEnd w:id="225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47. </w:t>
      </w:r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случае отказа заказчика в допуске сотрудников исполнителя в жилые или нежилые помещения для выполнения работ (оказания услуг) по договору о техническом обслуживании и ремонте внутридомового и (или) внутриквартирного газового оборудования на основании уведомлений, доведенных до сведения заказчика способами, предусмотренными </w:t>
      </w:r>
      <w:hyperlink r:id="rId47" w:anchor="100185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пунктом 46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настоящих Правил, такой допуск осуществляется с соблюдением порядка, предусмотренного </w:t>
      </w:r>
      <w:hyperlink r:id="rId48" w:anchor="100188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пунктами 48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- </w:t>
      </w:r>
      <w:hyperlink r:id="rId49" w:anchor="100193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53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настоящих Правил.</w:t>
      </w:r>
      <w:proofErr w:type="gramEnd"/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26" w:name="100188"/>
      <w:bookmarkEnd w:id="226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48. Исполнитель обязан уведомить способом, предусмотренным договором о техническом обслуживании и ремонте внутридомового и (или) внутриквартирного газового оборудования, а если такой способ не указан в договоре, средствами почтовой, телефонной связи или иным способом, позволяющим установить факт получения заказчиком такого уведомления, о дате, времени и перечне работ по техническому обслуживанию внутридомового и (или) внутриквартирного газового оборудования не </w:t>
      </w:r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позднее</w:t>
      </w:r>
      <w:proofErr w:type="gramEnd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чем за 20 дней до их проведения.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27" w:name="100189"/>
      <w:bookmarkEnd w:id="227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49. Исполнитель направляет заказчику способом, позволяющим определить дату получения, или вручает под роспись письменное извещение с предложением сообщить об удобных для заказчика дате (датах) и времени допуска сотрудников исполнителя для выполнения работ и разъяснением последствий бездействия заказчика или его отказа в допуске сотрудников исполнителя к внутридомовому и (или) внутриквартирному газовому оборудованию.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28" w:name="100190"/>
      <w:bookmarkEnd w:id="228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50. </w:t>
      </w:r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Заказчик обязан сообщить в течение 7 календарных дней со дня получения извещения, указанного в </w:t>
      </w:r>
      <w:hyperlink r:id="rId50" w:anchor="100189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пункте 49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настоящих Правил, способом, позволяющим определить дату получения такого сообщения исполнителем, об удобных для заказчика дате (датах) и времени в течение последующих 10 календарных дней обеспечения допуска сотрудников исполнителя в жилое или нежилое помещение для выполнения работ по техническому обслуживанию или ремонту внутридомового и (или</w:t>
      </w:r>
      <w:proofErr w:type="gramEnd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внутриквартирного газового оборудования. Если заказчик не может обеспечить допуск сотрудников исполнителя в жилое или нежилое помещение в течение ближайших 10 дней, то он обязан сообщить исполнителю об иных возможных дате (датах) и времени допуска для проведения указанных работ.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29" w:name="100191"/>
      <w:bookmarkEnd w:id="229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 xml:space="preserve">51. </w:t>
      </w:r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невыполнении заказчиком положений </w:t>
      </w:r>
      <w:hyperlink r:id="rId51" w:anchor="100190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пункта 50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настоящих Правил исполнитель повторно направляет заказчику письменное извещение в соответствии с </w:t>
      </w:r>
      <w:hyperlink r:id="rId52" w:anchor="100189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пунктом 49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настоящих Правил, а заказчик обязан в течение 7 календарных дней со дня получения такого извещения сообщить способом, позволяющим определить дату получения такого сообщения исполнителем, информацию о дате и времени возможного допуска к выполнению работ по техническому обслуживанию или ремонту внутридомового и</w:t>
      </w:r>
      <w:proofErr w:type="gramEnd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(или) внутриквартирного газового оборудования.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30" w:name="100192"/>
      <w:bookmarkEnd w:id="230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52. Исполнитель в согласованные с заказчиком дату и время выполняет работы по техническому обслуживанию или ремонту внутридомового и (или) внутриквартирного газового оборудования, связанные с необходимостью получения доступа в соответствующее жилое или нежилое помещение.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31" w:name="100193"/>
      <w:bookmarkEnd w:id="231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53. </w:t>
      </w:r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Если заказчик не ответил на повторное уведомление исполнителя либо 2 раза и более не допустил сотрудников исполнителя в жилое или нежилое помещение для выполнения предусмотренных договором о техническом обслуживании и ремонте внутридомового и (или) внутриквартирного газового оборудования работ по техническому обслуживанию внутридомового и (или) внутриквартирного газового оборудования в согласованные с заказчиком дату и время, сотрудники исполнителя составляют акт об отказе</w:t>
      </w:r>
      <w:proofErr w:type="gramEnd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 допуске к внутридомовому и (или) внутриквартирному газовому оборудованию, расположенному в соответствующем помещении, и о невозможности проведения работ по техническому обслуживанию указанного оборудования в соответствии с указанным договором. Этот акт подписывается сотрудниками исполнителя и заказчиком (его уполномоченным представителем), а в случае отказа заказчика (его уполномоченного представителя) от подписания акта - сотрудниками исполнителя и 2 незаинтересованными лицами.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32" w:name="100194"/>
      <w:bookmarkEnd w:id="232"/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акте указываются дата и время прибытия сотрудников исполнителя для выполнения работ по техническому обслуживанию внутридомового и (или) внутриквартирного газового оборудования, причины отказа заказчика в допуске сотрудников исполнителя к внутридомовому и (или) внутриквартирному газовому оборудованию (если заказчик сообщил о таких причинах) и иные сведения, свидетельствующие о действиях (бездействии) заказчика, препятствующих сотрудникам исполнителя в проведении работ по техническому обслуживанию внутридомового и</w:t>
      </w:r>
      <w:proofErr w:type="gramEnd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(или) внутриквартирного газового оборудования. Один экземпляр акта сотрудники исполнителя передают заказчику (его уполномоченному представителю), а при отказе последнего от принятия акта делают в акте соответствующую отметку.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33" w:name="100195"/>
      <w:bookmarkEnd w:id="233"/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Копия акта направляется исполнителем в орган исполнительной власти субъекта Российской Федерации, уполномоченный на осуществление государственного жилищного надзора, или орган местного самоуправления, уполномоченный на осуществление муниципального жилищного контроля (далее - органы жилищного надзора (контроля).</w:t>
      </w:r>
      <w:proofErr w:type="gramEnd"/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34" w:name="100196"/>
      <w:bookmarkEnd w:id="234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54. Исполнитель в течение 10 календарных дней после получения от заказчика, в отношении которого составлен акт об отказе в допуске к внутридомовому и (или) внутриквартирному газовому оборудованию, заявления о готовности допустить сотрудников исполнителя в помещение для выполнения работ по техническому обслуживанию внутридомового и (или) внутриквартирного газового оборудования обязан провести указанные работы.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35" w:name="100197"/>
      <w:bookmarkEnd w:id="235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55. Выполнение работ (оказание услуг) по договору о техническом обслуживании и ремонте внутридомового и (или) внутриквартирного газового оборудования подтверждается актом сдачи-приемки выполненных работ (оказанных услуг), составляемым в 2 экземплярах - по одному для каждой из сторон этого договора (заказчика и исполнителя), подписываемым </w:t>
      </w:r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сотрудником исполнителя, непосредственно проводившим работы (оказавшим услуги), и заказчиком. Акт содержит следующую информацию: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36" w:name="100198"/>
      <w:bookmarkEnd w:id="236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а) дата, время и место составления акта;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37" w:name="100199"/>
      <w:bookmarkEnd w:id="237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б) наименование исполнителя, выполнившего работы (оказавшего услуги) с указанием фамилии, инициалов и должности сотрудника (сотрудников) исполнителя, непосредственно выполнявшего работы (оказывавшего услуги);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38" w:name="100200"/>
      <w:bookmarkEnd w:id="238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в) наименование заказчика - юридического лица (фамилию, имя, отчество заказчика - физического лица);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39" w:name="100201"/>
      <w:bookmarkEnd w:id="239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г) реквизиты (номер и дата заключения) договора о техническом обслуживании и ремонте внутридомового и (или) внутриквартирного газового оборудования, во исполнение которого осуществлялось выполнение работ (оказание услуг);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40" w:name="100202"/>
      <w:bookmarkEnd w:id="240"/>
      <w:proofErr w:type="spell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</w:t>
      </w:r>
      <w:proofErr w:type="spellEnd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перечень выполненных работ (оказанных услуг);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41" w:name="100203"/>
      <w:bookmarkEnd w:id="241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е) дата и время выполнения работ (оказания услуг).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42" w:name="100204"/>
      <w:bookmarkEnd w:id="242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56. В случае отказа заказчика от подписания акта об этом делается отметка в акте с указанием причины отказа (если таковые были заявлены). Заказчик вправе изложить в акте особое мнение, касающееся результатов выполнения работ, или приобщить к акту свои возражения в письменной форме, о чем делается запись в акте. Второй экземпляр акта вручается заказчику (его представителю), а в случае его отказа принять акт - направляется по почте с уведомлением о вручении и описью вложения.</w:t>
      </w:r>
    </w:p>
    <w:p w:rsidR="00C82EE5" w:rsidRPr="00C82EE5" w:rsidRDefault="00C82EE5" w:rsidP="00C82EE5">
      <w:pPr>
        <w:spacing w:after="0" w:line="305" w:lineRule="atLeast"/>
        <w:jc w:val="center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43" w:name="100205"/>
      <w:bookmarkEnd w:id="243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V. Порядок расчетов по договору</w:t>
      </w:r>
    </w:p>
    <w:p w:rsidR="00C82EE5" w:rsidRPr="00C82EE5" w:rsidRDefault="00C82EE5" w:rsidP="00C82EE5">
      <w:pPr>
        <w:spacing w:after="166" w:line="305" w:lineRule="atLeast"/>
        <w:jc w:val="center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 техническом обслуживании и ремонте </w:t>
      </w:r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внутридомового</w:t>
      </w:r>
      <w:proofErr w:type="gramEnd"/>
    </w:p>
    <w:p w:rsidR="00C82EE5" w:rsidRPr="00C82EE5" w:rsidRDefault="00C82EE5" w:rsidP="00C82EE5">
      <w:pPr>
        <w:spacing w:after="166" w:line="305" w:lineRule="atLeast"/>
        <w:jc w:val="center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 (или) внутриквартирного газового оборудования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44" w:name="100206"/>
      <w:bookmarkEnd w:id="244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57. Оплата работ по ремонту внутридомового и (или) внутриквартирного газового оборудования осуществляется заказчиком по ценам, установленным исполнителем и действующим на дату поступления от заказчика соответствующей заявки на проведение ремонта.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45" w:name="100207"/>
      <w:bookmarkEnd w:id="245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58. Оплата работ по ремонту внутридомового и (или) внутриквартирного газового оборудования осуществляется заказчиком в срок, предусмотренный договором о техническом обслуживании и ремонте внутридомового и (или) внутриквартирного газового оборудования, а если такой срок этим договором не установлен, не позднее 10-го числа месяца, следующего за месяцем, в котором были выполнены работы (оказаны услуги).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46" w:name="100208"/>
      <w:bookmarkEnd w:id="246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59. </w:t>
      </w:r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Оплата выполненных работ (оказанных услуг) по техническому обслуживанию внутридомового и (или) внутриквартирного газового оборудования осуществляется заказчиком, в том числе в виде абонентской платы в срок, предусмотренный договором о техническом обслуживании и ремонте внутридомового и (или) внутриквартирного газового оборудования, а если такой срок указанным договором не установлен, не позднее 10-го числа месяца, следующего за месяцем, в котором были выполнены работы (оказаны</w:t>
      </w:r>
      <w:proofErr w:type="gramEnd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услуги).</w:t>
      </w:r>
    </w:p>
    <w:p w:rsidR="00C82EE5" w:rsidRPr="00C82EE5" w:rsidRDefault="00C82EE5" w:rsidP="00C82EE5">
      <w:pPr>
        <w:spacing w:after="0" w:line="305" w:lineRule="atLeast"/>
        <w:jc w:val="center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47" w:name="100209"/>
      <w:bookmarkEnd w:id="247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VI. Основания, порядок и условия изменения,</w:t>
      </w:r>
    </w:p>
    <w:p w:rsidR="00C82EE5" w:rsidRPr="00C82EE5" w:rsidRDefault="00C82EE5" w:rsidP="00C82EE5">
      <w:pPr>
        <w:spacing w:after="166" w:line="305" w:lineRule="atLeast"/>
        <w:jc w:val="center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расторжения договора о техническом обслуживании и ремонте</w:t>
      </w:r>
    </w:p>
    <w:p w:rsidR="00C82EE5" w:rsidRPr="00C82EE5" w:rsidRDefault="00C82EE5" w:rsidP="00C82EE5">
      <w:pPr>
        <w:spacing w:after="166" w:line="305" w:lineRule="atLeast"/>
        <w:jc w:val="center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внутридомового и (или) внутриквартирного</w:t>
      </w:r>
    </w:p>
    <w:p w:rsidR="00C82EE5" w:rsidRPr="00C82EE5" w:rsidRDefault="00C82EE5" w:rsidP="00C82EE5">
      <w:pPr>
        <w:spacing w:after="166" w:line="305" w:lineRule="atLeast"/>
        <w:jc w:val="center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газового оборудования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48" w:name="100210"/>
      <w:bookmarkEnd w:id="248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60. Изменение договора о техническом обслуживании и ремонте внутридомового и (или) внутриквартирного газового оборудования, в том числе перечня оборудования, входящего в состав внутридомового или внутриквартирного газового оборудования, оформляется путем заключения в письменной форме дополнительного соглашения к этому договору.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49" w:name="100211"/>
      <w:bookmarkEnd w:id="249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 xml:space="preserve">61. </w:t>
      </w:r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Заказчик, полностью оплативший выполненные работы (оказанные услуги) по техническому обслуживанию и ремонту внутридомового и (или) внутриквартирного газового оборудования, выполненных исполнителем по заключенному с ним договору о техническом обслуживании и ремонте внутридомового и (или) внутриквартирного газового оборудования, вправе расторгнуть такой договор в одностороннем порядке в случаях:</w:t>
      </w:r>
      <w:proofErr w:type="gramEnd"/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50" w:name="100212"/>
      <w:bookmarkEnd w:id="250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а) прекращения действия агентского договора, заключенного с собственниками помещений многоквартирного дома, в интересах которых был заключен договор с исполнителем, - если при заключении договора о техническом обслуживании и ремонте внутриквартирного газового оборудования управляющая организация (товарищество или кооператив) выступала в качестве агента собственников помещений в многоквартирном доме;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51" w:name="100213"/>
      <w:bookmarkEnd w:id="251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б) расторжения договора поставки газа в порядке, предусмотренном </w:t>
      </w:r>
      <w:hyperlink r:id="rId53" w:anchor="100188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Правилами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поставки газа для обеспечения коммунально-бытовых нужд граждан, утвержденными постановлением Правительства Российской Федерации от 21 июля 2008 г. N 549, - если заказчиком по договору о техническом обслуживании и ремонте внутридомового газового оборудования в отношении внутридомового газового оборудования домовладения выступает собственник домовладения;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52" w:name="100214"/>
      <w:bookmarkEnd w:id="252"/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в) расторжения договора поставки газа в порядке, предусмотренном </w:t>
      </w:r>
      <w:hyperlink r:id="rId54" w:anchor="100188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Правилами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поставки газа для обеспечения коммунально-бытовых нужд граждан, утвержденными постановлением Правительства Российской Федерации от 21 июля 2008 г. N 549, - если заказчиком по договору о техническом обслуживании и ремонте внутридомового газового оборудования в отношении внутридомового газового оборудования многоквартирного дома выступает управляющая организация (товарищество или кооператив), индивидуальный предприниматель или собственники помещений в многоквартирном</w:t>
      </w:r>
      <w:proofErr w:type="gramEnd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доме</w:t>
      </w:r>
      <w:proofErr w:type="gramEnd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53" w:name="100215"/>
      <w:bookmarkEnd w:id="253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г) расторжения договора поставки газа в порядке, предусмотренном </w:t>
      </w:r>
      <w:hyperlink r:id="rId55" w:anchor="100188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Правилами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поставки газа для обеспечения коммунально-бытовых нужд граждан, утвержденными постановлением Правительства Российской Федерации от 21 июля 2008 г. N 549, - если заказчиком по договору о техническом обслуживании и ремонте внутриквартирного газового оборудования выступает собственник (пользователь) помещения в многоквартирном доме;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54" w:name="100216"/>
      <w:bookmarkEnd w:id="254"/>
      <w:proofErr w:type="spell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</w:t>
      </w:r>
      <w:proofErr w:type="spellEnd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прекращения обязанности управляющей организации (товарищества или кооператива) по содержанию внутридомового газового оборудования многоквартирного дома - если заказчиком по договору о техническом обслуживании и ремонте внутридомового газового оборудования в отношении внутридомового газового оборудования многоквартирного дома выступает управляющая организация (товарищество, кооператив).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55" w:name="100217"/>
      <w:bookmarkEnd w:id="255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62. Договор о техническом обслуживании и ремонте внутридомового и (или) внутриквартирного газового оборудования в случаях, указанных в </w:t>
      </w:r>
      <w:hyperlink r:id="rId56" w:anchor="100211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пункте 61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настоящих Правил, считается расторгнутым со дня получения исполнителем соответствующего письменного уведомления заказчика при условии, что ко дню поступления такого </w:t>
      </w:r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уведомления</w:t>
      </w:r>
      <w:proofErr w:type="gramEnd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выполненные работы (оказанные услуги) по техническому обслуживанию и ремонту внутридомового и (или) внутриквартирного газового оборудования полностью оплачены, или со дня, следующего за днем выполнения указанных условий.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56" w:name="100378"/>
      <w:bookmarkStart w:id="257" w:name="100218"/>
      <w:bookmarkStart w:id="258" w:name="100219"/>
      <w:bookmarkStart w:id="259" w:name="100220"/>
      <w:bookmarkEnd w:id="256"/>
      <w:bookmarkEnd w:id="257"/>
      <w:bookmarkEnd w:id="258"/>
      <w:bookmarkEnd w:id="259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63. Утратил силу. - Постановление Правительства РФ от 09.09.2017 N 1091.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60" w:name="100221"/>
      <w:bookmarkEnd w:id="260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64. Договор о техническом обслуживании и ремонте внутридомового и (или) внутриквартирного газового оборудования по иску исполнителя может быть расторгнут в судебном порядке в случае, если срок не погашенной заказчиком задолженности по оплате выполненных работ (оказанных услуг) по техническому обслуживанию и ремонту внутридомового или внутриквартирного газового оборудования превышает 6 месяцев подряд.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61" w:name="100222"/>
      <w:bookmarkEnd w:id="261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 xml:space="preserve">65. Договор о техническом обслуживании и ремонте внутридомового и (или) внутриквартирного газового </w:t>
      </w:r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оборудования</w:t>
      </w:r>
      <w:proofErr w:type="gramEnd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может быть расторгнут по иным основаниям, предусмотренным законодательством Российской Федерации.</w:t>
      </w:r>
    </w:p>
    <w:p w:rsidR="00C82EE5" w:rsidRPr="00C82EE5" w:rsidRDefault="00C82EE5" w:rsidP="00C82EE5">
      <w:pPr>
        <w:spacing w:after="0" w:line="305" w:lineRule="atLeast"/>
        <w:jc w:val="center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62" w:name="100223"/>
      <w:bookmarkEnd w:id="262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VII. Ответственность потребителя и исполнителя по договору</w:t>
      </w:r>
    </w:p>
    <w:p w:rsidR="00C82EE5" w:rsidRPr="00C82EE5" w:rsidRDefault="00C82EE5" w:rsidP="00C82EE5">
      <w:pPr>
        <w:spacing w:after="166" w:line="305" w:lineRule="atLeast"/>
        <w:jc w:val="center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 техническом обслуживании и ремонте </w:t>
      </w:r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внутридомового</w:t>
      </w:r>
      <w:proofErr w:type="gramEnd"/>
    </w:p>
    <w:p w:rsidR="00C82EE5" w:rsidRPr="00C82EE5" w:rsidRDefault="00C82EE5" w:rsidP="00C82EE5">
      <w:pPr>
        <w:spacing w:after="166" w:line="305" w:lineRule="atLeast"/>
        <w:jc w:val="center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 (или) внутриквартирного газового оборудования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63" w:name="100224"/>
      <w:bookmarkEnd w:id="263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66. Исполнитель несет установленную Гражданским </w:t>
      </w:r>
      <w:hyperlink r:id="rId57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кодексом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Российской Федерации, </w:t>
      </w:r>
      <w:hyperlink r:id="rId58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Законом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Российской Федерации "О защите прав потребителей" и договором о техническом обслуживании и ремонте внутридомового и (или) внутриквартирного газового оборудования гражданско-правовую ответственность: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64" w:name="100225"/>
      <w:bookmarkEnd w:id="264"/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а) за нарушение качества выполнения работ (оказания услуг) по техническому обслуживанию и ремонту внутридомового и внутриквартирного газового оборудования;</w:t>
      </w:r>
      <w:proofErr w:type="gramEnd"/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65" w:name="100226"/>
      <w:bookmarkEnd w:id="265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б) за вред, причиненный жизни, здоровью и имуществу заказчика вследствие нарушения качества выполнения работ (оказания услуг) по техническому обслуживанию и ремонту внутридомового и внутриквартирного газового оборудования или </w:t>
      </w:r>
      <w:proofErr w:type="spell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непредоставления</w:t>
      </w:r>
      <w:proofErr w:type="spellEnd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потребителю полной и достоверной информации о выполняемых работах (оказываемых услугах);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66" w:name="100227"/>
      <w:bookmarkEnd w:id="266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в) за убытки, причиненные заказчику в результате нарушения исполнителем прав заказчика, в том числе в результате заключения договора о техническом обслуживании и ремонте внутридомового и (или) внутриквартирного газового оборудования, содержащего условия, ущемляющие права заказчика, предусмотренные </w:t>
      </w:r>
      <w:hyperlink r:id="rId59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Законом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Российской Федерации "О защите прав потребителей" и настоящими Правилами.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67" w:name="100228"/>
      <w:bookmarkEnd w:id="267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67. </w:t>
      </w:r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Исполнитель, допустивший нарушение качества выполнения работ (оказания услуг) по техническому обслуживанию и ремонту внутридомового и (или) внутриквартирного газового оборудования (в том числе сроков выполнения ремонтных работ, периодичности работ по техническому обслуживанию внутридомового и (или) внутриквартирного газового оборудования), обязан произвести перерасчет размера платы заказчика (при наличии соответствующего обращения от заказчика) за выполненные работы (оказанные услуги) в сторону ее уменьшения, имея в</w:t>
      </w:r>
      <w:proofErr w:type="gramEnd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виду исключение из этой платы стоимости тех услуг (работ), которые не были выполнены должным образом или в результате выполнения которых не был получен надлежащий результат, что обусловливает повторное (внеплановое) проведение таких работ. При этом перерасчет платы производится вплоть до полного освобождения заказчика от ее внесения.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68" w:name="100229"/>
      <w:bookmarkEnd w:id="268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68. Исполнитель освобождается от ответственности за нарушение качества выполнения работ (оказания услуг) по техническому обслуживанию и ремонту внутридомового и (или) внутриквартирного газового оборудования, если докажет, что такое нарушение произошло вследствие обстоятельств непреодолимой силы или по вине заказчика. К обстоятельствам непреодолимой силы не относятся, в частности, нарушение обязательств со стороны контрагентов исполнителя или действия (бездействие) исполнителя, включая отсутствие у исполнителя необходимых денежных средств.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69" w:name="100230"/>
      <w:bookmarkEnd w:id="269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69. </w:t>
      </w:r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Вред, причиненный жизни, здоровью или имуществу заказчика вследствие нарушения качества выполнения работ (оказания услуг) по техническому обслуживанию и ремонту внутридомового и (или) внутриквартирного газового оборудования или </w:t>
      </w:r>
      <w:proofErr w:type="spell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непредоставления</w:t>
      </w:r>
      <w:proofErr w:type="spellEnd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заказчику полной и достоверной информации о выполняемых работах (оказываемых услугах) по техническому обслуживанию и ремонту внутридомового и (или) внутриквартирного газового оборудования, подлежит возмещению исполнителем в полном объеме независимо </w:t>
      </w:r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от вины исполнителя в соответствии</w:t>
      </w:r>
      <w:proofErr w:type="gramEnd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 </w:t>
      </w:r>
      <w:hyperlink r:id="rId60" w:anchor="102604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главой 59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Гражданского кодекса Российской Федерации.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70" w:name="100231"/>
      <w:bookmarkEnd w:id="270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70. </w:t>
      </w:r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случае причинения исполнителем ущерба имуществу заказчика, в том числе общему имуществу собственников помещений в многоквартирном доме, исполнитель и заказчик (или его представитель) составляют и подписывают акт о причинении ущерба имуществу заказчика и (или) общему имуществу собственников помещений в многоквартирном доме, содержащий описание причиненного ущерба и обстоятельств, при которых такой ущерб был причинен.</w:t>
      </w:r>
      <w:proofErr w:type="gramEnd"/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71" w:name="100232"/>
      <w:bookmarkEnd w:id="271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Указанный акт должен быть составлен исполнителем и подписан им не позднее дня, следующего за днем обращения заказчика к исполнителю. При невозможности подписания акта заказчиком (или его представителем), в том числе по причине его отсутствия в занимаемом помещении, акт подписывается помимо исполнителя также 2 незаинтересованными лицами. Акт составляется в 2 экземплярах, один из которых передается заказчику (или его представителю), второй - остается у исполнителя.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72" w:name="100233"/>
      <w:bookmarkEnd w:id="272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71. Заказчик вправе требовать от исполнителя наряду с перерасчетом размера платы за техническое обслуживание и ремонт внутридомового и (или) внутриквартирного газового оборудования уплаты неустоек (штрафов, пеней) в случаях и размере, которые предусмотрены </w:t>
      </w:r>
      <w:hyperlink r:id="rId61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Законом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Российской Федерации "О защите прав потребителей".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73" w:name="100234"/>
      <w:bookmarkEnd w:id="273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72. Требования заказчика об уплате неустойки (пени), предусмотренной </w:t>
      </w:r>
      <w:hyperlink r:id="rId62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Законом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Российской Федерации "О защите прав потребителей" или договором о техническом обслуживании и ремонте внутридомового и (или) внутриквартирного газового оборудования, подлежат удовлетворению исполнителем в добровольном порядке. При удовлетворении судом требований заказчика, установленных </w:t>
      </w:r>
      <w:hyperlink r:id="rId63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Законом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Российской Федерации "О защите прав потребителей", суд взыскивает с исполнителя за несоблюдение в добровольном порядке удовлетворения требований заказчика штраф в размере 50 процентов суммы, присужденной судом в пользу заказчика.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74" w:name="100235"/>
      <w:bookmarkEnd w:id="274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Уплата неустойки (пени) не освобождает исполнителя от обязанности выполнить (оказать) предусмотренные договором работы (услуги).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75" w:name="100236"/>
      <w:bookmarkEnd w:id="275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73. Исполнитель не вправе без согласия заказчика выполнять дополнительные работы и оказывать услуги за плату. Заказчик вправе отказаться от оплаты таких работ (услуг), а если они оплачены, заказчик вправе потребовать от исполнителя возврата уплаченной суммы.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76" w:name="100237"/>
      <w:bookmarkEnd w:id="276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74. Заказчик несет установленную законодательством Российской Федерации и договором о техническом обслуживании и ремонте внутридомового и (или) внутриквартирного газового оборудования гражданско-правовую ответственность: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77" w:name="100238"/>
      <w:bookmarkEnd w:id="277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а) за нарушение настоящих Правил, следствием которого стала авария, несчастный случай, а также причинение вреда жизни и здоровью людей и окружающей среде;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78" w:name="100239"/>
      <w:bookmarkEnd w:id="278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б) за невнесение, несвоевременное внесение или внесение в неполном объеме платы за выполненные работы (оказанные услуги) по договору;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79" w:name="100240"/>
      <w:bookmarkEnd w:id="279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в) за вред, причиненный жизни, здоровью сотрудников исполнителя и его имуществу, жизни, здоровью и имуществу иных заказчиков, других физических и юридических лиц вследствие ненадлежащего использования и содержания внутридомового или внутриквартирного газового оборудования.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80" w:name="100241"/>
      <w:bookmarkEnd w:id="280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75. </w:t>
      </w:r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Заказчики, несвоевременно и (или) в неполном размере внесшие плату по договору о техническом обслуживании и ремонте внутридомового и (или) внутриквартирного газового оборудования за выполненные работы (оказанные услуги) по техническому обслуживанию и ремонту внутридомового и (или) внутриквартирного газового оборудования, обязаны уплатить исполнителю пени в размере одной 3-сотой ставки рефинансирования Центрального банка </w:t>
      </w:r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Российской Федерации, действующей на момент оплаты, от не выплаченных в</w:t>
      </w:r>
      <w:proofErr w:type="gramEnd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срок сумм за каждый день просрочки, начиная со следующего дня после наступления установленного срока оплаты и заканчивая днем фактической оплаты задолженности включительно. Увеличение указанного размера пени не допускается.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81" w:name="100242"/>
      <w:bookmarkEnd w:id="281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76. Вред, причиненный заказчиком жизни, здоровью и имуществу исполнителя или иных заказчиков вследствие ненадлежащего использования и содержания внутридомового и внутриквартирного газового оборудования, подлежит возмещению заказчиком по правилам, предусмотренным </w:t>
      </w:r>
      <w:hyperlink r:id="rId64" w:anchor="102604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главой 59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Гражданского кодекса Российской Федерации.</w:t>
      </w:r>
    </w:p>
    <w:p w:rsidR="00C82EE5" w:rsidRPr="00C82EE5" w:rsidRDefault="00C82EE5" w:rsidP="00C82EE5">
      <w:pPr>
        <w:spacing w:after="0" w:line="305" w:lineRule="atLeast"/>
        <w:jc w:val="center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82" w:name="100243"/>
      <w:bookmarkEnd w:id="282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VIII. Порядок и условия приостановления подачи газа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83" w:name="100244"/>
      <w:bookmarkEnd w:id="283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77. </w:t>
      </w:r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случае поступления исполнителю информации о наличии угрозы возникновения аварии, утечек газа или несчастного случая, в том числе получения такой информации в ходе выполнения работ (оказания услуг) по техническому обслуживанию и ремонту внутридомового и (или) внутриквартирного газового оборудования, исполнитель обязан незамедлительно осуществить приостановление подачи газа без предварительного уведомления об этом заказчика.</w:t>
      </w:r>
      <w:proofErr w:type="gramEnd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 наличии указанной угрозы свидетельствуют следующие факторы: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84" w:name="100245"/>
      <w:bookmarkEnd w:id="284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а) отсутствие тяги в дымоходах и вентиляционных каналах;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85" w:name="100246"/>
      <w:bookmarkEnd w:id="285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б) отсутствие притока воздуха в количестве, необходимом для полного сжигания газа при использовании газоиспользующего оборудования;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86" w:name="100247"/>
      <w:bookmarkEnd w:id="286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в) неисправность или вмешательство в работу предусмотренных изготовителем в конструкции газоиспользующего оборудования устройств, позволяющих автоматически отключить подачу газа при отклонении контролируемых параметров за допустимые пределы (если такое вмешательство повлекло нарушение функционирования указанных устройств) при невозможности незамедлительного устранения такой неисправности;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87" w:name="100248"/>
      <w:bookmarkEnd w:id="287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г) использование внутридомового и (или) внутриквартирного газового оборудования при наличии неустранимой в процессе технического обслуживания утечки газа;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88" w:name="100249"/>
      <w:bookmarkEnd w:id="288"/>
      <w:proofErr w:type="spell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</w:t>
      </w:r>
      <w:proofErr w:type="spellEnd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пользование неисправным, разукомплектованным и не подлежащим ремонту внутридомовым или внутриквартирным газовым оборудованием;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89" w:name="100250"/>
      <w:bookmarkEnd w:id="289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е) несанкционированное подключение внутридомового и (или) внутриквартирного газового оборудования к газораспределительной сети.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90" w:name="100251"/>
      <w:bookmarkEnd w:id="290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78. Исполнитель имеет право приостановить подачу газа без предварительного уведомления заказчика в следующих случаях: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91" w:name="100252"/>
      <w:bookmarkEnd w:id="291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а) совершение действий по монтажу газопроводов сетей </w:t>
      </w:r>
      <w:proofErr w:type="spell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газопотребления</w:t>
      </w:r>
      <w:proofErr w:type="spellEnd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их технологическому присоединению к газопроводу сети газораспределения или иному источнику газа, а также по подключению газоиспользующего оборудования к газопроводу или резервуарной, групповой или индивидуальной баллонной установке сжиженных углеводородных газов без соблюдения требований, установленных законодательством Российской Федерации (самовольная газификация);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92" w:name="100253"/>
      <w:bookmarkEnd w:id="292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б) невыполнение в установленные сроки вынесенных органами жилищного надзора (контроля) письменных предписаний об устранении нарушений содержания внутридомового или внутриквартирного газового оборудования;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93" w:name="100254"/>
      <w:bookmarkEnd w:id="293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в) проведенное с нарушением законодательства Российской Федерации переустройство внутридомового и (или) внутриквартирного газового оборудования, ведущее к нарушению безопасной работы этого оборудования, дымовых и вентиляционных каналов многоквартирного дома или домовладения.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94" w:name="100255"/>
      <w:bookmarkEnd w:id="294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79. При наличии факторов, предусмотренных </w:t>
      </w:r>
      <w:hyperlink r:id="rId65" w:anchor="100244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пунктом 77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настоящих Правил, и выявлении случаев, предусмотренных </w:t>
      </w:r>
      <w:hyperlink r:id="rId66" w:anchor="100252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подпунктами "а"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hyperlink r:id="rId67" w:anchor="100254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"в" пункта 78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настоящих Правил, исполнитель </w:t>
      </w:r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направляет органу жилищного надзора (контроля) уведомление, которое является основанием для вынесения заказчику предписания об устранении выявленных нарушений с указанием сроков, в которые эти нарушения должны быть устранены.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95" w:name="100256"/>
      <w:bookmarkEnd w:id="295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 вынесения указанного предписания орган жилищного надзора (контроля) вправе провести проверку фактов, указанных исполнителем в уведомлении.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96" w:name="100257"/>
      <w:bookmarkEnd w:id="296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80. Исполнитель вправе приостановить подачу газа с предварительным письменным уведомлением заказчика в следующих случаях: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97" w:name="100258"/>
      <w:bookmarkEnd w:id="297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а) отказ заказчика 2 и более раза в допуске специализированной организации для проведения работ по техническому обслуживанию внутридомового и (или) внутриквартирного газового оборудования (при условии соблюдения положений, предусмотренных </w:t>
      </w:r>
      <w:hyperlink r:id="rId68" w:anchor="100188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пунктами 48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- </w:t>
      </w:r>
      <w:hyperlink r:id="rId69" w:anchor="100193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53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настоящих Правил);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98" w:name="100259"/>
      <w:bookmarkEnd w:id="298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б) отсутствие договора о техническом обслуживании и ремонте внутридомового и (или) внутриквартирного газового оборудования;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299" w:name="100260"/>
      <w:bookmarkEnd w:id="299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в) истечение у внутридомового и (или) внутриквартирного газового оборудования (отдельного оборудования, входящего в состав внутридомового и (или) внутриквартирного газового оборудования) нормативного срока службы, установленного изготовителем, и отсутствие положительного заключения по результатам технического диагностирования указанного оборудования, а в случае продления этого срока по результатам диагностирования - истечение продленного срока службы указанного оборудования.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300" w:name="100261"/>
      <w:bookmarkEnd w:id="300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81. До приостановления подачи газа в соответствии с </w:t>
      </w:r>
      <w:hyperlink r:id="rId70" w:anchor="100257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пунктом 80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настоящих Правил исполнитель обязан направить заказчику 2 уведомления о предстоящем приостановлении подачи газа и его причинах. Приостановление подачи газа осуществляется не ранее чем через 40 дней после направления 1-го уведомления и не ранее чем через 20 дней после направления 2-го уведомления.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301" w:name="100262"/>
      <w:bookmarkEnd w:id="301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82. Приостановление подачи газа при наличии факторов, предусмотренных </w:t>
      </w:r>
      <w:hyperlink r:id="rId71" w:anchor="100244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пунктом 77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настоящих Правил, и в случаях, указанных в </w:t>
      </w:r>
      <w:hyperlink r:id="rId72" w:anchor="100251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пунктах 78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hyperlink r:id="rId73" w:anchor="100257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80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настоящих Правил, осуществляется исходя из принципа минимизации ущерба физическим и юридическим лицам.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302" w:name="100263"/>
      <w:bookmarkEnd w:id="302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83. </w:t>
      </w:r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течение одного рабочего дня со дня выполнения технологических операций по приостановлению подачи газа при наличии факторов, предусмотренных </w:t>
      </w:r>
      <w:hyperlink r:id="rId74" w:anchor="100244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пунктом 77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настоящих Правил, и в случаях, указанных в </w:t>
      </w:r>
      <w:hyperlink r:id="rId75" w:anchor="100251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пунктах 78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hyperlink r:id="rId76" w:anchor="100257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80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настоящих Правил, а также возобновления подачи газа после устранения причин, послуживших основанием для ее приостановления, исполнитель уведомляет в письменной форме поставщика газа о дате и причинах приостановления (возобновления) подачи</w:t>
      </w:r>
      <w:proofErr w:type="gramEnd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газа.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303" w:name="100264"/>
      <w:bookmarkEnd w:id="303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84. Устранение причин, послуживших основанием для приостановления подачи газа, обеспечивается заказчиком, который после устранения таких причин обязан проинформировать об этом исполнителя.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304" w:name="100265"/>
      <w:bookmarkEnd w:id="304"/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Исполнитель не позднее одних суток со дня получения от заказчика информации об устранении причин, послуживших основанием для приостановления подачи газа, проводит проверку соответствия этой информации фактическим обстоятельствам и при подтверждении информации заказчика возобновляет подачу газа в срок, не превышающий 2 дней со дня проведения указанной проверки, но не ранее выполнения заказчиком положений, предусмотренных </w:t>
      </w:r>
      <w:hyperlink r:id="rId77" w:anchor="100267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пунктом 86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настоящих Правил.</w:t>
      </w:r>
      <w:proofErr w:type="gramEnd"/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305" w:name="100266"/>
      <w:bookmarkEnd w:id="305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85. Расходы исполнителя, понесенные в связи с проведением работ по приостановлению и возобновлению подачи газа, оплачиваются заказчиком.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306" w:name="100267"/>
      <w:bookmarkEnd w:id="306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86. В случае если приостановление подачи газа заказчику не привело к невозможности потребления газа лицами, действия (бездействия) которых не связаны с возникновением оснований приостановления подачи газа, предусмотренных </w:t>
      </w:r>
      <w:hyperlink r:id="rId78" w:anchor="100244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пунктами 77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 </w:t>
      </w:r>
      <w:hyperlink r:id="rId79" w:anchor="100251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78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hyperlink r:id="rId80" w:anchor="100257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80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настоящих </w:t>
      </w:r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Правил, возобновление подачи газа этому заказчику производится только после оплаты им работ, указанных в </w:t>
      </w:r>
      <w:hyperlink r:id="rId81" w:anchor="100266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пункте 85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настоящих Правил.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307" w:name="100268"/>
      <w:bookmarkEnd w:id="307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87. Приостановление и возобновление подачи газа оформляются соответствующим актом, который составляется в 2 экземплярах (по одному для заказчика и исполнителя) и подписывается сотрудниками исполнителя, непосредственно проводившими работы, и заказчиком (его уполномоченным представителем). Акт должен содержать следующую информацию: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308" w:name="100269"/>
      <w:bookmarkEnd w:id="308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а) дата, время и место составления акта;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309" w:name="100270"/>
      <w:bookmarkEnd w:id="309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б) наименование исполнителя;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310" w:name="100271"/>
      <w:bookmarkEnd w:id="310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в) наименование заказчика - юридического лица (фамилия, имя, отчество заказчика - физического лица);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311" w:name="100272"/>
      <w:bookmarkEnd w:id="311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г) основания приостановления (возобновления) подачи газа;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312" w:name="100273"/>
      <w:bookmarkEnd w:id="312"/>
      <w:proofErr w:type="spell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</w:t>
      </w:r>
      <w:proofErr w:type="spellEnd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перечень выполненных работ соответственно по приостановлению или возобновлению подачи газа;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313" w:name="100274"/>
      <w:bookmarkEnd w:id="313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е) дата и время выполнения работ соответственно по приостановлению или возобновлению подачи газа.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314" w:name="100275"/>
      <w:bookmarkEnd w:id="314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88. В случае отказа заказчика от подписания акта, указанного в </w:t>
      </w:r>
      <w:hyperlink r:id="rId82" w:anchor="100268" w:history="1">
        <w:r w:rsidRPr="00C82EE5">
          <w:rPr>
            <w:rFonts w:ascii="Arial" w:eastAsia="Times New Roman" w:hAnsi="Arial" w:cs="Arial"/>
            <w:color w:val="005EA5"/>
            <w:sz w:val="21"/>
            <w:u w:val="single"/>
            <w:lang w:eastAsia="ru-RU"/>
          </w:rPr>
          <w:t>пункте 87</w:t>
        </w:r>
      </w:hyperlink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настоящих Правил, об этом делается отметка в акте с указанием причины отказа (если таковые были заявлены). Заказчик вправе изложить в акте особое мнение, касающееся наличия (отсутствия) оснований приостановления (возобновления) подачи газа, или приобщить к акту свои возражения в письменной форме, о чем делается запись в акте. Второй экземпляр акта вручается заказчику (его представителю), в случае его отказа принять акт - направляется по почте с уведомлением о вручении и описью вложения.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315" w:name="100379"/>
      <w:bookmarkEnd w:id="315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88(1). </w:t>
      </w:r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Работы по приостановлению и возобновлению подачи газа на внутридомовом и (или) внутриквартирном газовом оборудовании могут самостоятельно проводиться специализированной организацией, осуществляющей техническое обслуживание и ремонт внутридомового и (или) внутриквартирного газового оборудования по договору с заказчиком (заказчиками), либо аварийно-диспетчерской службой газораспределительной организации, с которой специализированной организацией заключено соглашение, а работы по приостановлению и возобновлению подачи газа, устранению утечек газа на распределительных газопроводах</w:t>
      </w:r>
      <w:proofErr w:type="gramEnd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- газораспределительной организацией.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316" w:name="100345"/>
      <w:bookmarkStart w:id="317" w:name="100276"/>
      <w:bookmarkEnd w:id="316"/>
      <w:bookmarkEnd w:id="317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89. </w:t>
      </w:r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Контроль за</w:t>
      </w:r>
      <w:proofErr w:type="gramEnd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соблюдением положений настоящих Правил осуществляется органами жилищного надзора (контроля).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318" w:name="100346"/>
      <w:bookmarkEnd w:id="318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90. Методологическое обеспечение деятельности по </w:t>
      </w:r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контролю за</w:t>
      </w:r>
      <w:proofErr w:type="gramEnd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техническим обслуживанием и состоянием внутридомового и внутриквартирного газового оборудования осуществляется Федеральной службой по экологическому, технологическому и атомному надзору.</w:t>
      </w:r>
    </w:p>
    <w:p w:rsidR="00C82EE5" w:rsidRPr="00C82EE5" w:rsidRDefault="00C82EE5" w:rsidP="00C82EE5">
      <w:pPr>
        <w:spacing w:after="0" w:line="305" w:lineRule="atLeast"/>
        <w:jc w:val="center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319" w:name="100380"/>
      <w:bookmarkEnd w:id="319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IX. Требования к лицам, осуществляющим деятельность</w:t>
      </w:r>
    </w:p>
    <w:p w:rsidR="00C82EE5" w:rsidRPr="00C82EE5" w:rsidRDefault="00C82EE5" w:rsidP="00C82EE5">
      <w:pPr>
        <w:spacing w:after="166" w:line="305" w:lineRule="atLeast"/>
        <w:jc w:val="center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по техническому обслуживанию и ремонту </w:t>
      </w:r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внутридомового</w:t>
      </w:r>
      <w:proofErr w:type="gramEnd"/>
    </w:p>
    <w:p w:rsidR="00C82EE5" w:rsidRPr="00C82EE5" w:rsidRDefault="00C82EE5" w:rsidP="00C82EE5">
      <w:pPr>
        <w:spacing w:after="166" w:line="305" w:lineRule="atLeast"/>
        <w:jc w:val="center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 (или) внутриквартирного газового оборудования, а также</w:t>
      </w:r>
    </w:p>
    <w:p w:rsidR="00C82EE5" w:rsidRPr="00C82EE5" w:rsidRDefault="00C82EE5" w:rsidP="00C82EE5">
      <w:pPr>
        <w:spacing w:after="166" w:line="305" w:lineRule="atLeast"/>
        <w:jc w:val="center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работы по техническому диагностированию </w:t>
      </w:r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внутридомового</w:t>
      </w:r>
      <w:proofErr w:type="gramEnd"/>
    </w:p>
    <w:p w:rsidR="00C82EE5" w:rsidRPr="00C82EE5" w:rsidRDefault="00C82EE5" w:rsidP="00C82EE5">
      <w:pPr>
        <w:spacing w:after="166" w:line="305" w:lineRule="atLeast"/>
        <w:jc w:val="center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 (или) внутриквартирного газового оборудования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320" w:name="100381"/>
      <w:bookmarkEnd w:id="320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91. </w:t>
      </w:r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Специализированные организации, а также иные организации, осуществляющие работы по техническому диагностированию внутридомового и (или) внутриквартирного газового оборудования, должны отвечать требованиям настоящего раздела и иметь в своем составе </w:t>
      </w:r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для проведения работ (оказания услуг) по техническому обслуживанию и ремонту, техническому диагностированию внутридомового и (или) внутриквартирного газового оборудования штат квалифицированных сотрудников, имеющих профильное образование, прошедших необходимое для проведения газоопасных работ обучение и аттестацию</w:t>
      </w:r>
      <w:proofErr w:type="gramEnd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по итогам обучения (далее - аттестованные сотрудники).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321" w:name="100382"/>
      <w:bookmarkEnd w:id="321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92. Для аттестованных сотрудников должны быть разработаны и утверждены руководителем специализированной организации или иной организации, осуществляющей работы по техническому диагностированию внутридомового и (или) внутриквартирного газового оборудования, следующие документы: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322" w:name="100383"/>
      <w:bookmarkEnd w:id="322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должностные инструкции, устанавливающие обязанности, права и ответственность аттестованных сотрудников;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323" w:name="100384"/>
      <w:bookmarkEnd w:id="323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производственные инструкции, устанавливающие последовательность выполнения технологических операций при производстве работ и условия обеспечения их безопасного проведения.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324" w:name="100385"/>
      <w:bookmarkEnd w:id="324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93. </w:t>
      </w:r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Аттестованные сотрудники специализированной организации должны проходить переаттестацию по вопросам выполнения газоопасных работ при проведении технического обслуживания, ремонта, технического диагностирования внутридомового и (или) внутриквартирного газового оборудования, а аттестованные сотрудники иных организаций, осуществляющих работы по техническому диагностированию внутридомового и (или) внутриквартирного газового оборудования, - по вопросам выполнения газоопасных работ при проведении технического диагностирования не реже 1 раза в 5 лет в объеме, соответствующем</w:t>
      </w:r>
      <w:proofErr w:type="gramEnd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должностным обязанностям.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325" w:name="100386"/>
      <w:bookmarkEnd w:id="325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Переаттестации сотрудников по вопросам выполнения газоопасных работ при проведении технического обслуживания, ремонта, технического диагностирования внутридомового и (или) внутриквартирного газового оборудования должна предшествовать их подготовка по учебным программам, разработанным с учетом типовых программ, утверждаемых руководителями образовательных учреждений, имеющих лицензию на </w:t>
      </w:r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право ведения</w:t>
      </w:r>
      <w:proofErr w:type="gramEnd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образовательной деятельности.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326" w:name="100387"/>
      <w:bookmarkEnd w:id="326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94. Перед допуском к осуществлению самостоятельной деятельности по техническому обслуживанию и ремонту внутридомового и (или) внутриквартирного газового оборудования на объекте аттестованный сотрудник специализированной организации должен пройти инструктаж по технике безопасности и стажировку на рабочем месте в соответствии с установленным специализированной организацией регламентом.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327" w:name="100388"/>
      <w:bookmarkEnd w:id="327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95. Специализированная организация и иная организация, осуществляющая работы по техническому диагностированию внутридомового и (или) внутриквартирного газового оборудования, должны быть оснащены средствами контроля и измерений, контрольно-измерительным оборудованием, прошедшим метрологический контроль, сертифицированными материалами, комплектующими изделиями, инструментом, приспособлениями, обеспечивающими возможность выполнения соответствующих работ. Все средства измерений (измерительные приборы, стандартные образцы и тому подобное), методики (методы) измерений должны быть соответственно калиброваны и аттестованы в установленном порядке.</w:t>
      </w:r>
    </w:p>
    <w:p w:rsidR="00C82EE5" w:rsidRPr="00C82EE5" w:rsidRDefault="00C82EE5" w:rsidP="00C82EE5">
      <w:pPr>
        <w:spacing w:after="0" w:line="305" w:lineRule="atLeast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328" w:name="100389"/>
      <w:bookmarkEnd w:id="328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96. Специализированная организация и иная организация, осуществляющая работы по техническому диагностированию внутридомового и (или) внутриквартирного газового оборудования, должны иметь программы технического обслуживания и проверки технического состояния используемого оборудования и средств испытаний, а также график </w:t>
      </w:r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поверки средств измерений, которые утверждаются техническим руководителем соответствующей организации.</w:t>
      </w:r>
    </w:p>
    <w:p w:rsidR="00C82EE5" w:rsidRPr="00C82EE5" w:rsidRDefault="00C82EE5" w:rsidP="00C82E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</w:pPr>
    </w:p>
    <w:p w:rsidR="00C82EE5" w:rsidRPr="00C82EE5" w:rsidRDefault="00C82EE5" w:rsidP="00C82E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</w:pPr>
    </w:p>
    <w:p w:rsidR="00C82EE5" w:rsidRPr="00C82EE5" w:rsidRDefault="00C82EE5" w:rsidP="00C82E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</w:pPr>
    </w:p>
    <w:p w:rsidR="00C82EE5" w:rsidRPr="00C82EE5" w:rsidRDefault="00C82EE5" w:rsidP="00C82EE5">
      <w:pPr>
        <w:spacing w:after="0" w:line="305" w:lineRule="atLeast"/>
        <w:jc w:val="right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329" w:name="100277"/>
      <w:bookmarkEnd w:id="329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Приложение</w:t>
      </w:r>
    </w:p>
    <w:p w:rsidR="00C82EE5" w:rsidRPr="00C82EE5" w:rsidRDefault="00C82EE5" w:rsidP="00C82EE5">
      <w:pPr>
        <w:spacing w:after="166" w:line="305" w:lineRule="atLeast"/>
        <w:jc w:val="right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 Правилам пользования газом</w:t>
      </w:r>
    </w:p>
    <w:p w:rsidR="00C82EE5" w:rsidRPr="00C82EE5" w:rsidRDefault="00C82EE5" w:rsidP="00C82EE5">
      <w:pPr>
        <w:spacing w:after="166" w:line="305" w:lineRule="atLeast"/>
        <w:jc w:val="right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части обеспечения безопасности</w:t>
      </w:r>
    </w:p>
    <w:p w:rsidR="00C82EE5" w:rsidRPr="00C82EE5" w:rsidRDefault="00C82EE5" w:rsidP="00C82EE5">
      <w:pPr>
        <w:spacing w:after="166" w:line="305" w:lineRule="atLeast"/>
        <w:jc w:val="right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использовании и содержании</w:t>
      </w:r>
    </w:p>
    <w:p w:rsidR="00C82EE5" w:rsidRPr="00C82EE5" w:rsidRDefault="00C82EE5" w:rsidP="00C82EE5">
      <w:pPr>
        <w:spacing w:after="166" w:line="305" w:lineRule="atLeast"/>
        <w:jc w:val="right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внутридомового и внутриквартирного</w:t>
      </w:r>
    </w:p>
    <w:p w:rsidR="00C82EE5" w:rsidRPr="00C82EE5" w:rsidRDefault="00C82EE5" w:rsidP="00C82EE5">
      <w:pPr>
        <w:spacing w:after="166" w:line="305" w:lineRule="atLeast"/>
        <w:jc w:val="right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газового оборудования</w:t>
      </w:r>
    </w:p>
    <w:p w:rsidR="00C82EE5" w:rsidRPr="00C82EE5" w:rsidRDefault="00C82EE5" w:rsidP="00C82EE5">
      <w:pPr>
        <w:spacing w:after="166" w:line="305" w:lineRule="atLeast"/>
        <w:jc w:val="right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при предоставлении </w:t>
      </w:r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коммунальной</w:t>
      </w:r>
      <w:proofErr w:type="gramEnd"/>
    </w:p>
    <w:p w:rsidR="00C82EE5" w:rsidRPr="00C82EE5" w:rsidRDefault="00C82EE5" w:rsidP="00C82EE5">
      <w:pPr>
        <w:spacing w:after="166" w:line="305" w:lineRule="atLeast"/>
        <w:jc w:val="right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услуги по газоснабжению</w:t>
      </w:r>
    </w:p>
    <w:p w:rsidR="00C82EE5" w:rsidRPr="00C82EE5" w:rsidRDefault="00C82EE5" w:rsidP="00C82EE5">
      <w:pPr>
        <w:spacing w:after="0" w:line="305" w:lineRule="atLeast"/>
        <w:jc w:val="center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330" w:name="100278"/>
      <w:bookmarkEnd w:id="330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МИНИМАЛЬНЫЙ ПЕРЕЧЕНЬ</w:t>
      </w:r>
    </w:p>
    <w:p w:rsidR="00C82EE5" w:rsidRPr="00C82EE5" w:rsidRDefault="00C82EE5" w:rsidP="00C82EE5">
      <w:pPr>
        <w:spacing w:after="166" w:line="305" w:lineRule="atLeast"/>
        <w:jc w:val="center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ВЫПОЛНЯЕМЫХ РАБОТ (ОКАЗЫВАЕМЫХ УСЛУГ)</w:t>
      </w:r>
    </w:p>
    <w:p w:rsidR="00C82EE5" w:rsidRPr="00C82EE5" w:rsidRDefault="00C82EE5" w:rsidP="00C82EE5">
      <w:pPr>
        <w:spacing w:after="166" w:line="305" w:lineRule="atLeast"/>
        <w:jc w:val="center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ПО ТЕХНИЧЕСКОМУ ОБСЛУЖИВАНИЮ И РЕМОНТУ </w:t>
      </w:r>
      <w:proofErr w:type="gramStart"/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ВНУТРИДОМОВОГО</w:t>
      </w:r>
      <w:proofErr w:type="gramEnd"/>
    </w:p>
    <w:p w:rsidR="00C82EE5" w:rsidRPr="00C82EE5" w:rsidRDefault="00C82EE5" w:rsidP="00C82EE5">
      <w:pPr>
        <w:spacing w:after="166" w:line="305" w:lineRule="atLeast"/>
        <w:jc w:val="center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82EE5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 (ИЛИ) ВНУТРИКВАРТИРНОГО ГАЗОВОГО ОБОРУДОВАНИЯ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974"/>
        <w:gridCol w:w="3381"/>
      </w:tblGrid>
      <w:tr w:rsidR="00C82EE5" w:rsidRPr="00C82EE5" w:rsidTr="00C82EE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82EE5" w:rsidRPr="00C82EE5" w:rsidRDefault="00C82EE5" w:rsidP="00C82EE5">
            <w:pPr>
              <w:spacing w:after="0" w:line="305" w:lineRule="atLeast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eastAsia="ru-RU"/>
              </w:rPr>
            </w:pPr>
            <w:bookmarkStart w:id="331" w:name="100279"/>
            <w:bookmarkEnd w:id="331"/>
            <w:r w:rsidRPr="00C82EE5">
              <w:rPr>
                <w:rFonts w:ascii="inherit" w:eastAsia="Times New Roman" w:hAnsi="inherit" w:cs="Arial"/>
                <w:color w:val="000000"/>
                <w:sz w:val="21"/>
                <w:szCs w:val="21"/>
                <w:lang w:eastAsia="ru-RU"/>
              </w:rPr>
              <w:t>Наименование работы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82EE5" w:rsidRPr="00C82EE5" w:rsidRDefault="00C82EE5" w:rsidP="00C82EE5">
            <w:pPr>
              <w:spacing w:after="166" w:line="305" w:lineRule="atLeast"/>
              <w:jc w:val="center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eastAsia="ru-RU"/>
              </w:rPr>
            </w:pPr>
            <w:r w:rsidRPr="00C82EE5">
              <w:rPr>
                <w:rFonts w:ascii="inherit" w:eastAsia="Times New Roman" w:hAnsi="inherit" w:cs="Arial"/>
                <w:color w:val="000000"/>
                <w:sz w:val="21"/>
                <w:szCs w:val="21"/>
                <w:lang w:eastAsia="ru-RU"/>
              </w:rPr>
              <w:t>Наименование обслуживаемого объекта</w:t>
            </w:r>
          </w:p>
        </w:tc>
      </w:tr>
      <w:tr w:rsidR="00C82EE5" w:rsidRPr="00C82EE5" w:rsidTr="00C82EE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82EE5" w:rsidRPr="00C82EE5" w:rsidRDefault="00C82EE5" w:rsidP="00C82EE5">
            <w:pPr>
              <w:spacing w:after="0" w:line="305" w:lineRule="atLeast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eastAsia="ru-RU"/>
              </w:rPr>
            </w:pPr>
            <w:bookmarkStart w:id="332" w:name="100280"/>
            <w:bookmarkEnd w:id="332"/>
            <w:r w:rsidRPr="00C82EE5">
              <w:rPr>
                <w:rFonts w:ascii="inherit" w:eastAsia="Times New Roman" w:hAnsi="inherit" w:cs="Arial"/>
                <w:color w:val="000000"/>
                <w:sz w:val="21"/>
                <w:szCs w:val="21"/>
                <w:lang w:eastAsia="ru-RU"/>
              </w:rPr>
              <w:t>1. Визуальная проверка целостности и соответствия нормативным требованиям (осмотр) внутридомового и (или) внутриквартирного газового оборудования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82EE5" w:rsidRPr="00C82EE5" w:rsidRDefault="00C82EE5" w:rsidP="00C82EE5">
            <w:pPr>
              <w:spacing w:after="166" w:line="305" w:lineRule="atLeast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eastAsia="ru-RU"/>
              </w:rPr>
            </w:pPr>
            <w:r w:rsidRPr="00C82EE5">
              <w:rPr>
                <w:rFonts w:ascii="inherit" w:eastAsia="Times New Roman" w:hAnsi="inherit" w:cs="Arial"/>
                <w:color w:val="000000"/>
                <w:sz w:val="21"/>
                <w:szCs w:val="21"/>
                <w:lang w:eastAsia="ru-RU"/>
              </w:rPr>
              <w:t>внутридомовое и (или) внутриквартирное газовое оборудование</w:t>
            </w:r>
          </w:p>
        </w:tc>
      </w:tr>
      <w:tr w:rsidR="00C82EE5" w:rsidRPr="00C82EE5" w:rsidTr="00C82EE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82EE5" w:rsidRPr="00C82EE5" w:rsidRDefault="00C82EE5" w:rsidP="00C82EE5">
            <w:pPr>
              <w:spacing w:after="0" w:line="305" w:lineRule="atLeast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eastAsia="ru-RU"/>
              </w:rPr>
            </w:pPr>
            <w:bookmarkStart w:id="333" w:name="100281"/>
            <w:bookmarkEnd w:id="333"/>
            <w:r w:rsidRPr="00C82EE5">
              <w:rPr>
                <w:rFonts w:ascii="inherit" w:eastAsia="Times New Roman" w:hAnsi="inherit" w:cs="Arial"/>
                <w:color w:val="000000"/>
                <w:sz w:val="21"/>
                <w:szCs w:val="21"/>
                <w:lang w:eastAsia="ru-RU"/>
              </w:rPr>
              <w:t>2. Визуальная проверка наличия свободного доступа (осмотр) к внутридомовому и (или) внутриквартирному газовому оборудованию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82EE5" w:rsidRPr="00C82EE5" w:rsidRDefault="00C82EE5" w:rsidP="00C82EE5">
            <w:pPr>
              <w:spacing w:after="166" w:line="305" w:lineRule="atLeast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eastAsia="ru-RU"/>
              </w:rPr>
            </w:pPr>
            <w:r w:rsidRPr="00C82EE5">
              <w:rPr>
                <w:rFonts w:ascii="inherit" w:eastAsia="Times New Roman" w:hAnsi="inherit" w:cs="Arial"/>
                <w:color w:val="000000"/>
                <w:sz w:val="21"/>
                <w:szCs w:val="21"/>
                <w:lang w:eastAsia="ru-RU"/>
              </w:rPr>
              <w:t>внутридомовое и (или) внутриквартирное газовое оборудование</w:t>
            </w:r>
          </w:p>
        </w:tc>
      </w:tr>
      <w:tr w:rsidR="00C82EE5" w:rsidRPr="00C82EE5" w:rsidTr="00C82EE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82EE5" w:rsidRPr="00C82EE5" w:rsidRDefault="00C82EE5" w:rsidP="00C82EE5">
            <w:pPr>
              <w:spacing w:after="0" w:line="305" w:lineRule="atLeast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eastAsia="ru-RU"/>
              </w:rPr>
            </w:pPr>
            <w:bookmarkStart w:id="334" w:name="100282"/>
            <w:bookmarkEnd w:id="334"/>
            <w:r w:rsidRPr="00C82EE5">
              <w:rPr>
                <w:rFonts w:ascii="inherit" w:eastAsia="Times New Roman" w:hAnsi="inherit" w:cs="Arial"/>
                <w:color w:val="000000"/>
                <w:sz w:val="21"/>
                <w:szCs w:val="21"/>
                <w:lang w:eastAsia="ru-RU"/>
              </w:rPr>
              <w:t>3. Визуальная проверка состояния окраски и креплений газопровода (осмотр)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82EE5" w:rsidRPr="00C82EE5" w:rsidRDefault="00C82EE5" w:rsidP="00C82EE5">
            <w:pPr>
              <w:spacing w:after="166" w:line="305" w:lineRule="atLeast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eastAsia="ru-RU"/>
              </w:rPr>
            </w:pPr>
            <w:r w:rsidRPr="00C82EE5">
              <w:rPr>
                <w:rFonts w:ascii="inherit" w:eastAsia="Times New Roman" w:hAnsi="inherit" w:cs="Arial"/>
                <w:color w:val="000000"/>
                <w:sz w:val="21"/>
                <w:szCs w:val="21"/>
                <w:lang w:eastAsia="ru-RU"/>
              </w:rPr>
              <w:t>газопроводы</w:t>
            </w:r>
          </w:p>
        </w:tc>
      </w:tr>
      <w:tr w:rsidR="00C82EE5" w:rsidRPr="00C82EE5" w:rsidTr="00C82EE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82EE5" w:rsidRPr="00C82EE5" w:rsidRDefault="00C82EE5" w:rsidP="00C82EE5">
            <w:pPr>
              <w:spacing w:after="0" w:line="305" w:lineRule="atLeast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eastAsia="ru-RU"/>
              </w:rPr>
            </w:pPr>
            <w:bookmarkStart w:id="335" w:name="100283"/>
            <w:bookmarkEnd w:id="335"/>
            <w:r w:rsidRPr="00C82EE5">
              <w:rPr>
                <w:rFonts w:ascii="inherit" w:eastAsia="Times New Roman" w:hAnsi="inherit" w:cs="Arial"/>
                <w:color w:val="000000"/>
                <w:sz w:val="21"/>
                <w:szCs w:val="21"/>
                <w:lang w:eastAsia="ru-RU"/>
              </w:rPr>
              <w:t>4. Визуальная проверка наличия и целостности футляров в местах прокладки через наружные и внутренние конструкции многоквартирных домов и домовладений (осмотр)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82EE5" w:rsidRPr="00C82EE5" w:rsidRDefault="00C82EE5" w:rsidP="00C82EE5">
            <w:pPr>
              <w:spacing w:after="166" w:line="305" w:lineRule="atLeast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eastAsia="ru-RU"/>
              </w:rPr>
            </w:pPr>
            <w:r w:rsidRPr="00C82EE5">
              <w:rPr>
                <w:rFonts w:ascii="inherit" w:eastAsia="Times New Roman" w:hAnsi="inherit" w:cs="Arial"/>
                <w:color w:val="000000"/>
                <w:sz w:val="21"/>
                <w:szCs w:val="21"/>
                <w:lang w:eastAsia="ru-RU"/>
              </w:rPr>
              <w:t>газопроводы</w:t>
            </w:r>
          </w:p>
        </w:tc>
      </w:tr>
      <w:tr w:rsidR="00C82EE5" w:rsidRPr="00C82EE5" w:rsidTr="00C82EE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82EE5" w:rsidRPr="00C82EE5" w:rsidRDefault="00C82EE5" w:rsidP="00C82EE5">
            <w:pPr>
              <w:spacing w:after="0" w:line="305" w:lineRule="atLeast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eastAsia="ru-RU"/>
              </w:rPr>
            </w:pPr>
            <w:bookmarkStart w:id="336" w:name="100284"/>
            <w:bookmarkEnd w:id="336"/>
            <w:r w:rsidRPr="00C82EE5">
              <w:rPr>
                <w:rFonts w:ascii="inherit" w:eastAsia="Times New Roman" w:hAnsi="inherit" w:cs="Arial"/>
                <w:color w:val="000000"/>
                <w:sz w:val="21"/>
                <w:szCs w:val="21"/>
                <w:lang w:eastAsia="ru-RU"/>
              </w:rPr>
              <w:t xml:space="preserve">5. Проверка герметичности соединений и отключающих устройств (приборный метод, </w:t>
            </w:r>
            <w:proofErr w:type="spellStart"/>
            <w:r w:rsidRPr="00C82EE5">
              <w:rPr>
                <w:rFonts w:ascii="inherit" w:eastAsia="Times New Roman" w:hAnsi="inherit" w:cs="Arial"/>
                <w:color w:val="000000"/>
                <w:sz w:val="21"/>
                <w:szCs w:val="21"/>
                <w:lang w:eastAsia="ru-RU"/>
              </w:rPr>
              <w:t>обмыливание</w:t>
            </w:r>
            <w:proofErr w:type="spellEnd"/>
            <w:r w:rsidRPr="00C82EE5">
              <w:rPr>
                <w:rFonts w:ascii="inherit" w:eastAsia="Times New Roman" w:hAnsi="inherit" w:cs="Arial"/>
                <w:color w:val="000000"/>
                <w:sz w:val="21"/>
                <w:szCs w:val="21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82EE5" w:rsidRPr="00C82EE5" w:rsidRDefault="00C82EE5" w:rsidP="00C82EE5">
            <w:pPr>
              <w:spacing w:after="166" w:line="305" w:lineRule="atLeast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eastAsia="ru-RU"/>
              </w:rPr>
            </w:pPr>
            <w:r w:rsidRPr="00C82EE5">
              <w:rPr>
                <w:rFonts w:ascii="inherit" w:eastAsia="Times New Roman" w:hAnsi="inherit" w:cs="Arial"/>
                <w:color w:val="000000"/>
                <w:sz w:val="21"/>
                <w:szCs w:val="21"/>
                <w:lang w:eastAsia="ru-RU"/>
              </w:rPr>
              <w:t>внутридомовое и (или) внутриквартирное газовое оборудование</w:t>
            </w:r>
          </w:p>
        </w:tc>
      </w:tr>
      <w:tr w:rsidR="00C82EE5" w:rsidRPr="00C82EE5" w:rsidTr="00C82EE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82EE5" w:rsidRPr="00C82EE5" w:rsidRDefault="00C82EE5" w:rsidP="00C82EE5">
            <w:pPr>
              <w:spacing w:after="0" w:line="305" w:lineRule="atLeast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eastAsia="ru-RU"/>
              </w:rPr>
            </w:pPr>
            <w:bookmarkStart w:id="337" w:name="100285"/>
            <w:bookmarkEnd w:id="337"/>
            <w:r w:rsidRPr="00C82EE5">
              <w:rPr>
                <w:rFonts w:ascii="inherit" w:eastAsia="Times New Roman" w:hAnsi="inherit" w:cs="Arial"/>
                <w:color w:val="000000"/>
                <w:sz w:val="21"/>
                <w:szCs w:val="21"/>
                <w:lang w:eastAsia="ru-RU"/>
              </w:rPr>
              <w:t>6. Проверка работоспособности и смазка отключающих устройств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82EE5" w:rsidRPr="00C82EE5" w:rsidRDefault="00C82EE5" w:rsidP="00C82EE5">
            <w:pPr>
              <w:spacing w:after="166" w:line="305" w:lineRule="atLeast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eastAsia="ru-RU"/>
              </w:rPr>
            </w:pPr>
            <w:r w:rsidRPr="00C82EE5">
              <w:rPr>
                <w:rFonts w:ascii="inherit" w:eastAsia="Times New Roman" w:hAnsi="inherit" w:cs="Arial"/>
                <w:color w:val="000000"/>
                <w:sz w:val="21"/>
                <w:szCs w:val="21"/>
                <w:lang w:eastAsia="ru-RU"/>
              </w:rPr>
              <w:t>отключающие устройства, установленные на газопроводах</w:t>
            </w:r>
          </w:p>
        </w:tc>
      </w:tr>
      <w:tr w:rsidR="00C82EE5" w:rsidRPr="00C82EE5" w:rsidTr="00C82EE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82EE5" w:rsidRPr="00C82EE5" w:rsidRDefault="00C82EE5" w:rsidP="00C82EE5">
            <w:pPr>
              <w:spacing w:after="0" w:line="305" w:lineRule="atLeast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eastAsia="ru-RU"/>
              </w:rPr>
            </w:pPr>
            <w:bookmarkStart w:id="338" w:name="100286"/>
            <w:bookmarkEnd w:id="338"/>
            <w:r w:rsidRPr="00C82EE5">
              <w:rPr>
                <w:rFonts w:ascii="inherit" w:eastAsia="Times New Roman" w:hAnsi="inherit" w:cs="Arial"/>
                <w:color w:val="000000"/>
                <w:sz w:val="21"/>
                <w:szCs w:val="21"/>
                <w:lang w:eastAsia="ru-RU"/>
              </w:rPr>
              <w:t>7. Разборка и смазка кранов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82EE5" w:rsidRPr="00C82EE5" w:rsidRDefault="00C82EE5" w:rsidP="00C82EE5">
            <w:pPr>
              <w:spacing w:after="166" w:line="305" w:lineRule="atLeast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eastAsia="ru-RU"/>
              </w:rPr>
            </w:pPr>
            <w:r w:rsidRPr="00C82EE5">
              <w:rPr>
                <w:rFonts w:ascii="inherit" w:eastAsia="Times New Roman" w:hAnsi="inherit" w:cs="Arial"/>
                <w:color w:val="000000"/>
                <w:sz w:val="21"/>
                <w:szCs w:val="21"/>
                <w:lang w:eastAsia="ru-RU"/>
              </w:rPr>
              <w:t>бытовое газоиспользующее оборудование</w:t>
            </w:r>
          </w:p>
        </w:tc>
      </w:tr>
      <w:tr w:rsidR="00C82EE5" w:rsidRPr="00C82EE5" w:rsidTr="00C82EE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82EE5" w:rsidRPr="00C82EE5" w:rsidRDefault="00C82EE5" w:rsidP="00C82EE5">
            <w:pPr>
              <w:spacing w:after="0" w:line="305" w:lineRule="atLeast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eastAsia="ru-RU"/>
              </w:rPr>
            </w:pPr>
            <w:bookmarkStart w:id="339" w:name="100287"/>
            <w:bookmarkEnd w:id="339"/>
            <w:r w:rsidRPr="00C82EE5">
              <w:rPr>
                <w:rFonts w:ascii="inherit" w:eastAsia="Times New Roman" w:hAnsi="inherit" w:cs="Arial"/>
                <w:color w:val="000000"/>
                <w:sz w:val="21"/>
                <w:szCs w:val="21"/>
                <w:lang w:eastAsia="ru-RU"/>
              </w:rPr>
              <w:t xml:space="preserve">8. Проверка работоспособности устройств, позволяющих автоматически отключить подачу газа при отклонении </w:t>
            </w:r>
            <w:r w:rsidRPr="00C82EE5">
              <w:rPr>
                <w:rFonts w:ascii="inherit" w:eastAsia="Times New Roman" w:hAnsi="inherit" w:cs="Arial"/>
                <w:color w:val="000000"/>
                <w:sz w:val="21"/>
                <w:szCs w:val="21"/>
                <w:lang w:eastAsia="ru-RU"/>
              </w:rPr>
              <w:lastRenderedPageBreak/>
              <w:t>контролируемых параметров за допустимые пределы, ее наладка и регулировка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82EE5" w:rsidRPr="00C82EE5" w:rsidRDefault="00C82EE5" w:rsidP="00C82EE5">
            <w:pPr>
              <w:spacing w:after="166" w:line="305" w:lineRule="atLeast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eastAsia="ru-RU"/>
              </w:rPr>
            </w:pPr>
            <w:r w:rsidRPr="00C82EE5">
              <w:rPr>
                <w:rFonts w:ascii="inherit" w:eastAsia="Times New Roman" w:hAnsi="inherit" w:cs="Arial"/>
                <w:color w:val="000000"/>
                <w:sz w:val="21"/>
                <w:szCs w:val="21"/>
                <w:lang w:eastAsia="ru-RU"/>
              </w:rPr>
              <w:lastRenderedPageBreak/>
              <w:t>предохранительная арматура, системы контроля загазованности</w:t>
            </w:r>
          </w:p>
        </w:tc>
      </w:tr>
      <w:tr w:rsidR="00C82EE5" w:rsidRPr="00C82EE5" w:rsidTr="00C82EE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82EE5" w:rsidRPr="00C82EE5" w:rsidRDefault="00C82EE5" w:rsidP="00C82EE5">
            <w:pPr>
              <w:spacing w:after="0" w:line="305" w:lineRule="atLeast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eastAsia="ru-RU"/>
              </w:rPr>
            </w:pPr>
            <w:bookmarkStart w:id="340" w:name="100288"/>
            <w:bookmarkEnd w:id="340"/>
            <w:r w:rsidRPr="00C82EE5">
              <w:rPr>
                <w:rFonts w:ascii="inherit" w:eastAsia="Times New Roman" w:hAnsi="inherit" w:cs="Arial"/>
                <w:color w:val="000000"/>
                <w:sz w:val="21"/>
                <w:szCs w:val="21"/>
                <w:lang w:eastAsia="ru-RU"/>
              </w:rPr>
              <w:lastRenderedPageBreak/>
              <w:t>9. Регулировка процесса сжигания газа на всех режимах работы, очистка горелок от загрязнений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82EE5" w:rsidRPr="00C82EE5" w:rsidRDefault="00C82EE5" w:rsidP="00C82EE5">
            <w:pPr>
              <w:spacing w:after="166" w:line="305" w:lineRule="atLeast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eastAsia="ru-RU"/>
              </w:rPr>
            </w:pPr>
            <w:r w:rsidRPr="00C82EE5">
              <w:rPr>
                <w:rFonts w:ascii="inherit" w:eastAsia="Times New Roman" w:hAnsi="inherit" w:cs="Arial"/>
                <w:color w:val="000000"/>
                <w:sz w:val="21"/>
                <w:szCs w:val="21"/>
                <w:lang w:eastAsia="ru-RU"/>
              </w:rPr>
              <w:t>бытовое газоиспользующее оборудование</w:t>
            </w:r>
          </w:p>
        </w:tc>
      </w:tr>
      <w:tr w:rsidR="00C82EE5" w:rsidRPr="00C82EE5" w:rsidTr="00C82EE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82EE5" w:rsidRPr="00C82EE5" w:rsidRDefault="00C82EE5" w:rsidP="00C82EE5">
            <w:pPr>
              <w:spacing w:after="0" w:line="305" w:lineRule="atLeast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eastAsia="ru-RU"/>
              </w:rPr>
            </w:pPr>
            <w:bookmarkStart w:id="341" w:name="100289"/>
            <w:bookmarkEnd w:id="341"/>
            <w:r w:rsidRPr="00C82EE5">
              <w:rPr>
                <w:rFonts w:ascii="inherit" w:eastAsia="Times New Roman" w:hAnsi="inherit" w:cs="Arial"/>
                <w:color w:val="000000"/>
                <w:sz w:val="21"/>
                <w:szCs w:val="21"/>
                <w:lang w:eastAsia="ru-RU"/>
              </w:rPr>
              <w:t>10. Проверка давления газа перед газоиспользующим оборудованием при всех работающих горелках и после прекращения подачи газа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82EE5" w:rsidRPr="00C82EE5" w:rsidRDefault="00C82EE5" w:rsidP="00C82EE5">
            <w:pPr>
              <w:spacing w:after="166" w:line="305" w:lineRule="atLeast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eastAsia="ru-RU"/>
              </w:rPr>
            </w:pPr>
            <w:r w:rsidRPr="00C82EE5">
              <w:rPr>
                <w:rFonts w:ascii="inherit" w:eastAsia="Times New Roman" w:hAnsi="inherit" w:cs="Arial"/>
                <w:color w:val="000000"/>
                <w:sz w:val="21"/>
                <w:szCs w:val="21"/>
                <w:lang w:eastAsia="ru-RU"/>
              </w:rPr>
              <w:t>индивидуальная баллонная установка сжиженных углеводородных газов</w:t>
            </w:r>
          </w:p>
        </w:tc>
      </w:tr>
      <w:tr w:rsidR="00C82EE5" w:rsidRPr="00C82EE5" w:rsidTr="00C82EE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82EE5" w:rsidRPr="00C82EE5" w:rsidRDefault="00C82EE5" w:rsidP="00C82EE5">
            <w:pPr>
              <w:spacing w:after="0" w:line="305" w:lineRule="atLeast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eastAsia="ru-RU"/>
              </w:rPr>
            </w:pPr>
            <w:bookmarkStart w:id="342" w:name="100290"/>
            <w:bookmarkEnd w:id="342"/>
            <w:r w:rsidRPr="00C82EE5">
              <w:rPr>
                <w:rFonts w:ascii="inherit" w:eastAsia="Times New Roman" w:hAnsi="inherit" w:cs="Arial"/>
                <w:color w:val="000000"/>
                <w:sz w:val="21"/>
                <w:szCs w:val="21"/>
                <w:lang w:eastAsia="ru-RU"/>
              </w:rPr>
              <w:t>11. Замена баллонов для сжиженных углеводородных газов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82EE5" w:rsidRPr="00C82EE5" w:rsidRDefault="00C82EE5" w:rsidP="00C82EE5">
            <w:pPr>
              <w:spacing w:after="166" w:line="305" w:lineRule="atLeast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eastAsia="ru-RU"/>
              </w:rPr>
            </w:pPr>
            <w:r w:rsidRPr="00C82EE5">
              <w:rPr>
                <w:rFonts w:ascii="inherit" w:eastAsia="Times New Roman" w:hAnsi="inherit" w:cs="Arial"/>
                <w:color w:val="000000"/>
                <w:sz w:val="21"/>
                <w:szCs w:val="21"/>
                <w:lang w:eastAsia="ru-RU"/>
              </w:rPr>
              <w:t>групповые и индивидуальные баллонные установки сжиженных углеводородных газов</w:t>
            </w:r>
          </w:p>
        </w:tc>
      </w:tr>
      <w:tr w:rsidR="00C82EE5" w:rsidRPr="00C82EE5" w:rsidTr="00C82EE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82EE5" w:rsidRPr="00C82EE5" w:rsidRDefault="00C82EE5" w:rsidP="00C82EE5">
            <w:pPr>
              <w:spacing w:after="0" w:line="305" w:lineRule="atLeast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eastAsia="ru-RU"/>
              </w:rPr>
            </w:pPr>
            <w:bookmarkStart w:id="343" w:name="100291"/>
            <w:bookmarkEnd w:id="343"/>
            <w:r w:rsidRPr="00C82EE5">
              <w:rPr>
                <w:rFonts w:ascii="inherit" w:eastAsia="Times New Roman" w:hAnsi="inherit" w:cs="Arial"/>
                <w:color w:val="000000"/>
                <w:sz w:val="21"/>
                <w:szCs w:val="21"/>
                <w:lang w:eastAsia="ru-RU"/>
              </w:rPr>
              <w:t>12. Проверка наличия тяги в дымовых и вентиляционных каналах, состояния соединительных труб с дымовым каналом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82EE5" w:rsidRPr="00C82EE5" w:rsidRDefault="00C82EE5" w:rsidP="00C82EE5">
            <w:pPr>
              <w:spacing w:after="166" w:line="305" w:lineRule="atLeast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eastAsia="ru-RU"/>
              </w:rPr>
            </w:pPr>
            <w:r w:rsidRPr="00C82EE5">
              <w:rPr>
                <w:rFonts w:ascii="inherit" w:eastAsia="Times New Roman" w:hAnsi="inherit" w:cs="Arial"/>
                <w:color w:val="000000"/>
                <w:sz w:val="21"/>
                <w:szCs w:val="21"/>
                <w:lang w:eastAsia="ru-RU"/>
              </w:rPr>
              <w:t>дымовые и вентиляционные каналы</w:t>
            </w:r>
          </w:p>
        </w:tc>
      </w:tr>
      <w:tr w:rsidR="00C82EE5" w:rsidRPr="00C82EE5" w:rsidTr="00C82EE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82EE5" w:rsidRPr="00C82EE5" w:rsidRDefault="00C82EE5" w:rsidP="00C82EE5">
            <w:pPr>
              <w:spacing w:after="0" w:line="305" w:lineRule="atLeast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eastAsia="ru-RU"/>
              </w:rPr>
            </w:pPr>
            <w:bookmarkStart w:id="344" w:name="100292"/>
            <w:bookmarkEnd w:id="344"/>
            <w:r w:rsidRPr="00C82EE5">
              <w:rPr>
                <w:rFonts w:ascii="inherit" w:eastAsia="Times New Roman" w:hAnsi="inherit" w:cs="Arial"/>
                <w:color w:val="000000"/>
                <w:sz w:val="21"/>
                <w:szCs w:val="21"/>
                <w:lang w:eastAsia="ru-RU"/>
              </w:rPr>
              <w:t>13. Инструктаж потребителей газа по безопасному использованию газа при удовлетворении коммунально-бытовых нужд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82EE5" w:rsidRPr="00C82EE5" w:rsidRDefault="00C82EE5" w:rsidP="00C82EE5">
            <w:pPr>
              <w:spacing w:after="166" w:line="305" w:lineRule="atLeast"/>
              <w:jc w:val="both"/>
              <w:textAlignment w:val="baseline"/>
              <w:rPr>
                <w:rFonts w:ascii="inherit" w:eastAsia="Times New Roman" w:hAnsi="inherit" w:cs="Arial"/>
                <w:color w:val="000000"/>
                <w:sz w:val="21"/>
                <w:szCs w:val="21"/>
                <w:lang w:eastAsia="ru-RU"/>
              </w:rPr>
            </w:pPr>
            <w:r w:rsidRPr="00C82EE5">
              <w:rPr>
                <w:rFonts w:ascii="inherit" w:eastAsia="Times New Roman" w:hAnsi="inherit" w:cs="Arial"/>
                <w:color w:val="000000"/>
                <w:sz w:val="21"/>
                <w:szCs w:val="21"/>
                <w:lang w:eastAsia="ru-RU"/>
              </w:rPr>
              <w:t>бытовое газоиспользующее оборудование</w:t>
            </w:r>
          </w:p>
        </w:tc>
      </w:tr>
    </w:tbl>
    <w:p w:rsidR="00864009" w:rsidRDefault="00864009"/>
    <w:sectPr w:rsidR="00864009" w:rsidSect="008640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C82EE5"/>
    <w:rsid w:val="00864009"/>
    <w:rsid w:val="00C82E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0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center">
    <w:name w:val="pcenter"/>
    <w:basedOn w:val="a"/>
    <w:rsid w:val="00C82E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C82E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82EE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both">
    <w:name w:val="pboth"/>
    <w:basedOn w:val="a"/>
    <w:rsid w:val="00C82E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C82EE5"/>
    <w:rPr>
      <w:color w:val="0000FF"/>
      <w:u w:val="single"/>
    </w:rPr>
  </w:style>
  <w:style w:type="paragraph" w:customStyle="1" w:styleId="pright">
    <w:name w:val="pright"/>
    <w:basedOn w:val="a"/>
    <w:rsid w:val="00C82E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18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egalacts.ru/doc/postanovlenie-pravitelstva-rf-ot-14052013-n-410/" TargetMode="External"/><Relationship Id="rId18" Type="http://schemas.openxmlformats.org/officeDocument/2006/relationships/hyperlink" Target="https://legalacts.ru/doc/postanovlenie-pravitelstva-rf-ot-14052013-n-410/" TargetMode="External"/><Relationship Id="rId26" Type="http://schemas.openxmlformats.org/officeDocument/2006/relationships/hyperlink" Target="https://legalacts.ru/doc/postanovlenie-pravitelstva-rf-ot-14052013-n-410/" TargetMode="External"/><Relationship Id="rId39" Type="http://schemas.openxmlformats.org/officeDocument/2006/relationships/hyperlink" Target="https://legalacts.ru/doc/postanovlenie-pravitelstva-rf-ot-14052013-n-410/" TargetMode="External"/><Relationship Id="rId21" Type="http://schemas.openxmlformats.org/officeDocument/2006/relationships/hyperlink" Target="https://legalacts.ru/doc/postanovlenie-pravitelstva-rf-ot-14052013-n-410/" TargetMode="External"/><Relationship Id="rId34" Type="http://schemas.openxmlformats.org/officeDocument/2006/relationships/hyperlink" Target="https://legalacts.ru/doc/postanovlenie-pravitelstva-rf-ot-14052013-n-410/" TargetMode="External"/><Relationship Id="rId42" Type="http://schemas.openxmlformats.org/officeDocument/2006/relationships/hyperlink" Target="https://legalacts.ru/doc/postanovlenie-pravitelstva-rf-ot-14052013-n-410/" TargetMode="External"/><Relationship Id="rId47" Type="http://schemas.openxmlformats.org/officeDocument/2006/relationships/hyperlink" Target="https://legalacts.ru/doc/postanovlenie-pravitelstva-rf-ot-14052013-n-410/" TargetMode="External"/><Relationship Id="rId50" Type="http://schemas.openxmlformats.org/officeDocument/2006/relationships/hyperlink" Target="https://legalacts.ru/doc/postanovlenie-pravitelstva-rf-ot-14052013-n-410/" TargetMode="External"/><Relationship Id="rId55" Type="http://schemas.openxmlformats.org/officeDocument/2006/relationships/hyperlink" Target="https://legalacts.ru/doc/postanovlenie-pravitelstva-rf-ot-21072008-n-549/" TargetMode="External"/><Relationship Id="rId63" Type="http://schemas.openxmlformats.org/officeDocument/2006/relationships/hyperlink" Target="https://legalacts.ru/doc/ZZPP/" TargetMode="External"/><Relationship Id="rId68" Type="http://schemas.openxmlformats.org/officeDocument/2006/relationships/hyperlink" Target="https://legalacts.ru/doc/postanovlenie-pravitelstva-rf-ot-14052013-n-410/" TargetMode="External"/><Relationship Id="rId76" Type="http://schemas.openxmlformats.org/officeDocument/2006/relationships/hyperlink" Target="https://legalacts.ru/doc/postanovlenie-pravitelstva-rf-ot-14052013-n-410/" TargetMode="External"/><Relationship Id="rId84" Type="http://schemas.openxmlformats.org/officeDocument/2006/relationships/theme" Target="theme/theme1.xml"/><Relationship Id="rId7" Type="http://schemas.openxmlformats.org/officeDocument/2006/relationships/hyperlink" Target="https://legalacts.ru/doc/postanovlenie-pravitelstva-rf-ot-14052013-n-410/" TargetMode="External"/><Relationship Id="rId71" Type="http://schemas.openxmlformats.org/officeDocument/2006/relationships/hyperlink" Target="https://legalacts.ru/doc/postanovlenie-pravitelstva-rf-ot-14052013-n-410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egalacts.ru/doc/postanovlenie-pravitelstva-rf-ot-14052013-n-410/" TargetMode="External"/><Relationship Id="rId29" Type="http://schemas.openxmlformats.org/officeDocument/2006/relationships/hyperlink" Target="https://legalacts.ru/doc/postanovlenie-pravitelstva-rf-ot-14052013-n-410/" TargetMode="External"/><Relationship Id="rId11" Type="http://schemas.openxmlformats.org/officeDocument/2006/relationships/hyperlink" Target="https://legalacts.ru/doc/postanovlenie-pravitelstva-rf-ot-14052013-n-410/" TargetMode="External"/><Relationship Id="rId24" Type="http://schemas.openxmlformats.org/officeDocument/2006/relationships/hyperlink" Target="https://legalacts.ru/doc/postanovlenie-pravitelstva-rf-ot-14052013-n-410/" TargetMode="External"/><Relationship Id="rId32" Type="http://schemas.openxmlformats.org/officeDocument/2006/relationships/hyperlink" Target="https://legalacts.ru/doc/postanovlenie-pravitelstva-rf-ot-21072008-n-549/" TargetMode="External"/><Relationship Id="rId37" Type="http://schemas.openxmlformats.org/officeDocument/2006/relationships/hyperlink" Target="https://legalacts.ru/doc/postanovlenie-pravitelstva-rf-ot-14052013-n-410/" TargetMode="External"/><Relationship Id="rId40" Type="http://schemas.openxmlformats.org/officeDocument/2006/relationships/hyperlink" Target="https://legalacts.ru/kodeks/GK-RF-chast-1/" TargetMode="External"/><Relationship Id="rId45" Type="http://schemas.openxmlformats.org/officeDocument/2006/relationships/hyperlink" Target="https://legalacts.ru/doc/postanovlenie-pravitelstva-rf-ot-14052013-n-410/" TargetMode="External"/><Relationship Id="rId53" Type="http://schemas.openxmlformats.org/officeDocument/2006/relationships/hyperlink" Target="https://legalacts.ru/doc/postanovlenie-pravitelstva-rf-ot-21072008-n-549/" TargetMode="External"/><Relationship Id="rId58" Type="http://schemas.openxmlformats.org/officeDocument/2006/relationships/hyperlink" Target="https://legalacts.ru/doc/ZZPP/" TargetMode="External"/><Relationship Id="rId66" Type="http://schemas.openxmlformats.org/officeDocument/2006/relationships/hyperlink" Target="https://legalacts.ru/doc/postanovlenie-pravitelstva-rf-ot-14052013-n-410/" TargetMode="External"/><Relationship Id="rId74" Type="http://schemas.openxmlformats.org/officeDocument/2006/relationships/hyperlink" Target="https://legalacts.ru/doc/postanovlenie-pravitelstva-rf-ot-14052013-n-410/" TargetMode="External"/><Relationship Id="rId79" Type="http://schemas.openxmlformats.org/officeDocument/2006/relationships/hyperlink" Target="https://legalacts.ru/doc/postanovlenie-pravitelstva-rf-ot-14052013-n-410/" TargetMode="External"/><Relationship Id="rId5" Type="http://schemas.openxmlformats.org/officeDocument/2006/relationships/hyperlink" Target="https://legalacts.ru/doc/postanovlenie-pravitelstva-rf-ot-21072008-n-549/" TargetMode="External"/><Relationship Id="rId61" Type="http://schemas.openxmlformats.org/officeDocument/2006/relationships/hyperlink" Target="https://legalacts.ru/doc/ZZPP/" TargetMode="External"/><Relationship Id="rId82" Type="http://schemas.openxmlformats.org/officeDocument/2006/relationships/hyperlink" Target="https://legalacts.ru/doc/postanovlenie-pravitelstva-rf-ot-14052013-n-410/" TargetMode="External"/><Relationship Id="rId10" Type="http://schemas.openxmlformats.org/officeDocument/2006/relationships/hyperlink" Target="https://legalacts.ru/doc/postanovlenie-pravitelstva-rf-ot-14052013-n-410/" TargetMode="External"/><Relationship Id="rId19" Type="http://schemas.openxmlformats.org/officeDocument/2006/relationships/hyperlink" Target="https://legalacts.ru/doc/postanovlenie-pravitelstva-rf-ot-14052013-n-410/" TargetMode="External"/><Relationship Id="rId31" Type="http://schemas.openxmlformats.org/officeDocument/2006/relationships/hyperlink" Target="https://legalacts.ru/doc/postanovlenie-pravitelstva-rf-ot-21072008-n-549/" TargetMode="External"/><Relationship Id="rId44" Type="http://schemas.openxmlformats.org/officeDocument/2006/relationships/hyperlink" Target="https://legalacts.ru/doc/postanovlenie-pravitelstva-rf-ot-14052013-n-410/" TargetMode="External"/><Relationship Id="rId52" Type="http://schemas.openxmlformats.org/officeDocument/2006/relationships/hyperlink" Target="https://legalacts.ru/doc/postanovlenie-pravitelstva-rf-ot-14052013-n-410/" TargetMode="External"/><Relationship Id="rId60" Type="http://schemas.openxmlformats.org/officeDocument/2006/relationships/hyperlink" Target="https://legalacts.ru/kodeks/GK-RF-chast-2/razdel-iv/glava-59/" TargetMode="External"/><Relationship Id="rId65" Type="http://schemas.openxmlformats.org/officeDocument/2006/relationships/hyperlink" Target="https://legalacts.ru/doc/postanovlenie-pravitelstva-rf-ot-14052013-n-410/" TargetMode="External"/><Relationship Id="rId73" Type="http://schemas.openxmlformats.org/officeDocument/2006/relationships/hyperlink" Target="https://legalacts.ru/doc/postanovlenie-pravitelstva-rf-ot-14052013-n-410/" TargetMode="External"/><Relationship Id="rId78" Type="http://schemas.openxmlformats.org/officeDocument/2006/relationships/hyperlink" Target="https://legalacts.ru/doc/postanovlenie-pravitelstva-rf-ot-14052013-n-410/" TargetMode="External"/><Relationship Id="rId81" Type="http://schemas.openxmlformats.org/officeDocument/2006/relationships/hyperlink" Target="https://legalacts.ru/doc/postanovlenie-pravitelstva-rf-ot-14052013-n-410/" TargetMode="External"/><Relationship Id="rId4" Type="http://schemas.openxmlformats.org/officeDocument/2006/relationships/hyperlink" Target="https://legalacts.ru/doc/federalnyi-zakon-ot-31031999-n-69-fz-o/" TargetMode="External"/><Relationship Id="rId9" Type="http://schemas.openxmlformats.org/officeDocument/2006/relationships/hyperlink" Target="https://legalacts.ru/doc/294_FZ-o-zawite-prav-jur-lic/" TargetMode="External"/><Relationship Id="rId14" Type="http://schemas.openxmlformats.org/officeDocument/2006/relationships/hyperlink" Target="https://legalacts.ru/doc/postanovlenie-pravitelstva-rf-ot-14052013-n-410/" TargetMode="External"/><Relationship Id="rId22" Type="http://schemas.openxmlformats.org/officeDocument/2006/relationships/hyperlink" Target="https://legalacts.ru/doc/postanovlenie-pravitelstva-rf-ot-14052013-n-410/" TargetMode="External"/><Relationship Id="rId27" Type="http://schemas.openxmlformats.org/officeDocument/2006/relationships/hyperlink" Target="https://legalacts.ru/doc/postanovlenie-pravitelstva-rf-ot-14052013-n-410/" TargetMode="External"/><Relationship Id="rId30" Type="http://schemas.openxmlformats.org/officeDocument/2006/relationships/hyperlink" Target="https://legalacts.ru/kodeks/GK-RF-chast-1/" TargetMode="External"/><Relationship Id="rId35" Type="http://schemas.openxmlformats.org/officeDocument/2006/relationships/hyperlink" Target="https://legalacts.ru/doc/postanovlenie-pravitelstva-rf-ot-14052013-n-410/" TargetMode="External"/><Relationship Id="rId43" Type="http://schemas.openxmlformats.org/officeDocument/2006/relationships/hyperlink" Target="https://legalacts.ru/kodeks/GK-RF-chast-1/" TargetMode="External"/><Relationship Id="rId48" Type="http://schemas.openxmlformats.org/officeDocument/2006/relationships/hyperlink" Target="https://legalacts.ru/doc/postanovlenie-pravitelstva-rf-ot-14052013-n-410/" TargetMode="External"/><Relationship Id="rId56" Type="http://schemas.openxmlformats.org/officeDocument/2006/relationships/hyperlink" Target="https://legalacts.ru/doc/postanovlenie-pravitelstva-rf-ot-14052013-n-410/" TargetMode="External"/><Relationship Id="rId64" Type="http://schemas.openxmlformats.org/officeDocument/2006/relationships/hyperlink" Target="https://legalacts.ru/kodeks/GK-RF-chast-2/razdel-iv/glava-59/" TargetMode="External"/><Relationship Id="rId69" Type="http://schemas.openxmlformats.org/officeDocument/2006/relationships/hyperlink" Target="https://legalacts.ru/doc/postanovlenie-pravitelstva-rf-ot-14052013-n-410/" TargetMode="External"/><Relationship Id="rId77" Type="http://schemas.openxmlformats.org/officeDocument/2006/relationships/hyperlink" Target="https://legalacts.ru/doc/postanovlenie-pravitelstva-rf-ot-14052013-n-410/" TargetMode="External"/><Relationship Id="rId8" Type="http://schemas.openxmlformats.org/officeDocument/2006/relationships/hyperlink" Target="https://legalacts.ru/doc/postanovlenie-pravitelstva-rf-ot-14052013-n-410/" TargetMode="External"/><Relationship Id="rId51" Type="http://schemas.openxmlformats.org/officeDocument/2006/relationships/hyperlink" Target="https://legalacts.ru/doc/postanovlenie-pravitelstva-rf-ot-14052013-n-410/" TargetMode="External"/><Relationship Id="rId72" Type="http://schemas.openxmlformats.org/officeDocument/2006/relationships/hyperlink" Target="https://legalacts.ru/doc/postanovlenie-pravitelstva-rf-ot-14052013-n-410/" TargetMode="External"/><Relationship Id="rId80" Type="http://schemas.openxmlformats.org/officeDocument/2006/relationships/hyperlink" Target="https://legalacts.ru/doc/postanovlenie-pravitelstva-rf-ot-14052013-n-410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egalacts.ru/doc/postanovlenie-pravitelstva-rf-ot-14052013-n-410/" TargetMode="External"/><Relationship Id="rId17" Type="http://schemas.openxmlformats.org/officeDocument/2006/relationships/hyperlink" Target="https://legalacts.ru/doc/postanovlenie-pravitelstva-rf-ot-14052013-n-410/" TargetMode="External"/><Relationship Id="rId25" Type="http://schemas.openxmlformats.org/officeDocument/2006/relationships/hyperlink" Target="https://legalacts.ru/doc/postanovlenie-pravitelstva-rf-ot-14052013-n-410/" TargetMode="External"/><Relationship Id="rId33" Type="http://schemas.openxmlformats.org/officeDocument/2006/relationships/hyperlink" Target="https://legalacts.ru/doc/postanovlenie-pravitelstva-rf-ot-14052013-n-410/" TargetMode="External"/><Relationship Id="rId38" Type="http://schemas.openxmlformats.org/officeDocument/2006/relationships/hyperlink" Target="https://legalacts.ru/doc/postanovlenie-pravitelstva-rf-ot-14052013-n-410/" TargetMode="External"/><Relationship Id="rId46" Type="http://schemas.openxmlformats.org/officeDocument/2006/relationships/hyperlink" Target="https://legalacts.ru/doc/postanovlenie-pravitelstva-rf-ot-14052013-n-410/" TargetMode="External"/><Relationship Id="rId59" Type="http://schemas.openxmlformats.org/officeDocument/2006/relationships/hyperlink" Target="https://legalacts.ru/doc/ZZPP/" TargetMode="External"/><Relationship Id="rId67" Type="http://schemas.openxmlformats.org/officeDocument/2006/relationships/hyperlink" Target="https://legalacts.ru/doc/postanovlenie-pravitelstva-rf-ot-14052013-n-410/" TargetMode="External"/><Relationship Id="rId20" Type="http://schemas.openxmlformats.org/officeDocument/2006/relationships/hyperlink" Target="https://legalacts.ru/doc/postanovlenie-pravitelstva-rf-ot-14052013-n-410/" TargetMode="External"/><Relationship Id="rId41" Type="http://schemas.openxmlformats.org/officeDocument/2006/relationships/hyperlink" Target="https://legalacts.ru/doc/postanovlenie-pravitelstva-rf-ot-14052013-n-410/" TargetMode="External"/><Relationship Id="rId54" Type="http://schemas.openxmlformats.org/officeDocument/2006/relationships/hyperlink" Target="https://legalacts.ru/doc/postanovlenie-pravitelstva-rf-ot-21072008-n-549/" TargetMode="External"/><Relationship Id="rId62" Type="http://schemas.openxmlformats.org/officeDocument/2006/relationships/hyperlink" Target="https://legalacts.ru/doc/ZZPP/" TargetMode="External"/><Relationship Id="rId70" Type="http://schemas.openxmlformats.org/officeDocument/2006/relationships/hyperlink" Target="https://legalacts.ru/doc/postanovlenie-pravitelstva-rf-ot-14052013-n-410/" TargetMode="External"/><Relationship Id="rId75" Type="http://schemas.openxmlformats.org/officeDocument/2006/relationships/hyperlink" Target="https://legalacts.ru/doc/postanovlenie-pravitelstva-rf-ot-14052013-n-410/" TargetMode="External"/><Relationship Id="rId83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egalacts.ru/doc/postanovlenie-pravitelstva-rf-ot-29122000-n-1021/" TargetMode="External"/><Relationship Id="rId15" Type="http://schemas.openxmlformats.org/officeDocument/2006/relationships/hyperlink" Target="https://legalacts.ru/doc/postanovlenie-pravitelstva-rf-ot-14052013-n-410/" TargetMode="External"/><Relationship Id="rId23" Type="http://schemas.openxmlformats.org/officeDocument/2006/relationships/hyperlink" Target="https://legalacts.ru/doc/postanovlenie-pravitelstva-rf-ot-14052013-n-410/" TargetMode="External"/><Relationship Id="rId28" Type="http://schemas.openxmlformats.org/officeDocument/2006/relationships/hyperlink" Target="https://legalacts.ru/doc/postanovlenie-pravitelstva-rf-ot-14052013-n-410/" TargetMode="External"/><Relationship Id="rId36" Type="http://schemas.openxmlformats.org/officeDocument/2006/relationships/hyperlink" Target="https://legalacts.ru/doc/postanovlenie-pravitelstva-rf-ot-14052013-n-410/" TargetMode="External"/><Relationship Id="rId49" Type="http://schemas.openxmlformats.org/officeDocument/2006/relationships/hyperlink" Target="https://legalacts.ru/doc/postanovlenie-pravitelstva-rf-ot-14052013-n-410/" TargetMode="External"/><Relationship Id="rId57" Type="http://schemas.openxmlformats.org/officeDocument/2006/relationships/hyperlink" Target="https://legalacts.ru/kodeks/GK-RF-chast-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13925</Words>
  <Characters>79377</Characters>
  <Application>Microsoft Office Word</Application>
  <DocSecurity>0</DocSecurity>
  <Lines>661</Lines>
  <Paragraphs>186</Paragraphs>
  <ScaleCrop>false</ScaleCrop>
  <Company/>
  <LinksUpToDate>false</LinksUpToDate>
  <CharactersWithSpaces>93116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Gl_Buh</dc:creator>
  <cp:keywords/>
  <dc:description/>
  <cp:lastModifiedBy>Gl_Buh</cp:lastModifiedBy>
  <cp:revision>2</cp:revision>
  <dcterms:created xsi:type="dcterms:W3CDTF">2020-06-16T14:26:00Z</dcterms:created>
  <dcterms:modified xsi:type="dcterms:W3CDTF">2020-06-16T14:27:00Z</dcterms:modified>
</cp:coreProperties>
</file>