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539" w:rsidRPr="008B2539" w:rsidRDefault="008B2539" w:rsidP="008B2539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ПРАВИТЕЛЬСТВО РОССИЙСКОЙ ФЕДЕРАЦИИ</w:t>
      </w:r>
    </w:p>
    <w:p w:rsidR="008B2539" w:rsidRPr="008B2539" w:rsidRDefault="008B2539" w:rsidP="008B2539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ПОСТАНОВЛЕНИЕ</w:t>
      </w:r>
    </w:p>
    <w:p w:rsidR="008B2539" w:rsidRPr="008B2539" w:rsidRDefault="008B2539" w:rsidP="008B2539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от 15 мая 2013 года N 416</w:t>
      </w:r>
    </w:p>
    <w:p w:rsidR="008B2539" w:rsidRPr="008B2539" w:rsidRDefault="008B2539" w:rsidP="008B2539">
      <w:pPr>
        <w:shd w:val="clear" w:color="auto" w:fill="FFFFFF"/>
        <w:spacing w:before="138" w:after="69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 порядке осуществления деятельности по управлению многоквартирными домами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 изменениями на 13 сентября 2018 года)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(редакция, действующая с 1 марта 2019 года)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 соответствии с </w:t>
      </w:r>
      <w:hyperlink r:id="rId4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частью 1 статьи 161 Жилищного кодекса Российской Федерации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Правительство Российской Федерации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постановляет: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 Утвердить прилагаемые Правила осуществления деятельности по управлению многоквартирными домами.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 Министерству строительства и жилищно-коммунального хозяйства Российской Федерации давать разъяснения о порядке применения Правил, утвержденных настоящим постановлением.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8 апреля 2014 года </w:t>
      </w:r>
      <w:hyperlink r:id="rId5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26 марта 2014 года N 230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Председатель Правительства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Российской Федерации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Д.Медведев</w:t>
      </w: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P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8B2539" w:rsidRPr="008B2539" w:rsidRDefault="008B2539" w:rsidP="008B2539">
      <w:pPr>
        <w:shd w:val="clear" w:color="auto" w:fill="FFFFFF"/>
        <w:spacing w:before="346" w:after="208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Правила осуществления деятельности по управлению многоквартирными домами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УТВЕРЖДЕНЫ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постановлением Правительства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Российской Федерации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от 15 мая 2013 года N 416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                          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(с изменениями на 13 сентября 2018 года)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I. Общие положения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1. Настоящие Правила устанавливают стандарты и порядок осуществления деятельности по управлению многоквартирным домом: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а) собственниками помещений в многоквартирном доме при непосредственном управлении многоквартирным домом собственниками помещений в этом доме;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б) товариществами собственников жилья, жилищно-строительными кооперативами, жилищными кооперативами или иными специализированными потребительскими кооперативами, осуществляющими управление многоквартирным домом без заключения договора управления с управляющей организацией (далее соответственно - товарищество, кооператив);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в) управляющими организациями, заключившими договор управления многоквартирным домом, в том числе в случае, предусмотренном </w:t>
      </w:r>
      <w:hyperlink r:id="rId6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частью 14 статьи 161 Жилищного кодекса Российской Федерации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г) подпункт утратил силу с 7 января 2016 года - </w:t>
      </w:r>
      <w:hyperlink r:id="rId7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 Правительства Российской Федерации от 25 декабря 2015 года N 1434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застройщиками, управляющими многоквартирным домом до заключения договора управления многоквартирным домом с управляющей организацией (далее - застройщик - управляющая организация).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2. Под деятельностью по управлению многоквартирным домом (далее - управление многоквартирным домом) понимается выполнение стандартов, направленных на достижение целей, установленных </w:t>
      </w:r>
      <w:hyperlink r:id="rId8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статьей 161 Жилищного кодекса Российской Федерации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а также определенных решением собственников помещений в многоквартирном доме.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Управление осуществляется в отношении каждого отдельного многоквартирного дома как самостоятельного объекта управления с учетом состава, конструктивных особенностей, степени физического износа и технического состояния общего имущества, в зависимости от геодезических и природно-климатических условий расположения многоквартирного дома, а также исходя из </w:t>
      </w:r>
      <w:hyperlink r:id="rId9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минимального перечня услуг и работ, необходимых для обеспечения надлежащего содержания общего имущества в многоквартирном доме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утвержденного </w:t>
      </w:r>
      <w:hyperlink r:id="rId10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</w:t>
        </w:r>
        <w:proofErr w:type="gramEnd"/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 3 апреля 2013 года N 290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(далее - минимальный перечень).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II. Стандарты управления многоквартирным домом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4. Управление многоквартирным домом обеспечивается выполнением следующих стандартов: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а) прием, хранение и передача технической документации на многоквартирный дом и иных связанных с управлением таким домом документов, предусмотренных </w:t>
      </w:r>
      <w:hyperlink r:id="rId11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Правилами содержания общего имущества в многоквартирном доме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утвержденными </w:t>
      </w:r>
      <w:hyperlink r:id="rId12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августа 2006 года N 491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ключей от помещений, входящих в состав общего имущества собственников помещений в многоквартирном доме, электронных кодов доступа к оборудованию, входящему в состав общего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имущества в многоквартирном доме, и иных технических средств и оборудования, необходимых для эксплуатации многоквартирного дома и управления им (далее - техническая документация на многоквартирный дом и иные связанные с управлением таким многоквартирным домом документы, технические средства и оборудование), в порядке, установленном настоящими Правилами, а также их актуализация и восстановление (при необходимости);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(Подпункт в редакции, введенной в действие с 26 сентября 2018 года </w:t>
      </w:r>
      <w:hyperlink r:id="rId13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б) ведение реестра собственников помещений в многоквартирном доме в соответствии с </w:t>
      </w:r>
      <w:hyperlink r:id="rId14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частью 3_1 статьи 45 Жилищного кодекса Российской Федерации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сбор, обновление и хранение информации о нанимателях помещений в многоквартирном доме, а также о лицах, использующих общее имущество собственников помещений в многоквартирном доме на основании договоров (по решению общего собрания собственников помещений в многоквартирном доме), включая ведение актуальных списков в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электронном виде с учетом требований законодательства Российской Федерации о защите персональных данных;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(Подпункт в редакции, введенной в действие с 26 сентября 2018 года </w:t>
      </w:r>
      <w:hyperlink r:id="rId15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в) подготовка предложений по вопросам содержания и ремонта общего имущества собственников помещений в многоквартирном доме для их рассмотрения общим собранием собственников помещений в многоквартирном доме, в том числе: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разработка с учетом минимального перечня </w:t>
      </w:r>
      <w:proofErr w:type="spellStart"/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перечня</w:t>
      </w:r>
      <w:proofErr w:type="spellEnd"/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услуг и работ по содержанию и ремонту общего имущества в многоквартирном доме (далее - перечень услуг и работ), а в случае управления многоквартирным домом товариществом или кооперативом -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формирование годового плана содержания и ремонта общего имущества в многоквартирном доме;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расчет и обоснование финансовых потребностей, необходимых для оказания услуг и выполнения работ, входящих в перечень услуг и работ, с указанием источников покрытия таких потребностей (в том числе с учетом рассмотрения ценовых предложений на рынке услуг и работ, смет на выполнение отдельных видов работ);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подготовка предложений по вопросам проведения капитального ремонта (реконструкции) многоквартирного дома, а также осуществления действий, направленных на снижение объема используемых в многоквартирном доме энергетических ресурсов, повышения его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энергоэффективности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подготовка предложений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 передаче объектов общего имущества собственников помещений в многоквартирном доме в пользование иным лицам на возмездной основе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на условиях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наиболее выгодных для собственников помещений в этом доме, в том числе с использованием механизмов конкурсного отбора;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обеспечение ознакомления собственников помещений в многоквартирном доме с проектами подготовленных документов по вопросам содержания и ремонта общего имущества собственников помещений в многоквартирном доме и пользования этим имуществом, а также организация предварительного обсуждения этих проектов;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г) организация собственниками помещений в многоквартирном доме, органами управления товарищества и кооператива, а в случаях, предусмотренных договором управления многоквартирным домом, управляющей организацией рассмотрения общим собранием собственников помещений в многоквартирном доме, общим собранием членов товарищества или кооператива (далее - собрание) вопросов, связанных с управлением многоквартирным домом, в том числе: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уведомление, в том числе с использованием государственной информационной системы жилищно-коммунального хозяйства, собственников помещений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многоквартирном доме, членов товарищества или кооператива о проведении собрания;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(Абзац в редакции, введенной в действие с 11 апреля 2018 года </w:t>
      </w:r>
      <w:hyperlink r:id="rId16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обеспечение ознакомления собственников помещений в многоквартирном доме, членов товарищества или кооператива с информацией и (или) материалами, которые будут рассматриваться на собрании;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подготовка форм документов, необходимых для регистрации участников собрания;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подготовка помещений для проведения собрания, регистрация участников собрания;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документальное оформление решений, принятых собранием;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доведение до сведения собственников помещений в многоквартирном доме, членов товарищества или кооператива решений, принятых на собрании;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организация оказания услуг и выполнения работ, предусмотренных перечнем услуг и работ, утвержденным решением собрания, в том числе: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определение способа оказания услуг и выполнения работ;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подготовка заданий для исполнителей услуг и работ;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выбор, в том числе на конкурсной основе, исполнителей услуг и работ по содержанию и ремонту общего имущества в многоквартирном доме на условиях, наиболее выгодных для собственников помещений в многоквартирном доме;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заключение договоров оказания услуг и (или) выполнения работ по содержанию и ремонту общего имущества собственников помещений в многоквартирном доме;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заключение с собственниками и пользователями помещений в многоквартирном доме договоров, содержащих условия предоставления коммунальных услуг;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заключение договоров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с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ресурсоснабжающими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организациями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 при использовании и содержании общего имущества в многоквартирном доме, а также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договоров на техническое обслуживание и ремонт внутридомовых инженерных систем (в случаях, предусмотренных законодательством Российской Федерации);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(Абзац в редакции, введенной в действие с 26 сентября 2018 года </w:t>
      </w:r>
      <w:hyperlink r:id="rId17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заключение иных договоров, направленных на достижение целей управления многоквартирным домом, обеспечение безопасности и комфортности проживания в этом доме;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осуществление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контроля за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оказанием услуг и выполнением работ по содержанию и ремонту общего имущества в многоквартирном доме исполнителями этих услуг и работ, в том числе документальное оформление приемки таких услуг и работ, а также фактов выполнения услуг и работ ненадлежащего качества;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ведение претензионной, исковой работы при выявлении нарушений исполнителями услуг и работ обязательств, вытекающих из договоров оказания услуг и (или) выполнения работ по содержанию и ремонту общего имущества собственников помещений в многоквартирном доме;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е) взаимодействие с органами государственной власти и органами местного самоуправления по вопросам, связанным с деятельностью по управлению многоквартирным домом;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ж) организация и осуществление расчетов за услуги и работы по содержанию и ремонту общего имущества в многоквартирном доме, включая услуги и работы по управлению многоквартирным домом, и коммунальные услуги, в том числе: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начисление обязательных платежей и взносов, связанных с оплатой расходов на содержание и ремонт общего имущества в многоквартирном доме и коммунальных услуг в соответствии с требованиями законодательства Российской Федерации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оформление платежных документов и направление их собственникам и пользователям помещений в многоквартирном доме;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осуществление управляющими организациями, товариществами и кооперативами расчетов с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ресурсоснабжающими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организациями за коммунальные ресурсы, поставленные по договорам энергоснабжения (купли-продажи, поставки электрической энергии (мощности), теплоснабжения и (или) горячего водоснабжения, холодного водоснабжения, водоотведения, поставки газа (в том числе поставки бытового газа в баллонах)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ресурсов, потребляемых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при использовании и содержании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общего имущества в многоквартирном доме;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(Абзац в редакции, введенной в действие с 26 сентября 2018 года </w:t>
      </w:r>
      <w:hyperlink r:id="rId18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ведение претензионной и исковой работы в отношении лиц, не исполнивших обязанность по внесению платы за жилое помещение и коммунальные услуги, предусмотренную жилищным законодательством Российской Федерации;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spellStart"/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з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обеспечение собственниками помещений в многоквартирном доме, органами управления товарищества и кооператива контроля за исполнением решений собрания, выполнением перечней услуг и работ, повышением безопасности и комфортности проживания, а также достижением целей деятельности по управлению многоквартирным домом, в том числе: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предоставление собственникам помещений в многоквартирном доме отчетов об исполнении обязательств по управлению многоквартирным домом с периодичностью и в объеме, которые установлены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решением собрания и договором управления многоквартирным домом;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раскрытие информации о деятельности по управлению многоквартирным домом в соответствии со </w:t>
      </w:r>
      <w:hyperlink r:id="rId19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стандартом раскрытия информации организациями, осуществляющими деятельность в сфере управления многоквартирными домами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утвержденным </w:t>
      </w:r>
      <w:hyperlink r:id="rId20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23 сентября 2010 года N 731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прием и рассмотрение заявок, предложений и обращений собственников и пользователей помещений в многоквартирном доме;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обеспечение участия представителей собственников помещений в многоквартирном доме в осуществлении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контроля за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качеством услуг и работ, в том числе при их приемке.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III. Формирование и утверждение перечня услуг и работ по содержанию и ремонту общего имущества в многоквартирном доме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5. Проект перечня услуг и работ составляется и представляется собственникам помещений в многоквартирном доме для утверждения в зависимости от способа управления многоквартирным домом управляющей организацией, товариществом или кооперативом соответственно, а в случае непосредственного управления многоквартирным домом собственниками помещений в этом доме - одним из таких собственников.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6.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 целях подтверждения необходимости оказания услуг и выполнения работ, предусмотренных проектом перечня услуг и работ, управляющая организация, товарищество или кооператив по требованию собственников помещений в многоквартирном доме обязаны представить акт обследования технического состояния многоквартирного дома, а также иные документы, содержащие сведения о выявленных дефектах (неисправностях, повреждениях), и при необходимости - заключения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экспертных организаций.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7. В перечень услуг и работ могут быть внесены услуги и работы, не включенные в минимальный перечень.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8. Перечень услуг и работ должен содержать объемы, стоимость, периодичность и (или) график (сроки) оказания услуг и выполнения работ по содержанию и ремонту общего имущества собственников помещений в многоквартирном доме.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IV. Осуществление аварийно-диспетчерского обслуживания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9. Управляющая организация, товарищество или кооператив обязаны организовать деятельность аварийно-диспетчерской службы в многоквартирном доме, в том числе путем заключения договора на оказание услуг с организацией, осуществляющей деятельность по аварийно-диспетчерскому обслуживанию (далее - аварийно-диспетчерская служба).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11 апреля 2018 года </w:t>
      </w:r>
      <w:hyperlink r:id="rId21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При непосредственном управлении многоквартирным домом собственниками помещений в этом доме положения об осуществлении деятельности аварийно-диспетчерской службы подлежат включению в договоры, заключаемые с лицами, выполняющими работы по содержанию и ремонту общего имущества в многоквартирном доме, осуществляющими холодное и горячее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водоснабжение, водоотведение, электроснабжение, газоснабжение (в том числе поставки бытового газа в баллонах), отопление (теплоснабжение, в том числе поставки твердого топлива при наличии печного отопления), или заключается договор об осуществлении деятельности аварийно-диспетчерской службы с организацией, осуществляющей такую деятельность.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(Абзац в редакции, введенной в действие с 7 января 2016 года </w:t>
      </w:r>
      <w:hyperlink r:id="rId22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25 декабря 2015 года N 1434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 в редакции, введенной в действие с 11 апреля 2018 года </w:t>
      </w:r>
      <w:hyperlink r:id="rId23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Абзац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утратл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силу с 7 января 2016 года - </w:t>
      </w:r>
      <w:hyperlink r:id="rId24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 Правительства Российской Федерации от 25 декабря 2015 года N 1434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10.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Аварийно-диспетчерская служба осуществляет повседневный (текущий) контроль за работой внутридомовых инженерных систем многоквартирных домов, контроль качества коммунальных ресурсов на границе раздела элементов внутридомовых инженерных систем и централизованных сетей инженерно-технического обеспечения, круглосуточную регистрацию и контроль выполнения в сроки, установленные пунктом 13 настоящих Правил, заявок собственников и пользователей помещений в многоквартирных домах по вопросам, связанным с предоставлением коммунальных услуг, содержанием общего имущества в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многоквартирном доме, оказанием услуг и выполнением работ по содержанию и ремонту общего имущества в многоквартирном доме, а также об устранении неисправностей и повреждений внутридомовых инженерных систем и исполнении иных обязательств управляющей организации, предусмотренных договором управления многоквартирным домом, иных обязательств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товарищества или кооператива по управлению многоквартирным домом, и принимает оперативные меры по обеспечению безопасности граждан в случае возникновения аварийных ситуаций или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угрозы их возникновения.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1 марта 2019 года </w:t>
      </w:r>
      <w:hyperlink r:id="rId25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11. Аварийно-диспетчерская служба с помощью системы диспетчеризации обеспечивает: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контроль загазованности технических подполий и коллекторов;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громкоговорящую (двустороннюю) связь с пассажирами лифтов.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11 апреля 2018 года </w:t>
      </w:r>
      <w:hyperlink r:id="rId26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12. Работа аварийно-диспетчерской службы осуществляется круглосуточно. Сведения, полученные в результате непрерывного контроля за работой инженерного оборудования, отражаются аварийно-диспетчерской службой в соответствующих журналах, которые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ведутся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в том числе в форме электронных документов.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11 апреля 2018 года </w:t>
      </w:r>
      <w:hyperlink r:id="rId27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13.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Аварийно-диспетчерская служба обеспечивает: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ответ на телефонный звонок собственника или пользователя помещения в многоквартирном доме в аварийно-диспетчерскую службу в течение не более 5 минут, а в случае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необеспечения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ответа в указанный срок - осуществление взаимодействия со звонившим в аварийно-диспетчерскую службу собственником или пользователем помещения в многоквартирном доме посредством телефонной связи в течение 10 минут после поступления его телефонного звонка в аварийно-диспетчерскую службу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либо предоставление технологической возможности оставить голосовое сообщение и (или) электронное сообщение, которое должно быть рассмотрено аварийно-диспетчерской службой в течение 10 минут после поступления;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локализацию аварийных повреждений внутридомовых инженерных систем холодного и горячего водоснабжения, водоотведения и внутридомовых систем отопления и электроснабжения не более чем в течение получаса с момента регистрации заявки;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ликвидацию засоров внутридомовой инженерной системы водоотведения в течение двух часов с момента регистрации заявки;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ликвидацию засоров мусоропроводов внутри многоквартирных домов в течение 2 часов с момента регистрации заявки, но не ранее 8 часов и не позднее 23 часов при круглосуточном приеме заявок;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подачу коммунальных услуг при аварийных повреждениях внутридомовых инженерных систем холодного и горячего водоснабжения, водоотведения и внутридомовых систем отопления и электроснабжения в срок, не нарушающий установленную жилищным законодательством Российской Федерации продолжительность перерывов в предоставлении коммунальных услуг;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 xml:space="preserve">устранение аварийных повреждений внутридомовых инженерных систем холодного и горячего водоснабжения, водоотведения и внутридомовых систем отопления и электроснабжения в срок не более 3 суток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 даты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аварийного повреждения.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При этом собственник или пользователь помещения в многоквартирном доме должен быть в течение получаса с момента регистрации заявки проинформирован о планируемых сроках исполнения заявки.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 случае аварийных повреждений внутридомовых инженерных систем холодного и горячего водоснабжения, водоотведения и внутридомовых систем отопления аварийно-диспетчерская служба также информирует орган местного самоуправления муниципального образования, на территории которого расположен многоквартирный дом, о характере аварийного повреждения и планируемых сроках его устранения.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Выполнение заявок об устранении мелких неисправностей и повреждений осуществляется в круглосуточном режиме в соответствии с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согласованными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 собственником или пользователем помещения в многоквартирном доме, направившим заявку, сроком и перечнем необходимых работ и услуг.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Работа аварийно-диспетчерской службы должна осуществляться в соответствии с требованиями нормативных правовых актов Российской Федерации, направленными на обеспечение тишины и покоя граждан.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Управляющая организация, товарищество или кооператив обязаны обеспечить осуществление аварийно-диспетчерского обслуживания в соответствии с требованиями настоящих Правил.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1 марта 2019 года </w:t>
      </w:r>
      <w:hyperlink r:id="rId28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14.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При поступлении сигналов об аварии или повреждении внутридомовых инженерных систем холодного и горячего водоснабжения, водоотведения и внутридомовых систем отопления и электроснабжения, информационно-телекоммуникационных сетей, систем газоснабжения и внутридомового газового оборудования, входящих в состав общего имущества собственников помещений в многоквартирном доме, аварийно-диспетчерская служба сообщает об этом в аварийные службы соответствующих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ресурсоснабжающих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организаций и устраняет такие аварии и повреждения самостоятельно либо с привлечением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указанных служб, а в случаях, когда законодательством Российской Федерации предусмотрены специальные требования к осуществлению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ресурсоснабжающими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организациями деятельности по аварийно-диспетчерскому обслуживанию, аварийно-диспетчерская служба сообщает об этом в аварийные службы соответствующих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ресурсоснабжающих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организаций и контролирует устранение ими таких аварий и повреждений.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15.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Управляющая организация, застройщик - управляющая организация, товарищество или кооператив, собственники помещений при непосредственном способе управления многоквартирным домом в случае организации аварийно-диспетчерского обслуживания путем заключения договора на оказание услуг с организацией, осуществляющей соответствующую деятельность, представляют в аварийно-диспетчерскую службу комплект технической документации на все объекты, сети и сооружения, схемы всех отключающих и запорных узлов внутридомовых инженерных систем, планы подземных коммуникаций и иную документацию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необходимую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для осуществления аварийно-диспетчерского обслуживания.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(Пункт в редакции, введенной в действие с 7 января 2016 года </w:t>
      </w:r>
      <w:hyperlink r:id="rId29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25 декабря 2015 года N 1434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16.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Управляющая организация, застройщик - управляющая организация, товарищество или кооператив, собственники помещений при непосредственном способе управления многоквартирным домом обеспечивают свободный доступ сотрудников аварийно-диспетчерской службы в помещения в многоквартирном доме, не являющиеся частями квартир и предназначенные для обслуживания более одного жилого и (или) нежилого помещения в этом многоквартирном доме, и на иные объекты, предназначенные для обслуживания, эксплуатации и благоустройства многоквартирного дома.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7 января 2016 года </w:t>
      </w:r>
      <w:hyperlink r:id="rId30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25 декабря 2015 года N 1434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17. Аварийно-диспетчерская служба осуществляет прием и выполнение заявок собственников и пользователей помещений в многоквартирных домах. Заявки принимаются при непосредственном обращении в аварийно-диспетчерскую службу, в том числе посредством телефонной связи, а также с помощью прямой связи по переговорным устройствам, устанавливаемым в подъездах многоквартирных домов и кабинах лифтов, или других возможных сре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дств св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язи.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Регистрация заявок осуществляется в журнале учета заявок собственников и пользователей помещений в многоквартирных домах или в автоматизированной системе учета таких заявок (при ее наличии) и с использованием в соответствии с законодательством Российской Федерации записи телефонного разговора.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1 марта 2019 года </w:t>
      </w:r>
      <w:hyperlink r:id="rId31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Журнал учета заявок должен быть прошнурован, пронумерован и скреплен печатью аварийно-диспетчерской службы.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Аварийно-диспетчерская служба обязана обеспечить хранение указанного журнала в занимаемом этой службой помещении и ознакомление по желанию собственников и пользователей помещений в многоквартирных домах, в отношении которых эта служба осуществляет аварийно-диспетчерское обслуживание, с внесенными в журнал учета заявок записями.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17_1. При поступлении заявки аварийно-диспетчерская служба выясняет причины, характер обращения и принимает оперативные решения о взаимодействии с иными аварийно-ремонтными службами. Сведения о принятом решении фиксируются в журнале учета заявок или государственной информационной системе жилищно-коммунального хозяйства в случае ведения журнала учета заявок в данной системе. Аварийно-диспетчерская служба организует исполнение поступившей заявки в сроки, установленные пунктом 13 настоящих Правил.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(Пункт дополнительно включен с 1 марта 2019 года </w:t>
      </w:r>
      <w:hyperlink r:id="rId32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17_2. При регистрации заявки аварийно-диспетчерская служба сообщает собственнику или пользователю помещения в многоквартирном доме, обратившемуся с заявкой, ее регистрационный номер и сведения о регламентных сроках и мероприятиях по исполнению заявки.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(Пункт дополнительно включен с 1 марта 2019 года </w:t>
      </w:r>
      <w:hyperlink r:id="rId33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17_3. При осуществлении аварийно-диспетчерского обслуживания должны обеспечиваться безопасность жизни и здоровья людей и животных, окружающей среды, сохранность имущества собственников помещений в многоквартирном доме.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Сотрудники аварийно-диспетчерской службы, осуществляющие выезды для исполнения заявок, должны быть обеспечены необходимыми средствами, в том числе оборудованием и материалами, для исполнения заявки.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случае если исполнение заявки требует доступа сотрудника аварийно-диспетчерской службы в помещение в многоквартирном доме, аварийно-диспетчерская служба информирует собственника или пользователя такого помещения о планируемой дате и времени начала исполнения заявки, причинах необходимости предоставления доступа в помещение, а также о фамилии, имени, отчестве (при наличии) сотрудника (сотрудников) аварийно-диспетчерской службы, который будет осуществлять исполнение заявки.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Сотрудник аварийно-диспетчерской службы обязан иметь при себе служебное удостоверение, опознавательный знак (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бейдж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нашивка на одежду и др.) с указанием названия организации, фамилии, имени, отчества (при наличии) и профессиональной специализации, а также одноразовые бахилы.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(Пункт дополнительно включен с 1 марта 2019 года </w:t>
      </w:r>
      <w:hyperlink r:id="rId34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17_4. Аварийно-диспетчерская служба осуществляет оперативный контроль сроков, качества исполнения поступивших заявок с использованием инструментов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фотофиксации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оперативных и периодических опросов собственников и пользователей помещений в многоквартирном доме на предмет качества исполнения поступивших заявок. Результаты контроля вносятся в журнал учета заявок или государственную информационную систему жилищно-коммунального хозяйства в случае ведения журнала учета заявок в данной системе.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(Пункт дополнительно включен с 1 марта 2019 года </w:t>
      </w:r>
      <w:hyperlink r:id="rId35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 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V. Порядок передачи технической документации на многоквартирный дом и иных связанных с управлением таким многоквартирным домом документов, технических средств и оборудования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(Наименование в редакции, введенной в действие с 26 сентября 2018 года </w:t>
      </w:r>
      <w:hyperlink r:id="rId36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18.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случае принятия собранием решения о смене способа управления многоквартирным домом, истечения срока договора управления многоквартирным домом или досрочного расторжения такого договора уполномоченное собранием лицо, орган управления товарищества или кооператива в течение 5 рабочих дней направляет организации, ранее управлявшей таким домом, а также в орган исполнительной власти субъекта Российской Федерации, уполномоченный на осуществление регионального государственного жилищного надзора, орган местного самоуправления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уполномоченный на осуществление муниципального жилищного контроля (далее -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орган государственного жилищного надзора (орган муниципального жилищного контроля), уведомление о принятом на собрании решении с приложением копии этого решения.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Указанное уведомление должно содержать наименование организации, выбранной собственниками помещений в многоквартирном доме для управления этим домом, ее адрес, а в случае непосредственного управления собственниками помещений в таком доме - сведения об одном из собственников, указанном в решении собрания о выборе способа управления многоквартирным домом. Такое уведомление может быть направлено с использованием государственной информационной системы жилищно-коммунального хозяйства.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11 апреля 2018 года </w:t>
      </w:r>
      <w:hyperlink r:id="rId37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19.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Организация, ранее управлявшая многоквартирным домом и получившая предусмотренное пунктом 18 настоящих Правил уведомление, передает в порядке, предусмотренном пунктом 22 настоящих Правил, техническую документацию на многоквартирный дом и иные связанные с управлением таким многоквартирным домом документы, технические средства и оборудование, а также сведения, указанные в подпункте "б" пункта 4 настоящих Правил, организации, выбранной собственниками помещений в многоквартирном доме для управления этим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домом, органу управления товарищества или кооператива либо в случае непосредственного управления многоквартирным домом собственниками помещений в таком доме одному из собственников, указанному в решении собрания о выборе способа управления многоквартирным домом, или, если такой собственник не указан, любому собственнику помещения в этом доме по акту приема-передачи не позднее срока, установленного </w:t>
      </w:r>
      <w:hyperlink r:id="rId38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частью 10 статьи 162 Жилищного кодекса Российской Федерации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(Пункт в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редакции, введенной в действие с 26 сентября 2018 года </w:t>
      </w:r>
      <w:hyperlink r:id="rId39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20.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Техническая документация на многоквартирный дом и иные документы, связанные с управлением многоквартирным домом, подлежат передаче в составе, предусмотренном </w:t>
      </w:r>
      <w:hyperlink r:id="rId40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Правилами содержания общего имущества в многоквартирном доме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утвержденными </w:t>
      </w:r>
      <w:hyperlink r:id="rId41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августа 2006 года N 491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Подлежащие передаче документы должны содержать актуальные на момент передачи сведения о составе и состоянии общего имущества собственников помещений в многоквартирном доме.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21.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случае отсутствия у ранее управлявшей многоквартирным домом организации одного или нескольких документов, входящих в состав технической документации на многоквартирный дом, и иных связанных с управлением таким многоквартирным домом документов, технических средств и оборудования такая организация обязана в течение 3 месяцев со дня получения уведомления, предусмотренного пунктом 18 настоящих Правил, принять меры к их восстановлению и в порядке, предусмотренном пунктом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22 настоящих Правил, передать их по отдельному акту приема-передачи организации, выбранной собственниками помещений в многоквартирном доме для управления этим домом, органу управления товарищества или кооператива либо в случае непосредственного управления таким домом собственниками помещений в этом доме одному из собственников, указанному в решении собрания о выборе способа управления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этим домом.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26 сентября 2018 года </w:t>
      </w:r>
      <w:hyperlink r:id="rId42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22.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Организация, ранее управлявшая многоквартирным домом, любым способом, позволяющим достоверно установить, что сообщение исходит от указанной организации, а также подтвердить его получение, уведомляет о дате (не ранее чем через 7 дней со дня направления сообщения), времени и месте передачи технической документации на многоквартирный дом и иных связанных с управлением этим домом документов, технических средств и оборудования организацию, выбранную собственниками помещений в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многоквартирном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доме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для управления этим домом, орган управления товарищества или кооператива либо в случае непосредственного управления таким домом собственниками помещений в этом доме одного из собственников, указанного в решении собрания о выборе способа управления этим домом.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26 сентября 2018 года </w:t>
      </w:r>
      <w:hyperlink r:id="rId43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Передача технической документации на многоквартирный дом и иных связанных с управлением этим домом документов, технических средств и оборудования осуществляется по акту приема-передачи, который должен содержать сведения о дате и месте его составления и перечень передаваемых документов.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(Абзац в редакции, введенной в действие с 26 сентября 2018 года </w:t>
      </w:r>
      <w:hyperlink r:id="rId44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23. Имеющиеся разногласия по количественному и (или) качественному составу технической документации на многоквартирный дом и иных связанных с управлением этим домом документов, технических средств и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оборудования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подлежащих передаче, отражаются в акте приема-передачи. Копия акта подлежит направлению в орган государственного жилищного надзора (орган муниципального жилищного контроля) в течение 3 дней со дня его подписания передающей и принимающей сторонами.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(Пункт в редакции, введенной в действие с 26 сентября 2018 года </w:t>
      </w:r>
      <w:hyperlink r:id="rId45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VI. Порядок прекращения деятельности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 управлению многоквартирным домом в связи с исключением сведений о многоквартирном доме из реестра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лицензий субъекта Российской Федерации, прекращением действия лицензии на осуществление предпринимательской деятель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24.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случае исключения сведений о многоквартирном доме из реестра лицензий субъекта Российской Федерации, а также в случае, если действие лицензии на осуществление предпринимательской деятельности по управлению многоквартирными домами (далее - лицензия) прекращено или она аннулирована, дата прекращения договора управления определяется днем, предшествующим дню начала управления многоквартирным домом управляющей организацией, выбранной общим собранием собственников помещений в многоквартирном доме или по результатам открытого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конкурса, предусмотренного </w:t>
      </w:r>
      <w:hyperlink r:id="rId46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частью 5 статьи 200 Жилищного кодекса Российской Федерации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или в случае, предусмотренном </w:t>
      </w:r>
      <w:hyperlink r:id="rId47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частью 6 статьи 200 Жилищного кодекса Российской Федерации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выбранной без проведения открытого конкурса. Если способ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управления многоквартирным домом был изменен, дата прекращения договора управления определяется днем, предшествующим дню начала реализации нового способа управления.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25.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Управляющая организация в случае исключения сведений о многоквартирном доме из реестра лицензий субъекта Российской Федерации, а также в случае, если действие лицензии прекращено или лицензия аннулирована, передает лицу, принявшему на себя обязательства по управлению многоквартирным домом, по отдельному акту приема-передачи техническую документацию на многоквартирный дом и иные связанные с управлением таким домом документы, технические средства и оборудование, а также документы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 информацию, указанные в </w:t>
      </w:r>
      <w:hyperlink r:id="rId48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подпунктах "</w:t>
        </w:r>
        <w:proofErr w:type="spellStart"/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д</w:t>
        </w:r>
        <w:proofErr w:type="spellEnd"/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"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и </w:t>
      </w:r>
      <w:hyperlink r:id="rId49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"д_1" пункта 18 Правил,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</w:t>
        </w:r>
        <w:proofErr w:type="spellStart"/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ресурсоснабжающими</w:t>
        </w:r>
        <w:proofErr w:type="spellEnd"/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 организациями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утвержденных </w:t>
      </w:r>
      <w:hyperlink r:id="rId50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14 февраля 2012 г. N 124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 </w:t>
      </w:r>
      <w:hyperlink r:id="rId51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пункте 56_1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и </w:t>
      </w:r>
      <w:hyperlink r:id="rId52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подпункте "б" пункта 57 Правил предоставления коммунальных услуг собственникам и пользователям</w:t>
        </w:r>
        <w:proofErr w:type="gramEnd"/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помещений в многоквартирных домах и жилых домов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утвержденных </w:t>
      </w:r>
      <w:hyperlink r:id="rId53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6 мая 2011 г. N 354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(Абзац в редакции, введенной в действие с 26 сентября 2018 года </w:t>
      </w:r>
      <w:hyperlink r:id="rId54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Подлежащие передаче документы должны содержать актуальные на день передачи сведения.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End"/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26.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Договоры управляющей организации с организациями, осуществляющими оказание услуг и (или) выполнение работ по содержанию и ремонту общего имущества собственников помещений в многоквартирном доме, и организациями, осуществляющими проведение капитального ремонта общего имущества в многоквартирном доме, прекращаются одновременно с прекращением договора управления многоквартирным домом в случае исключения сведений о многоквартирном доме из реестра лицензий субъекта Российской Федерации, а также в случае, если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действие лицензии прекращено или она аннулирована.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(Раздел дополнительно включен с 7 января 2016 года </w:t>
      </w:r>
      <w:hyperlink r:id="rId55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25 декабря 2015 года N 1434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VII. Организация взаимодействия управляющей организации с собственниками и пользователями помещений в многоквартирном доме при осуществлении управления многоквартирным домом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(Раздел дополнительно включен с 1 марта 2019 года </w:t>
      </w:r>
      <w:hyperlink r:id="rId56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(с изменениями, внесенными </w:t>
      </w:r>
      <w:hyperlink r:id="rId57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сентября 2018 года N 1090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))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27.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Управляющая организация обязана обеспечить взаимодействие с собственниками и пользователями помещений в многоквартирном доме, в том числе посредством предоставления указанным лицам возможности личного обращения в действующий офис управляющей организации либо в многофункциональный центр предоставления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государственных и муниципальных услуг в случае заключения управляющей организацией с указанным центром договора, предусматривающего возможность обеспечения такого взаимодействия (далее - представительство управляющей организации).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Представительство управляющей организации должно располагаться в пределах муниципального образования, в том числе в пределах внутригородского района в городском округе с внутригородским делением либо внутригородской территории города федерального значения, на территории которого располагаются многоквартирные дома, управление которыми осуществляет такая управляющая организация, в пешей доступности от указанных многоквартирных домов. При этом для целей настоящих Правил под пешей доступностью понимается расстояние не более 3 километров, преодолеваемое пешком.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28. Представительство управляющей организации предназначено для приема собственников и пользователей помещений в многоквартирных домах, предоставления оперативных ответов на поступающие вопросы, а также оказания любой другой помощи собственнику или пользователю помещения в многоквартирном доме по возникающему у него вопросу, связанному с управлением многоквартирным домом, собственником, пользователем помещения в котором он является.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29. Управляющая организация раскрывает в соответствии с разделом VIII настоящих Правил информацию о днях и часах приема собственников и пользователей помещений в многоквартирном доме уполномоченными лицами управляющей организации (далее - прием), который должен осуществляться не реже одного раза в месяц. Прием осуществляется в представительстве управляющей организации лицом, осуществляющим функции единоличного исполнительного органа управляющей организации, а также иными уполномоченными лицами.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30. Запись на прием осуществляется непосредственно в представительстве управляющей организации, по телефону управляющей организации или с использованием государственной информационной системы жилищно-коммунального хозяйства. Прием без предварительной записи ведется после приема собственников и пользователей помещений в многоквартирном доме, записанных на прием.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При осуществлении записи на прием сотрудник представительства управляющей организации выясняет наличие имеющихся заявок в аварийно-диспетчерскую службу от обратившегося собственника или пользователя помещения в многоквартирном доме, статус рассмотрения и результат выполнения указанных заявок и вносит данную информацию, дату приема, должность лица, осуществляющего прием, в журнал личного приема. Копия записи в журнале личного приема передается обратившемуся собственнику или пользователю помещения в многоквартирном доме.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Результат приема фиксируется в журнале личного приема. 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before="346" w:after="208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VIII. Порядок раскрытия информации управляющей организацией, товариществом или кооперативом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(Раздел дополнительно включен с 11 апреля 2018 года </w:t>
      </w:r>
      <w:hyperlink r:id="rId58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27 марта 2018 года N 331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</w:t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31. В случае если управление многоквартирным домом осуществляет управляющая организация, она обязана раскрывать следующую информацию путем размещения на постоянной основе: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а) на вывесках, расположенных у входа в представительство управляющей организации: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наименование (фирменное наименование) управляющей организации;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адрес местонахождения управляющей организации;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контактные телефоны управляющей организации, адрес электронной почты;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режим работы управляющей организации.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 случае изменения указанная информация подлежит раскрытию в течение 3 рабочих дней со дня изменения;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б) 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наименование (фирменное наименование) управляющей организации, номер лицензии, срок действия лицензии, информация об органе, выдавшем указанную лицензию, адрес местонахождения, в том числе представительства управляющей организации, режим работы, информация о днях и часах приема, адрес официального сайта управляющей организации (при наличии) в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информационно-телекоммуникационной сети "Интернет" (далее - сеть "Интернет"), адрес официального сайта государственной информационной системы жилищно-коммунального хозяйства в сети "Интернет";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контактные телефоны управляющей организации, представительства управляющей организации, аварийно-диспетчерской службы и аварийных служб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ресурсоснабжающих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организаций;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уведомления о предстоящих работах, проверках оборудования, восстановительных работах, иных мероприятиях, которые могут повлечь неудобство для собственников и пользователей помещений в многоквартирном доме либо потребовать присутствия таких собственников и пользователей или их представителей в помещении в многоквартирном доме в определенное время, с указанием времени проведения таких мероприятий;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уведомления об изменении размера платы за жилое помещение и (или) коммунальные услуги.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 случае изменения информации, указанной в абзацах втором и третьем настоящего подпункта, такая информация подлежит раскрытию в течение 3 рабочих дней со дня изменения.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Информация, указанная в абзаце четвертом настоящего подпункта, подлежит раскрытию не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позднее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чем за 3 рабочих дня до дня осуществления соответствующих мероприятий.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Информация, указанная в абзаце пятом настоящего подпункта, подлежит раскрытию не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позднее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чем за 30 календарных дней до дня представления собственникам и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пользователям помещений в многоквартирном доме платежных документов, на основании которых будет вноситься плата за жилое помещение и (или) коммунальные услуги в ином размере, если иной срок информирования собственников помещений в многоквартирном доме не установлен договором управления многоквартирным домом;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в) на информационных стендах (стойках) в представительстве управляющей организации: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наименование (фирменное наименование) управляющей организации, номер лицензии, срок действия лицензии, информация об органе, выдавшем указанную лицензию, адрес местонахождения, в том числе представительства управляющей организации, режим работы, информация о днях и часах приема, адрес официального сайта управляющей организации в сети "Интернет" (при наличии), адрес официального сайта государственной информационной системы жилищно-коммунального хозяйства в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сети "Интернет";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контактные телефоны управляющей организации, представительства управляющей организации, аварийно-диспетчерской службы и аварийных служб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ресурсоснабжающих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организаций;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пошаговая инструкция о порядке установки индивидуального прибора учета;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информация о сроках внесения платы за жилое помещение и (или) коммунальные услуги, последствиях несвоевременного и (или) неполного внесения такой платы, об обязательных и (или) рекомендуемых сроках передачи показаний приборов учета исполнителю коммунальных услуг в соответствии с порядком и условиями приема таких показаний, которые установлены договором, содержащим положения о предоставлении коммунальных услуг;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информация об органе государственного жилищного надзора (функции, наименование, адрес, контактный телефон, фамилия, имя и отчество (при наличии) руководителя);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сведения о размерах цен (тарифов), подлежащих применению при определении размера платы за жилое помещение и (или) коммунальные услуги, и о реквизитах нормативных правовых актов, решений общего собрания собственников помещений в многоквартирном доме (при их наличии), которыми они установлены;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сведения о нормативах потребления коммунальных услуг и нормативах потребления коммунальных ресурсов в целях содержания общего имущества в многоквартирном доме, а также в случае принятия в субъекте Российской Федерации решения об установлении социальной нормы потребления электрической энергии (мощности) - сведения о величине установленной социальной нормы потребления электрической энергии (мощности) для групп домохозяйств и типов жилых помещений;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информационная памятка о правилах безопасного использования газа в быту, информация об обязанности потребителя заключить договор о техническом обслуживании и ремонте внутриквартирного газового оборудования;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информационная памятка, содержащая сведения о составе ежемесячной платы за жилое помещение и (или) коммунальные услуги, контактные телефоны лиц, ответственных за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начисление платы за жилое помещение и коммунальные услуги;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образцы заполнения заявок, жалоб и иных обращений граждан и организаций;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стенд с перечнем предлагаемых управляющей организацией работ и услуг;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сведения о местах накопления отходов, сбора (в том числе раздельного сбора) отходов I-IV классов опасности;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информация о правилах обращения с отходами I-IV классов опасности, порядке осуществления раздельного сбора отходов;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информационная памятка о правилах безопасного использования ртутьсодержащих ламп и приборов;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уведомления об изменении размера платы за жилое помещение и (или) коммунальные услуги.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 случае изменения информации, указанной в абзацах втором - пятнадцатом настоящего подпункта, такая информация подлежит раскрытию в течение 3 рабочих дней со дня изменения.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Информация, указанная в абзаце шестнадцатом настоящего подпункта, подлежит раскрытию не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позднее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чем за 30 календарных дней до дня представления собственникам и пользователям помещений в многоквартирном доме платежных документов, на основании которых будет вноситься плата за жилое помещение и (или) коммунальные услуги в ином размере, если иной срок информирования собственников помещений в многоквартирном доме не установлен договором управления многоквартирным домом;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г) на официальном сайте государственной информационной системы жилищно-коммунального хозяйства в сети "Интернет" информации, предусмотренной законодательством Российской Федерации о государственной информационной системе жилищно-коммунального хозяйства.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32. В случае если управление многоквартирным домом осуществляет товарищество или кооператив, они обязаны раскрывать следующую информацию путем размещения на постоянной основе: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а) на досках объявлений, расположенных во всех подъездах многоквартирного дома или в пределах земельного участка, на котором расположен многоквартирный дом: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наименование товарищества или кооператива, режим работы, адрес официального сайта в сети "Интернет" (при наличии), адрес официального сайта государственной информационной системы жилищно-коммунального хозяйства в сети "Интернет";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контактные телефоны товарищества или кооператива, аварийно-диспетчерских служб и аварийных служб 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ресурсоснабжающих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организаций;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уведомления о предстоящих работах, проверках оборудования, восстановительных работах, иных мероприятиях, которые могут повлечь неудобство для собственников и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пользователей помещений в многоквартирном доме либо потребовать присутствия таких собственников и пользователей или их представителей в помещении в определенное время, с указанием времени проведения таких мероприятий;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уведомления об изменении размера платы за жилое помещение и (или) коммунальные услуги.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 случае изменения информации, указанной в абзацах втором и третьем настоящего подпункта, такая информация подлежит раскрытию в течение 3 рабочих дней со дня изменения.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Информация, указанная в абзаце четвертом настоящего подпункта, подлежит раскрытию не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позднее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чем за 3 рабочих дня до дня осуществления соответствующих мероприятий.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Информация, указанная в абзаце пятом настоящего подпункта, подлежит раскрытию не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позднее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чем за 30 календарных дней до дня представления собственникам и пользователям помещений в многоквартирном доме платежных документов, на основании которых будет вноситься плата за жилое помещение и (или) коммунальные услуги в ином размере;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б) на официальном сайте государственной информационной системы жилищно-коммунального хозяйства в сети "Интернет" информации, предусмотренной законодательством Российской Федерации о государственной информационной системе жилищно-коммунального хозяйства.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Председатель правления товарищества или кооператива или работник, на которого внутренними документами товарищества или кооператива возложены обязанности по организации взаимодействия с собственниками и пользователями помещений в многоквартирном доме, оказывает им содействие в поиске необходимой информации.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33. Управляющая организация, товарищество, кооператив не вправе ограничивать доступ к раскрываемой информации собственникам и пользователям помещений в многоквартирном доме, а также обязаны обеспечить сохранность раскрываемой информации в местах ее размещения, предусмотренных настоящими Правилами.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Носитель с информацией, утратившей свою актуальность, хранению не подлежит.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34. Управляющая организация, товарищество или кооператив предоставляют по запросу (обращению) собственников и пользователей помещений в многоквартирном доме: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в срок не позднее дня, следующего за днем поступления запроса (обращения), - любую информацию из перечня информации, подлежащей раскрытию в соответствии с пунктами 31 и 32 настоящих Правил. В случае если запрашиваемая информация затрагивает интересы неопределенного круга лиц и, по мнению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управляющей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организации, товарищества или кооператива, раскрыта в необходимом объеме способом, указанным в пунктах 31 и 32 настоящих Правил, и является актуальной на момент рассмотрения запроса (обращения), управляющая организация, товарищество или кооператив вправе, не предоставляя запрашиваемую информацию, сообщить место размещения запрашиваемой информации. Указанное сообщение направляется в срок не позднее дня, следующего за днем поступления запроса (обращения), и по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предусмотренным пунктом 35 настоящих Правил каналам связи;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срок не позднее 3 рабочих дней со дня поступления запроса (обращения) - письменную информацию за запрашиваемые потребителем периоды о помесячных объемах (количестве) потребленных коммунальных ресурсов по показаниям коллективных (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общедомовых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приборов учета (при их наличии), суммарном объеме (количестве) соответствующих коммунальных услуг, потребленных в жилых и нежилых помещениях в многоквартирном доме, объемах (количестве) коммунальных услуг, рассчитанных с применением нормативов потребления коммунальных услуг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,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объемах (количестве) коммунальных ресурсов, потребляемых в целях содержания общего имущества в многоквартирном доме;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>в срок не позднее 3 рабочих дней со дня поступления запроса (обращения) - сведения о показаниях коллективных (</w:t>
      </w:r>
      <w:proofErr w:type="spell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общедомовых</w:t>
      </w:r>
      <w:proofErr w:type="spell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) приборов учета за период не более 3 лет со дня снятия показаний;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срок не позднее 3 рабочих дней со дня поступления запроса (обращения) - копию акта о причинении ущерба жизни, здоровью и имуществу собственника или пользователя помещения в многоквартирном доме, общему имуществу собственников помещений в многоквартирном доме, содержащего описание причиненного ущерба и обстоятельств, при которых такой ущерб был причинен, предусмотренного, </w:t>
      </w:r>
      <w:hyperlink r:id="rId59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Правилами предоставления коммунальных услуг собственникам и пользователям помещений в многоквартирных домах и</w:t>
        </w:r>
        <w:proofErr w:type="gramEnd"/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 жилых домов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утвержденными </w:t>
      </w:r>
      <w:hyperlink r:id="rId60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6 мая 2011 г. N 354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срок не позднее 3 рабочих дней со дня поступления запроса (обращения) - копию акта нарушения качества или превышения установленной продолжительности перерыва в оказании услуг или выполнении работ, предусмотренного </w:t>
      </w:r>
      <w:hyperlink r:id="rId61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</w:t>
        </w:r>
        <w:proofErr w:type="gramEnd"/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 xml:space="preserve"> установленную продолжительность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утвержденными </w:t>
      </w:r>
      <w:hyperlink r:id="rId62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13 августа 2006 г. N 491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в срок не позднее 3 рабочих дней со дня поступления запроса (обращения) - копию акта проверки предоставления коммунальных услуг ненадлежащего качества и (или) с перерывами, превышающими установленную продолжительность, предусмотренного </w:t>
      </w:r>
      <w:hyperlink r:id="rId63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Правилами предоставления коммунальных услуг собственникам и пользователям помещений в многоквартирных домах и жилых домов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, утвержденными </w:t>
      </w:r>
      <w:hyperlink r:id="rId64" w:history="1">
        <w:r w:rsidRPr="008B2539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постановлением Правительства Российской Федерации от 6 мая 2011 г. N 354</w:t>
        </w:r>
      </w:hyperlink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;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  <w:t xml:space="preserve">иную информацию - в срок, установленный соответствующими нормативными правовыми актами Российской Федерации,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обязанность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по предоставлению которой управляющей организацией, товариществом или кооперативом собственникам и пользователям помещений в многоквартирных домах предусмотрена законодательством Российской Федерации.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35. </w:t>
      </w:r>
      <w:proofErr w:type="gramStart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Запрос (обращение) может быть направлен посредством почтового отправления, электронного сообщения на адрес электронной почты управляющей организации, 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товарищества или кооператива, государственной информационной системы жилищно-коммунального хозяйства, а также с нарочным самим собственником или пользователем помещения в многоквартирном доме либо через консьержа многоквартирного дома, если услуга консьержа предусмотрена договором управления многоквартирным домом, а также высказан устно, в том числе на приеме.</w:t>
      </w:r>
      <w:proofErr w:type="gramEnd"/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Официальный ответ направляется по тем же каналам связи, по которым был получен запрос (обращение), если заявителем не указано иное.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36. Срок для ответа на запрос (обращение) собственника или пользователя помещения в многоквартирном доме по вопросам, не перечисленным в пунктах 31, 32 и 34 настоящих Правил, составляет не более 10 рабочих дней со дня получения управляющей организацией, товариществом или кооперативом соответствующего запроса (обращения).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37. Ответ на индивидуальный либо коллективный запрос (обращение) лиц, не являющихся собственниками или пользователями помещений в многоквартирном доме (далее - заявитель), направляется заявителю в течение 30 календарных дней со дня регистрации запроса (обращения). Управляющая организация, товарищество или кооператив может продлить срок рассмотрения запроса (обращения) не более чем на 30 календарных дней в случае, если для подготовки ответа необходимо получение информации от иных лиц, уведомив о продлении срока его рассмотрения заявителя. Уведомление о продлении срока рассмотрения запроса (обращения) с указанием причин такого продления направляется в адрес заявителя до истечения 30-дневного срока рассмотрения запроса (обращения) с использованием государственной информационной системы жилищно-коммунального хозяйства или в письменной форме с использованием способа отправки, позволяющего установить дату отправки или подтвердить факт вручения (получения).</w:t>
      </w: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br/>
      </w:r>
    </w:p>
    <w:p w:rsidR="008B2539" w:rsidRPr="008B2539" w:rsidRDefault="008B2539" w:rsidP="008B2539">
      <w:pPr>
        <w:shd w:val="clear" w:color="auto" w:fill="FFFFFF"/>
        <w:spacing w:after="0" w:line="291" w:lineRule="atLeast"/>
        <w:textAlignment w:val="baseline"/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</w:pPr>
      <w:r w:rsidRPr="008B2539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38. Управляющая организация, товарищество или кооператив обязаны хранить запрос (обращение) и копию ответа на него в течение 3 лет со дня его регистрации.</w:t>
      </w:r>
      <w:r w:rsidRPr="008B2539"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br/>
      </w:r>
      <w:r w:rsidRPr="008B2539"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br/>
      </w:r>
      <w:r w:rsidRPr="008B2539">
        <w:rPr>
          <w:rFonts w:ascii="Arial" w:eastAsia="Times New Roman" w:hAnsi="Arial" w:cs="Arial"/>
          <w:color w:val="2D2D2D"/>
          <w:spacing w:val="2"/>
          <w:sz w:val="19"/>
          <w:szCs w:val="19"/>
          <w:lang w:eastAsia="ru-RU"/>
        </w:rPr>
        <w:br/>
      </w:r>
    </w:p>
    <w:p w:rsidR="00864009" w:rsidRDefault="00864009"/>
    <w:sectPr w:rsidR="00864009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B2539"/>
    <w:rsid w:val="00864009"/>
    <w:rsid w:val="008B2539"/>
    <w:rsid w:val="00B0434F"/>
    <w:rsid w:val="00C73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paragraph" w:styleId="1">
    <w:name w:val="heading 1"/>
    <w:basedOn w:val="a"/>
    <w:link w:val="10"/>
    <w:uiPriority w:val="9"/>
    <w:qFormat/>
    <w:rsid w:val="008B25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B25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B253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53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B25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253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8B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8B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25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0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551152849" TargetMode="External"/><Relationship Id="rId18" Type="http://schemas.openxmlformats.org/officeDocument/2006/relationships/hyperlink" Target="http://docs.cntd.ru/document/551152849" TargetMode="External"/><Relationship Id="rId26" Type="http://schemas.openxmlformats.org/officeDocument/2006/relationships/hyperlink" Target="http://docs.cntd.ru/document/557011031" TargetMode="External"/><Relationship Id="rId39" Type="http://schemas.openxmlformats.org/officeDocument/2006/relationships/hyperlink" Target="http://docs.cntd.ru/document/551152849" TargetMode="External"/><Relationship Id="rId21" Type="http://schemas.openxmlformats.org/officeDocument/2006/relationships/hyperlink" Target="http://docs.cntd.ru/document/557011031" TargetMode="External"/><Relationship Id="rId34" Type="http://schemas.openxmlformats.org/officeDocument/2006/relationships/hyperlink" Target="http://docs.cntd.ru/document/557011031" TargetMode="External"/><Relationship Id="rId42" Type="http://schemas.openxmlformats.org/officeDocument/2006/relationships/hyperlink" Target="http://docs.cntd.ru/document/551152849" TargetMode="External"/><Relationship Id="rId47" Type="http://schemas.openxmlformats.org/officeDocument/2006/relationships/hyperlink" Target="http://docs.cntd.ru/document/901919946" TargetMode="External"/><Relationship Id="rId50" Type="http://schemas.openxmlformats.org/officeDocument/2006/relationships/hyperlink" Target="http://docs.cntd.ru/document/902329743" TargetMode="External"/><Relationship Id="rId55" Type="http://schemas.openxmlformats.org/officeDocument/2006/relationships/hyperlink" Target="http://docs.cntd.ru/document/420327131" TargetMode="External"/><Relationship Id="rId63" Type="http://schemas.openxmlformats.org/officeDocument/2006/relationships/hyperlink" Target="http://docs.cntd.ru/document/902280037" TargetMode="External"/><Relationship Id="rId7" Type="http://schemas.openxmlformats.org/officeDocument/2006/relationships/hyperlink" Target="http://docs.cntd.ru/document/420327131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557011031" TargetMode="External"/><Relationship Id="rId20" Type="http://schemas.openxmlformats.org/officeDocument/2006/relationships/hyperlink" Target="http://docs.cntd.ru/document/902237558" TargetMode="External"/><Relationship Id="rId29" Type="http://schemas.openxmlformats.org/officeDocument/2006/relationships/hyperlink" Target="http://docs.cntd.ru/document/420327131" TargetMode="External"/><Relationship Id="rId41" Type="http://schemas.openxmlformats.org/officeDocument/2006/relationships/hyperlink" Target="http://docs.cntd.ru/document/901991977" TargetMode="External"/><Relationship Id="rId54" Type="http://schemas.openxmlformats.org/officeDocument/2006/relationships/hyperlink" Target="http://docs.cntd.ru/document/551152849" TargetMode="External"/><Relationship Id="rId62" Type="http://schemas.openxmlformats.org/officeDocument/2006/relationships/hyperlink" Target="http://docs.cntd.ru/document/901991977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19946" TargetMode="External"/><Relationship Id="rId11" Type="http://schemas.openxmlformats.org/officeDocument/2006/relationships/hyperlink" Target="http://docs.cntd.ru/document/901991977" TargetMode="External"/><Relationship Id="rId24" Type="http://schemas.openxmlformats.org/officeDocument/2006/relationships/hyperlink" Target="http://docs.cntd.ru/document/420327131" TargetMode="External"/><Relationship Id="rId32" Type="http://schemas.openxmlformats.org/officeDocument/2006/relationships/hyperlink" Target="http://docs.cntd.ru/document/557011031" TargetMode="External"/><Relationship Id="rId37" Type="http://schemas.openxmlformats.org/officeDocument/2006/relationships/hyperlink" Target="http://docs.cntd.ru/document/557011031" TargetMode="External"/><Relationship Id="rId40" Type="http://schemas.openxmlformats.org/officeDocument/2006/relationships/hyperlink" Target="http://docs.cntd.ru/document/901991977" TargetMode="External"/><Relationship Id="rId45" Type="http://schemas.openxmlformats.org/officeDocument/2006/relationships/hyperlink" Target="http://docs.cntd.ru/document/551152849" TargetMode="External"/><Relationship Id="rId53" Type="http://schemas.openxmlformats.org/officeDocument/2006/relationships/hyperlink" Target="http://docs.cntd.ru/document/902280037" TargetMode="External"/><Relationship Id="rId58" Type="http://schemas.openxmlformats.org/officeDocument/2006/relationships/hyperlink" Target="http://docs.cntd.ru/document/557011031" TargetMode="External"/><Relationship Id="rId66" Type="http://schemas.openxmlformats.org/officeDocument/2006/relationships/theme" Target="theme/theme1.xml"/><Relationship Id="rId5" Type="http://schemas.openxmlformats.org/officeDocument/2006/relationships/hyperlink" Target="http://docs.cntd.ru/document/499085462" TargetMode="External"/><Relationship Id="rId15" Type="http://schemas.openxmlformats.org/officeDocument/2006/relationships/hyperlink" Target="http://docs.cntd.ru/document/551152849" TargetMode="External"/><Relationship Id="rId23" Type="http://schemas.openxmlformats.org/officeDocument/2006/relationships/hyperlink" Target="http://docs.cntd.ru/document/557011031" TargetMode="External"/><Relationship Id="rId28" Type="http://schemas.openxmlformats.org/officeDocument/2006/relationships/hyperlink" Target="http://docs.cntd.ru/document/557011031" TargetMode="External"/><Relationship Id="rId36" Type="http://schemas.openxmlformats.org/officeDocument/2006/relationships/hyperlink" Target="http://docs.cntd.ru/document/551152849" TargetMode="External"/><Relationship Id="rId49" Type="http://schemas.openxmlformats.org/officeDocument/2006/relationships/hyperlink" Target="http://docs.cntd.ru/document/902329743" TargetMode="External"/><Relationship Id="rId57" Type="http://schemas.openxmlformats.org/officeDocument/2006/relationships/hyperlink" Target="http://docs.cntd.ru/document/551152849" TargetMode="External"/><Relationship Id="rId61" Type="http://schemas.openxmlformats.org/officeDocument/2006/relationships/hyperlink" Target="http://docs.cntd.ru/document/901991977" TargetMode="External"/><Relationship Id="rId10" Type="http://schemas.openxmlformats.org/officeDocument/2006/relationships/hyperlink" Target="http://docs.cntd.ru/document/499012340" TargetMode="External"/><Relationship Id="rId19" Type="http://schemas.openxmlformats.org/officeDocument/2006/relationships/hyperlink" Target="http://docs.cntd.ru/document/902237558" TargetMode="External"/><Relationship Id="rId31" Type="http://schemas.openxmlformats.org/officeDocument/2006/relationships/hyperlink" Target="http://docs.cntd.ru/document/557011031" TargetMode="External"/><Relationship Id="rId44" Type="http://schemas.openxmlformats.org/officeDocument/2006/relationships/hyperlink" Target="http://docs.cntd.ru/document/551152849" TargetMode="External"/><Relationship Id="rId52" Type="http://schemas.openxmlformats.org/officeDocument/2006/relationships/hyperlink" Target="http://docs.cntd.ru/document/902280037" TargetMode="External"/><Relationship Id="rId60" Type="http://schemas.openxmlformats.org/officeDocument/2006/relationships/hyperlink" Target="http://docs.cntd.ru/document/902280037" TargetMode="External"/><Relationship Id="rId65" Type="http://schemas.openxmlformats.org/officeDocument/2006/relationships/fontTable" Target="fontTable.xml"/><Relationship Id="rId4" Type="http://schemas.openxmlformats.org/officeDocument/2006/relationships/hyperlink" Target="http://docs.cntd.ru/document/901919946" TargetMode="External"/><Relationship Id="rId9" Type="http://schemas.openxmlformats.org/officeDocument/2006/relationships/hyperlink" Target="http://docs.cntd.ru/document/499012340" TargetMode="External"/><Relationship Id="rId14" Type="http://schemas.openxmlformats.org/officeDocument/2006/relationships/hyperlink" Target="http://docs.cntd.ru/document/901919946" TargetMode="External"/><Relationship Id="rId22" Type="http://schemas.openxmlformats.org/officeDocument/2006/relationships/hyperlink" Target="http://docs.cntd.ru/document/420327131" TargetMode="External"/><Relationship Id="rId27" Type="http://schemas.openxmlformats.org/officeDocument/2006/relationships/hyperlink" Target="http://docs.cntd.ru/document/557011031" TargetMode="External"/><Relationship Id="rId30" Type="http://schemas.openxmlformats.org/officeDocument/2006/relationships/hyperlink" Target="http://docs.cntd.ru/document/420327131" TargetMode="External"/><Relationship Id="rId35" Type="http://schemas.openxmlformats.org/officeDocument/2006/relationships/hyperlink" Target="http://docs.cntd.ru/document/557011031" TargetMode="External"/><Relationship Id="rId43" Type="http://schemas.openxmlformats.org/officeDocument/2006/relationships/hyperlink" Target="http://docs.cntd.ru/document/551152849" TargetMode="External"/><Relationship Id="rId48" Type="http://schemas.openxmlformats.org/officeDocument/2006/relationships/hyperlink" Target="http://docs.cntd.ru/document/902329743" TargetMode="External"/><Relationship Id="rId56" Type="http://schemas.openxmlformats.org/officeDocument/2006/relationships/hyperlink" Target="http://docs.cntd.ru/document/557011031" TargetMode="External"/><Relationship Id="rId64" Type="http://schemas.openxmlformats.org/officeDocument/2006/relationships/hyperlink" Target="http://docs.cntd.ru/document/902280037" TargetMode="External"/><Relationship Id="rId8" Type="http://schemas.openxmlformats.org/officeDocument/2006/relationships/hyperlink" Target="http://docs.cntd.ru/document/901919946" TargetMode="External"/><Relationship Id="rId51" Type="http://schemas.openxmlformats.org/officeDocument/2006/relationships/hyperlink" Target="http://docs.cntd.ru/document/90228003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docs.cntd.ru/document/901991977" TargetMode="External"/><Relationship Id="rId17" Type="http://schemas.openxmlformats.org/officeDocument/2006/relationships/hyperlink" Target="http://docs.cntd.ru/document/551152849" TargetMode="External"/><Relationship Id="rId25" Type="http://schemas.openxmlformats.org/officeDocument/2006/relationships/hyperlink" Target="http://docs.cntd.ru/document/557011031" TargetMode="External"/><Relationship Id="rId33" Type="http://schemas.openxmlformats.org/officeDocument/2006/relationships/hyperlink" Target="http://docs.cntd.ru/document/557011031" TargetMode="External"/><Relationship Id="rId38" Type="http://schemas.openxmlformats.org/officeDocument/2006/relationships/hyperlink" Target="http://docs.cntd.ru/document/901919946" TargetMode="External"/><Relationship Id="rId46" Type="http://schemas.openxmlformats.org/officeDocument/2006/relationships/hyperlink" Target="http://docs.cntd.ru/document/901919946" TargetMode="External"/><Relationship Id="rId59" Type="http://schemas.openxmlformats.org/officeDocument/2006/relationships/hyperlink" Target="http://docs.cntd.ru/document/9022800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8933</Words>
  <Characters>50919</Characters>
  <Application>Microsoft Office Word</Application>
  <DocSecurity>0</DocSecurity>
  <Lines>424</Lines>
  <Paragraphs>119</Paragraphs>
  <ScaleCrop>false</ScaleCrop>
  <Company/>
  <LinksUpToDate>false</LinksUpToDate>
  <CharactersWithSpaces>59733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3</cp:revision>
  <dcterms:created xsi:type="dcterms:W3CDTF">2020-06-16T12:43:00Z</dcterms:created>
  <dcterms:modified xsi:type="dcterms:W3CDTF">2020-06-17T07:42:00Z</dcterms:modified>
</cp:coreProperties>
</file>