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B07" w:rsidRDefault="00833B07" w:rsidP="00833B07">
      <w:pPr>
        <w:shd w:val="clear" w:color="auto" w:fill="FFFFFF"/>
        <w:spacing w:after="150"/>
        <w:jc w:val="center"/>
        <w:textAlignment w:val="baseline"/>
        <w:outlineLvl w:val="0"/>
        <w:rPr>
          <w:rFonts w:ascii="Times New Roman" w:hAnsi="Times New Roman" w:cs="Times New Roman"/>
          <w:b/>
          <w:bCs/>
          <w:color w:val="000000" w:themeColor="text1"/>
          <w:kern w:val="36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kern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2577465</wp:posOffset>
            </wp:positionH>
            <wp:positionV relativeFrom="paragraph">
              <wp:posOffset>-529590</wp:posOffset>
            </wp:positionV>
            <wp:extent cx="542925" cy="990600"/>
            <wp:effectExtent l="19050" t="0" r="952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33B07" w:rsidRPr="00833B07" w:rsidRDefault="00833B07" w:rsidP="00833B07">
      <w:pPr>
        <w:rPr>
          <w:rFonts w:ascii="Times New Roman" w:hAnsi="Times New Roman" w:cs="Times New Roman"/>
          <w:szCs w:val="24"/>
        </w:rPr>
      </w:pPr>
    </w:p>
    <w:p w:rsidR="00833B07" w:rsidRPr="00833B07" w:rsidRDefault="00833B07" w:rsidP="00833B07">
      <w:pPr>
        <w:jc w:val="center"/>
        <w:rPr>
          <w:rFonts w:ascii="Times New Roman" w:hAnsi="Times New Roman" w:cs="Times New Roman"/>
          <w:b/>
          <w:bCs/>
        </w:rPr>
      </w:pPr>
      <w:r w:rsidRPr="00833B07">
        <w:rPr>
          <w:rFonts w:ascii="Times New Roman" w:hAnsi="Times New Roman" w:cs="Times New Roman"/>
          <w:b/>
          <w:bCs/>
        </w:rPr>
        <w:t>АДМИНИСТРАЦИЯ НИКОЛЬСКОГО СЕЛЬСКОГО ПОСЕЛЕНИЯ</w:t>
      </w:r>
    </w:p>
    <w:p w:rsidR="00833B07" w:rsidRPr="00833B07" w:rsidRDefault="00833B07" w:rsidP="00833B07">
      <w:pPr>
        <w:jc w:val="center"/>
        <w:rPr>
          <w:rFonts w:ascii="Times New Roman" w:hAnsi="Times New Roman" w:cs="Times New Roman"/>
          <w:b/>
          <w:bCs/>
        </w:rPr>
      </w:pPr>
      <w:r w:rsidRPr="00833B07">
        <w:rPr>
          <w:rFonts w:ascii="Times New Roman" w:hAnsi="Times New Roman" w:cs="Times New Roman"/>
          <w:b/>
          <w:bCs/>
        </w:rPr>
        <w:t>ГАГАРИНСКОГО РАЙОНА СМОЛЕНСКОЙ ОБЛАСТИ</w:t>
      </w:r>
    </w:p>
    <w:p w:rsidR="00833B07" w:rsidRPr="00833B07" w:rsidRDefault="00833B07" w:rsidP="00833B07">
      <w:pPr>
        <w:jc w:val="center"/>
        <w:rPr>
          <w:rFonts w:ascii="Times New Roman" w:hAnsi="Times New Roman" w:cs="Times New Roman"/>
        </w:rPr>
      </w:pPr>
    </w:p>
    <w:p w:rsidR="00833B07" w:rsidRPr="00833B07" w:rsidRDefault="00833B07" w:rsidP="00833B07">
      <w:pPr>
        <w:jc w:val="center"/>
        <w:rPr>
          <w:rFonts w:ascii="Times New Roman" w:hAnsi="Times New Roman" w:cs="Times New Roman"/>
          <w:b/>
          <w:bCs/>
          <w:spacing w:val="40"/>
        </w:rPr>
      </w:pPr>
      <w:r w:rsidRPr="00833B07">
        <w:rPr>
          <w:rFonts w:ascii="Times New Roman" w:hAnsi="Times New Roman" w:cs="Times New Roman"/>
          <w:b/>
          <w:bCs/>
          <w:spacing w:val="40"/>
        </w:rPr>
        <w:t>ПОСТАНОВЛЕНИЕ</w:t>
      </w:r>
    </w:p>
    <w:p w:rsidR="00833B07" w:rsidRPr="00833B07" w:rsidRDefault="00833B07" w:rsidP="00833B07">
      <w:pPr>
        <w:jc w:val="center"/>
        <w:rPr>
          <w:rFonts w:ascii="Times New Roman" w:hAnsi="Times New Roman" w:cs="Times New Roman"/>
          <w:b/>
          <w:bCs/>
        </w:rPr>
      </w:pPr>
    </w:p>
    <w:p w:rsidR="00833B07" w:rsidRPr="00833B07" w:rsidRDefault="00833B07" w:rsidP="00833B07">
      <w:pPr>
        <w:rPr>
          <w:rFonts w:ascii="Times New Roman" w:hAnsi="Times New Roman" w:cs="Times New Roman"/>
          <w:bCs/>
        </w:rPr>
      </w:pPr>
      <w:r w:rsidRPr="00833B07">
        <w:rPr>
          <w:rFonts w:ascii="Times New Roman" w:hAnsi="Times New Roman" w:cs="Times New Roman"/>
          <w:bCs/>
        </w:rPr>
        <w:t xml:space="preserve">    от </w:t>
      </w:r>
      <w:r w:rsidR="00272CA2">
        <w:rPr>
          <w:rFonts w:ascii="Times New Roman" w:hAnsi="Times New Roman" w:cs="Times New Roman"/>
          <w:bCs/>
        </w:rPr>
        <w:t>02.08.2019  года</w:t>
      </w:r>
      <w:r w:rsidR="008338D9">
        <w:rPr>
          <w:rFonts w:ascii="Times New Roman" w:hAnsi="Times New Roman" w:cs="Times New Roman"/>
          <w:bCs/>
        </w:rPr>
        <w:tab/>
      </w:r>
      <w:r w:rsidR="008338D9">
        <w:rPr>
          <w:rFonts w:ascii="Times New Roman" w:hAnsi="Times New Roman" w:cs="Times New Roman"/>
          <w:bCs/>
        </w:rPr>
        <w:tab/>
      </w:r>
      <w:r w:rsidR="008338D9">
        <w:rPr>
          <w:rFonts w:ascii="Times New Roman" w:hAnsi="Times New Roman" w:cs="Times New Roman"/>
          <w:bCs/>
        </w:rPr>
        <w:tab/>
      </w:r>
      <w:r w:rsidR="008338D9">
        <w:rPr>
          <w:rFonts w:ascii="Times New Roman" w:hAnsi="Times New Roman" w:cs="Times New Roman"/>
          <w:bCs/>
        </w:rPr>
        <w:tab/>
      </w:r>
      <w:r w:rsidR="008338D9">
        <w:rPr>
          <w:rFonts w:ascii="Times New Roman" w:hAnsi="Times New Roman" w:cs="Times New Roman"/>
          <w:bCs/>
        </w:rPr>
        <w:tab/>
      </w:r>
      <w:r w:rsidR="008338D9">
        <w:rPr>
          <w:rFonts w:ascii="Times New Roman" w:hAnsi="Times New Roman" w:cs="Times New Roman"/>
          <w:bCs/>
        </w:rPr>
        <w:tab/>
      </w:r>
      <w:r w:rsidR="008338D9">
        <w:rPr>
          <w:rFonts w:ascii="Times New Roman" w:hAnsi="Times New Roman" w:cs="Times New Roman"/>
          <w:bCs/>
        </w:rPr>
        <w:tab/>
        <w:t>№</w:t>
      </w:r>
      <w:r w:rsidR="00272CA2">
        <w:rPr>
          <w:rFonts w:ascii="Times New Roman" w:hAnsi="Times New Roman" w:cs="Times New Roman"/>
          <w:bCs/>
        </w:rPr>
        <w:t xml:space="preserve"> 16</w:t>
      </w:r>
    </w:p>
    <w:p w:rsidR="00833B07" w:rsidRDefault="00833B07" w:rsidP="00833B07">
      <w:pPr>
        <w:shd w:val="clear" w:color="auto" w:fill="FFFFFF"/>
        <w:spacing w:after="150"/>
        <w:jc w:val="center"/>
        <w:textAlignment w:val="baseline"/>
        <w:outlineLvl w:val="0"/>
        <w:rPr>
          <w:rFonts w:ascii="Times New Roman" w:hAnsi="Times New Roman" w:cs="Times New Roman"/>
          <w:b/>
          <w:bCs/>
          <w:color w:val="000000" w:themeColor="text1"/>
          <w:kern w:val="36"/>
        </w:rPr>
      </w:pPr>
    </w:p>
    <w:p w:rsidR="00833B07" w:rsidRPr="007021BA" w:rsidRDefault="00833B07" w:rsidP="00833B07">
      <w:pPr>
        <w:pStyle w:val="a3"/>
        <w:rPr>
          <w:rFonts w:ascii="Times New Roman" w:hAnsi="Times New Roman" w:cs="Times New Roman"/>
          <w:b/>
          <w:kern w:val="36"/>
        </w:rPr>
      </w:pPr>
      <w:r w:rsidRPr="007021BA">
        <w:rPr>
          <w:rFonts w:ascii="Times New Roman" w:hAnsi="Times New Roman" w:cs="Times New Roman"/>
          <w:b/>
          <w:kern w:val="36"/>
        </w:rPr>
        <w:t>О</w:t>
      </w:r>
      <w:r w:rsidR="00CF170A" w:rsidRPr="007021BA">
        <w:rPr>
          <w:rFonts w:ascii="Times New Roman" w:hAnsi="Times New Roman" w:cs="Times New Roman"/>
          <w:b/>
          <w:kern w:val="36"/>
        </w:rPr>
        <w:t xml:space="preserve">б утверждении состава </w:t>
      </w:r>
      <w:r w:rsidRPr="007021BA">
        <w:rPr>
          <w:rFonts w:ascii="Times New Roman" w:hAnsi="Times New Roman" w:cs="Times New Roman"/>
          <w:b/>
          <w:kern w:val="36"/>
        </w:rPr>
        <w:t xml:space="preserve"> </w:t>
      </w:r>
      <w:r w:rsidR="00CF170A" w:rsidRPr="007021BA">
        <w:rPr>
          <w:rFonts w:ascii="Times New Roman" w:hAnsi="Times New Roman" w:cs="Times New Roman"/>
          <w:b/>
          <w:kern w:val="36"/>
        </w:rPr>
        <w:t>и Положения</w:t>
      </w:r>
      <w:r w:rsidRPr="007021BA">
        <w:rPr>
          <w:rFonts w:ascii="Times New Roman" w:hAnsi="Times New Roman" w:cs="Times New Roman"/>
          <w:b/>
          <w:kern w:val="36"/>
        </w:rPr>
        <w:t xml:space="preserve"> </w:t>
      </w:r>
    </w:p>
    <w:p w:rsidR="00833B07" w:rsidRPr="007021BA" w:rsidRDefault="00833B07" w:rsidP="00833B07">
      <w:pPr>
        <w:pStyle w:val="a3"/>
        <w:rPr>
          <w:rFonts w:ascii="Times New Roman" w:hAnsi="Times New Roman" w:cs="Times New Roman"/>
          <w:b/>
          <w:kern w:val="36"/>
        </w:rPr>
      </w:pPr>
      <w:r w:rsidRPr="007021BA">
        <w:rPr>
          <w:rFonts w:ascii="Times New Roman" w:hAnsi="Times New Roman" w:cs="Times New Roman"/>
          <w:b/>
          <w:kern w:val="36"/>
        </w:rPr>
        <w:t xml:space="preserve">антитеррористической комиссии </w:t>
      </w:r>
    </w:p>
    <w:p w:rsidR="00833B07" w:rsidRPr="007021BA" w:rsidRDefault="00833B07" w:rsidP="00833B07">
      <w:pPr>
        <w:pStyle w:val="a3"/>
        <w:rPr>
          <w:rFonts w:ascii="Times New Roman" w:hAnsi="Times New Roman" w:cs="Times New Roman"/>
          <w:b/>
          <w:kern w:val="36"/>
        </w:rPr>
      </w:pPr>
      <w:r w:rsidRPr="007021BA">
        <w:rPr>
          <w:rFonts w:ascii="Times New Roman" w:hAnsi="Times New Roman" w:cs="Times New Roman"/>
          <w:b/>
          <w:kern w:val="36"/>
        </w:rPr>
        <w:t>Никольского сельского поселения</w:t>
      </w:r>
    </w:p>
    <w:p w:rsidR="007021BA" w:rsidRPr="007021BA" w:rsidRDefault="007021BA" w:rsidP="007021BA">
      <w:pPr>
        <w:shd w:val="clear" w:color="auto" w:fill="FFFFFF"/>
        <w:textAlignment w:val="baseline"/>
        <w:rPr>
          <w:rFonts w:ascii="Times New Roman" w:hAnsi="Times New Roman" w:cs="Times New Roman"/>
          <w:b/>
          <w:bCs/>
          <w:iCs/>
          <w:color w:val="000000" w:themeColor="text1"/>
        </w:rPr>
      </w:pPr>
      <w:r w:rsidRPr="007021BA">
        <w:rPr>
          <w:rFonts w:ascii="Times New Roman" w:hAnsi="Times New Roman" w:cs="Times New Roman"/>
          <w:b/>
          <w:bCs/>
          <w:iCs/>
          <w:color w:val="000000" w:themeColor="text1"/>
        </w:rPr>
        <w:t xml:space="preserve">Гагаринского района </w:t>
      </w:r>
    </w:p>
    <w:p w:rsidR="00833B07" w:rsidRDefault="007021BA" w:rsidP="007021BA">
      <w:pPr>
        <w:shd w:val="clear" w:color="auto" w:fill="FFFFFF"/>
        <w:textAlignment w:val="baseline"/>
        <w:rPr>
          <w:rFonts w:ascii="Times New Roman" w:hAnsi="Times New Roman" w:cs="Times New Roman"/>
          <w:b/>
          <w:bCs/>
          <w:iCs/>
          <w:color w:val="000000" w:themeColor="text1"/>
        </w:rPr>
      </w:pPr>
      <w:r w:rsidRPr="007021BA">
        <w:rPr>
          <w:rFonts w:ascii="Times New Roman" w:hAnsi="Times New Roman" w:cs="Times New Roman"/>
          <w:b/>
          <w:bCs/>
          <w:iCs/>
          <w:color w:val="000000" w:themeColor="text1"/>
        </w:rPr>
        <w:t>Смоленской области</w:t>
      </w:r>
    </w:p>
    <w:p w:rsidR="007021BA" w:rsidRPr="007021BA" w:rsidRDefault="007021BA" w:rsidP="007021BA">
      <w:pPr>
        <w:shd w:val="clear" w:color="auto" w:fill="FFFFFF"/>
        <w:textAlignment w:val="baseline"/>
        <w:rPr>
          <w:rFonts w:ascii="Times New Roman" w:hAnsi="Times New Roman" w:cs="Times New Roman"/>
          <w:b/>
          <w:bCs/>
          <w:iCs/>
          <w:color w:val="000000" w:themeColor="text1"/>
        </w:rPr>
      </w:pPr>
    </w:p>
    <w:p w:rsid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proofErr w:type="gramStart"/>
      <w:r w:rsidRPr="00833B07">
        <w:rPr>
          <w:rFonts w:ascii="Times New Roman" w:hAnsi="Times New Roman" w:cs="Times New Roman"/>
          <w:color w:val="000000" w:themeColor="text1"/>
        </w:rPr>
        <w:t xml:space="preserve">В соответствии с требованием Федерального закона "Об общих принципах организации местного самоуправления в Российской Федерации" от 06.10.2003 N 131-ФЗ, Федеральным законом от 06.03.2006 N 35-ФЗ "О противодействии терроризму" и Положением об антитеррористической комиссии в муниципальном образовании Смоленской области от 08.12.2006 N 1/2700 </w:t>
      </w:r>
      <w:r>
        <w:rPr>
          <w:rFonts w:ascii="Times New Roman" w:hAnsi="Times New Roman" w:cs="Times New Roman"/>
          <w:color w:val="000000" w:themeColor="text1"/>
        </w:rPr>
        <w:t xml:space="preserve">Администрация </w:t>
      </w:r>
      <w:r w:rsidRPr="00833B07">
        <w:rPr>
          <w:rFonts w:ascii="Times New Roman" w:hAnsi="Times New Roman" w:cs="Times New Roman"/>
          <w:color w:val="000000" w:themeColor="text1"/>
        </w:rPr>
        <w:t>Никольского сельского поселения Гагаринского района Смоленской области</w:t>
      </w:r>
      <w:proofErr w:type="gramEnd"/>
    </w:p>
    <w:p w:rsid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</w:p>
    <w:p w:rsid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ПОСТАНОВЛЯЕТ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 :</w:t>
      </w:r>
      <w:proofErr w:type="gramEnd"/>
    </w:p>
    <w:p w:rsidR="00833B07" w:rsidRP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</w:p>
    <w:p w:rsidR="00833B07" w:rsidRP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>1. Утвердить Положение об антитеррористической комиссии Никольского сельского поселения (приложение 1).</w:t>
      </w:r>
    </w:p>
    <w:p w:rsidR="00833B07" w:rsidRP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 xml:space="preserve">2. Утвердить </w:t>
      </w:r>
      <w:r w:rsidR="00112562" w:rsidRPr="00833B07">
        <w:rPr>
          <w:rFonts w:ascii="Times New Roman" w:hAnsi="Times New Roman" w:cs="Times New Roman"/>
          <w:color w:val="000000" w:themeColor="text1"/>
        </w:rPr>
        <w:t xml:space="preserve">состав антитеррористической комиссии Никольского сельского поселения </w:t>
      </w:r>
      <w:r w:rsidRPr="00833B07">
        <w:rPr>
          <w:rFonts w:ascii="Times New Roman" w:hAnsi="Times New Roman" w:cs="Times New Roman"/>
          <w:color w:val="000000" w:themeColor="text1"/>
        </w:rPr>
        <w:t>(приложение 2).</w:t>
      </w:r>
    </w:p>
    <w:p w:rsidR="00833B07" w:rsidRPr="00833B07" w:rsidRDefault="00112562" w:rsidP="00112562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3</w:t>
      </w:r>
      <w:r w:rsidR="00833B07" w:rsidRPr="00833B07">
        <w:rPr>
          <w:rFonts w:ascii="Times New Roman" w:hAnsi="Times New Roman" w:cs="Times New Roman"/>
          <w:color w:val="000000" w:themeColor="text1"/>
        </w:rPr>
        <w:t xml:space="preserve">. </w:t>
      </w:r>
      <w:r>
        <w:rPr>
          <w:rFonts w:ascii="Times New Roman" w:hAnsi="Times New Roman" w:cs="Times New Roman"/>
          <w:color w:val="000000" w:themeColor="text1"/>
        </w:rPr>
        <w:t>Постановление</w:t>
      </w:r>
      <w:r w:rsidR="00833B07" w:rsidRPr="00833B07">
        <w:rPr>
          <w:rFonts w:ascii="Times New Roman" w:hAnsi="Times New Roman" w:cs="Times New Roman"/>
          <w:color w:val="000000" w:themeColor="text1"/>
        </w:rPr>
        <w:t xml:space="preserve"> подлежит обнародованию и вступает в силу с момента принятия.</w:t>
      </w:r>
    </w:p>
    <w:p w:rsidR="00833B07" w:rsidRPr="00833B07" w:rsidRDefault="00112562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4</w:t>
      </w:r>
      <w:r w:rsidR="00833B07" w:rsidRPr="00833B07">
        <w:rPr>
          <w:rFonts w:ascii="Times New Roman" w:hAnsi="Times New Roman" w:cs="Times New Roman"/>
          <w:color w:val="000000" w:themeColor="text1"/>
        </w:rPr>
        <w:t xml:space="preserve">. </w:t>
      </w:r>
      <w:proofErr w:type="gramStart"/>
      <w:r w:rsidR="00833B07" w:rsidRPr="00833B07">
        <w:rPr>
          <w:rFonts w:ascii="Times New Roman" w:hAnsi="Times New Roman" w:cs="Times New Roman"/>
          <w:color w:val="000000" w:themeColor="text1"/>
        </w:rPr>
        <w:t>Контроль за</w:t>
      </w:r>
      <w:proofErr w:type="gramEnd"/>
      <w:r w:rsidR="00833B07" w:rsidRPr="00833B07">
        <w:rPr>
          <w:rFonts w:ascii="Times New Roman" w:hAnsi="Times New Roman" w:cs="Times New Roman"/>
          <w:color w:val="000000" w:themeColor="text1"/>
        </w:rPr>
        <w:t xml:space="preserve"> выполнением данного решения возложить на заместителя председателя Совета депутатов </w:t>
      </w:r>
      <w:r w:rsidR="008E7490">
        <w:rPr>
          <w:rFonts w:ascii="Times New Roman" w:hAnsi="Times New Roman" w:cs="Times New Roman"/>
          <w:color w:val="000000" w:themeColor="text1"/>
        </w:rPr>
        <w:t>_______________________</w:t>
      </w:r>
    </w:p>
    <w:p w:rsidR="00833B07" w:rsidRDefault="00833B07" w:rsidP="00833B07">
      <w:pPr>
        <w:rPr>
          <w:rFonts w:ascii="Times New Roman" w:hAnsi="Times New Roman" w:cs="Times New Roman"/>
          <w:color w:val="000000" w:themeColor="text1"/>
        </w:rPr>
      </w:pPr>
    </w:p>
    <w:p w:rsidR="007021BA" w:rsidRDefault="007021BA" w:rsidP="00833B07">
      <w:pPr>
        <w:rPr>
          <w:rFonts w:ascii="Times New Roman" w:hAnsi="Times New Roman" w:cs="Times New Roman"/>
          <w:color w:val="000000" w:themeColor="text1"/>
        </w:rPr>
      </w:pPr>
    </w:p>
    <w:p w:rsidR="007021BA" w:rsidRPr="00833B07" w:rsidRDefault="007021BA" w:rsidP="00833B07">
      <w:pPr>
        <w:rPr>
          <w:rFonts w:ascii="Times New Roman" w:hAnsi="Times New Roman" w:cs="Times New Roman"/>
          <w:color w:val="000000" w:themeColor="text1"/>
        </w:rPr>
      </w:pPr>
    </w:p>
    <w:p w:rsidR="008E7490" w:rsidRDefault="00833B07" w:rsidP="008E7490">
      <w:pPr>
        <w:shd w:val="clear" w:color="auto" w:fill="FFFFFF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 xml:space="preserve">Глава муниципального образования </w:t>
      </w:r>
    </w:p>
    <w:p w:rsidR="008E7490" w:rsidRDefault="00833B07" w:rsidP="008E7490">
      <w:pPr>
        <w:shd w:val="clear" w:color="auto" w:fill="FFFFFF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>Никольское сельское поселение</w:t>
      </w:r>
    </w:p>
    <w:p w:rsidR="008E7490" w:rsidRDefault="00833B07" w:rsidP="008E7490">
      <w:pPr>
        <w:shd w:val="clear" w:color="auto" w:fill="FFFFFF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 xml:space="preserve">Гагаринского района </w:t>
      </w:r>
    </w:p>
    <w:p w:rsidR="00833B07" w:rsidRPr="00833B07" w:rsidRDefault="00833B07" w:rsidP="008E7490">
      <w:pPr>
        <w:shd w:val="clear" w:color="auto" w:fill="FFFFFF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>Смоленской области</w:t>
      </w:r>
      <w:r w:rsidR="008E7490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Воробьёва О.А.</w:t>
      </w:r>
    </w:p>
    <w:p w:rsidR="00833B07" w:rsidRPr="00833B07" w:rsidRDefault="00833B07" w:rsidP="00833B07">
      <w:pPr>
        <w:rPr>
          <w:rFonts w:ascii="Times New Roman" w:hAnsi="Times New Roman" w:cs="Times New Roman"/>
          <w:color w:val="000000" w:themeColor="text1"/>
        </w:rPr>
      </w:pPr>
    </w:p>
    <w:p w:rsidR="008E7490" w:rsidRDefault="008E7490" w:rsidP="00833B07">
      <w:pPr>
        <w:shd w:val="clear" w:color="auto" w:fill="FFFFFF"/>
        <w:jc w:val="right"/>
        <w:textAlignment w:val="baseline"/>
        <w:rPr>
          <w:rFonts w:ascii="Times New Roman" w:hAnsi="Times New Roman" w:cs="Times New Roman"/>
          <w:color w:val="000000" w:themeColor="text1"/>
        </w:rPr>
      </w:pPr>
    </w:p>
    <w:p w:rsidR="008E7490" w:rsidRDefault="008E7490" w:rsidP="00833B07">
      <w:pPr>
        <w:shd w:val="clear" w:color="auto" w:fill="FFFFFF"/>
        <w:jc w:val="right"/>
        <w:textAlignment w:val="baseline"/>
        <w:rPr>
          <w:rFonts w:ascii="Times New Roman" w:hAnsi="Times New Roman" w:cs="Times New Roman"/>
          <w:color w:val="000000" w:themeColor="text1"/>
        </w:rPr>
      </w:pPr>
    </w:p>
    <w:p w:rsidR="008E7490" w:rsidRDefault="008E7490" w:rsidP="00833B07">
      <w:pPr>
        <w:shd w:val="clear" w:color="auto" w:fill="FFFFFF"/>
        <w:jc w:val="right"/>
        <w:textAlignment w:val="baseline"/>
        <w:rPr>
          <w:rFonts w:ascii="Times New Roman" w:hAnsi="Times New Roman" w:cs="Times New Roman"/>
          <w:color w:val="000000" w:themeColor="text1"/>
        </w:rPr>
      </w:pPr>
    </w:p>
    <w:p w:rsidR="008E7490" w:rsidRDefault="008E7490" w:rsidP="00833B07">
      <w:pPr>
        <w:shd w:val="clear" w:color="auto" w:fill="FFFFFF"/>
        <w:jc w:val="right"/>
        <w:textAlignment w:val="baseline"/>
        <w:rPr>
          <w:rFonts w:ascii="Times New Roman" w:hAnsi="Times New Roman" w:cs="Times New Roman"/>
          <w:color w:val="000000" w:themeColor="text1"/>
        </w:rPr>
      </w:pPr>
    </w:p>
    <w:p w:rsidR="00112562" w:rsidRDefault="00112562" w:rsidP="008E7490">
      <w:pPr>
        <w:shd w:val="clear" w:color="auto" w:fill="FFFFFF"/>
        <w:ind w:left="6804"/>
        <w:textAlignment w:val="baseline"/>
        <w:rPr>
          <w:rFonts w:ascii="Times New Roman" w:hAnsi="Times New Roman" w:cs="Times New Roman"/>
          <w:color w:val="000000" w:themeColor="text1"/>
        </w:rPr>
      </w:pPr>
    </w:p>
    <w:p w:rsidR="00112562" w:rsidRDefault="00112562" w:rsidP="008E7490">
      <w:pPr>
        <w:shd w:val="clear" w:color="auto" w:fill="FFFFFF"/>
        <w:ind w:left="6804"/>
        <w:textAlignment w:val="baseline"/>
        <w:rPr>
          <w:rFonts w:ascii="Times New Roman" w:hAnsi="Times New Roman" w:cs="Times New Roman"/>
          <w:color w:val="000000" w:themeColor="text1"/>
        </w:rPr>
      </w:pPr>
    </w:p>
    <w:p w:rsidR="00112562" w:rsidRDefault="00112562" w:rsidP="008E7490">
      <w:pPr>
        <w:shd w:val="clear" w:color="auto" w:fill="FFFFFF"/>
        <w:ind w:left="6804"/>
        <w:textAlignment w:val="baseline"/>
        <w:rPr>
          <w:rFonts w:ascii="Times New Roman" w:hAnsi="Times New Roman" w:cs="Times New Roman"/>
          <w:color w:val="000000" w:themeColor="text1"/>
        </w:rPr>
      </w:pPr>
    </w:p>
    <w:p w:rsidR="00833B07" w:rsidRPr="00833B07" w:rsidRDefault="00833B07" w:rsidP="008E7490">
      <w:pPr>
        <w:shd w:val="clear" w:color="auto" w:fill="FFFFFF"/>
        <w:ind w:left="6804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 xml:space="preserve">Приложение </w:t>
      </w:r>
      <w:r w:rsidR="008E7490">
        <w:rPr>
          <w:rFonts w:ascii="Times New Roman" w:hAnsi="Times New Roman" w:cs="Times New Roman"/>
          <w:color w:val="000000" w:themeColor="text1"/>
        </w:rPr>
        <w:t xml:space="preserve">№1            </w:t>
      </w:r>
      <w:r w:rsidRPr="00833B07">
        <w:rPr>
          <w:rFonts w:ascii="Times New Roman" w:hAnsi="Times New Roman" w:cs="Times New Roman"/>
          <w:color w:val="000000" w:themeColor="text1"/>
        </w:rPr>
        <w:t xml:space="preserve"> к </w:t>
      </w:r>
      <w:r w:rsidR="008E7490">
        <w:rPr>
          <w:rFonts w:ascii="Times New Roman" w:hAnsi="Times New Roman" w:cs="Times New Roman"/>
          <w:color w:val="000000" w:themeColor="text1"/>
        </w:rPr>
        <w:t>постановлению Администрации</w:t>
      </w:r>
      <w:r w:rsidRPr="00833B07">
        <w:rPr>
          <w:rFonts w:ascii="Times New Roman" w:hAnsi="Times New Roman" w:cs="Times New Roman"/>
          <w:color w:val="000000" w:themeColor="text1"/>
        </w:rPr>
        <w:t xml:space="preserve"> Никольского сельского поселения Гагаринского района Смоленской области от </w:t>
      </w:r>
      <w:r w:rsidR="00272CA2">
        <w:rPr>
          <w:rFonts w:ascii="Times New Roman" w:hAnsi="Times New Roman" w:cs="Times New Roman"/>
          <w:color w:val="000000" w:themeColor="text1"/>
        </w:rPr>
        <w:t>02.08.</w:t>
      </w:r>
      <w:r w:rsidR="008338D9">
        <w:rPr>
          <w:rFonts w:ascii="Times New Roman" w:hAnsi="Times New Roman" w:cs="Times New Roman"/>
          <w:color w:val="000000" w:themeColor="text1"/>
        </w:rPr>
        <w:t>2019 г.  №</w:t>
      </w:r>
      <w:r w:rsidR="00272CA2">
        <w:rPr>
          <w:rFonts w:ascii="Times New Roman" w:hAnsi="Times New Roman" w:cs="Times New Roman"/>
          <w:color w:val="000000" w:themeColor="text1"/>
        </w:rPr>
        <w:t>16</w:t>
      </w:r>
    </w:p>
    <w:p w:rsidR="00833B07" w:rsidRPr="00833B07" w:rsidRDefault="00833B07" w:rsidP="00833B07">
      <w:pPr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br/>
      </w:r>
    </w:p>
    <w:p w:rsidR="00833B07" w:rsidRPr="00833B07" w:rsidRDefault="00833B07" w:rsidP="00C83282">
      <w:pPr>
        <w:shd w:val="clear" w:color="auto" w:fill="FFFFFF"/>
        <w:jc w:val="center"/>
        <w:textAlignment w:val="baseline"/>
        <w:outlineLvl w:val="2"/>
        <w:rPr>
          <w:rFonts w:ascii="Times New Roman" w:hAnsi="Times New Roman" w:cs="Times New Roman"/>
          <w:b/>
          <w:bCs/>
          <w:color w:val="000000" w:themeColor="text1"/>
        </w:rPr>
      </w:pPr>
      <w:r w:rsidRPr="00833B07">
        <w:rPr>
          <w:rFonts w:ascii="Times New Roman" w:hAnsi="Times New Roman" w:cs="Times New Roman"/>
          <w:b/>
          <w:bCs/>
          <w:color w:val="000000" w:themeColor="text1"/>
        </w:rPr>
        <w:t xml:space="preserve">ПОЛОЖЕНИЕ АНТИТЕРРОРИСТИЧЕСКОЙ КОМИССИИ </w:t>
      </w:r>
      <w:r w:rsidR="00C83282">
        <w:rPr>
          <w:rFonts w:ascii="Times New Roman" w:hAnsi="Times New Roman" w:cs="Times New Roman"/>
          <w:b/>
          <w:bCs/>
          <w:color w:val="000000" w:themeColor="text1"/>
        </w:rPr>
        <w:t xml:space="preserve">НИКОЛЬСКОГО </w:t>
      </w:r>
      <w:r w:rsidRPr="00833B07">
        <w:rPr>
          <w:rFonts w:ascii="Times New Roman" w:hAnsi="Times New Roman" w:cs="Times New Roman"/>
          <w:b/>
          <w:bCs/>
          <w:color w:val="000000" w:themeColor="text1"/>
        </w:rPr>
        <w:t>СЕЛЬСКОГО ПОСЕЛЕНИЯ</w:t>
      </w:r>
    </w:p>
    <w:p w:rsidR="00833B07" w:rsidRPr="00833B07" w:rsidRDefault="00833B07" w:rsidP="00833B07">
      <w:pPr>
        <w:rPr>
          <w:rFonts w:ascii="Times New Roman" w:hAnsi="Times New Roman" w:cs="Times New Roman"/>
          <w:color w:val="000000" w:themeColor="text1"/>
        </w:rPr>
      </w:pPr>
    </w:p>
    <w:p w:rsidR="00833B07" w:rsidRP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>1. В своей деятельности антитеррористическая комиссия (АТК) руководствуется Конституцией Российской Федерации, законодательством Российской Федерации, Смоленской области, решениями Национального антитеррористического комитета, Антитеррористической комиссии Смоленской области, муниципального образования "Гагаринский район", Уставом Никольского сельского поселения, а также настоящим Положением.</w:t>
      </w:r>
    </w:p>
    <w:p w:rsidR="00833B07" w:rsidRPr="00833B07" w:rsidRDefault="00C83282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2. Руководителем АТК является Г</w:t>
      </w:r>
      <w:r w:rsidR="00833B07" w:rsidRPr="00833B07">
        <w:rPr>
          <w:rFonts w:ascii="Times New Roman" w:hAnsi="Times New Roman" w:cs="Times New Roman"/>
          <w:color w:val="000000" w:themeColor="text1"/>
        </w:rPr>
        <w:t>лава Никольского сельского поселения (председатель АТК).</w:t>
      </w:r>
    </w:p>
    <w:p w:rsidR="00833B07" w:rsidRP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>3. АТК осуществляет свою деятельность во взаимодействии с подразделениями территориальных органов исполнительной власти Смоленской области, Антитеррористической комиссией Смоленской области, органами местного самоуправления муниципального образования "Гагаринский район", организациями и общественными объединениями.</w:t>
      </w:r>
    </w:p>
    <w:p w:rsidR="00833B07" w:rsidRP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>4. Основными задачами АТК являются:</w:t>
      </w:r>
    </w:p>
    <w:p w:rsidR="00833B07" w:rsidRP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>а) участие в реализации на территории Никольского сельского поселения государственной политики в области противодействия терроризму, а также подготовка предложений в Антитеррористическую комиссию муниципального образования "Гагаринский район" по совершенствованию законодательства Смоленской области по вопросам профилактики терроризма;</w:t>
      </w:r>
    </w:p>
    <w:p w:rsidR="00833B07" w:rsidRP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 xml:space="preserve">б) разработка мер по профилактике терроризма, устранению причин и условий, способствующих его проявлению, обеспечению защищенности объектов от возможных террористических посягательств, а также по минимизации и ликвидации последствий террористических актов, осуществление </w:t>
      </w:r>
      <w:proofErr w:type="gramStart"/>
      <w:r w:rsidRPr="00833B07">
        <w:rPr>
          <w:rFonts w:ascii="Times New Roman" w:hAnsi="Times New Roman" w:cs="Times New Roman"/>
          <w:color w:val="000000" w:themeColor="text1"/>
        </w:rPr>
        <w:t>контроля за</w:t>
      </w:r>
      <w:proofErr w:type="gramEnd"/>
      <w:r w:rsidRPr="00833B07">
        <w:rPr>
          <w:rFonts w:ascii="Times New Roman" w:hAnsi="Times New Roman" w:cs="Times New Roman"/>
          <w:color w:val="000000" w:themeColor="text1"/>
        </w:rPr>
        <w:t xml:space="preserve"> реализацией этих мер;</w:t>
      </w:r>
    </w:p>
    <w:p w:rsidR="00833B07" w:rsidRP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 xml:space="preserve">в) координация деятельности рабочих органов, созданных в учреждениях и организациях на территории Никольского сельского поселения для </w:t>
      </w:r>
      <w:r w:rsidRPr="00833B07">
        <w:rPr>
          <w:rFonts w:ascii="Times New Roman" w:hAnsi="Times New Roman" w:cs="Times New Roman"/>
          <w:color w:val="000000" w:themeColor="text1"/>
        </w:rPr>
        <w:lastRenderedPageBreak/>
        <w:t>осуществления мероприятий по профилактике терроризма, минимизации и ликвидации последствий его проявлений;</w:t>
      </w:r>
    </w:p>
    <w:p w:rsidR="00833B07" w:rsidRP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proofErr w:type="gramStart"/>
      <w:r w:rsidRPr="00833B07">
        <w:rPr>
          <w:rFonts w:ascii="Times New Roman" w:hAnsi="Times New Roman" w:cs="Times New Roman"/>
          <w:color w:val="000000" w:themeColor="text1"/>
        </w:rPr>
        <w:t>г) подготовка предложений по обеспечению социальной защиты лиц, осуществляющих борьбу с терроризмом и (или) привлекаемых к этой деятельности, а также по социальной реабилитаций лиц, пострадавших от террористических актов;</w:t>
      </w:r>
      <w:proofErr w:type="gramEnd"/>
    </w:p>
    <w:p w:rsidR="00833B07" w:rsidRP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proofErr w:type="spellStart"/>
      <w:r w:rsidRPr="00833B07">
        <w:rPr>
          <w:rFonts w:ascii="Times New Roman" w:hAnsi="Times New Roman" w:cs="Times New Roman"/>
          <w:color w:val="000000" w:themeColor="text1"/>
        </w:rPr>
        <w:t>д</w:t>
      </w:r>
      <w:proofErr w:type="spellEnd"/>
      <w:r w:rsidRPr="00833B07">
        <w:rPr>
          <w:rFonts w:ascii="Times New Roman" w:hAnsi="Times New Roman" w:cs="Times New Roman"/>
          <w:color w:val="000000" w:themeColor="text1"/>
        </w:rPr>
        <w:t>) решение иных задач, предусмотренных законодательством Российской Федерации, Смоленской области по противодействию терроризма.</w:t>
      </w:r>
    </w:p>
    <w:p w:rsidR="00833B07" w:rsidRP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>Персональный состав АТК определяется решением Совета депутатов Никольского сельского поселения Гагаринского района Смоленской области.</w:t>
      </w:r>
    </w:p>
    <w:p w:rsidR="00833B07" w:rsidRP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>5. Для осуществления своих задач АТК имеет право:</w:t>
      </w:r>
    </w:p>
    <w:p w:rsidR="00833B07" w:rsidRP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 xml:space="preserve">а) принимать в пределах своей компетенции решения, касающиеся организации, координации и совершенствования деятельности по профилактике терроризма, минимизации и ликвидации последствий его проявлений, а также осуществлять </w:t>
      </w:r>
      <w:proofErr w:type="gramStart"/>
      <w:r w:rsidRPr="00833B07">
        <w:rPr>
          <w:rFonts w:ascii="Times New Roman" w:hAnsi="Times New Roman" w:cs="Times New Roman"/>
          <w:color w:val="000000" w:themeColor="text1"/>
        </w:rPr>
        <w:t>контроль за</w:t>
      </w:r>
      <w:proofErr w:type="gramEnd"/>
      <w:r w:rsidRPr="00833B07">
        <w:rPr>
          <w:rFonts w:ascii="Times New Roman" w:hAnsi="Times New Roman" w:cs="Times New Roman"/>
          <w:color w:val="000000" w:themeColor="text1"/>
        </w:rPr>
        <w:t xml:space="preserve"> их исполнением на территории Никольского сельского поселения;</w:t>
      </w:r>
    </w:p>
    <w:p w:rsidR="00833B07" w:rsidRP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>б) запрашивать и получать в установленном порядке необходимые материалы и информацию от общественных объединений, организаций (независимо от форм собственности) и должностных лиц;</w:t>
      </w:r>
    </w:p>
    <w:p w:rsidR="00833B07" w:rsidRP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>в) создавать рабочие органы для изучения вопросов, касающихся профилактики терроризма, минимизации и ликвидации последствий его проявлений, а также для подготовки проектов соответствующих решений АТК;</w:t>
      </w:r>
    </w:p>
    <w:p w:rsidR="00833B07" w:rsidRP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>г) привлекать для участия в работе АТК должностных лиц и специалистов подразделений территориальных органов исполнительной власти, органов местного самоуправления, а также представителей организаций и общественных объединений (с их согласия);</w:t>
      </w:r>
    </w:p>
    <w:p w:rsidR="00833B07" w:rsidRP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proofErr w:type="spellStart"/>
      <w:r w:rsidRPr="00833B07">
        <w:rPr>
          <w:rFonts w:ascii="Times New Roman" w:hAnsi="Times New Roman" w:cs="Times New Roman"/>
          <w:color w:val="000000" w:themeColor="text1"/>
        </w:rPr>
        <w:t>д</w:t>
      </w:r>
      <w:proofErr w:type="spellEnd"/>
      <w:r w:rsidRPr="00833B07">
        <w:rPr>
          <w:rFonts w:ascii="Times New Roman" w:hAnsi="Times New Roman" w:cs="Times New Roman"/>
          <w:color w:val="000000" w:themeColor="text1"/>
        </w:rPr>
        <w:t>) вносить в установленном порядке предложения по вопросам профилактики террористических актов, требующих решения Губернатора Смоленской области, Администрации Смоленской области и Антитеррористической комиссии Смоленской области.</w:t>
      </w:r>
    </w:p>
    <w:p w:rsidR="00833B07" w:rsidRP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>6. АТК осуществляет свою деятельность в соответствии с регламентом, утвержденным решением Совета депутатов Никольского сельского поселения от 14.09.2009 N 32.</w:t>
      </w:r>
    </w:p>
    <w:p w:rsidR="00833B07" w:rsidRP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>7. Планирование работы АТК осуществляется на полугодие. АТК информирует состав Антитеррористической комиссии муниципального образования "Гагаринский район" по итогам своей деятельности (к 5 декабря и к 5 июля).</w:t>
      </w:r>
    </w:p>
    <w:p w:rsidR="00833B07" w:rsidRP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>8. Заседания АТК проводятся на основании плана работы, но не реже одного раза в квартал. В случае необходимости по решению председателя антитеррористической комиссии Никольского сельского поселения могут проводиться внеочередные заседания АТК.</w:t>
      </w:r>
    </w:p>
    <w:p w:rsidR="00833B07" w:rsidRP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 xml:space="preserve">9. Присутствие членов АТК на ее заседаниях обязательно. В случае невозможности присутствия члена АТК на заседании он обязан заблаговременно известить об этом председателя АТК. В случае </w:t>
      </w:r>
      <w:r w:rsidRPr="00833B07">
        <w:rPr>
          <w:rFonts w:ascii="Times New Roman" w:hAnsi="Times New Roman" w:cs="Times New Roman"/>
          <w:color w:val="000000" w:themeColor="text1"/>
        </w:rPr>
        <w:lastRenderedPageBreak/>
        <w:t>невозможности присутствия члена АТК на заседании лицо, исполняющее его обязанности, после согласования с председателем АТК, может присутствовать на заседании с правом совещательного голоса. Решения АТК принимаются простым большинством голосов от числа членов АТК путем открытого голосования.</w:t>
      </w:r>
    </w:p>
    <w:p w:rsidR="00833B07" w:rsidRP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>10. Решение АТК оформляется протоколом, который подписывается председателем АТК. Решения, принимаемые АТК в соответствии с ее компетенцией, являются обязательными для подразделений, организаций, расположенных на территории Никольского сельского поселения.</w:t>
      </w:r>
    </w:p>
    <w:p w:rsidR="00833B07" w:rsidRP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>11. Председатель АТК в пределах своей компетенции определяет состав для решения вопросов организационного и материально-технического обеспечения деятельности АТК, а также назначает должностное лицо, ответственное за организацию этой работы.</w:t>
      </w:r>
    </w:p>
    <w:p w:rsidR="00833B07" w:rsidRP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>12. Основными задачами состава АТК являются:</w:t>
      </w:r>
    </w:p>
    <w:p w:rsidR="00833B07" w:rsidRP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>а) разработка проекта плана работы АТК;</w:t>
      </w:r>
    </w:p>
    <w:p w:rsidR="00833B07" w:rsidRP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>б) обеспечение подготовки и проведения заседаний АТК;</w:t>
      </w:r>
    </w:p>
    <w:p w:rsidR="00833B07" w:rsidRP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 xml:space="preserve">в) обеспечение деятельности АТК по </w:t>
      </w:r>
      <w:proofErr w:type="gramStart"/>
      <w:r w:rsidRPr="00833B07">
        <w:rPr>
          <w:rFonts w:ascii="Times New Roman" w:hAnsi="Times New Roman" w:cs="Times New Roman"/>
          <w:color w:val="000000" w:themeColor="text1"/>
        </w:rPr>
        <w:t>контролю за</w:t>
      </w:r>
      <w:proofErr w:type="gramEnd"/>
      <w:r w:rsidRPr="00833B07">
        <w:rPr>
          <w:rFonts w:ascii="Times New Roman" w:hAnsi="Times New Roman" w:cs="Times New Roman"/>
          <w:color w:val="000000" w:themeColor="text1"/>
        </w:rPr>
        <w:t xml:space="preserve"> исполнением ее решений;</w:t>
      </w:r>
    </w:p>
    <w:p w:rsidR="00833B07" w:rsidRP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>г) получение и анализ информации об общественно-политических, социально-экономических и иных процессах в муниципальном районе и сельском поселении, оказывающих влияние на развитие ситуации в сфере профилактики терроризма, выработка предложений АТК по устранению причин и условий, способствующих его проявлению;</w:t>
      </w:r>
    </w:p>
    <w:p w:rsidR="00833B07" w:rsidRP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proofErr w:type="spellStart"/>
      <w:r w:rsidRPr="00833B07">
        <w:rPr>
          <w:rFonts w:ascii="Times New Roman" w:hAnsi="Times New Roman" w:cs="Times New Roman"/>
          <w:color w:val="000000" w:themeColor="text1"/>
        </w:rPr>
        <w:t>д</w:t>
      </w:r>
      <w:proofErr w:type="spellEnd"/>
      <w:r w:rsidRPr="00833B07">
        <w:rPr>
          <w:rFonts w:ascii="Times New Roman" w:hAnsi="Times New Roman" w:cs="Times New Roman"/>
          <w:color w:val="000000" w:themeColor="text1"/>
        </w:rPr>
        <w:t>) обеспечение взаимодействия АТК с составом Антитеррористической комиссии муниципального образования "Гагаринский район" Смоленской области;</w:t>
      </w:r>
    </w:p>
    <w:p w:rsidR="00833B07" w:rsidRP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>е) организация и ведение делопроизводства АТК.</w:t>
      </w:r>
    </w:p>
    <w:p w:rsidR="00833B07" w:rsidRPr="00833B07" w:rsidRDefault="00833B07" w:rsidP="00833B07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>13. АТК имеет бланк со своим наименованием.</w:t>
      </w:r>
    </w:p>
    <w:p w:rsidR="00112562" w:rsidRDefault="00112562" w:rsidP="00112562">
      <w:pPr>
        <w:shd w:val="clear" w:color="auto" w:fill="FFFFFF"/>
        <w:textAlignment w:val="baseline"/>
        <w:outlineLvl w:val="2"/>
        <w:rPr>
          <w:b/>
          <w:bCs/>
          <w:color w:val="444444"/>
          <w:sz w:val="27"/>
          <w:szCs w:val="27"/>
        </w:rPr>
      </w:pPr>
    </w:p>
    <w:p w:rsidR="00112562" w:rsidRDefault="00112562" w:rsidP="00112562">
      <w:pPr>
        <w:shd w:val="clear" w:color="auto" w:fill="FFFFFF"/>
        <w:textAlignment w:val="baseline"/>
        <w:outlineLvl w:val="2"/>
        <w:rPr>
          <w:b/>
          <w:bCs/>
          <w:color w:val="444444"/>
          <w:sz w:val="27"/>
          <w:szCs w:val="27"/>
        </w:rPr>
      </w:pPr>
    </w:p>
    <w:p w:rsidR="00112562" w:rsidRDefault="00112562" w:rsidP="00112562">
      <w:pPr>
        <w:shd w:val="clear" w:color="auto" w:fill="FFFFFF"/>
        <w:textAlignment w:val="baseline"/>
        <w:outlineLvl w:val="2"/>
        <w:rPr>
          <w:b/>
          <w:bCs/>
          <w:color w:val="444444"/>
          <w:sz w:val="27"/>
          <w:szCs w:val="27"/>
        </w:rPr>
      </w:pPr>
    </w:p>
    <w:p w:rsidR="00112562" w:rsidRDefault="00112562" w:rsidP="00112562">
      <w:pPr>
        <w:shd w:val="clear" w:color="auto" w:fill="FFFFFF"/>
        <w:textAlignment w:val="baseline"/>
        <w:outlineLvl w:val="2"/>
        <w:rPr>
          <w:b/>
          <w:bCs/>
          <w:color w:val="444444"/>
          <w:sz w:val="27"/>
          <w:szCs w:val="27"/>
        </w:rPr>
      </w:pPr>
    </w:p>
    <w:p w:rsidR="00112562" w:rsidRDefault="00112562" w:rsidP="00112562">
      <w:pPr>
        <w:shd w:val="clear" w:color="auto" w:fill="FFFFFF"/>
        <w:textAlignment w:val="baseline"/>
        <w:outlineLvl w:val="2"/>
        <w:rPr>
          <w:b/>
          <w:bCs/>
          <w:color w:val="444444"/>
          <w:sz w:val="27"/>
          <w:szCs w:val="27"/>
        </w:rPr>
      </w:pPr>
    </w:p>
    <w:p w:rsidR="00112562" w:rsidRDefault="00112562" w:rsidP="00112562">
      <w:pPr>
        <w:shd w:val="clear" w:color="auto" w:fill="FFFFFF"/>
        <w:textAlignment w:val="baseline"/>
        <w:outlineLvl w:val="2"/>
        <w:rPr>
          <w:b/>
          <w:bCs/>
          <w:color w:val="444444"/>
          <w:sz w:val="27"/>
          <w:szCs w:val="27"/>
        </w:rPr>
      </w:pPr>
    </w:p>
    <w:p w:rsidR="00112562" w:rsidRDefault="00112562" w:rsidP="00112562">
      <w:pPr>
        <w:shd w:val="clear" w:color="auto" w:fill="FFFFFF"/>
        <w:textAlignment w:val="baseline"/>
        <w:outlineLvl w:val="2"/>
        <w:rPr>
          <w:b/>
          <w:bCs/>
          <w:color w:val="444444"/>
          <w:sz w:val="27"/>
          <w:szCs w:val="27"/>
        </w:rPr>
      </w:pPr>
    </w:p>
    <w:p w:rsidR="00112562" w:rsidRDefault="00112562" w:rsidP="00112562">
      <w:pPr>
        <w:shd w:val="clear" w:color="auto" w:fill="FFFFFF"/>
        <w:textAlignment w:val="baseline"/>
        <w:outlineLvl w:val="2"/>
        <w:rPr>
          <w:b/>
          <w:bCs/>
          <w:color w:val="444444"/>
          <w:sz w:val="27"/>
          <w:szCs w:val="27"/>
        </w:rPr>
      </w:pPr>
    </w:p>
    <w:p w:rsidR="00112562" w:rsidRDefault="00112562" w:rsidP="00112562">
      <w:pPr>
        <w:shd w:val="clear" w:color="auto" w:fill="FFFFFF"/>
        <w:textAlignment w:val="baseline"/>
        <w:outlineLvl w:val="2"/>
        <w:rPr>
          <w:b/>
          <w:bCs/>
          <w:color w:val="444444"/>
          <w:sz w:val="27"/>
          <w:szCs w:val="27"/>
        </w:rPr>
      </w:pPr>
    </w:p>
    <w:p w:rsidR="00112562" w:rsidRDefault="00112562" w:rsidP="00112562">
      <w:pPr>
        <w:shd w:val="clear" w:color="auto" w:fill="FFFFFF"/>
        <w:textAlignment w:val="baseline"/>
        <w:outlineLvl w:val="2"/>
        <w:rPr>
          <w:b/>
          <w:bCs/>
          <w:color w:val="444444"/>
          <w:sz w:val="27"/>
          <w:szCs w:val="27"/>
        </w:rPr>
      </w:pPr>
    </w:p>
    <w:p w:rsidR="00112562" w:rsidRDefault="00112562" w:rsidP="00112562">
      <w:pPr>
        <w:shd w:val="clear" w:color="auto" w:fill="FFFFFF"/>
        <w:textAlignment w:val="baseline"/>
        <w:outlineLvl w:val="2"/>
        <w:rPr>
          <w:b/>
          <w:bCs/>
          <w:color w:val="444444"/>
          <w:sz w:val="27"/>
          <w:szCs w:val="27"/>
        </w:rPr>
      </w:pPr>
    </w:p>
    <w:p w:rsidR="00112562" w:rsidRDefault="00112562" w:rsidP="00112562">
      <w:pPr>
        <w:shd w:val="clear" w:color="auto" w:fill="FFFFFF"/>
        <w:textAlignment w:val="baseline"/>
        <w:outlineLvl w:val="2"/>
        <w:rPr>
          <w:b/>
          <w:bCs/>
          <w:color w:val="444444"/>
          <w:sz w:val="27"/>
          <w:szCs w:val="27"/>
        </w:rPr>
      </w:pPr>
    </w:p>
    <w:p w:rsidR="00112562" w:rsidRDefault="00112562" w:rsidP="00112562">
      <w:pPr>
        <w:shd w:val="clear" w:color="auto" w:fill="FFFFFF"/>
        <w:textAlignment w:val="baseline"/>
        <w:outlineLvl w:val="2"/>
        <w:rPr>
          <w:b/>
          <w:bCs/>
          <w:color w:val="444444"/>
          <w:sz w:val="27"/>
          <w:szCs w:val="27"/>
        </w:rPr>
      </w:pPr>
    </w:p>
    <w:p w:rsidR="00112562" w:rsidRDefault="00112562" w:rsidP="00112562">
      <w:pPr>
        <w:shd w:val="clear" w:color="auto" w:fill="FFFFFF"/>
        <w:textAlignment w:val="baseline"/>
        <w:outlineLvl w:val="2"/>
        <w:rPr>
          <w:b/>
          <w:bCs/>
          <w:color w:val="444444"/>
          <w:sz w:val="27"/>
          <w:szCs w:val="27"/>
        </w:rPr>
      </w:pPr>
    </w:p>
    <w:p w:rsidR="00112562" w:rsidRDefault="00112562" w:rsidP="00112562">
      <w:pPr>
        <w:shd w:val="clear" w:color="auto" w:fill="FFFFFF"/>
        <w:textAlignment w:val="baseline"/>
        <w:outlineLvl w:val="2"/>
        <w:rPr>
          <w:b/>
          <w:bCs/>
          <w:color w:val="444444"/>
          <w:sz w:val="27"/>
          <w:szCs w:val="27"/>
        </w:rPr>
      </w:pPr>
    </w:p>
    <w:p w:rsidR="00112562" w:rsidRDefault="00112562" w:rsidP="00112562">
      <w:pPr>
        <w:shd w:val="clear" w:color="auto" w:fill="FFFFFF"/>
        <w:textAlignment w:val="baseline"/>
        <w:outlineLvl w:val="2"/>
        <w:rPr>
          <w:b/>
          <w:bCs/>
          <w:color w:val="444444"/>
          <w:sz w:val="27"/>
          <w:szCs w:val="27"/>
        </w:rPr>
      </w:pPr>
    </w:p>
    <w:p w:rsidR="00112562" w:rsidRDefault="00112562" w:rsidP="00112562">
      <w:pPr>
        <w:shd w:val="clear" w:color="auto" w:fill="FFFFFF"/>
        <w:textAlignment w:val="baseline"/>
        <w:outlineLvl w:val="2"/>
        <w:rPr>
          <w:b/>
          <w:bCs/>
          <w:color w:val="444444"/>
          <w:sz w:val="27"/>
          <w:szCs w:val="27"/>
        </w:rPr>
      </w:pPr>
    </w:p>
    <w:p w:rsidR="00112562" w:rsidRDefault="00112562" w:rsidP="00112562">
      <w:pPr>
        <w:shd w:val="clear" w:color="auto" w:fill="FFFFFF"/>
        <w:textAlignment w:val="baseline"/>
        <w:outlineLvl w:val="2"/>
        <w:rPr>
          <w:b/>
          <w:bCs/>
          <w:color w:val="444444"/>
          <w:sz w:val="27"/>
          <w:szCs w:val="27"/>
        </w:rPr>
      </w:pPr>
    </w:p>
    <w:p w:rsidR="00112562" w:rsidRDefault="00112562" w:rsidP="00112562">
      <w:pPr>
        <w:shd w:val="clear" w:color="auto" w:fill="FFFFFF"/>
        <w:textAlignment w:val="baseline"/>
        <w:outlineLvl w:val="2"/>
        <w:rPr>
          <w:b/>
          <w:bCs/>
          <w:color w:val="444444"/>
          <w:sz w:val="27"/>
          <w:szCs w:val="27"/>
        </w:rPr>
      </w:pPr>
    </w:p>
    <w:p w:rsidR="00112562" w:rsidRDefault="00112562" w:rsidP="00112562">
      <w:pPr>
        <w:shd w:val="clear" w:color="auto" w:fill="FFFFFF"/>
        <w:textAlignment w:val="baseline"/>
        <w:outlineLvl w:val="2"/>
        <w:rPr>
          <w:b/>
          <w:bCs/>
          <w:color w:val="444444"/>
          <w:sz w:val="27"/>
          <w:szCs w:val="27"/>
        </w:rPr>
      </w:pPr>
    </w:p>
    <w:p w:rsidR="00112562" w:rsidRDefault="00112562" w:rsidP="00112562">
      <w:pPr>
        <w:shd w:val="clear" w:color="auto" w:fill="FFFFFF"/>
        <w:textAlignment w:val="baseline"/>
        <w:outlineLvl w:val="2"/>
        <w:rPr>
          <w:b/>
          <w:bCs/>
          <w:color w:val="444444"/>
          <w:sz w:val="27"/>
          <w:szCs w:val="27"/>
        </w:rPr>
      </w:pPr>
    </w:p>
    <w:p w:rsidR="00272CA2" w:rsidRPr="00833B07" w:rsidRDefault="00112562" w:rsidP="00272CA2">
      <w:pPr>
        <w:shd w:val="clear" w:color="auto" w:fill="FFFFFF"/>
        <w:ind w:left="6804"/>
        <w:textAlignment w:val="baseline"/>
        <w:rPr>
          <w:rFonts w:ascii="Times New Roman" w:hAnsi="Times New Roman" w:cs="Times New Roman"/>
          <w:color w:val="000000" w:themeColor="text1"/>
        </w:rPr>
      </w:pPr>
      <w:r w:rsidRPr="00833B07">
        <w:rPr>
          <w:rFonts w:ascii="Times New Roman" w:hAnsi="Times New Roman" w:cs="Times New Roman"/>
          <w:color w:val="000000" w:themeColor="text1"/>
        </w:rPr>
        <w:t xml:space="preserve">Приложение </w:t>
      </w:r>
      <w:r>
        <w:rPr>
          <w:rFonts w:ascii="Times New Roman" w:hAnsi="Times New Roman" w:cs="Times New Roman"/>
          <w:color w:val="000000" w:themeColor="text1"/>
        </w:rPr>
        <w:t xml:space="preserve">№2            </w:t>
      </w:r>
      <w:r w:rsidRPr="00833B07">
        <w:rPr>
          <w:rFonts w:ascii="Times New Roman" w:hAnsi="Times New Roman" w:cs="Times New Roman"/>
          <w:color w:val="000000" w:themeColor="text1"/>
        </w:rPr>
        <w:t xml:space="preserve"> к </w:t>
      </w:r>
      <w:r>
        <w:rPr>
          <w:rFonts w:ascii="Times New Roman" w:hAnsi="Times New Roman" w:cs="Times New Roman"/>
          <w:color w:val="000000" w:themeColor="text1"/>
        </w:rPr>
        <w:t>постановлению Администрации</w:t>
      </w:r>
      <w:r w:rsidRPr="00833B07">
        <w:rPr>
          <w:rFonts w:ascii="Times New Roman" w:hAnsi="Times New Roman" w:cs="Times New Roman"/>
          <w:color w:val="000000" w:themeColor="text1"/>
        </w:rPr>
        <w:t xml:space="preserve"> Никольского сельского поселения Гагаринского района Смоленской области </w:t>
      </w:r>
      <w:r w:rsidR="00272CA2" w:rsidRPr="00833B07">
        <w:rPr>
          <w:rFonts w:ascii="Times New Roman" w:hAnsi="Times New Roman" w:cs="Times New Roman"/>
          <w:color w:val="000000" w:themeColor="text1"/>
        </w:rPr>
        <w:t xml:space="preserve">от </w:t>
      </w:r>
      <w:r w:rsidR="00272CA2">
        <w:rPr>
          <w:rFonts w:ascii="Times New Roman" w:hAnsi="Times New Roman" w:cs="Times New Roman"/>
          <w:color w:val="000000" w:themeColor="text1"/>
        </w:rPr>
        <w:t>02.08.2019 г.  №16</w:t>
      </w:r>
    </w:p>
    <w:p w:rsidR="00112562" w:rsidRDefault="00112562" w:rsidP="00272CA2">
      <w:pPr>
        <w:shd w:val="clear" w:color="auto" w:fill="FFFFFF"/>
        <w:ind w:left="6804"/>
        <w:textAlignment w:val="baseline"/>
        <w:rPr>
          <w:b/>
          <w:bCs/>
          <w:color w:val="444444"/>
          <w:sz w:val="27"/>
          <w:szCs w:val="27"/>
        </w:rPr>
      </w:pPr>
    </w:p>
    <w:p w:rsidR="00112562" w:rsidRPr="00112562" w:rsidRDefault="00112562" w:rsidP="00112562">
      <w:pPr>
        <w:shd w:val="clear" w:color="auto" w:fill="FFFFFF"/>
        <w:jc w:val="center"/>
        <w:textAlignment w:val="baseline"/>
        <w:outlineLvl w:val="2"/>
        <w:rPr>
          <w:rFonts w:ascii="Times New Roman" w:hAnsi="Times New Roman" w:cs="Times New Roman"/>
          <w:b/>
          <w:bCs/>
          <w:color w:val="000000" w:themeColor="text1"/>
        </w:rPr>
      </w:pPr>
    </w:p>
    <w:p w:rsidR="00112562" w:rsidRPr="00112562" w:rsidRDefault="00112562" w:rsidP="00112562">
      <w:pPr>
        <w:shd w:val="clear" w:color="auto" w:fill="FFFFFF"/>
        <w:jc w:val="center"/>
        <w:textAlignment w:val="baseline"/>
        <w:outlineLvl w:val="2"/>
        <w:rPr>
          <w:rFonts w:ascii="Times New Roman" w:hAnsi="Times New Roman" w:cs="Times New Roman"/>
          <w:b/>
          <w:bCs/>
          <w:color w:val="000000" w:themeColor="text1"/>
        </w:rPr>
      </w:pPr>
      <w:r w:rsidRPr="00112562">
        <w:rPr>
          <w:rFonts w:ascii="Times New Roman" w:hAnsi="Times New Roman" w:cs="Times New Roman"/>
          <w:b/>
          <w:bCs/>
          <w:color w:val="000000" w:themeColor="text1"/>
        </w:rPr>
        <w:t>СОСТАВ АНТИТЕРРОРИСТИЧЕСКОЙ КОМИССИИ НИКОЛЬСКОГО СЕЛЬСКОГО ПОСЕЛЕНИЯ</w:t>
      </w:r>
    </w:p>
    <w:p w:rsidR="00112562" w:rsidRPr="00112562" w:rsidRDefault="00112562" w:rsidP="00112562">
      <w:pPr>
        <w:rPr>
          <w:rFonts w:ascii="Times New Roman" w:hAnsi="Times New Roman" w:cs="Times New Roman"/>
          <w:color w:val="000000" w:themeColor="text1"/>
        </w:rPr>
      </w:pPr>
    </w:p>
    <w:p w:rsidR="00112562" w:rsidRPr="00112562" w:rsidRDefault="00112562" w:rsidP="00112562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112562">
        <w:rPr>
          <w:rFonts w:ascii="Times New Roman" w:hAnsi="Times New Roman" w:cs="Times New Roman"/>
          <w:color w:val="000000" w:themeColor="text1"/>
        </w:rPr>
        <w:t>Председатель:</w:t>
      </w:r>
    </w:p>
    <w:p w:rsidR="00112562" w:rsidRPr="00112562" w:rsidRDefault="00112562" w:rsidP="00112562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Воробьёва Олеся Александровна</w:t>
      </w:r>
      <w:r w:rsidR="00DE0B66">
        <w:rPr>
          <w:rFonts w:ascii="Times New Roman" w:hAnsi="Times New Roman" w:cs="Times New Roman"/>
          <w:color w:val="000000" w:themeColor="text1"/>
        </w:rPr>
        <w:t>-Глава муниципального образования Никольского сельского поселения Гагаринского района Смоленской области</w:t>
      </w:r>
    </w:p>
    <w:p w:rsidR="00112562" w:rsidRPr="00112562" w:rsidRDefault="00112562" w:rsidP="00112562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112562">
        <w:rPr>
          <w:rFonts w:ascii="Times New Roman" w:hAnsi="Times New Roman" w:cs="Times New Roman"/>
          <w:color w:val="000000" w:themeColor="text1"/>
        </w:rPr>
        <w:t>Заместитель председателя:</w:t>
      </w:r>
    </w:p>
    <w:p w:rsidR="00112562" w:rsidRPr="00112562" w:rsidRDefault="00DE0B66" w:rsidP="00112562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proofErr w:type="spellStart"/>
      <w:r>
        <w:rPr>
          <w:rFonts w:ascii="Times New Roman" w:hAnsi="Times New Roman" w:cs="Times New Roman"/>
          <w:color w:val="000000" w:themeColor="text1"/>
        </w:rPr>
        <w:t>Понизова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И.В.</w:t>
      </w:r>
      <w:r w:rsidR="00112562" w:rsidRPr="00112562">
        <w:rPr>
          <w:rFonts w:ascii="Times New Roman" w:hAnsi="Times New Roman" w:cs="Times New Roman"/>
          <w:color w:val="000000" w:themeColor="text1"/>
        </w:rPr>
        <w:t xml:space="preserve">- </w:t>
      </w:r>
      <w:r>
        <w:rPr>
          <w:rFonts w:ascii="Times New Roman" w:hAnsi="Times New Roman" w:cs="Times New Roman"/>
          <w:color w:val="000000" w:themeColor="text1"/>
        </w:rPr>
        <w:t>ведущий специалист Администрации</w:t>
      </w:r>
      <w:r w:rsidRPr="00DE0B66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Никольского сельского поселения Гагаринского района Смоленской области</w:t>
      </w:r>
    </w:p>
    <w:p w:rsidR="00112562" w:rsidRPr="00112562" w:rsidRDefault="00112562" w:rsidP="00112562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112562">
        <w:rPr>
          <w:rFonts w:ascii="Times New Roman" w:hAnsi="Times New Roman" w:cs="Times New Roman"/>
          <w:color w:val="000000" w:themeColor="text1"/>
        </w:rPr>
        <w:t>Секретарь:</w:t>
      </w:r>
    </w:p>
    <w:p w:rsidR="00112562" w:rsidRPr="00112562" w:rsidRDefault="00112562" w:rsidP="00112562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Говорина Мария Михайловна</w:t>
      </w:r>
      <w:r w:rsidRPr="00112562">
        <w:rPr>
          <w:rFonts w:ascii="Times New Roman" w:hAnsi="Times New Roman" w:cs="Times New Roman"/>
          <w:color w:val="000000" w:themeColor="text1"/>
        </w:rPr>
        <w:t xml:space="preserve"> - инспектор администрации Никольского сельского поселения.</w:t>
      </w:r>
    </w:p>
    <w:p w:rsidR="00112562" w:rsidRPr="00112562" w:rsidRDefault="00112562" w:rsidP="00112562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112562">
        <w:rPr>
          <w:rFonts w:ascii="Times New Roman" w:hAnsi="Times New Roman" w:cs="Times New Roman"/>
          <w:color w:val="000000" w:themeColor="text1"/>
        </w:rPr>
        <w:t>Члены комиссии:</w:t>
      </w:r>
    </w:p>
    <w:p w:rsidR="00112562" w:rsidRPr="00112562" w:rsidRDefault="00112562" w:rsidP="00112562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Краснов Дмитрий Владимирович</w:t>
      </w:r>
      <w:r w:rsidRPr="00112562">
        <w:rPr>
          <w:rFonts w:ascii="Times New Roman" w:hAnsi="Times New Roman" w:cs="Times New Roman"/>
          <w:color w:val="000000" w:themeColor="text1"/>
        </w:rPr>
        <w:t xml:space="preserve"> - председатель СХП</w:t>
      </w:r>
      <w:r w:rsidR="00DE0B66">
        <w:rPr>
          <w:rFonts w:ascii="Times New Roman" w:hAnsi="Times New Roman" w:cs="Times New Roman"/>
          <w:color w:val="000000" w:themeColor="text1"/>
        </w:rPr>
        <w:t xml:space="preserve">К колхоз - </w:t>
      </w:r>
      <w:proofErr w:type="spellStart"/>
      <w:r w:rsidR="00DE0B66">
        <w:rPr>
          <w:rFonts w:ascii="Times New Roman" w:hAnsi="Times New Roman" w:cs="Times New Roman"/>
          <w:color w:val="000000" w:themeColor="text1"/>
        </w:rPr>
        <w:t>племзавод</w:t>
      </w:r>
      <w:proofErr w:type="spellEnd"/>
      <w:r w:rsidR="00DE0B66">
        <w:rPr>
          <w:rFonts w:ascii="Times New Roman" w:hAnsi="Times New Roman" w:cs="Times New Roman"/>
          <w:color w:val="000000" w:themeColor="text1"/>
        </w:rPr>
        <w:t xml:space="preserve"> "Радищево</w:t>
      </w:r>
      <w:proofErr w:type="gramStart"/>
      <w:r w:rsidR="00DE0B66">
        <w:rPr>
          <w:rFonts w:ascii="Times New Roman" w:hAnsi="Times New Roman" w:cs="Times New Roman"/>
          <w:color w:val="000000" w:themeColor="text1"/>
        </w:rPr>
        <w:t>"(</w:t>
      </w:r>
      <w:proofErr w:type="gramEnd"/>
      <w:r w:rsidR="00DE0B66">
        <w:rPr>
          <w:rFonts w:ascii="Times New Roman" w:hAnsi="Times New Roman" w:cs="Times New Roman"/>
          <w:color w:val="000000" w:themeColor="text1"/>
        </w:rPr>
        <w:t>по согласованию)</w:t>
      </w:r>
    </w:p>
    <w:p w:rsidR="00DE0B66" w:rsidRPr="00112562" w:rsidRDefault="00112562" w:rsidP="00DE0B66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Шкатова Оксана Николаевна</w:t>
      </w:r>
      <w:r w:rsidRPr="00112562">
        <w:rPr>
          <w:rFonts w:ascii="Times New Roman" w:hAnsi="Times New Roman" w:cs="Times New Roman"/>
          <w:color w:val="000000" w:themeColor="text1"/>
        </w:rPr>
        <w:t xml:space="preserve"> - ди</w:t>
      </w:r>
      <w:r w:rsidR="00DE0B66">
        <w:rPr>
          <w:rFonts w:ascii="Times New Roman" w:hAnsi="Times New Roman" w:cs="Times New Roman"/>
          <w:color w:val="000000" w:themeColor="text1"/>
        </w:rPr>
        <w:t>ректор Никольской средней школ</w:t>
      </w:r>
      <w:proofErr w:type="gramStart"/>
      <w:r w:rsidR="00DE0B66">
        <w:rPr>
          <w:rFonts w:ascii="Times New Roman" w:hAnsi="Times New Roman" w:cs="Times New Roman"/>
          <w:color w:val="000000" w:themeColor="text1"/>
        </w:rPr>
        <w:t>ы(</w:t>
      </w:r>
      <w:proofErr w:type="gramEnd"/>
      <w:r w:rsidR="00DE0B66">
        <w:rPr>
          <w:rFonts w:ascii="Times New Roman" w:hAnsi="Times New Roman" w:cs="Times New Roman"/>
          <w:color w:val="000000" w:themeColor="text1"/>
        </w:rPr>
        <w:t>по согласованию)</w:t>
      </w:r>
    </w:p>
    <w:p w:rsidR="00112562" w:rsidRPr="00112562" w:rsidRDefault="00112562" w:rsidP="00112562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</w:p>
    <w:p w:rsidR="00DE0B66" w:rsidRDefault="00DE0B66" w:rsidP="00DE0B66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представитель </w:t>
      </w:r>
      <w:r w:rsidR="00112562" w:rsidRPr="00112562">
        <w:rPr>
          <w:rFonts w:ascii="Times New Roman" w:hAnsi="Times New Roman" w:cs="Times New Roman"/>
          <w:color w:val="000000" w:themeColor="text1"/>
        </w:rPr>
        <w:t>УС - N 164, ТУ-10, ОАО "</w:t>
      </w:r>
      <w:proofErr w:type="spellStart"/>
      <w:r w:rsidR="00112562" w:rsidRPr="00112562">
        <w:rPr>
          <w:rFonts w:ascii="Times New Roman" w:hAnsi="Times New Roman" w:cs="Times New Roman"/>
          <w:color w:val="000000" w:themeColor="text1"/>
        </w:rPr>
        <w:t>Ростелеком</w:t>
      </w:r>
      <w:proofErr w:type="spellEnd"/>
      <w:r w:rsidR="00112562" w:rsidRPr="00112562">
        <w:rPr>
          <w:rFonts w:ascii="Times New Roman" w:hAnsi="Times New Roman" w:cs="Times New Roman"/>
          <w:color w:val="000000" w:themeColor="text1"/>
        </w:rPr>
        <w:t>", д.</w:t>
      </w:r>
      <w:r>
        <w:rPr>
          <w:rFonts w:ascii="Times New Roman" w:hAnsi="Times New Roman" w:cs="Times New Roman"/>
          <w:color w:val="000000" w:themeColor="text1"/>
        </w:rPr>
        <w:t xml:space="preserve"> Усилительный Пункт (Сверчково) (по согласованию)</w:t>
      </w:r>
    </w:p>
    <w:p w:rsidR="00DE0B66" w:rsidRPr="00112562" w:rsidRDefault="00DE0B66" w:rsidP="00DE0B66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proofErr w:type="spellStart"/>
      <w:r>
        <w:rPr>
          <w:rFonts w:ascii="Times New Roman" w:hAnsi="Times New Roman" w:cs="Times New Roman"/>
          <w:color w:val="000000" w:themeColor="text1"/>
        </w:rPr>
        <w:t>Кашманов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Данила Александрович </w:t>
      </w:r>
      <w:proofErr w:type="gramStart"/>
      <w:r>
        <w:rPr>
          <w:rFonts w:ascii="Times New Roman" w:hAnsi="Times New Roman" w:cs="Times New Roman"/>
          <w:color w:val="000000" w:themeColor="text1"/>
        </w:rPr>
        <w:t>–у</w:t>
      </w:r>
      <w:proofErr w:type="gramEnd"/>
      <w:r>
        <w:rPr>
          <w:rFonts w:ascii="Times New Roman" w:hAnsi="Times New Roman" w:cs="Times New Roman"/>
          <w:color w:val="000000" w:themeColor="text1"/>
        </w:rPr>
        <w:t>частковый (по согласованию)</w:t>
      </w:r>
    </w:p>
    <w:p w:rsidR="00DE0B66" w:rsidRPr="00112562" w:rsidRDefault="00DE0B66" w:rsidP="00DE0B66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</w:p>
    <w:p w:rsidR="00112562" w:rsidRPr="00112562" w:rsidRDefault="00112562" w:rsidP="00112562">
      <w:pPr>
        <w:shd w:val="clear" w:color="auto" w:fill="FFFFFF"/>
        <w:ind w:firstLine="195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</w:p>
    <w:p w:rsidR="00833B07" w:rsidRPr="00112562" w:rsidRDefault="00833B07" w:rsidP="00833B07">
      <w:pPr>
        <w:rPr>
          <w:rFonts w:ascii="Times New Roman" w:hAnsi="Times New Roman" w:cs="Times New Roman"/>
          <w:color w:val="000000" w:themeColor="text1"/>
        </w:rPr>
      </w:pPr>
    </w:p>
    <w:sectPr w:rsidR="00833B07" w:rsidRPr="00112562" w:rsidSect="00FD01A1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4CEA" w:rsidRDefault="00DA4CEA" w:rsidP="00D86044">
      <w:r>
        <w:separator/>
      </w:r>
    </w:p>
  </w:endnote>
  <w:endnote w:type="continuationSeparator" w:id="0">
    <w:p w:rsidR="00DA4CEA" w:rsidRDefault="00DA4CEA" w:rsidP="00D860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4CEA" w:rsidRDefault="00DA4CEA" w:rsidP="00D86044">
      <w:r>
        <w:separator/>
      </w:r>
    </w:p>
  </w:footnote>
  <w:footnote w:type="continuationSeparator" w:id="0">
    <w:p w:rsidR="00DA4CEA" w:rsidRDefault="00DA4CEA" w:rsidP="00D860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044" w:rsidRDefault="00D86044" w:rsidP="00D86044">
    <w:pPr>
      <w:pStyle w:val="a4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3B07"/>
    <w:rsid w:val="00112562"/>
    <w:rsid w:val="001803C9"/>
    <w:rsid w:val="00272CA2"/>
    <w:rsid w:val="003A46EA"/>
    <w:rsid w:val="00460358"/>
    <w:rsid w:val="005C5ACE"/>
    <w:rsid w:val="007021BA"/>
    <w:rsid w:val="008338D9"/>
    <w:rsid w:val="00833B07"/>
    <w:rsid w:val="008B5A22"/>
    <w:rsid w:val="008E7490"/>
    <w:rsid w:val="00954F56"/>
    <w:rsid w:val="00C31B34"/>
    <w:rsid w:val="00C45F9F"/>
    <w:rsid w:val="00C74FD5"/>
    <w:rsid w:val="00C83282"/>
    <w:rsid w:val="00CF170A"/>
    <w:rsid w:val="00D86044"/>
    <w:rsid w:val="00DA4CEA"/>
    <w:rsid w:val="00DE0B66"/>
    <w:rsid w:val="00E20ABC"/>
    <w:rsid w:val="00EE7767"/>
    <w:rsid w:val="00FD0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B34"/>
    <w:rPr>
      <w:rFonts w:ascii="Arial" w:hAnsi="Arial" w:cs="Arial"/>
      <w:sz w:val="28"/>
      <w:szCs w:val="28"/>
    </w:rPr>
  </w:style>
  <w:style w:type="paragraph" w:styleId="1">
    <w:name w:val="heading 1"/>
    <w:basedOn w:val="a"/>
    <w:link w:val="10"/>
    <w:uiPriority w:val="9"/>
    <w:qFormat/>
    <w:rsid w:val="00833B07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833B07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833B07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3B07"/>
    <w:rPr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833B07"/>
    <w:rPr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833B07"/>
    <w:rPr>
      <w:b/>
      <w:bCs/>
      <w:sz w:val="27"/>
      <w:szCs w:val="27"/>
    </w:rPr>
  </w:style>
  <w:style w:type="paragraph" w:styleId="a3">
    <w:name w:val="No Spacing"/>
    <w:uiPriority w:val="1"/>
    <w:qFormat/>
    <w:rsid w:val="00833B07"/>
    <w:rPr>
      <w:rFonts w:ascii="Arial" w:hAnsi="Arial" w:cs="Arial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D8604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86044"/>
    <w:rPr>
      <w:rFonts w:ascii="Arial" w:hAnsi="Arial" w:cs="Arial"/>
      <w:sz w:val="28"/>
      <w:szCs w:val="28"/>
    </w:rPr>
  </w:style>
  <w:style w:type="paragraph" w:styleId="a6">
    <w:name w:val="footer"/>
    <w:basedOn w:val="a"/>
    <w:link w:val="a7"/>
    <w:uiPriority w:val="99"/>
    <w:semiHidden/>
    <w:unhideWhenUsed/>
    <w:rsid w:val="00D8604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86044"/>
    <w:rPr>
      <w:rFonts w:ascii="Arial" w:hAnsi="Arial" w:cs="Arial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5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27059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29237147-6D79-4AD6-A110-DE0E773B2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1236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11</cp:revision>
  <cp:lastPrinted>2019-07-09T06:04:00Z</cp:lastPrinted>
  <dcterms:created xsi:type="dcterms:W3CDTF">2019-06-27T09:21:00Z</dcterms:created>
  <dcterms:modified xsi:type="dcterms:W3CDTF">2019-08-02T11:32:00Z</dcterms:modified>
</cp:coreProperties>
</file>