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D74A0F" w:rsidRPr="00F40633" w:rsidRDefault="00F40633" w:rsidP="008B7653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>СОВЕТ ДЕПУТАТОВ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НИКОЛЬСКОГО СЕЛЬСКОГО ПОСЕЛЕНИЯ 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F40633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>ПЕРВОГО СОЗЫВА</w:t>
      </w:r>
    </w:p>
    <w:p w:rsidR="00D74A0F" w:rsidRDefault="00D74A0F" w:rsidP="00D74A0F">
      <w:pPr>
        <w:jc w:val="center"/>
        <w:rPr>
          <w:b/>
          <w:sz w:val="32"/>
          <w:szCs w:val="32"/>
        </w:rPr>
      </w:pPr>
    </w:p>
    <w:p w:rsidR="00D74A0F" w:rsidRDefault="00D74A0F" w:rsidP="00D74A0F">
      <w:pPr>
        <w:ind w:firstLine="708"/>
        <w:jc w:val="both"/>
        <w:rPr>
          <w:b/>
          <w:bCs/>
          <w:sz w:val="32"/>
          <w:szCs w:val="32"/>
        </w:rPr>
      </w:pPr>
    </w:p>
    <w:p w:rsidR="00D74A0F" w:rsidRPr="00F40633" w:rsidRDefault="00D74A0F" w:rsidP="00D74A0F">
      <w:pPr>
        <w:jc w:val="center"/>
        <w:rPr>
          <w:b/>
          <w:bCs/>
          <w:sz w:val="28"/>
          <w:szCs w:val="28"/>
        </w:rPr>
      </w:pPr>
      <w:r w:rsidRPr="00F40633">
        <w:rPr>
          <w:b/>
          <w:bCs/>
          <w:sz w:val="28"/>
          <w:szCs w:val="28"/>
        </w:rPr>
        <w:t>РЕШЕНИЕ</w:t>
      </w:r>
    </w:p>
    <w:p w:rsidR="002C30D5" w:rsidRDefault="002C30D5" w:rsidP="00D74A0F">
      <w:pPr>
        <w:jc w:val="both"/>
        <w:rPr>
          <w:sz w:val="28"/>
          <w:szCs w:val="28"/>
        </w:rPr>
      </w:pPr>
    </w:p>
    <w:p w:rsidR="00D74A0F" w:rsidRDefault="00D74A0F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40633">
        <w:rPr>
          <w:sz w:val="28"/>
          <w:szCs w:val="28"/>
        </w:rPr>
        <w:t>25</w:t>
      </w:r>
      <w:r>
        <w:rPr>
          <w:sz w:val="28"/>
          <w:szCs w:val="28"/>
        </w:rPr>
        <w:t xml:space="preserve">» июля 2019 года                                                                   </w:t>
      </w:r>
      <w:r w:rsidR="00F40633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№ </w:t>
      </w:r>
      <w:r w:rsidR="00644F58">
        <w:rPr>
          <w:sz w:val="28"/>
          <w:szCs w:val="28"/>
        </w:rPr>
        <w:t>2</w:t>
      </w:r>
      <w:r w:rsidR="006C4A2D">
        <w:rPr>
          <w:sz w:val="28"/>
          <w:szCs w:val="28"/>
        </w:rPr>
        <w:t>4</w:t>
      </w:r>
    </w:p>
    <w:p w:rsidR="00D74A0F" w:rsidRDefault="00D74A0F" w:rsidP="00D74A0F">
      <w:pPr>
        <w:jc w:val="both"/>
        <w:rPr>
          <w:sz w:val="28"/>
          <w:szCs w:val="28"/>
        </w:rPr>
      </w:pPr>
    </w:p>
    <w:p w:rsidR="006C4A2D" w:rsidRDefault="006C4A2D" w:rsidP="00061B30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  <w:r w:rsidRPr="006C4A2D">
        <w:rPr>
          <w:rFonts w:ascii="Times New Roman" w:hAnsi="Times New Roman" w:cs="Times New Roman"/>
          <w:b/>
        </w:rPr>
        <w:t>Отчет об исполнении бюджета муниципального образования Токаревского сельского поселения Гагаринского района Смоленской области за 1 полугодие 2019 года</w:t>
      </w:r>
    </w:p>
    <w:p w:rsidR="00061B30" w:rsidRPr="00644F58" w:rsidRDefault="00061B30" w:rsidP="00644F58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3826"/>
        <w:rPr>
          <w:rFonts w:ascii="Times New Roman" w:hAnsi="Times New Roman" w:cs="Times New Roman"/>
          <w:b/>
        </w:rPr>
      </w:pPr>
    </w:p>
    <w:p w:rsidR="006C4A2D" w:rsidRPr="006C4A2D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4A2D">
        <w:rPr>
          <w:rFonts w:ascii="Times New Roman" w:hAnsi="Times New Roman" w:cs="Times New Roman"/>
          <w:sz w:val="28"/>
          <w:szCs w:val="28"/>
        </w:rPr>
        <w:t>Заслушав информацию Администрацию  Токаревского сельского поселения  Гагаринского района Смоленской области об исполнении бюджета муниципального образования Токаревского сельского поселения Гагаринского района Смоленской области за 1 полугодие 2019 года, которая отметила, что доходы бюджета Токаревского сельского поселения Гагаринского района Смоленской области за 1  полугодие   2019 года составили 2334,9 тыс. рублей или 52,2 % годового назначения.</w:t>
      </w:r>
      <w:proofErr w:type="gramEnd"/>
      <w:r w:rsidRPr="006C4A2D">
        <w:rPr>
          <w:rFonts w:ascii="Times New Roman" w:hAnsi="Times New Roman" w:cs="Times New Roman"/>
          <w:sz w:val="28"/>
          <w:szCs w:val="28"/>
        </w:rPr>
        <w:t xml:space="preserve"> В том числе собственных доходов поступило 1348,4 тыс. рублей или 54,3 % годового назначения, безвозмездные поступления от других бюджетов бюджетной системы Российской Федерации составили 986,5 тыс. рублей или 49,6% годового назначения. </w:t>
      </w:r>
    </w:p>
    <w:p w:rsidR="006C4A2D" w:rsidRPr="006C4A2D" w:rsidRDefault="006C4A2D" w:rsidP="006C4A2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ab/>
        <w:t>Расходы бюджета Токаревского сельского поселения Гагаринского района Смоленской области за  1 полугодие 2019 года составили 2179,5 тыс. рублей, что составляет 39,2 % годового назначения.</w:t>
      </w:r>
    </w:p>
    <w:p w:rsidR="006C4A2D" w:rsidRPr="006C4A2D" w:rsidRDefault="006C4A2D" w:rsidP="006C4A2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>Профицит  бюджета муниципального образования Токаревского сельского поселения Гагаринского района Смоленской области на 01.07.2019 года  155,3 тыс. рублей.</w:t>
      </w:r>
    </w:p>
    <w:p w:rsidR="006C4A2D" w:rsidRPr="006C4A2D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 xml:space="preserve">Расходы Администрации Токаревского сельского поселения за счет средств резервного фонда за 1  полугодие 2019 года    не производились. Численность муниципальных служащих и технических работников Администрации Токаревского сельского поселения составил 4,5 штатных единицы, при этом объем затрат на их содержание составил  911,9 тыс. рублей. Совет депутатов Токаревского сельского поселения Гагаринского района Смоленской области </w:t>
      </w:r>
    </w:p>
    <w:p w:rsidR="006C4A2D" w:rsidRPr="006C4A2D" w:rsidRDefault="006C4A2D" w:rsidP="006C4A2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4A2D">
        <w:rPr>
          <w:rFonts w:ascii="Times New Roman" w:hAnsi="Times New Roman" w:cs="Times New Roman"/>
          <w:b/>
          <w:sz w:val="28"/>
          <w:szCs w:val="28"/>
        </w:rPr>
        <w:lastRenderedPageBreak/>
        <w:t>РЕШИЛ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C4A2D" w:rsidRPr="006C4A2D" w:rsidRDefault="006C4A2D" w:rsidP="006C4A2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4A2D" w:rsidRPr="006C4A2D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>1.Информацию об исполнении бюджета Токаревского сельского поселения Гагаринского района Смоленской области за  1 полугодие  2019 года принять к сведению (прилагается).</w:t>
      </w:r>
    </w:p>
    <w:p w:rsidR="006C4A2D" w:rsidRPr="006C4A2D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>2.Рекомендовать Администрации Токаревского сельского поселения Гагаринского района Смоленской области повысить ответственность за  планомерное исполнение расходной части бюджета муниципального образования Токаревского сельского поселения.</w:t>
      </w:r>
    </w:p>
    <w:p w:rsidR="00061B30" w:rsidRPr="006C4A2D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C4A2D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принятия и подлежит опубликованию.</w:t>
      </w:r>
    </w:p>
    <w:p w:rsidR="00D74A0F" w:rsidRDefault="00D74A0F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61B30" w:rsidRDefault="00061B30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B0268" w:rsidRPr="007F315B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2C30D5" w:rsidRPr="00061B30" w:rsidRDefault="00DB0268" w:rsidP="00061B30">
      <w:pPr>
        <w:pStyle w:val="a8"/>
        <w:ind w:right="-2"/>
        <w:jc w:val="both"/>
        <w:rPr>
          <w:sz w:val="26"/>
          <w:szCs w:val="26"/>
        </w:rPr>
      </w:pPr>
      <w:r w:rsidRPr="007F315B"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40633">
        <w:rPr>
          <w:sz w:val="26"/>
          <w:szCs w:val="26"/>
        </w:rPr>
        <w:t xml:space="preserve">                           </w:t>
      </w:r>
      <w:r w:rsidR="009E7A4E">
        <w:rPr>
          <w:sz w:val="26"/>
          <w:szCs w:val="26"/>
        </w:rPr>
        <w:t xml:space="preserve">        </w:t>
      </w:r>
      <w:r w:rsidR="00F40633">
        <w:rPr>
          <w:sz w:val="26"/>
          <w:szCs w:val="26"/>
        </w:rPr>
        <w:t xml:space="preserve">                </w:t>
      </w:r>
      <w:proofErr w:type="spellStart"/>
      <w:r w:rsidRPr="002C30D5">
        <w:rPr>
          <w:b/>
          <w:sz w:val="26"/>
          <w:szCs w:val="26"/>
        </w:rPr>
        <w:t>О.А.Воробьёва</w:t>
      </w:r>
      <w:proofErr w:type="spellEnd"/>
    </w:p>
    <w:sectPr w:rsidR="002C30D5" w:rsidRPr="00061B30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7B7" w:rsidRDefault="006627B7" w:rsidP="00427E38">
      <w:r>
        <w:separator/>
      </w:r>
    </w:p>
  </w:endnote>
  <w:endnote w:type="continuationSeparator" w:id="0">
    <w:p w:rsidR="006627B7" w:rsidRDefault="006627B7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7B7" w:rsidRDefault="006627B7" w:rsidP="00427E38">
      <w:r>
        <w:separator/>
      </w:r>
    </w:p>
  </w:footnote>
  <w:footnote w:type="continuationSeparator" w:id="0">
    <w:p w:rsidR="006627B7" w:rsidRDefault="006627B7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FC25B6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6C4A2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FC25B6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6C4A2D">
      <w:rPr>
        <w:noProof/>
      </w:rPr>
      <w:t>2</w:t>
    </w:r>
    <w:r>
      <w:fldChar w:fldCharType="end"/>
    </w:r>
  </w:p>
  <w:p w:rsidR="00540020" w:rsidRDefault="006C4A2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61B30"/>
    <w:rsid w:val="000B2807"/>
    <w:rsid w:val="000B5A47"/>
    <w:rsid w:val="000E4F2F"/>
    <w:rsid w:val="00285CA0"/>
    <w:rsid w:val="002C30D5"/>
    <w:rsid w:val="003F06FC"/>
    <w:rsid w:val="00427E38"/>
    <w:rsid w:val="00555AD5"/>
    <w:rsid w:val="00644F58"/>
    <w:rsid w:val="006627B7"/>
    <w:rsid w:val="006C4A2D"/>
    <w:rsid w:val="0074333C"/>
    <w:rsid w:val="00796B9B"/>
    <w:rsid w:val="007E363F"/>
    <w:rsid w:val="007F5DA1"/>
    <w:rsid w:val="008B7653"/>
    <w:rsid w:val="00942967"/>
    <w:rsid w:val="00946804"/>
    <w:rsid w:val="009C6450"/>
    <w:rsid w:val="009E7A4E"/>
    <w:rsid w:val="00AB790A"/>
    <w:rsid w:val="00D02A24"/>
    <w:rsid w:val="00D33B95"/>
    <w:rsid w:val="00D6034C"/>
    <w:rsid w:val="00D74A0F"/>
    <w:rsid w:val="00DB0268"/>
    <w:rsid w:val="00DC6D9B"/>
    <w:rsid w:val="00E1700C"/>
    <w:rsid w:val="00E32001"/>
    <w:rsid w:val="00EA4058"/>
    <w:rsid w:val="00F40633"/>
    <w:rsid w:val="00F51282"/>
    <w:rsid w:val="00FC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2019-08-01T11:23:00Z</cp:lastPrinted>
  <dcterms:created xsi:type="dcterms:W3CDTF">2019-08-01T11:24:00Z</dcterms:created>
  <dcterms:modified xsi:type="dcterms:W3CDTF">2019-08-01T11:24:00Z</dcterms:modified>
</cp:coreProperties>
</file>