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C9A" w:rsidRDefault="007725C7" w:rsidP="00296C9A">
      <w:r>
        <w:rPr>
          <w:noProof/>
          <w:lang w:eastAsia="ru-RU"/>
        </w:rPr>
        <w:drawing>
          <wp:anchor distT="0" distB="0" distL="114300" distR="114300" simplePos="0" relativeHeight="251658240" behindDoc="0" locked="0" layoutInCell="1" allowOverlap="1">
            <wp:simplePos x="0" y="0"/>
            <wp:positionH relativeFrom="column">
              <wp:posOffset>2567940</wp:posOffset>
            </wp:positionH>
            <wp:positionV relativeFrom="paragraph">
              <wp:posOffset>-298450</wp:posOffset>
            </wp:positionV>
            <wp:extent cx="548640" cy="984250"/>
            <wp:effectExtent l="19050" t="0" r="381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48640" cy="984250"/>
                    </a:xfrm>
                    <a:prstGeom prst="rect">
                      <a:avLst/>
                    </a:prstGeom>
                    <a:noFill/>
                  </pic:spPr>
                </pic:pic>
              </a:graphicData>
            </a:graphic>
          </wp:anchor>
        </w:drawing>
      </w:r>
    </w:p>
    <w:p w:rsidR="007725C7" w:rsidRDefault="007725C7" w:rsidP="00296C9A"/>
    <w:p w:rsidR="007725C7" w:rsidRDefault="007725C7" w:rsidP="00296C9A"/>
    <w:p w:rsidR="007725C7" w:rsidRPr="00251CCC" w:rsidRDefault="007725C7" w:rsidP="00296C9A"/>
    <w:p w:rsidR="00296C9A" w:rsidRPr="00253FAF" w:rsidRDefault="00296C9A" w:rsidP="00296C9A">
      <w:pPr>
        <w:pStyle w:val="1"/>
        <w:rPr>
          <w:rFonts w:cs="Times New Roman"/>
          <w:sz w:val="28"/>
          <w:szCs w:val="28"/>
        </w:rPr>
      </w:pPr>
    </w:p>
    <w:p w:rsidR="00296C9A" w:rsidRPr="00253FAF" w:rsidRDefault="00296C9A" w:rsidP="00296C9A">
      <w:pPr>
        <w:jc w:val="center"/>
        <w:rPr>
          <w:rFonts w:cs="Times New Roman"/>
          <w:b/>
          <w:szCs w:val="28"/>
        </w:rPr>
      </w:pPr>
      <w:r>
        <w:rPr>
          <w:rFonts w:cs="Times New Roman"/>
          <w:b/>
          <w:szCs w:val="28"/>
        </w:rPr>
        <w:t xml:space="preserve">СОВЕТ ДЕПУТАТОВ ТРЕТЬЕГО СОЗЫВА </w:t>
      </w:r>
      <w:r w:rsidRPr="00253FAF">
        <w:rPr>
          <w:rFonts w:cs="Times New Roman"/>
          <w:b/>
          <w:szCs w:val="28"/>
        </w:rPr>
        <w:t>НИКОЛЬСКОГО СЕЛЬСКОГО ПОСЕЛЕНИЯ ГАГАРИНСКОГО РАЙОНА СМОЛЕНСКОЙ ОБЛАСТИ</w:t>
      </w:r>
    </w:p>
    <w:p w:rsidR="00296C9A" w:rsidRPr="00253FAF" w:rsidRDefault="00296C9A" w:rsidP="00296C9A">
      <w:pPr>
        <w:pStyle w:val="1"/>
        <w:rPr>
          <w:rFonts w:cs="Times New Roman"/>
          <w:sz w:val="28"/>
          <w:szCs w:val="28"/>
        </w:rPr>
      </w:pPr>
    </w:p>
    <w:p w:rsidR="00296C9A" w:rsidRPr="00253FAF" w:rsidRDefault="00296C9A" w:rsidP="00296C9A">
      <w:pPr>
        <w:jc w:val="center"/>
        <w:rPr>
          <w:rFonts w:cs="Times New Roman"/>
          <w:b/>
          <w:szCs w:val="28"/>
        </w:rPr>
      </w:pPr>
      <w:r>
        <w:rPr>
          <w:rFonts w:cs="Times New Roman"/>
          <w:b/>
          <w:szCs w:val="28"/>
        </w:rPr>
        <w:t>РЕШЕНИЕ</w:t>
      </w:r>
    </w:p>
    <w:p w:rsidR="00296C9A" w:rsidRPr="00253FAF" w:rsidRDefault="00296C9A" w:rsidP="00296C9A">
      <w:pPr>
        <w:jc w:val="center"/>
        <w:rPr>
          <w:rFonts w:cs="Times New Roman"/>
          <w:b/>
          <w:szCs w:val="28"/>
        </w:rPr>
      </w:pPr>
    </w:p>
    <w:p w:rsidR="00296C9A" w:rsidRPr="00253FAF" w:rsidRDefault="00DD058C" w:rsidP="00296C9A">
      <w:pPr>
        <w:jc w:val="center"/>
        <w:rPr>
          <w:rFonts w:cs="Times New Roman"/>
          <w:b/>
          <w:szCs w:val="28"/>
        </w:rPr>
      </w:pPr>
      <w:r>
        <w:rPr>
          <w:rFonts w:cs="Times New Roman"/>
          <w:b/>
          <w:szCs w:val="28"/>
        </w:rPr>
        <w:t>От 27.11.2017 года  № 33</w:t>
      </w:r>
    </w:p>
    <w:p w:rsidR="00296C9A" w:rsidRPr="00253FAF" w:rsidRDefault="00296C9A" w:rsidP="00296C9A">
      <w:pPr>
        <w:rPr>
          <w:rFonts w:cs="Times New Roman"/>
          <w:b/>
          <w:szCs w:val="28"/>
        </w:rPr>
      </w:pPr>
    </w:p>
    <w:p w:rsidR="00296C9A" w:rsidRDefault="00296C9A" w:rsidP="00296C9A">
      <w:pPr>
        <w:rPr>
          <w:rFonts w:cs="Times New Roman"/>
          <w:b/>
          <w:szCs w:val="28"/>
        </w:rPr>
      </w:pPr>
    </w:p>
    <w:p w:rsidR="00A117D4" w:rsidRDefault="00A117D4" w:rsidP="00A117D4">
      <w:pPr>
        <w:ind w:left="-567"/>
        <w:rPr>
          <w:rFonts w:cs="Times New Roman"/>
          <w:b/>
          <w:szCs w:val="28"/>
        </w:rPr>
      </w:pPr>
      <w:r>
        <w:rPr>
          <w:rFonts w:cs="Times New Roman"/>
          <w:b/>
          <w:szCs w:val="28"/>
        </w:rPr>
        <w:t xml:space="preserve">об утверждении Положения </w:t>
      </w:r>
    </w:p>
    <w:p w:rsidR="00A117D4" w:rsidRDefault="0050563F" w:rsidP="00A117D4">
      <w:pPr>
        <w:ind w:left="-567"/>
        <w:rPr>
          <w:rFonts w:cs="Times New Roman"/>
          <w:b/>
          <w:szCs w:val="28"/>
        </w:rPr>
      </w:pPr>
      <w:r>
        <w:rPr>
          <w:rFonts w:cs="Times New Roman"/>
          <w:b/>
          <w:szCs w:val="28"/>
        </w:rPr>
        <w:t>о предоставлении</w:t>
      </w:r>
      <w:r w:rsidR="00A117D4">
        <w:rPr>
          <w:rFonts w:cs="Times New Roman"/>
          <w:b/>
          <w:szCs w:val="28"/>
        </w:rPr>
        <w:t xml:space="preserve"> ритуальных услуг</w:t>
      </w:r>
    </w:p>
    <w:p w:rsidR="00A117D4" w:rsidRDefault="00A117D4" w:rsidP="00A117D4">
      <w:pPr>
        <w:ind w:left="-567"/>
        <w:rPr>
          <w:rFonts w:cs="Times New Roman"/>
          <w:b/>
          <w:szCs w:val="28"/>
        </w:rPr>
      </w:pPr>
      <w:r>
        <w:rPr>
          <w:rFonts w:cs="Times New Roman"/>
          <w:b/>
          <w:szCs w:val="28"/>
        </w:rPr>
        <w:t xml:space="preserve">на территории Никольского сельского поселения </w:t>
      </w:r>
    </w:p>
    <w:p w:rsidR="00A117D4" w:rsidRDefault="00A117D4" w:rsidP="00A117D4">
      <w:pPr>
        <w:ind w:left="-567"/>
        <w:rPr>
          <w:rFonts w:cs="Times New Roman"/>
          <w:b/>
          <w:szCs w:val="28"/>
        </w:rPr>
      </w:pPr>
      <w:r>
        <w:rPr>
          <w:rFonts w:cs="Times New Roman"/>
          <w:b/>
          <w:szCs w:val="28"/>
        </w:rPr>
        <w:t>Гагаринского района Смоленской области</w:t>
      </w:r>
    </w:p>
    <w:p w:rsidR="00A117D4" w:rsidRDefault="00A117D4" w:rsidP="00A117D4">
      <w:pPr>
        <w:ind w:left="-567"/>
        <w:rPr>
          <w:rFonts w:cs="Times New Roman"/>
          <w:b/>
          <w:szCs w:val="28"/>
        </w:rPr>
      </w:pPr>
      <w:r>
        <w:rPr>
          <w:rFonts w:cs="Times New Roman"/>
          <w:b/>
          <w:szCs w:val="28"/>
        </w:rPr>
        <w:t>по погребению в случае отсутствия родственников</w:t>
      </w:r>
    </w:p>
    <w:p w:rsidR="00A117D4" w:rsidRDefault="00A117D4" w:rsidP="00A117D4">
      <w:pPr>
        <w:ind w:left="-567"/>
        <w:rPr>
          <w:rFonts w:cs="Times New Roman"/>
          <w:b/>
          <w:szCs w:val="28"/>
        </w:rPr>
      </w:pPr>
      <w:r>
        <w:rPr>
          <w:rFonts w:cs="Times New Roman"/>
          <w:b/>
          <w:szCs w:val="28"/>
        </w:rPr>
        <w:t xml:space="preserve">и погребению </w:t>
      </w:r>
      <w:proofErr w:type="gramStart"/>
      <w:r>
        <w:rPr>
          <w:rFonts w:cs="Times New Roman"/>
          <w:b/>
          <w:szCs w:val="28"/>
        </w:rPr>
        <w:t>умерших</w:t>
      </w:r>
      <w:proofErr w:type="gramEnd"/>
      <w:r>
        <w:rPr>
          <w:rFonts w:cs="Times New Roman"/>
          <w:b/>
          <w:szCs w:val="28"/>
        </w:rPr>
        <w:t>, личность  которых</w:t>
      </w:r>
    </w:p>
    <w:p w:rsidR="00A117D4" w:rsidRPr="00253FAF" w:rsidRDefault="00A117D4" w:rsidP="00A117D4">
      <w:pPr>
        <w:ind w:left="-567"/>
        <w:rPr>
          <w:rFonts w:cs="Times New Roman"/>
          <w:b/>
          <w:szCs w:val="28"/>
        </w:rPr>
      </w:pPr>
      <w:r>
        <w:rPr>
          <w:rFonts w:cs="Times New Roman"/>
          <w:b/>
          <w:szCs w:val="28"/>
        </w:rPr>
        <w:t xml:space="preserve">не </w:t>
      </w:r>
      <w:proofErr w:type="gramStart"/>
      <w:r>
        <w:rPr>
          <w:rFonts w:cs="Times New Roman"/>
          <w:b/>
          <w:szCs w:val="28"/>
        </w:rPr>
        <w:t>установлена</w:t>
      </w:r>
      <w:proofErr w:type="gramEnd"/>
      <w:r>
        <w:rPr>
          <w:rFonts w:cs="Times New Roman"/>
          <w:b/>
          <w:szCs w:val="28"/>
        </w:rPr>
        <w:t xml:space="preserve"> органами внутренних дел.</w:t>
      </w:r>
    </w:p>
    <w:p w:rsidR="00A117D4" w:rsidRDefault="00A117D4" w:rsidP="00296C9A">
      <w:pPr>
        <w:rPr>
          <w:rFonts w:cs="Times New Roman"/>
          <w:b/>
          <w:szCs w:val="28"/>
        </w:rPr>
      </w:pPr>
    </w:p>
    <w:p w:rsidR="00A117D4" w:rsidRDefault="00A117D4" w:rsidP="00296C9A">
      <w:pPr>
        <w:rPr>
          <w:rFonts w:cs="Times New Roman"/>
          <w:b/>
          <w:szCs w:val="28"/>
        </w:rPr>
      </w:pPr>
    </w:p>
    <w:p w:rsidR="00A117D4" w:rsidRDefault="00A117D4" w:rsidP="00296C9A">
      <w:pPr>
        <w:rPr>
          <w:rFonts w:cs="Times New Roman"/>
          <w:b/>
          <w:szCs w:val="28"/>
        </w:rPr>
      </w:pPr>
    </w:p>
    <w:p w:rsidR="00A117D4" w:rsidRPr="00253FAF" w:rsidRDefault="00A117D4" w:rsidP="00296C9A">
      <w:pPr>
        <w:rPr>
          <w:rFonts w:cs="Times New Roman"/>
          <w:b/>
          <w:szCs w:val="28"/>
        </w:rPr>
      </w:pPr>
    </w:p>
    <w:p w:rsidR="00695689" w:rsidRDefault="00296C9A" w:rsidP="00695689">
      <w:pPr>
        <w:ind w:firstLine="708"/>
        <w:rPr>
          <w:rFonts w:cs="Times New Roman"/>
          <w:color w:val="000000"/>
          <w:szCs w:val="28"/>
        </w:rPr>
      </w:pPr>
      <w:proofErr w:type="gramStart"/>
      <w:r w:rsidRPr="00E431A4">
        <w:t>В соответствии с </w:t>
      </w:r>
      <w:hyperlink r:id="rId6" w:history="1">
        <w:r w:rsidRPr="00E431A4">
          <w:rPr>
            <w:rStyle w:val="a3"/>
            <w:rFonts w:cs="Times New Roman"/>
            <w:color w:val="000000"/>
            <w:spacing w:val="3"/>
            <w:szCs w:val="28"/>
          </w:rPr>
          <w:t xml:space="preserve">Федеральными законами от 6 октября 2003 года N 131-ФЗ "Об общих принципах организации местного </w:t>
        </w:r>
        <w:r w:rsidRPr="00523AAB">
          <w:rPr>
            <w:rStyle w:val="a3"/>
            <w:rFonts w:cs="Times New Roman"/>
            <w:color w:val="000000"/>
            <w:spacing w:val="3"/>
            <w:szCs w:val="28"/>
          </w:rPr>
          <w:t>самоуправ</w:t>
        </w:r>
        <w:r w:rsidRPr="00E431A4">
          <w:rPr>
            <w:rStyle w:val="a3"/>
            <w:rFonts w:cs="Times New Roman"/>
            <w:color w:val="000000"/>
            <w:spacing w:val="3"/>
            <w:szCs w:val="28"/>
          </w:rPr>
          <w:t>ления в Российской Федерации"</w:t>
        </w:r>
      </w:hyperlink>
      <w:r w:rsidRPr="00E431A4">
        <w:t xml:space="preserve">, </w:t>
      </w:r>
      <w:r w:rsidR="00E431A4" w:rsidRPr="00E431A4">
        <w:rPr>
          <w:color w:val="005EA5"/>
        </w:rPr>
        <w:t>Федеральный закон от 12.01.1996 N 8-ФЗ (ред. от 03.07.2016, с изм. от 19.12.2016) "О погребении и похоронном деле" (с изм. и доп., вступ. в силу с 01.01.2017)</w:t>
      </w:r>
      <w:r w:rsidR="00E431A4">
        <w:rPr>
          <w:color w:val="005EA5"/>
        </w:rPr>
        <w:t xml:space="preserve"> </w:t>
      </w:r>
      <w:r w:rsidR="00E431A4">
        <w:rPr>
          <w:rFonts w:cs="Times New Roman"/>
          <w:color w:val="000000"/>
          <w:szCs w:val="28"/>
        </w:rPr>
        <w:t xml:space="preserve"> </w:t>
      </w:r>
      <w:r w:rsidR="002A2BF0">
        <w:rPr>
          <w:rFonts w:cs="Times New Roman"/>
          <w:color w:val="000000"/>
          <w:szCs w:val="28"/>
        </w:rPr>
        <w:t>(</w:t>
      </w:r>
      <w:r w:rsidR="007725C7">
        <w:rPr>
          <w:rFonts w:cs="Times New Roman"/>
          <w:color w:val="000000"/>
          <w:szCs w:val="28"/>
        </w:rPr>
        <w:t xml:space="preserve">далее Федеральный закон). </w:t>
      </w:r>
      <w:proofErr w:type="gramEnd"/>
    </w:p>
    <w:p w:rsidR="00296C9A" w:rsidRPr="00D66EBD" w:rsidRDefault="00296C9A" w:rsidP="008B627D">
      <w:pPr>
        <w:pStyle w:val="pboth"/>
        <w:spacing w:before="0" w:beforeAutospacing="0" w:after="0" w:afterAutospacing="0" w:line="487" w:lineRule="atLeast"/>
        <w:ind w:firstLine="360"/>
        <w:jc w:val="both"/>
        <w:textAlignment w:val="baseline"/>
        <w:rPr>
          <w:color w:val="000000"/>
          <w:spacing w:val="3"/>
          <w:sz w:val="28"/>
          <w:szCs w:val="28"/>
        </w:rPr>
      </w:pPr>
      <w:r w:rsidRPr="00E431A4">
        <w:rPr>
          <w:color w:val="000000"/>
          <w:spacing w:val="3"/>
          <w:sz w:val="28"/>
          <w:szCs w:val="28"/>
        </w:rPr>
        <w:t>У</w:t>
      </w:r>
      <w:r w:rsidRPr="00D66EBD">
        <w:rPr>
          <w:color w:val="000000"/>
          <w:spacing w:val="3"/>
          <w:sz w:val="28"/>
          <w:szCs w:val="28"/>
        </w:rPr>
        <w:t xml:space="preserve">ставом Никольского сельского поселения  Гагаринского района Смоленской области  </w:t>
      </w:r>
      <w:r>
        <w:rPr>
          <w:color w:val="000000"/>
          <w:spacing w:val="3"/>
          <w:sz w:val="28"/>
          <w:szCs w:val="28"/>
        </w:rPr>
        <w:t>С</w:t>
      </w:r>
      <w:r w:rsidRPr="00D66EBD">
        <w:rPr>
          <w:color w:val="000000"/>
          <w:spacing w:val="3"/>
          <w:sz w:val="28"/>
          <w:szCs w:val="28"/>
        </w:rPr>
        <w:t xml:space="preserve">овет депутатов третьего созыва Никольского сельского поселения Гагаринского района Смоленской области. </w:t>
      </w:r>
    </w:p>
    <w:p w:rsidR="00523AAB" w:rsidRDefault="00523AAB" w:rsidP="00296C9A">
      <w:pPr>
        <w:pStyle w:val="formattext"/>
        <w:shd w:val="clear" w:color="auto" w:fill="FFFFFF"/>
        <w:spacing w:before="0" w:beforeAutospacing="0" w:after="0" w:afterAutospacing="0" w:line="465" w:lineRule="atLeast"/>
        <w:ind w:firstLine="851"/>
        <w:textAlignment w:val="baseline"/>
        <w:rPr>
          <w:b/>
          <w:color w:val="000000"/>
          <w:spacing w:val="3"/>
          <w:sz w:val="28"/>
          <w:szCs w:val="28"/>
        </w:rPr>
      </w:pPr>
    </w:p>
    <w:p w:rsidR="00296C9A" w:rsidRPr="00D66EBD" w:rsidRDefault="00296C9A" w:rsidP="00296C9A">
      <w:pPr>
        <w:pStyle w:val="formattext"/>
        <w:shd w:val="clear" w:color="auto" w:fill="FFFFFF"/>
        <w:spacing w:before="0" w:beforeAutospacing="0" w:after="0" w:afterAutospacing="0" w:line="465" w:lineRule="atLeast"/>
        <w:ind w:firstLine="851"/>
        <w:textAlignment w:val="baseline"/>
        <w:rPr>
          <w:b/>
          <w:color w:val="000000"/>
          <w:spacing w:val="3"/>
          <w:sz w:val="28"/>
          <w:szCs w:val="28"/>
        </w:rPr>
      </w:pPr>
      <w:r w:rsidRPr="00D66EBD">
        <w:rPr>
          <w:b/>
          <w:color w:val="000000"/>
          <w:spacing w:val="3"/>
          <w:sz w:val="28"/>
          <w:szCs w:val="28"/>
        </w:rPr>
        <w:t>РЕШИЛ:</w:t>
      </w:r>
    </w:p>
    <w:p w:rsidR="006F48BA" w:rsidRDefault="006F48BA" w:rsidP="008B627D">
      <w:pPr>
        <w:rPr>
          <w:color w:val="000000"/>
          <w:spacing w:val="3"/>
          <w:szCs w:val="28"/>
        </w:rPr>
      </w:pPr>
    </w:p>
    <w:p w:rsidR="008B627D" w:rsidRPr="008B627D" w:rsidRDefault="00296C9A" w:rsidP="006F48BA">
      <w:pPr>
        <w:ind w:firstLine="708"/>
        <w:rPr>
          <w:rFonts w:cs="Times New Roman"/>
          <w:szCs w:val="28"/>
        </w:rPr>
      </w:pPr>
      <w:r w:rsidRPr="00D66EBD">
        <w:rPr>
          <w:color w:val="000000"/>
          <w:spacing w:val="3"/>
          <w:szCs w:val="28"/>
        </w:rPr>
        <w:t xml:space="preserve">1. Утвердить </w:t>
      </w:r>
      <w:r w:rsidR="0050563F">
        <w:rPr>
          <w:rFonts w:cs="Times New Roman"/>
          <w:szCs w:val="28"/>
        </w:rPr>
        <w:t xml:space="preserve">Положение о </w:t>
      </w:r>
      <w:r w:rsidR="00676438">
        <w:rPr>
          <w:rFonts w:cs="Times New Roman"/>
          <w:szCs w:val="28"/>
        </w:rPr>
        <w:t xml:space="preserve">предоставлении </w:t>
      </w:r>
      <w:r w:rsidR="008B627D">
        <w:rPr>
          <w:rFonts w:cs="Times New Roman"/>
          <w:szCs w:val="28"/>
        </w:rPr>
        <w:t xml:space="preserve"> </w:t>
      </w:r>
      <w:r w:rsidR="008B627D" w:rsidRPr="008B627D">
        <w:rPr>
          <w:rFonts w:cs="Times New Roman"/>
          <w:szCs w:val="28"/>
        </w:rPr>
        <w:t>ритуальных услуг на территории</w:t>
      </w:r>
      <w:r w:rsidR="008B627D">
        <w:rPr>
          <w:rFonts w:cs="Times New Roman"/>
          <w:szCs w:val="28"/>
        </w:rPr>
        <w:t xml:space="preserve"> </w:t>
      </w:r>
      <w:r w:rsidR="008B627D" w:rsidRPr="008B627D">
        <w:rPr>
          <w:rFonts w:cs="Times New Roman"/>
          <w:szCs w:val="28"/>
        </w:rPr>
        <w:t>Никольского сельского поселения</w:t>
      </w:r>
      <w:r w:rsidR="008B627D">
        <w:rPr>
          <w:rFonts w:cs="Times New Roman"/>
          <w:szCs w:val="28"/>
        </w:rPr>
        <w:t xml:space="preserve"> </w:t>
      </w:r>
      <w:r w:rsidR="008B627D" w:rsidRPr="008B627D">
        <w:rPr>
          <w:rFonts w:cs="Times New Roman"/>
          <w:szCs w:val="28"/>
        </w:rPr>
        <w:t>Гагаринского района</w:t>
      </w:r>
      <w:r w:rsidR="008B627D">
        <w:rPr>
          <w:rFonts w:cs="Times New Roman"/>
          <w:szCs w:val="28"/>
        </w:rPr>
        <w:t xml:space="preserve"> </w:t>
      </w:r>
      <w:r w:rsidR="008B627D" w:rsidRPr="008B627D">
        <w:rPr>
          <w:rFonts w:cs="Times New Roman"/>
          <w:szCs w:val="28"/>
        </w:rPr>
        <w:t>Смоленской области</w:t>
      </w:r>
      <w:r w:rsidR="00F11A55">
        <w:rPr>
          <w:rFonts w:cs="Times New Roman"/>
          <w:szCs w:val="28"/>
        </w:rPr>
        <w:t xml:space="preserve"> </w:t>
      </w:r>
      <w:r w:rsidR="008B627D" w:rsidRPr="008B627D">
        <w:rPr>
          <w:rFonts w:cs="Times New Roman"/>
          <w:szCs w:val="28"/>
        </w:rPr>
        <w:t>по погребению в случае отсутствия родственников</w:t>
      </w:r>
      <w:r w:rsidR="008B627D">
        <w:rPr>
          <w:rFonts w:cs="Times New Roman"/>
          <w:szCs w:val="28"/>
        </w:rPr>
        <w:t xml:space="preserve"> </w:t>
      </w:r>
      <w:r w:rsidR="00523AAB">
        <w:rPr>
          <w:rFonts w:cs="Times New Roman"/>
          <w:szCs w:val="28"/>
        </w:rPr>
        <w:t>и погребению умерших личность,</w:t>
      </w:r>
      <w:r w:rsidR="00523AAB" w:rsidRPr="008B627D">
        <w:rPr>
          <w:rFonts w:cs="Times New Roman"/>
          <w:szCs w:val="28"/>
        </w:rPr>
        <w:t xml:space="preserve"> которых</w:t>
      </w:r>
      <w:r w:rsidR="008B627D">
        <w:rPr>
          <w:rFonts w:cs="Times New Roman"/>
          <w:szCs w:val="28"/>
        </w:rPr>
        <w:t xml:space="preserve"> </w:t>
      </w:r>
      <w:r w:rsidR="00F11A55">
        <w:rPr>
          <w:rFonts w:cs="Times New Roman"/>
          <w:szCs w:val="28"/>
        </w:rPr>
        <w:t xml:space="preserve">не установлена органами </w:t>
      </w:r>
      <w:r w:rsidR="008B627D" w:rsidRPr="008B627D">
        <w:rPr>
          <w:rFonts w:cs="Times New Roman"/>
          <w:szCs w:val="28"/>
        </w:rPr>
        <w:t>внутренних дел</w:t>
      </w:r>
      <w:r w:rsidR="00F11A55">
        <w:rPr>
          <w:rFonts w:cs="Times New Roman"/>
          <w:szCs w:val="28"/>
        </w:rPr>
        <w:t>.</w:t>
      </w:r>
    </w:p>
    <w:p w:rsidR="00296C9A" w:rsidRPr="00D66EBD" w:rsidRDefault="00296C9A" w:rsidP="00296C9A">
      <w:pPr>
        <w:pStyle w:val="formattext"/>
        <w:shd w:val="clear" w:color="auto" w:fill="FFFFFF"/>
        <w:spacing w:before="0" w:beforeAutospacing="0" w:after="0" w:afterAutospacing="0" w:line="465" w:lineRule="atLeast"/>
        <w:ind w:firstLine="851"/>
        <w:textAlignment w:val="baseline"/>
        <w:rPr>
          <w:color w:val="000000"/>
          <w:spacing w:val="3"/>
          <w:sz w:val="28"/>
          <w:szCs w:val="28"/>
        </w:rPr>
      </w:pPr>
      <w:r w:rsidRPr="00D66EBD">
        <w:rPr>
          <w:color w:val="000000"/>
          <w:spacing w:val="3"/>
          <w:sz w:val="28"/>
          <w:szCs w:val="28"/>
        </w:rPr>
        <w:lastRenderedPageBreak/>
        <w:t>2.Настоящее решение подлежит размещению на официальном сайте Администрации Никольского сельского поселения Гагаринского района Смоленской области.</w:t>
      </w:r>
    </w:p>
    <w:p w:rsidR="00296C9A" w:rsidRPr="00253FAF" w:rsidRDefault="00296C9A" w:rsidP="00296C9A">
      <w:pPr>
        <w:ind w:right="-5" w:firstLine="708"/>
        <w:jc w:val="both"/>
        <w:rPr>
          <w:rFonts w:cs="Times New Roman"/>
          <w:szCs w:val="28"/>
        </w:rPr>
      </w:pPr>
      <w:r w:rsidRPr="00253FAF">
        <w:rPr>
          <w:rFonts w:cs="Times New Roman"/>
          <w:szCs w:val="28"/>
        </w:rPr>
        <w:tab/>
      </w:r>
    </w:p>
    <w:p w:rsidR="00296C9A" w:rsidRPr="00253FAF" w:rsidRDefault="00296C9A" w:rsidP="00296C9A">
      <w:pPr>
        <w:jc w:val="both"/>
        <w:rPr>
          <w:rFonts w:cs="Times New Roman"/>
          <w:szCs w:val="28"/>
        </w:rPr>
      </w:pPr>
    </w:p>
    <w:p w:rsidR="00296C9A" w:rsidRPr="00253FAF" w:rsidRDefault="00296C9A" w:rsidP="00296C9A">
      <w:pPr>
        <w:jc w:val="both"/>
        <w:rPr>
          <w:rFonts w:cs="Times New Roman"/>
          <w:szCs w:val="28"/>
        </w:rPr>
      </w:pPr>
      <w:r w:rsidRPr="00253FAF">
        <w:rPr>
          <w:rFonts w:cs="Times New Roman"/>
          <w:szCs w:val="28"/>
        </w:rPr>
        <w:t>Глава муниципального образования</w:t>
      </w:r>
    </w:p>
    <w:p w:rsidR="00296C9A" w:rsidRPr="00253FAF" w:rsidRDefault="00296C9A" w:rsidP="00296C9A">
      <w:pPr>
        <w:jc w:val="both"/>
        <w:rPr>
          <w:rFonts w:cs="Times New Roman"/>
          <w:szCs w:val="28"/>
        </w:rPr>
      </w:pPr>
      <w:r>
        <w:rPr>
          <w:rFonts w:cs="Times New Roman"/>
          <w:szCs w:val="28"/>
        </w:rPr>
        <w:t>Никольского сельского поселения</w:t>
      </w:r>
    </w:p>
    <w:p w:rsidR="00296C9A" w:rsidRPr="00253FAF" w:rsidRDefault="00296C9A" w:rsidP="00296C9A">
      <w:pPr>
        <w:jc w:val="both"/>
        <w:rPr>
          <w:rFonts w:cs="Times New Roman"/>
          <w:szCs w:val="28"/>
        </w:rPr>
      </w:pPr>
      <w:r w:rsidRPr="00253FAF">
        <w:rPr>
          <w:rFonts w:cs="Times New Roman"/>
          <w:szCs w:val="28"/>
        </w:rPr>
        <w:t xml:space="preserve">Гагаринского района </w:t>
      </w:r>
    </w:p>
    <w:p w:rsidR="00296C9A" w:rsidRPr="00253FAF" w:rsidRDefault="00296C9A" w:rsidP="00296C9A">
      <w:pPr>
        <w:rPr>
          <w:rFonts w:cs="Times New Roman"/>
          <w:szCs w:val="28"/>
        </w:rPr>
      </w:pPr>
      <w:r w:rsidRPr="00253FAF">
        <w:rPr>
          <w:rFonts w:cs="Times New Roman"/>
          <w:szCs w:val="28"/>
        </w:rPr>
        <w:t xml:space="preserve">Смоленской области                                                                </w:t>
      </w:r>
      <w:r w:rsidR="00F11A55">
        <w:rPr>
          <w:rFonts w:cs="Times New Roman"/>
          <w:szCs w:val="28"/>
        </w:rPr>
        <w:t xml:space="preserve">    </w:t>
      </w:r>
      <w:r w:rsidRPr="00253FAF">
        <w:rPr>
          <w:rFonts w:cs="Times New Roman"/>
          <w:szCs w:val="28"/>
        </w:rPr>
        <w:t xml:space="preserve">  Говрашков Е.Н</w:t>
      </w:r>
    </w:p>
    <w:p w:rsidR="00523AAB" w:rsidRDefault="00523AAB"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p>
    <w:p w:rsidR="00A117D4" w:rsidRDefault="00A117D4" w:rsidP="00A117D4">
      <w:pPr>
        <w:rPr>
          <w:color w:val="000000"/>
          <w:spacing w:val="3"/>
          <w:szCs w:val="28"/>
        </w:rPr>
      </w:pPr>
      <w:bookmarkStart w:id="0" w:name="_GoBack"/>
      <w:bookmarkEnd w:id="0"/>
    </w:p>
    <w:p w:rsidR="00523AAB" w:rsidRDefault="00523AAB" w:rsidP="00F334CC">
      <w:pPr>
        <w:ind w:left="6237"/>
        <w:rPr>
          <w:color w:val="000000"/>
          <w:spacing w:val="3"/>
          <w:szCs w:val="28"/>
        </w:rPr>
      </w:pPr>
    </w:p>
    <w:p w:rsidR="00676438" w:rsidRDefault="00F334CC" w:rsidP="00676438">
      <w:pPr>
        <w:tabs>
          <w:tab w:val="left" w:pos="5529"/>
        </w:tabs>
        <w:ind w:left="5529"/>
        <w:rPr>
          <w:color w:val="000000"/>
          <w:spacing w:val="3"/>
          <w:szCs w:val="28"/>
        </w:rPr>
      </w:pPr>
      <w:r>
        <w:rPr>
          <w:color w:val="000000"/>
          <w:spacing w:val="3"/>
          <w:szCs w:val="28"/>
        </w:rPr>
        <w:lastRenderedPageBreak/>
        <w:t xml:space="preserve">Приложение к Решению </w:t>
      </w:r>
    </w:p>
    <w:p w:rsidR="006F48BA" w:rsidRDefault="00F334CC" w:rsidP="00676438">
      <w:pPr>
        <w:tabs>
          <w:tab w:val="left" w:pos="5529"/>
        </w:tabs>
        <w:ind w:left="5529"/>
        <w:rPr>
          <w:rFonts w:cs="Times New Roman"/>
          <w:szCs w:val="28"/>
        </w:rPr>
      </w:pPr>
      <w:r w:rsidRPr="00676438">
        <w:rPr>
          <w:color w:val="000000"/>
          <w:spacing w:val="3"/>
          <w:szCs w:val="28"/>
        </w:rPr>
        <w:t xml:space="preserve"> </w:t>
      </w:r>
      <w:r w:rsidR="0087163C">
        <w:rPr>
          <w:rFonts w:cs="Times New Roman"/>
          <w:szCs w:val="28"/>
        </w:rPr>
        <w:t>От 27.11.2017 года № 33</w:t>
      </w:r>
    </w:p>
    <w:p w:rsidR="006F48BA" w:rsidRPr="008B627D" w:rsidRDefault="006F48BA" w:rsidP="00F11A55">
      <w:pPr>
        <w:ind w:left="5670"/>
        <w:rPr>
          <w:rFonts w:cs="Times New Roman"/>
          <w:szCs w:val="28"/>
        </w:rPr>
      </w:pPr>
    </w:p>
    <w:p w:rsidR="006F48BA" w:rsidRDefault="00676438" w:rsidP="006F48BA">
      <w:pPr>
        <w:jc w:val="center"/>
        <w:rPr>
          <w:rFonts w:cs="Times New Roman"/>
          <w:b/>
          <w:szCs w:val="28"/>
        </w:rPr>
      </w:pPr>
      <w:r>
        <w:rPr>
          <w:rFonts w:cs="Times New Roman"/>
          <w:b/>
          <w:szCs w:val="28"/>
        </w:rPr>
        <w:t>Положение о предоставлении</w:t>
      </w:r>
      <w:r w:rsidR="006F48BA">
        <w:rPr>
          <w:rFonts w:cs="Times New Roman"/>
          <w:b/>
          <w:szCs w:val="28"/>
        </w:rPr>
        <w:t xml:space="preserve"> ритуальных услуг на территории</w:t>
      </w:r>
    </w:p>
    <w:p w:rsidR="006F48BA" w:rsidRPr="00253FAF" w:rsidRDefault="006F48BA" w:rsidP="006F48BA">
      <w:pPr>
        <w:rPr>
          <w:rFonts w:cs="Times New Roman"/>
          <w:b/>
          <w:szCs w:val="28"/>
        </w:rPr>
      </w:pPr>
      <w:r>
        <w:rPr>
          <w:rFonts w:cs="Times New Roman"/>
          <w:b/>
          <w:szCs w:val="28"/>
        </w:rPr>
        <w:t>Никольского сельского поселения Гагаринского района Смоленской области по погребению в случае отсутствия родственников и погребению умерших</w:t>
      </w:r>
      <w:r w:rsidR="00523AAB">
        <w:rPr>
          <w:rFonts w:cs="Times New Roman"/>
          <w:b/>
          <w:szCs w:val="28"/>
        </w:rPr>
        <w:t>,</w:t>
      </w:r>
      <w:r>
        <w:rPr>
          <w:rFonts w:cs="Times New Roman"/>
          <w:b/>
          <w:szCs w:val="28"/>
        </w:rPr>
        <w:t xml:space="preserve"> личность</w:t>
      </w:r>
      <w:r w:rsidR="00523AAB">
        <w:rPr>
          <w:rFonts w:cs="Times New Roman"/>
          <w:b/>
          <w:szCs w:val="28"/>
        </w:rPr>
        <w:t xml:space="preserve"> </w:t>
      </w:r>
      <w:r>
        <w:rPr>
          <w:rFonts w:cs="Times New Roman"/>
          <w:b/>
          <w:szCs w:val="28"/>
        </w:rPr>
        <w:t xml:space="preserve"> которых не установлена органами внутренних дел.</w:t>
      </w:r>
    </w:p>
    <w:p w:rsidR="00F11A55" w:rsidRDefault="00F11A55" w:rsidP="006F48BA">
      <w:pPr>
        <w:jc w:val="center"/>
      </w:pPr>
    </w:p>
    <w:p w:rsidR="006F48BA" w:rsidRPr="006F48BA" w:rsidRDefault="006F48BA" w:rsidP="006F48BA">
      <w:pPr>
        <w:pStyle w:val="a4"/>
        <w:numPr>
          <w:ilvl w:val="0"/>
          <w:numId w:val="4"/>
        </w:numPr>
        <w:jc w:val="center"/>
        <w:rPr>
          <w:b/>
        </w:rPr>
      </w:pPr>
      <w:r w:rsidRPr="006F48BA">
        <w:rPr>
          <w:b/>
        </w:rPr>
        <w:t xml:space="preserve">Общие положения </w:t>
      </w:r>
    </w:p>
    <w:p w:rsidR="006F48BA" w:rsidRPr="006F48BA" w:rsidRDefault="006F48BA" w:rsidP="006F48BA">
      <w:pPr>
        <w:pStyle w:val="a4"/>
        <w:rPr>
          <w:b/>
        </w:rPr>
      </w:pPr>
    </w:p>
    <w:p w:rsidR="006F48BA" w:rsidRDefault="009E7FBA" w:rsidP="00F334CC">
      <w:proofErr w:type="gramStart"/>
      <w:r>
        <w:t>1</w:t>
      </w:r>
      <w:r w:rsidR="00F334CC">
        <w:t>.1.</w:t>
      </w:r>
      <w:r w:rsidR="006F48BA" w:rsidRPr="006F48BA">
        <w:t xml:space="preserve">Настоящее Положение разработано в соответствии </w:t>
      </w:r>
      <w:r w:rsidR="006F48BA" w:rsidRPr="00F334CC">
        <w:rPr>
          <w:color w:val="005EA5"/>
        </w:rPr>
        <w:t>Федеральный закон от 12.01.1996 N 8-ФЗ (ред. от 03.07.2016, с изм. от 19.12.2016) "О погребении и похоронном деле" (с изм. и доп., вступ. в силу с 01.01.2017)</w:t>
      </w:r>
      <w:r w:rsidR="006F48BA" w:rsidRPr="00F334CC">
        <w:rPr>
          <w:rFonts w:cs="Times New Roman"/>
          <w:color w:val="000000"/>
          <w:szCs w:val="28"/>
        </w:rPr>
        <w:t>,</w:t>
      </w:r>
      <w:r w:rsidR="00F334CC" w:rsidRPr="00F334CC">
        <w:t xml:space="preserve"> </w:t>
      </w:r>
      <w:r w:rsidR="00F334CC" w:rsidRPr="00E431A4">
        <w:t>В соответствии с,</w:t>
      </w:r>
      <w:r w:rsidR="006F48BA" w:rsidRPr="006F48BA">
        <w:t xml:space="preserve"> в целях определения основных положений по организации ритуальных услуг, похоронного дела на территории </w:t>
      </w:r>
      <w:r w:rsidR="006F48BA">
        <w:t xml:space="preserve">Никольского </w:t>
      </w:r>
      <w:r w:rsidR="00F334CC">
        <w:t xml:space="preserve"> сельского  поселения Гагаринского района Смоленской области.</w:t>
      </w:r>
      <w:proofErr w:type="gramEnd"/>
    </w:p>
    <w:p w:rsidR="002F1DBF" w:rsidRPr="00695689" w:rsidRDefault="009E7FBA" w:rsidP="002F1DBF">
      <w:pPr>
        <w:rPr>
          <w:rFonts w:cs="Times New Roman"/>
          <w:color w:val="000000"/>
          <w:szCs w:val="28"/>
        </w:rPr>
      </w:pPr>
      <w:r>
        <w:t>1</w:t>
      </w:r>
      <w:r w:rsidR="00F334CC">
        <w:t xml:space="preserve">.2. </w:t>
      </w:r>
      <w:r w:rsidR="002F1DBF">
        <w:rPr>
          <w:rFonts w:cs="Times New Roman"/>
          <w:color w:val="000000"/>
          <w:szCs w:val="28"/>
        </w:rPr>
        <w:t xml:space="preserve">Согласно пункту  1 статьи 12 Федерального закона  взявших на себя  организацию похорон, осуществляется специализированной службой  по вопросам похоронного дела  на территории того субъекта Российской Федерации, где умер гражданин, вне зависимости  от места его жительства и причины нахождения  на территории другого субъекта Российской Федерации. </w:t>
      </w:r>
    </w:p>
    <w:p w:rsidR="002F1DBF" w:rsidRDefault="002F1DBF" w:rsidP="002F1DBF">
      <w:pPr>
        <w:jc w:val="both"/>
        <w:rPr>
          <w:rFonts w:cs="Times New Roman"/>
          <w:color w:val="000000"/>
          <w:szCs w:val="28"/>
        </w:rPr>
      </w:pPr>
      <w:proofErr w:type="gramStart"/>
      <w:r>
        <w:rPr>
          <w:rFonts w:cs="Times New Roman"/>
          <w:color w:val="000000"/>
          <w:szCs w:val="28"/>
        </w:rPr>
        <w:t xml:space="preserve">1.3.В соответствии  с пунктом 2 статьи 12 Федерального </w:t>
      </w:r>
      <w:r w:rsidRPr="00F50309">
        <w:rPr>
          <w:rFonts w:cs="Times New Roman"/>
          <w:color w:val="000000"/>
          <w:szCs w:val="28"/>
        </w:rPr>
        <w:t>закона</w:t>
      </w:r>
      <w:r>
        <w:rPr>
          <w:rFonts w:cs="Times New Roman"/>
          <w:color w:val="000000"/>
          <w:szCs w:val="28"/>
        </w:rPr>
        <w:t xml:space="preserve"> </w:t>
      </w:r>
      <w:r w:rsidRPr="00F50309">
        <w:rPr>
          <w:rFonts w:cs="Times New Roman"/>
          <w:color w:val="000000"/>
          <w:szCs w:val="28"/>
        </w:rPr>
        <w:t>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общественных кладбищ.</w:t>
      </w:r>
      <w:proofErr w:type="gramEnd"/>
    </w:p>
    <w:p w:rsidR="002F1DBF" w:rsidRDefault="009E7FBA" w:rsidP="002F1DBF">
      <w:pPr>
        <w:spacing w:line="487" w:lineRule="atLeast"/>
        <w:jc w:val="both"/>
        <w:textAlignment w:val="baseline"/>
        <w:rPr>
          <w:color w:val="000000"/>
          <w:szCs w:val="28"/>
        </w:rPr>
      </w:pPr>
      <w:r>
        <w:rPr>
          <w:color w:val="000000"/>
          <w:szCs w:val="28"/>
        </w:rPr>
        <w:t>1.4</w:t>
      </w:r>
      <w:r w:rsidR="002F1DBF">
        <w:rPr>
          <w:color w:val="000000"/>
          <w:szCs w:val="28"/>
        </w:rPr>
        <w:t xml:space="preserve">. </w:t>
      </w:r>
      <w:r w:rsidR="002F1DBF">
        <w:rPr>
          <w:szCs w:val="28"/>
        </w:rPr>
        <w:t xml:space="preserve">Согласно </w:t>
      </w:r>
      <w:r w:rsidR="002F1DBF" w:rsidRPr="00233352">
        <w:rPr>
          <w:rFonts w:cs="Times New Roman"/>
          <w:szCs w:val="28"/>
        </w:rPr>
        <w:t>пункт</w:t>
      </w:r>
      <w:r w:rsidR="002F1DBF">
        <w:rPr>
          <w:szCs w:val="28"/>
        </w:rPr>
        <w:t>у</w:t>
      </w:r>
      <w:r w:rsidR="002F1DBF" w:rsidRPr="00233352">
        <w:rPr>
          <w:rFonts w:cs="Times New Roman"/>
          <w:szCs w:val="28"/>
        </w:rPr>
        <w:t xml:space="preserve"> 2 </w:t>
      </w:r>
      <w:r w:rsidR="002F1DBF">
        <w:rPr>
          <w:szCs w:val="28"/>
        </w:rPr>
        <w:t>статьи 8</w:t>
      </w:r>
      <w:r w:rsidR="002F1DBF" w:rsidRPr="00233352">
        <w:rPr>
          <w:rFonts w:cs="Times New Roman"/>
          <w:szCs w:val="28"/>
        </w:rPr>
        <w:t xml:space="preserve"> </w:t>
      </w:r>
      <w:r w:rsidR="002F1DBF" w:rsidRPr="00233352">
        <w:rPr>
          <w:rFonts w:cs="Times New Roman"/>
          <w:color w:val="000000"/>
          <w:szCs w:val="28"/>
        </w:rPr>
        <w:t> предоставление возможности нахождения тела умершего в морге бесплатно до семи суток с моме</w:t>
      </w:r>
      <w:r w:rsidR="002F1DBF">
        <w:rPr>
          <w:color w:val="000000"/>
          <w:szCs w:val="28"/>
        </w:rPr>
        <w:t xml:space="preserve">нта установления причины смерти. </w:t>
      </w:r>
      <w:proofErr w:type="gramStart"/>
      <w:r w:rsidR="002F1DBF">
        <w:rPr>
          <w:color w:val="000000"/>
          <w:szCs w:val="28"/>
        </w:rPr>
        <w:t>В</w:t>
      </w:r>
      <w:r w:rsidR="002F1DBF" w:rsidRPr="00233352">
        <w:rPr>
          <w:rFonts w:cs="Times New Roman"/>
          <w:color w:val="000000"/>
          <w:szCs w:val="28"/>
        </w:rPr>
        <w:t xml:space="preserve"> случае если супруг, близкие родственники, иные родственники, законный представитель умершего или иное лицо, взявшее на себя обязанность осуществить погребение умершего, извещены о смерти, но существуют обстоятельства, затрудняющие осуществление ими погребения; в случае поиска супруга, близких родственников, иных родственников либо законного представителя умершего этот срок может быть увеличен до четырнадцати </w:t>
      </w:r>
      <w:r w:rsidR="002F1DBF" w:rsidRPr="00233352">
        <w:rPr>
          <w:color w:val="000000"/>
          <w:szCs w:val="28"/>
        </w:rPr>
        <w:t>дней</w:t>
      </w:r>
      <w:r w:rsidR="002F1DBF">
        <w:rPr>
          <w:color w:val="000000"/>
          <w:szCs w:val="28"/>
        </w:rPr>
        <w:t xml:space="preserve">. </w:t>
      </w:r>
      <w:proofErr w:type="gramEnd"/>
    </w:p>
    <w:p w:rsidR="002F1DBF" w:rsidRPr="00C54D86" w:rsidRDefault="009E7FBA" w:rsidP="002F1DBF">
      <w:pPr>
        <w:spacing w:line="487" w:lineRule="atLeast"/>
        <w:jc w:val="both"/>
        <w:textAlignment w:val="baseline"/>
        <w:rPr>
          <w:rFonts w:cs="Times New Roman"/>
          <w:szCs w:val="28"/>
          <w:lang w:eastAsia="ru-RU"/>
        </w:rPr>
      </w:pPr>
      <w:r>
        <w:rPr>
          <w:rFonts w:cs="Times New Roman"/>
          <w:szCs w:val="28"/>
          <w:lang w:eastAsia="ru-RU"/>
        </w:rPr>
        <w:lastRenderedPageBreak/>
        <w:t>1.5</w:t>
      </w:r>
      <w:r w:rsidR="002F1DBF">
        <w:rPr>
          <w:rFonts w:cs="Times New Roman"/>
          <w:szCs w:val="28"/>
          <w:lang w:eastAsia="ru-RU"/>
        </w:rPr>
        <w:t xml:space="preserve">. </w:t>
      </w:r>
      <w:r w:rsidR="002F1DBF" w:rsidRPr="00C54D86">
        <w:rPr>
          <w:rFonts w:cs="Times New Roman"/>
          <w:szCs w:val="28"/>
          <w:lang w:eastAsia="ru-RU"/>
        </w:rPr>
        <w:t>Оказание</w:t>
      </w:r>
      <w:r w:rsidR="002F1DBF" w:rsidRPr="004F4D91">
        <w:rPr>
          <w:rFonts w:cs="Times New Roman"/>
          <w:szCs w:val="28"/>
          <w:lang w:eastAsia="ru-RU"/>
        </w:rPr>
        <w:t xml:space="preserve"> содействия в решении вопросов, предусмотренных пунктом 3 </w:t>
      </w:r>
      <w:hyperlink r:id="rId7" w:anchor="100037" w:history="1">
        <w:r w:rsidR="002F1DBF" w:rsidRPr="00C54D86">
          <w:rPr>
            <w:rFonts w:cs="Times New Roman"/>
            <w:color w:val="005EA5"/>
            <w:szCs w:val="28"/>
            <w:u w:val="single"/>
            <w:lang w:eastAsia="ru-RU"/>
          </w:rPr>
          <w:t>статьи 7</w:t>
        </w:r>
      </w:hyperlink>
      <w:r w:rsidR="002F1DBF" w:rsidRPr="00C54D86">
        <w:rPr>
          <w:rFonts w:cs="Times New Roman"/>
          <w:szCs w:val="28"/>
          <w:lang w:eastAsia="ru-RU"/>
        </w:rPr>
        <w:t xml:space="preserve"> </w:t>
      </w:r>
      <w:r w:rsidR="002F1DBF" w:rsidRPr="004F4D91">
        <w:rPr>
          <w:rFonts w:cs="Times New Roman"/>
          <w:szCs w:val="28"/>
          <w:lang w:eastAsia="ru-RU"/>
        </w:rPr>
        <w:t>настоящего Федерального закона;</w:t>
      </w:r>
      <w:bookmarkStart w:id="1" w:name="100043"/>
      <w:bookmarkEnd w:id="1"/>
      <w:r w:rsidR="002F1DBF" w:rsidRPr="00C54D86">
        <w:rPr>
          <w:rFonts w:cs="Times New Roman"/>
          <w:szCs w:val="28"/>
          <w:lang w:eastAsia="ru-RU"/>
        </w:rPr>
        <w:t xml:space="preserve"> исполнение волеизъявления умершего в соответствии со </w:t>
      </w:r>
      <w:hyperlink r:id="rId8" w:anchor="100022" w:history="1">
        <w:r w:rsidR="002F1DBF" w:rsidRPr="00C54D86">
          <w:rPr>
            <w:rFonts w:cs="Times New Roman"/>
            <w:color w:val="005EA5"/>
            <w:szCs w:val="28"/>
            <w:u w:val="single"/>
            <w:lang w:eastAsia="ru-RU"/>
          </w:rPr>
          <w:t>статьями 5</w:t>
        </w:r>
      </w:hyperlink>
      <w:r w:rsidR="002F1DBF" w:rsidRPr="00C54D86">
        <w:rPr>
          <w:rFonts w:cs="Times New Roman"/>
          <w:szCs w:val="28"/>
          <w:lang w:eastAsia="ru-RU"/>
        </w:rPr>
        <w:t> и </w:t>
      </w:r>
      <w:hyperlink r:id="rId9" w:anchor="100034" w:history="1">
        <w:r w:rsidR="002F1DBF" w:rsidRPr="00C54D86">
          <w:rPr>
            <w:rFonts w:cs="Times New Roman"/>
            <w:color w:val="005EA5"/>
            <w:szCs w:val="28"/>
            <w:u w:val="single"/>
            <w:lang w:eastAsia="ru-RU"/>
          </w:rPr>
          <w:t>7</w:t>
        </w:r>
      </w:hyperlink>
      <w:r w:rsidR="002F1DBF" w:rsidRPr="00C54D86">
        <w:rPr>
          <w:rFonts w:cs="Times New Roman"/>
          <w:szCs w:val="28"/>
          <w:lang w:eastAsia="ru-RU"/>
        </w:rPr>
        <w:t> настоящего Федерального закона.</w:t>
      </w:r>
    </w:p>
    <w:p w:rsidR="002F1DBF" w:rsidRPr="00C54D86" w:rsidRDefault="009E7FBA" w:rsidP="002F1DBF">
      <w:pPr>
        <w:suppressAutoHyphens w:val="0"/>
        <w:spacing w:line="487" w:lineRule="atLeast"/>
        <w:jc w:val="both"/>
        <w:textAlignment w:val="baseline"/>
        <w:rPr>
          <w:rFonts w:ascii="inherit" w:hAnsi="inherit" w:cs="Times New Roman"/>
          <w:sz w:val="24"/>
          <w:lang w:eastAsia="ru-RU"/>
        </w:rPr>
      </w:pPr>
      <w:bookmarkStart w:id="2" w:name="100030"/>
      <w:bookmarkEnd w:id="2"/>
      <w:r>
        <w:rPr>
          <w:rFonts w:cs="Times New Roman"/>
          <w:szCs w:val="28"/>
          <w:lang w:eastAsia="ru-RU"/>
        </w:rPr>
        <w:t>1.6</w:t>
      </w:r>
      <w:r w:rsidR="002F1DBF">
        <w:rPr>
          <w:rFonts w:cs="Times New Roman"/>
          <w:szCs w:val="28"/>
          <w:lang w:eastAsia="ru-RU"/>
        </w:rPr>
        <w:t xml:space="preserve">. </w:t>
      </w:r>
      <w:proofErr w:type="gramStart"/>
      <w:r w:rsidR="002F1DBF" w:rsidRPr="00C54D86">
        <w:rPr>
          <w:rFonts w:cs="Times New Roman"/>
          <w:szCs w:val="28"/>
          <w:lang w:eastAsia="ru-RU"/>
        </w:rPr>
        <w:t>В случае отсутствия волеизъявления умершего право на разрешение действий, указанных в </w:t>
      </w:r>
      <w:hyperlink r:id="rId10" w:anchor="100023" w:history="1">
        <w:r w:rsidR="002F1DBF" w:rsidRPr="00C54D86">
          <w:rPr>
            <w:rFonts w:cs="Times New Roman"/>
            <w:color w:val="005EA5"/>
            <w:szCs w:val="28"/>
            <w:u w:val="single"/>
            <w:lang w:eastAsia="ru-RU"/>
          </w:rPr>
          <w:t>пункте 1</w:t>
        </w:r>
      </w:hyperlink>
      <w:r w:rsidR="002F1DBF" w:rsidRPr="00C54D86">
        <w:rPr>
          <w:rFonts w:cs="Times New Roman"/>
          <w:szCs w:val="28"/>
          <w:lang w:eastAsia="ru-RU"/>
        </w:rPr>
        <w:t>  статьи</w:t>
      </w:r>
      <w:r w:rsidR="002F1DBF">
        <w:rPr>
          <w:rFonts w:cs="Times New Roman"/>
          <w:szCs w:val="28"/>
          <w:lang w:eastAsia="ru-RU"/>
        </w:rPr>
        <w:t xml:space="preserve"> 5</w:t>
      </w:r>
      <w:r w:rsidR="002F1DBF" w:rsidRPr="00C54D86">
        <w:rPr>
          <w:rFonts w:cs="Times New Roman"/>
          <w:szCs w:val="28"/>
          <w:lang w:eastAsia="ru-RU"/>
        </w:rPr>
        <w:t>,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а при отсутствии таковых иные лица, взявшие на себя обязанность осуществить погребение умершего</w:t>
      </w:r>
      <w:r w:rsidR="002F1DBF" w:rsidRPr="00C54D86">
        <w:rPr>
          <w:rFonts w:ascii="inherit" w:hAnsi="inherit" w:cs="Times New Roman"/>
          <w:sz w:val="24"/>
          <w:lang w:eastAsia="ru-RU"/>
        </w:rPr>
        <w:t>.</w:t>
      </w:r>
      <w:proofErr w:type="gramEnd"/>
    </w:p>
    <w:p w:rsidR="009E7FBA" w:rsidRDefault="009E7FBA" w:rsidP="009E7FBA">
      <w:pPr>
        <w:jc w:val="both"/>
        <w:rPr>
          <w:rFonts w:cs="Times New Roman"/>
          <w:color w:val="000000"/>
          <w:szCs w:val="28"/>
        </w:rPr>
      </w:pPr>
    </w:p>
    <w:p w:rsidR="009E7FBA" w:rsidRPr="009E7FBA" w:rsidRDefault="009E7FBA" w:rsidP="009E7FBA">
      <w:pPr>
        <w:jc w:val="center"/>
        <w:rPr>
          <w:rFonts w:cs="Times New Roman"/>
          <w:b/>
          <w:color w:val="000000"/>
          <w:szCs w:val="28"/>
        </w:rPr>
      </w:pPr>
      <w:r w:rsidRPr="009E7FBA">
        <w:rPr>
          <w:rFonts w:cs="Times New Roman"/>
          <w:b/>
          <w:color w:val="000000"/>
          <w:szCs w:val="28"/>
        </w:rPr>
        <w:t>2.Требования к качеству услуг по погребению</w:t>
      </w:r>
    </w:p>
    <w:p w:rsidR="009E7FBA" w:rsidRPr="009E7FBA" w:rsidRDefault="009E7FBA" w:rsidP="009E7FBA">
      <w:pPr>
        <w:jc w:val="both"/>
        <w:rPr>
          <w:rFonts w:cs="Times New Roman"/>
          <w:b/>
          <w:color w:val="000000"/>
          <w:szCs w:val="28"/>
        </w:rPr>
      </w:pPr>
    </w:p>
    <w:p w:rsidR="00F334CC" w:rsidRDefault="009E7FBA" w:rsidP="009E7FBA">
      <w:pPr>
        <w:jc w:val="both"/>
        <w:rPr>
          <w:rFonts w:cs="Times New Roman"/>
          <w:color w:val="000000"/>
          <w:szCs w:val="28"/>
        </w:rPr>
      </w:pPr>
      <w:r>
        <w:rPr>
          <w:rFonts w:cs="Times New Roman"/>
          <w:color w:val="000000"/>
          <w:szCs w:val="28"/>
        </w:rPr>
        <w:t>2.1.</w:t>
      </w:r>
      <w:r w:rsidRPr="009E7FBA">
        <w:rPr>
          <w:rFonts w:cs="Times New Roman"/>
          <w:color w:val="000000"/>
          <w:szCs w:val="28"/>
        </w:rPr>
        <w:t>Качество ритуальных услуг и предметов похоронного ритуала, предоставляемых юридическими лицами и индивидуальными предпринимателями, оказывающими ритуальные услуги, а также специализированной службой, должно соответствовать санитарным нормам и правилам, техническим условиям и другим документам, которые в соответствии с законодательством Российской Федерации устанавливают обязательные требования к услугам и продукции.</w:t>
      </w:r>
    </w:p>
    <w:p w:rsidR="009E7FBA" w:rsidRPr="00DD6B4B" w:rsidRDefault="009E7FBA" w:rsidP="009E7FBA">
      <w:pPr>
        <w:pStyle w:val="pboth"/>
        <w:spacing w:before="0" w:beforeAutospacing="0" w:after="0" w:afterAutospacing="0" w:line="487" w:lineRule="atLeast"/>
        <w:jc w:val="both"/>
        <w:textAlignment w:val="baseline"/>
        <w:rPr>
          <w:color w:val="000000"/>
          <w:sz w:val="28"/>
          <w:szCs w:val="28"/>
        </w:rPr>
      </w:pPr>
      <w:proofErr w:type="gramStart"/>
      <w:r>
        <w:rPr>
          <w:color w:val="000000"/>
          <w:sz w:val="28"/>
          <w:szCs w:val="28"/>
        </w:rPr>
        <w:t>2.2.. Услуги, которые оказывают  специализированная служба</w:t>
      </w:r>
      <w:r w:rsidRPr="00DD6B4B">
        <w:rPr>
          <w:color w:val="000000"/>
          <w:sz w:val="28"/>
          <w:szCs w:val="28"/>
        </w:rPr>
        <w:t xml:space="preserve"> по вопросам похоронного дела при погребении умерших, указанных в </w:t>
      </w:r>
      <w:hyperlink r:id="rId11" w:anchor="100086" w:history="1">
        <w:r w:rsidRPr="00DD6B4B">
          <w:rPr>
            <w:rStyle w:val="a3"/>
            <w:color w:val="005EA5"/>
            <w:sz w:val="28"/>
            <w:szCs w:val="28"/>
            <w:bdr w:val="none" w:sz="0" w:space="0" w:color="auto" w:frame="1"/>
          </w:rPr>
          <w:t>пунктах 1</w:t>
        </w:r>
      </w:hyperlink>
      <w:r w:rsidRPr="00DD6B4B">
        <w:rPr>
          <w:color w:val="000000"/>
          <w:sz w:val="28"/>
          <w:szCs w:val="28"/>
        </w:rPr>
        <w:t> и </w:t>
      </w:r>
      <w:hyperlink r:id="rId12" w:anchor="100087" w:history="1">
        <w:r w:rsidRPr="00DD6B4B">
          <w:rPr>
            <w:rStyle w:val="a3"/>
            <w:color w:val="005EA5"/>
            <w:sz w:val="28"/>
            <w:szCs w:val="28"/>
            <w:bdr w:val="none" w:sz="0" w:space="0" w:color="auto" w:frame="1"/>
          </w:rPr>
          <w:t>2</w:t>
        </w:r>
      </w:hyperlink>
      <w:r w:rsidRPr="00DD6B4B">
        <w:rPr>
          <w:color w:val="000000"/>
          <w:sz w:val="28"/>
          <w:szCs w:val="28"/>
        </w:rPr>
        <w:t> настоящей статьи, включают:</w:t>
      </w:r>
      <w:proofErr w:type="gramEnd"/>
    </w:p>
    <w:p w:rsidR="009E7FBA" w:rsidRPr="00DD6B4B" w:rsidRDefault="009E7FBA" w:rsidP="009E7FBA">
      <w:pPr>
        <w:pStyle w:val="pboth"/>
        <w:spacing w:before="0" w:beforeAutospacing="0" w:after="0" w:afterAutospacing="0" w:line="487" w:lineRule="atLeast"/>
        <w:jc w:val="both"/>
        <w:textAlignment w:val="baseline"/>
        <w:rPr>
          <w:color w:val="000000"/>
          <w:sz w:val="28"/>
          <w:szCs w:val="28"/>
        </w:rPr>
      </w:pPr>
      <w:bookmarkStart w:id="3" w:name="100089"/>
      <w:bookmarkEnd w:id="3"/>
      <w:r w:rsidRPr="00DD6B4B">
        <w:rPr>
          <w:color w:val="000000"/>
          <w:sz w:val="28"/>
          <w:szCs w:val="28"/>
        </w:rPr>
        <w:t>оформление документов, необходимых для погребения;</w:t>
      </w:r>
    </w:p>
    <w:p w:rsidR="009E7FBA" w:rsidRPr="00DD6B4B" w:rsidRDefault="009E7FBA" w:rsidP="009E7FBA">
      <w:pPr>
        <w:pStyle w:val="pboth"/>
        <w:numPr>
          <w:ilvl w:val="0"/>
          <w:numId w:val="2"/>
        </w:numPr>
        <w:spacing w:before="0" w:beforeAutospacing="0" w:after="0" w:afterAutospacing="0" w:line="487" w:lineRule="atLeast"/>
        <w:jc w:val="both"/>
        <w:textAlignment w:val="baseline"/>
        <w:rPr>
          <w:color w:val="000000"/>
          <w:sz w:val="28"/>
          <w:szCs w:val="28"/>
        </w:rPr>
      </w:pPr>
      <w:bookmarkStart w:id="4" w:name="100090"/>
      <w:bookmarkEnd w:id="4"/>
      <w:r w:rsidRPr="00DD6B4B">
        <w:rPr>
          <w:color w:val="000000"/>
          <w:sz w:val="28"/>
          <w:szCs w:val="28"/>
        </w:rPr>
        <w:t>облачение тела;</w:t>
      </w:r>
    </w:p>
    <w:p w:rsidR="009E7FBA" w:rsidRPr="00DD6B4B" w:rsidRDefault="009E7FBA" w:rsidP="009E7FBA">
      <w:pPr>
        <w:pStyle w:val="pboth"/>
        <w:numPr>
          <w:ilvl w:val="0"/>
          <w:numId w:val="2"/>
        </w:numPr>
        <w:spacing w:before="0" w:beforeAutospacing="0" w:after="0" w:afterAutospacing="0" w:line="487" w:lineRule="atLeast"/>
        <w:jc w:val="both"/>
        <w:textAlignment w:val="baseline"/>
        <w:rPr>
          <w:color w:val="000000"/>
          <w:sz w:val="28"/>
          <w:szCs w:val="28"/>
        </w:rPr>
      </w:pPr>
      <w:bookmarkStart w:id="5" w:name="100091"/>
      <w:bookmarkEnd w:id="5"/>
      <w:r w:rsidRPr="00DD6B4B">
        <w:rPr>
          <w:color w:val="000000"/>
          <w:sz w:val="28"/>
          <w:szCs w:val="28"/>
        </w:rPr>
        <w:t>предоставление гроба;</w:t>
      </w:r>
    </w:p>
    <w:p w:rsidR="009E7FBA" w:rsidRPr="00DD6B4B" w:rsidRDefault="009E7FBA" w:rsidP="009E7FBA">
      <w:pPr>
        <w:pStyle w:val="pboth"/>
        <w:numPr>
          <w:ilvl w:val="0"/>
          <w:numId w:val="2"/>
        </w:numPr>
        <w:spacing w:before="0" w:beforeAutospacing="0" w:after="0" w:afterAutospacing="0" w:line="487" w:lineRule="atLeast"/>
        <w:jc w:val="both"/>
        <w:textAlignment w:val="baseline"/>
        <w:rPr>
          <w:color w:val="000000"/>
          <w:sz w:val="28"/>
          <w:szCs w:val="28"/>
        </w:rPr>
      </w:pPr>
      <w:bookmarkStart w:id="6" w:name="100092"/>
      <w:bookmarkEnd w:id="6"/>
      <w:r w:rsidRPr="00DD6B4B">
        <w:rPr>
          <w:color w:val="000000"/>
          <w:sz w:val="28"/>
          <w:szCs w:val="28"/>
        </w:rPr>
        <w:t xml:space="preserve">перевозку </w:t>
      </w:r>
      <w:proofErr w:type="gramStart"/>
      <w:r w:rsidRPr="00DD6B4B">
        <w:rPr>
          <w:color w:val="000000"/>
          <w:sz w:val="28"/>
          <w:szCs w:val="28"/>
        </w:rPr>
        <w:t>умершего</w:t>
      </w:r>
      <w:proofErr w:type="gramEnd"/>
      <w:r w:rsidRPr="00DD6B4B">
        <w:rPr>
          <w:color w:val="000000"/>
          <w:sz w:val="28"/>
          <w:szCs w:val="28"/>
        </w:rPr>
        <w:t xml:space="preserve"> на кладбище (в крематорий);</w:t>
      </w:r>
    </w:p>
    <w:p w:rsidR="009E7FBA" w:rsidRPr="00DD6B4B" w:rsidRDefault="009E7FBA" w:rsidP="009E7FBA">
      <w:pPr>
        <w:pStyle w:val="pboth"/>
        <w:numPr>
          <w:ilvl w:val="0"/>
          <w:numId w:val="2"/>
        </w:numPr>
        <w:spacing w:before="0" w:beforeAutospacing="0" w:after="0" w:afterAutospacing="0" w:line="487" w:lineRule="atLeast"/>
        <w:jc w:val="both"/>
        <w:textAlignment w:val="baseline"/>
        <w:rPr>
          <w:color w:val="000000"/>
          <w:sz w:val="28"/>
          <w:szCs w:val="28"/>
        </w:rPr>
      </w:pPr>
      <w:bookmarkStart w:id="7" w:name="100093"/>
      <w:bookmarkEnd w:id="7"/>
      <w:r w:rsidRPr="00DD6B4B">
        <w:rPr>
          <w:color w:val="000000"/>
          <w:sz w:val="28"/>
          <w:szCs w:val="28"/>
        </w:rPr>
        <w:t>погребение.</w:t>
      </w:r>
    </w:p>
    <w:p w:rsidR="009E7FBA" w:rsidRDefault="00676438" w:rsidP="00C940B2">
      <w:pPr>
        <w:pStyle w:val="pboth"/>
        <w:spacing w:before="0" w:beforeAutospacing="0" w:after="0" w:afterAutospacing="0" w:line="487" w:lineRule="atLeast"/>
        <w:jc w:val="both"/>
        <w:textAlignment w:val="baseline"/>
      </w:pPr>
      <w:bookmarkStart w:id="8" w:name="000008"/>
      <w:bookmarkStart w:id="9" w:name="100094"/>
      <w:bookmarkEnd w:id="8"/>
      <w:bookmarkEnd w:id="9"/>
      <w:r>
        <w:rPr>
          <w:color w:val="000000"/>
          <w:sz w:val="28"/>
          <w:szCs w:val="28"/>
        </w:rPr>
        <w:t>2.3</w:t>
      </w:r>
      <w:r w:rsidR="009E7FBA">
        <w:rPr>
          <w:color w:val="000000"/>
          <w:sz w:val="28"/>
          <w:szCs w:val="28"/>
        </w:rPr>
        <w:t xml:space="preserve">. Не обходимо обращать внимание на </w:t>
      </w:r>
      <w:r w:rsidR="00C940B2">
        <w:rPr>
          <w:color w:val="000000"/>
          <w:sz w:val="28"/>
          <w:szCs w:val="28"/>
        </w:rPr>
        <w:t>договор, заключенный</w:t>
      </w:r>
      <w:r>
        <w:rPr>
          <w:color w:val="000000"/>
          <w:sz w:val="28"/>
          <w:szCs w:val="28"/>
        </w:rPr>
        <w:t xml:space="preserve"> с </w:t>
      </w:r>
      <w:proofErr w:type="spellStart"/>
      <w:r>
        <w:rPr>
          <w:color w:val="000000"/>
          <w:sz w:val="28"/>
          <w:szCs w:val="28"/>
        </w:rPr>
        <w:t>организацие</w:t>
      </w:r>
      <w:r w:rsidR="003B33D1">
        <w:rPr>
          <w:color w:val="000000"/>
          <w:sz w:val="28"/>
          <w:szCs w:val="28"/>
        </w:rPr>
        <w:t>й</w:t>
      </w:r>
      <w:proofErr w:type="gramStart"/>
      <w:r>
        <w:rPr>
          <w:color w:val="000000"/>
          <w:sz w:val="28"/>
          <w:szCs w:val="28"/>
        </w:rPr>
        <w:t>,о</w:t>
      </w:r>
      <w:proofErr w:type="gramEnd"/>
      <w:r w:rsidR="003B33D1">
        <w:rPr>
          <w:color w:val="000000"/>
          <w:sz w:val="28"/>
          <w:szCs w:val="28"/>
        </w:rPr>
        <w:t>существляющей</w:t>
      </w:r>
      <w:proofErr w:type="spellEnd"/>
      <w:r w:rsidR="003B33D1">
        <w:rPr>
          <w:color w:val="000000"/>
          <w:sz w:val="28"/>
          <w:szCs w:val="28"/>
        </w:rPr>
        <w:t xml:space="preserve"> ритуальные </w:t>
      </w:r>
      <w:proofErr w:type="spellStart"/>
      <w:r w:rsidR="003B33D1">
        <w:rPr>
          <w:color w:val="000000"/>
          <w:sz w:val="28"/>
          <w:szCs w:val="28"/>
        </w:rPr>
        <w:t>услуги</w:t>
      </w:r>
      <w:r>
        <w:rPr>
          <w:color w:val="000000"/>
          <w:sz w:val="28"/>
          <w:szCs w:val="28"/>
        </w:rPr>
        <w:t>,</w:t>
      </w:r>
      <w:r w:rsidR="00C940B2">
        <w:rPr>
          <w:color w:val="000000"/>
          <w:sz w:val="28"/>
          <w:szCs w:val="28"/>
        </w:rPr>
        <w:t>при</w:t>
      </w:r>
      <w:proofErr w:type="spellEnd"/>
      <w:r w:rsidR="00C940B2">
        <w:rPr>
          <w:color w:val="000000"/>
          <w:sz w:val="28"/>
          <w:szCs w:val="28"/>
        </w:rPr>
        <w:t xml:space="preserve"> условии её регистрации в налоговых органах, с получением денежных </w:t>
      </w:r>
      <w:r w:rsidR="003B33D1">
        <w:rPr>
          <w:color w:val="000000"/>
          <w:sz w:val="28"/>
          <w:szCs w:val="28"/>
        </w:rPr>
        <w:t>средств</w:t>
      </w:r>
      <w:r w:rsidR="00C940B2">
        <w:rPr>
          <w:color w:val="000000"/>
          <w:sz w:val="28"/>
          <w:szCs w:val="28"/>
        </w:rPr>
        <w:t xml:space="preserve"> на эти нужды в органах социального обеспечения и ПФРФ.</w:t>
      </w:r>
      <w:r w:rsidR="009E7FBA">
        <w:rPr>
          <w:color w:val="000000"/>
          <w:sz w:val="28"/>
          <w:szCs w:val="28"/>
        </w:rPr>
        <w:t xml:space="preserve"> </w:t>
      </w:r>
    </w:p>
    <w:p w:rsidR="009E7FBA" w:rsidRDefault="009E7FBA" w:rsidP="009E7FBA">
      <w:pPr>
        <w:jc w:val="both"/>
        <w:rPr>
          <w:rFonts w:cs="Times New Roman"/>
          <w:color w:val="000000"/>
          <w:szCs w:val="28"/>
        </w:rPr>
      </w:pPr>
    </w:p>
    <w:p w:rsidR="009E7FBA" w:rsidRPr="009E7FBA" w:rsidRDefault="009E7FBA" w:rsidP="009E7FBA">
      <w:pPr>
        <w:jc w:val="both"/>
        <w:rPr>
          <w:rFonts w:cs="Times New Roman"/>
          <w:color w:val="000000"/>
          <w:szCs w:val="28"/>
        </w:rPr>
      </w:pPr>
    </w:p>
    <w:sectPr w:rsidR="009E7FBA" w:rsidRPr="009E7FBA" w:rsidSect="00B345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E52F31"/>
    <w:multiLevelType w:val="hybridMultilevel"/>
    <w:tmpl w:val="2C8ECF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B800DC"/>
    <w:multiLevelType w:val="hybridMultilevel"/>
    <w:tmpl w:val="3A5435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434915"/>
    <w:multiLevelType w:val="multilevel"/>
    <w:tmpl w:val="8DA8EFE6"/>
    <w:lvl w:ilvl="0">
      <w:start w:val="1"/>
      <w:numFmt w:val="decimal"/>
      <w:lvlText w:val="%1."/>
      <w:lvlJc w:val="left"/>
      <w:pPr>
        <w:ind w:left="720" w:hanging="360"/>
      </w:pPr>
      <w:rPr>
        <w:rFonts w:hint="default"/>
      </w:rPr>
    </w:lvl>
    <w:lvl w:ilvl="1">
      <w:start w:val="1"/>
      <w:numFmt w:val="decimal"/>
      <w:isLgl/>
      <w:lvlText w:val="%1.%2."/>
      <w:lvlJc w:val="left"/>
      <w:pPr>
        <w:ind w:left="1908" w:hanging="1200"/>
      </w:pPr>
      <w:rPr>
        <w:rFonts w:hint="default"/>
      </w:rPr>
    </w:lvl>
    <w:lvl w:ilvl="2">
      <w:start w:val="1"/>
      <w:numFmt w:val="decimal"/>
      <w:isLgl/>
      <w:lvlText w:val="%1.%2.%3."/>
      <w:lvlJc w:val="left"/>
      <w:pPr>
        <w:ind w:left="2256" w:hanging="1200"/>
      </w:pPr>
      <w:rPr>
        <w:rFonts w:hint="default"/>
      </w:rPr>
    </w:lvl>
    <w:lvl w:ilvl="3">
      <w:start w:val="1"/>
      <w:numFmt w:val="decimal"/>
      <w:isLgl/>
      <w:lvlText w:val="%1.%2.%3.%4."/>
      <w:lvlJc w:val="left"/>
      <w:pPr>
        <w:ind w:left="2604" w:hanging="1200"/>
      </w:pPr>
      <w:rPr>
        <w:rFonts w:hint="default"/>
      </w:rPr>
    </w:lvl>
    <w:lvl w:ilvl="4">
      <w:start w:val="1"/>
      <w:numFmt w:val="decimal"/>
      <w:isLgl/>
      <w:lvlText w:val="%1.%2.%3.%4.%5."/>
      <w:lvlJc w:val="left"/>
      <w:pPr>
        <w:ind w:left="2952" w:hanging="120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proofState w:spelling="clean" w:grammar="clean"/>
  <w:defaultTabStop w:val="708"/>
  <w:characterSpacingControl w:val="doNotCompress"/>
  <w:compat/>
  <w:rsids>
    <w:rsidRoot w:val="00296C9A"/>
    <w:rsid w:val="000854EF"/>
    <w:rsid w:val="001925F3"/>
    <w:rsid w:val="00233352"/>
    <w:rsid w:val="00296C9A"/>
    <w:rsid w:val="002A2BF0"/>
    <w:rsid w:val="002F1DBF"/>
    <w:rsid w:val="003B33D1"/>
    <w:rsid w:val="00493EDB"/>
    <w:rsid w:val="004B439F"/>
    <w:rsid w:val="0050563F"/>
    <w:rsid w:val="00523AAB"/>
    <w:rsid w:val="00676438"/>
    <w:rsid w:val="00693F32"/>
    <w:rsid w:val="00695689"/>
    <w:rsid w:val="006F48BA"/>
    <w:rsid w:val="00713D3B"/>
    <w:rsid w:val="00743C2E"/>
    <w:rsid w:val="007725C7"/>
    <w:rsid w:val="008270F5"/>
    <w:rsid w:val="0087163C"/>
    <w:rsid w:val="008B627D"/>
    <w:rsid w:val="009E7FBA"/>
    <w:rsid w:val="00A117D4"/>
    <w:rsid w:val="00A25082"/>
    <w:rsid w:val="00B34553"/>
    <w:rsid w:val="00C5062F"/>
    <w:rsid w:val="00C54D86"/>
    <w:rsid w:val="00C854D1"/>
    <w:rsid w:val="00C940B2"/>
    <w:rsid w:val="00DD058C"/>
    <w:rsid w:val="00DD6B4B"/>
    <w:rsid w:val="00E33AD9"/>
    <w:rsid w:val="00E431A4"/>
    <w:rsid w:val="00E52323"/>
    <w:rsid w:val="00F11A55"/>
    <w:rsid w:val="00F334CC"/>
    <w:rsid w:val="00F503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C9A"/>
    <w:pPr>
      <w:suppressAutoHyphens/>
      <w:spacing w:after="0" w:line="240" w:lineRule="auto"/>
    </w:pPr>
    <w:rPr>
      <w:rFonts w:ascii="Times New Roman" w:eastAsia="Times New Roman" w:hAnsi="Times New Roman" w:cs="Calibri"/>
      <w:sz w:val="28"/>
      <w:szCs w:val="24"/>
      <w:lang w:eastAsia="ar-SA"/>
    </w:rPr>
  </w:style>
  <w:style w:type="paragraph" w:styleId="1">
    <w:name w:val="heading 1"/>
    <w:basedOn w:val="a"/>
    <w:next w:val="a"/>
    <w:link w:val="10"/>
    <w:qFormat/>
    <w:rsid w:val="00296C9A"/>
    <w:pPr>
      <w:keepNext/>
      <w:numPr>
        <w:numId w:val="1"/>
      </w:numPr>
      <w:jc w:val="center"/>
      <w:outlineLvl w:val="0"/>
    </w:pPr>
    <w:rPr>
      <w:b/>
      <w:sz w:val="44"/>
      <w:szCs w:val="20"/>
    </w:rPr>
  </w:style>
  <w:style w:type="paragraph" w:styleId="2">
    <w:name w:val="heading 2"/>
    <w:basedOn w:val="a"/>
    <w:next w:val="a"/>
    <w:link w:val="20"/>
    <w:qFormat/>
    <w:rsid w:val="00296C9A"/>
    <w:pPr>
      <w:keepNext/>
      <w:numPr>
        <w:ilvl w:val="1"/>
        <w:numId w:val="1"/>
      </w:numPr>
      <w:jc w:val="center"/>
      <w:outlineLvl w:val="1"/>
    </w:pPr>
    <w:rPr>
      <w:b/>
      <w:sz w:val="24"/>
      <w:szCs w:val="20"/>
    </w:rPr>
  </w:style>
  <w:style w:type="paragraph" w:styleId="3">
    <w:name w:val="heading 3"/>
    <w:basedOn w:val="a"/>
    <w:next w:val="a"/>
    <w:link w:val="30"/>
    <w:qFormat/>
    <w:rsid w:val="00296C9A"/>
    <w:pPr>
      <w:keepNext/>
      <w:numPr>
        <w:ilvl w:val="2"/>
        <w:numId w:val="1"/>
      </w:numPr>
      <w:spacing w:before="240" w:after="60"/>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6C9A"/>
    <w:rPr>
      <w:rFonts w:ascii="Times New Roman" w:eastAsia="Times New Roman" w:hAnsi="Times New Roman" w:cs="Calibri"/>
      <w:b/>
      <w:sz w:val="44"/>
      <w:szCs w:val="20"/>
      <w:lang w:eastAsia="ar-SA"/>
    </w:rPr>
  </w:style>
  <w:style w:type="character" w:customStyle="1" w:styleId="20">
    <w:name w:val="Заголовок 2 Знак"/>
    <w:basedOn w:val="a0"/>
    <w:link w:val="2"/>
    <w:rsid w:val="00296C9A"/>
    <w:rPr>
      <w:rFonts w:ascii="Times New Roman" w:eastAsia="Times New Roman" w:hAnsi="Times New Roman" w:cs="Calibri"/>
      <w:b/>
      <w:sz w:val="24"/>
      <w:szCs w:val="20"/>
      <w:lang w:eastAsia="ar-SA"/>
    </w:rPr>
  </w:style>
  <w:style w:type="character" w:customStyle="1" w:styleId="30">
    <w:name w:val="Заголовок 3 Знак"/>
    <w:basedOn w:val="a0"/>
    <w:link w:val="3"/>
    <w:rsid w:val="00296C9A"/>
    <w:rPr>
      <w:rFonts w:ascii="Cambria" w:eastAsia="Times New Roman" w:hAnsi="Cambria" w:cs="Times New Roman"/>
      <w:b/>
      <w:bCs/>
      <w:sz w:val="26"/>
      <w:szCs w:val="26"/>
      <w:lang w:eastAsia="ar-SA"/>
    </w:rPr>
  </w:style>
  <w:style w:type="character" w:styleId="a3">
    <w:name w:val="Hyperlink"/>
    <w:rsid w:val="00296C9A"/>
    <w:rPr>
      <w:color w:val="000080"/>
      <w:u w:val="single"/>
    </w:rPr>
  </w:style>
  <w:style w:type="paragraph" w:customStyle="1" w:styleId="formattext">
    <w:name w:val="formattext"/>
    <w:basedOn w:val="a"/>
    <w:rsid w:val="00296C9A"/>
    <w:pPr>
      <w:suppressAutoHyphens w:val="0"/>
      <w:spacing w:before="100" w:beforeAutospacing="1" w:after="100" w:afterAutospacing="1"/>
    </w:pPr>
    <w:rPr>
      <w:rFonts w:cs="Times New Roman"/>
      <w:sz w:val="24"/>
      <w:lang w:eastAsia="ru-RU"/>
    </w:rPr>
  </w:style>
  <w:style w:type="paragraph" w:customStyle="1" w:styleId="pboth">
    <w:name w:val="pboth"/>
    <w:basedOn w:val="a"/>
    <w:rsid w:val="00F50309"/>
    <w:pPr>
      <w:suppressAutoHyphens w:val="0"/>
      <w:spacing w:before="100" w:beforeAutospacing="1" w:after="100" w:afterAutospacing="1"/>
    </w:pPr>
    <w:rPr>
      <w:rFonts w:cs="Times New Roman"/>
      <w:sz w:val="24"/>
      <w:lang w:eastAsia="ru-RU"/>
    </w:rPr>
  </w:style>
  <w:style w:type="paragraph" w:styleId="a4">
    <w:name w:val="List Paragraph"/>
    <w:basedOn w:val="a"/>
    <w:uiPriority w:val="34"/>
    <w:qFormat/>
    <w:rsid w:val="006F48BA"/>
    <w:pPr>
      <w:ind w:left="720"/>
      <w:contextualSpacing/>
    </w:pPr>
  </w:style>
  <w:style w:type="paragraph" w:styleId="a5">
    <w:name w:val="Balloon Text"/>
    <w:basedOn w:val="a"/>
    <w:link w:val="a6"/>
    <w:uiPriority w:val="99"/>
    <w:semiHidden/>
    <w:unhideWhenUsed/>
    <w:rsid w:val="00A117D4"/>
    <w:rPr>
      <w:rFonts w:ascii="Tahoma" w:hAnsi="Tahoma" w:cs="Tahoma"/>
      <w:sz w:val="16"/>
      <w:szCs w:val="16"/>
    </w:rPr>
  </w:style>
  <w:style w:type="character" w:customStyle="1" w:styleId="a6">
    <w:name w:val="Текст выноски Знак"/>
    <w:basedOn w:val="a0"/>
    <w:link w:val="a5"/>
    <w:uiPriority w:val="99"/>
    <w:semiHidden/>
    <w:rsid w:val="00A117D4"/>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9378261">
      <w:bodyDiv w:val="1"/>
      <w:marLeft w:val="0"/>
      <w:marRight w:val="0"/>
      <w:marTop w:val="0"/>
      <w:marBottom w:val="0"/>
      <w:divBdr>
        <w:top w:val="none" w:sz="0" w:space="0" w:color="auto"/>
        <w:left w:val="none" w:sz="0" w:space="0" w:color="auto"/>
        <w:bottom w:val="none" w:sz="0" w:space="0" w:color="auto"/>
        <w:right w:val="none" w:sz="0" w:space="0" w:color="auto"/>
      </w:divBdr>
    </w:div>
    <w:div w:id="123701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galacts.ru/doc/federalnyi-zakon-ot-12011996-n-8-fz-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egalacts.ru/doc/federalnyi-zakon-ot-12011996-n-8-fz-o/" TargetMode="External"/><Relationship Id="rId12" Type="http://schemas.openxmlformats.org/officeDocument/2006/relationships/hyperlink" Target="http://legalacts.ru/doc/federalnyi-zakon-ot-12011996-n-8-fz-o/"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http://docs.cntd.ru/document/901876063" TargetMode="External"/><Relationship Id="rId11" Type="http://schemas.openxmlformats.org/officeDocument/2006/relationships/hyperlink" Target="http://legalacts.ru/doc/federalnyi-zakon-ot-12011996-n-8-fz-o/" TargetMode="External"/><Relationship Id="rId5" Type="http://schemas.openxmlformats.org/officeDocument/2006/relationships/image" Target="media/image1.jpeg"/><Relationship Id="rId10" Type="http://schemas.openxmlformats.org/officeDocument/2006/relationships/hyperlink" Target="http://legalacts.ru/doc/federalnyi-zakon-ot-12011996-n-8-fz-o/" TargetMode="External"/><Relationship Id="rId4" Type="http://schemas.openxmlformats.org/officeDocument/2006/relationships/webSettings" Target="webSettings.xml"/><Relationship Id="rId9" Type="http://schemas.openxmlformats.org/officeDocument/2006/relationships/hyperlink" Target="http://legalacts.ru/doc/federalnyi-zakon-ot-12011996-n-8-fz-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4996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Мария</cp:lastModifiedBy>
  <cp:revision>2</cp:revision>
  <cp:lastPrinted>2017-12-06T07:25:00Z</cp:lastPrinted>
  <dcterms:created xsi:type="dcterms:W3CDTF">2017-12-06T07:26:00Z</dcterms:created>
  <dcterms:modified xsi:type="dcterms:W3CDTF">2017-12-06T07:26:00Z</dcterms:modified>
</cp:coreProperties>
</file>