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DA3" w:rsidRPr="006D3DA3" w:rsidRDefault="006D3DA3" w:rsidP="006D3DA3">
      <w:pPr>
        <w:spacing w:after="0" w:line="240" w:lineRule="auto"/>
        <w:jc w:val="center"/>
        <w:rPr>
          <w:rFonts w:ascii="Arial" w:eastAsia="Times New Roman" w:hAnsi="Arial" w:cs="Arial"/>
          <w:color w:val="353535"/>
          <w:sz w:val="19"/>
          <w:szCs w:val="19"/>
          <w:lang w:eastAsia="ru-RU"/>
        </w:rPr>
      </w:pPr>
      <w:r w:rsidRPr="006D3DA3">
        <w:rPr>
          <w:rFonts w:ascii="Times New Roman" w:eastAsia="Times New Roman" w:hAnsi="Times New Roman"/>
          <w:b/>
          <w:bCs/>
          <w:color w:val="353535"/>
          <w:lang w:eastAsia="ru-RU"/>
        </w:rPr>
        <w:t>Правила поведения и меры безопасности на водоемах в осенне-зимний период!</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С наступлением первых осенних заморозков вода в водоемах покрывается льдом. Начинается период ледостава. Нельзя забывать о серьезной опасности, которую таят в себе только что замерзшие водоемы. Не торопитесь выходить на первый лед, он только кажется прочным, а на самом деле он тонкий, слабый и не выдержит тяжести не только взрослого человека, но и ребенка.</w:t>
      </w:r>
    </w:p>
    <w:p w:rsidR="006D3DA3" w:rsidRPr="006D3DA3" w:rsidRDefault="006D3DA3" w:rsidP="006D3DA3">
      <w:pPr>
        <w:spacing w:after="0" w:line="240" w:lineRule="auto"/>
        <w:jc w:val="center"/>
        <w:rPr>
          <w:rFonts w:ascii="Arial" w:eastAsia="Times New Roman" w:hAnsi="Arial" w:cs="Arial"/>
          <w:color w:val="353535"/>
          <w:sz w:val="19"/>
          <w:szCs w:val="19"/>
          <w:lang w:eastAsia="ru-RU"/>
        </w:rPr>
      </w:pPr>
      <w:r w:rsidRPr="006D3DA3">
        <w:rPr>
          <w:rFonts w:ascii="Times New Roman" w:eastAsia="Times New Roman" w:hAnsi="Times New Roman"/>
          <w:b/>
          <w:bCs/>
          <w:color w:val="353535"/>
          <w:lang w:eastAsia="ru-RU"/>
        </w:rPr>
        <w:t>Это нужно знать!</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Безопасным для человека считается лёд толщиною не менее 10 сантиметров в пресной воде и 15 сантиметров в солёной воде.</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В устьях рек и притоках прочность льда ослаблена. Лёд непрочен в местах быстрого течения, бьющих ключей и стоковых вод, а также в районах произрастания водной растительности, вблизи деревьев, кустов, камыша.</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Если температура воздуха выше 0 градусов держится более трех дней подряд, то прочность льда снижается на 25 %.</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Прочность льда можно определить визуально: лёд голубого цвета – прочный, белого – прочность его в 2 раза меньше, серый, матово-белый или с желтоватым оттенком – лёд ненадёжен.</w:t>
      </w:r>
    </w:p>
    <w:p w:rsidR="006D3DA3" w:rsidRPr="006D3DA3" w:rsidRDefault="006D3DA3" w:rsidP="006D3DA3">
      <w:pPr>
        <w:spacing w:after="0" w:line="240" w:lineRule="auto"/>
        <w:jc w:val="center"/>
        <w:rPr>
          <w:rFonts w:ascii="Arial" w:eastAsia="Times New Roman" w:hAnsi="Arial" w:cs="Arial"/>
          <w:color w:val="353535"/>
          <w:sz w:val="19"/>
          <w:szCs w:val="19"/>
          <w:lang w:eastAsia="ru-RU"/>
        </w:rPr>
      </w:pPr>
      <w:r w:rsidRPr="006D3DA3">
        <w:rPr>
          <w:rFonts w:ascii="Times New Roman" w:eastAsia="Times New Roman" w:hAnsi="Times New Roman"/>
          <w:b/>
          <w:bCs/>
          <w:color w:val="353535"/>
          <w:lang w:eastAsia="ru-RU"/>
        </w:rPr>
        <w:t>Правила поведения на водоёмах</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Переходить по льду нужно по оборудованным переправам, но если их нет, то прежде, чем двигаться по льду, надо убедиться в его прочности.</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 Во всех случаях, прежде чем сойти с берега на лёд, необходимо внимательно осмотреться, наметить маршрут движения, выбирая безопасные места. Лучше всего идти по проложенной тропе. Опасно выходить на лёд при оттепели. Не следует спускаться на лёд в незнакомых местах, особенно с обрывов.</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xml:space="preserve">- При движении по льду следует быть осторожным, внимательно следить за поверхностью льда, обходить опасные и подозрительные места. Следует остерегаться площадок, покрытых толстым слоем снега - под снегом лёд всегда тоньше, чем на открытом месте. </w:t>
      </w:r>
      <w:proofErr w:type="gramStart"/>
      <w:r w:rsidRPr="006D3DA3">
        <w:rPr>
          <w:rFonts w:ascii="Times New Roman" w:eastAsia="Times New Roman" w:hAnsi="Times New Roman"/>
          <w:color w:val="353535"/>
          <w:lang w:eastAsia="ru-RU"/>
        </w:rPr>
        <w:t>Особенно осторожным нужно быть в местах, где быстрое течение, вблизи выступающих на поверхность кустов, осоки, травы, где ручьи впадают в водоёмы, выходят родники и вливаются тёплые сточные воды промышленных предприятий, где ведётся заготовка льда и т. п. Безопаснее всего переходить по прозрачному с зеленоватым оттенком льду толщиной не менее 7 см.</w:t>
      </w:r>
      <w:proofErr w:type="gramEnd"/>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xml:space="preserve">- При групповом переходе по льду надо двигаться на расстоянии 5-6 метров друг от друга, внимательно следя </w:t>
      </w:r>
      <w:proofErr w:type="gramStart"/>
      <w:r w:rsidRPr="006D3DA3">
        <w:rPr>
          <w:rFonts w:ascii="Times New Roman" w:eastAsia="Times New Roman" w:hAnsi="Times New Roman"/>
          <w:color w:val="353535"/>
          <w:lang w:eastAsia="ru-RU"/>
        </w:rPr>
        <w:t>за</w:t>
      </w:r>
      <w:proofErr w:type="gramEnd"/>
      <w:r w:rsidRPr="006D3DA3">
        <w:rPr>
          <w:rFonts w:ascii="Times New Roman" w:eastAsia="Times New Roman" w:hAnsi="Times New Roman"/>
          <w:color w:val="353535"/>
          <w:lang w:eastAsia="ru-RU"/>
        </w:rPr>
        <w:t xml:space="preserve"> идущим впереди.</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Кататься на коньках разрешается только на специально оборудованных катках. Если каток устраивается на водоёме, то катание разрешается, лишь после тщательной проверки прочности льда (толщина льда должна быть не менее 10-12 см).</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При переходе водоёма на лыжах рекомендуется пользоваться проложенной лыжнёй. Если приходиться идти по целине, то для обеспечения безопасности крепления лыж следует отстегнуть, чтобы при необходимости можно было быстро освободиться от лыж. Палки надо держать в руках, петли с кистей рук снять, рюкзак держать на одном плече.</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Во время рыбной ловли не рекомендуется на небольшой площадке пробивать много лунок, прыгать и бегать по льду, собираться большими группами. Каждому рыболову необходимо иметь с собой шнур длиной 12-15 м, на одном конце которого крепится груз весом 400-500 г., а на другом – петля.</w:t>
      </w:r>
    </w:p>
    <w:p w:rsidR="006D3DA3" w:rsidRPr="006D3DA3" w:rsidRDefault="006D3DA3" w:rsidP="006D3DA3">
      <w:pPr>
        <w:spacing w:after="0" w:line="240" w:lineRule="auto"/>
        <w:jc w:val="center"/>
        <w:rPr>
          <w:rFonts w:ascii="Arial" w:eastAsia="Times New Roman" w:hAnsi="Arial" w:cs="Arial"/>
          <w:color w:val="353535"/>
          <w:sz w:val="19"/>
          <w:szCs w:val="19"/>
          <w:lang w:eastAsia="ru-RU"/>
        </w:rPr>
      </w:pPr>
      <w:r w:rsidRPr="006D3DA3">
        <w:rPr>
          <w:rFonts w:ascii="Times New Roman" w:eastAsia="Times New Roman" w:hAnsi="Times New Roman"/>
          <w:b/>
          <w:bCs/>
          <w:color w:val="353535"/>
          <w:lang w:eastAsia="ru-RU"/>
        </w:rPr>
        <w:t>Что делать, если вы попали в воду?</w:t>
      </w:r>
    </w:p>
    <w:p w:rsidR="006D3DA3" w:rsidRPr="006D3DA3" w:rsidRDefault="006D3DA3" w:rsidP="006D3DA3">
      <w:pPr>
        <w:spacing w:after="0" w:line="240" w:lineRule="auto"/>
        <w:rPr>
          <w:rFonts w:ascii="Arial" w:eastAsia="Times New Roman" w:hAnsi="Arial" w:cs="Arial"/>
          <w:color w:val="353535"/>
          <w:sz w:val="19"/>
          <w:szCs w:val="19"/>
          <w:lang w:eastAsia="ru-RU"/>
        </w:rPr>
      </w:pPr>
      <w:proofErr w:type="spellStart"/>
      <w:r w:rsidRPr="006D3DA3">
        <w:rPr>
          <w:rFonts w:ascii="Times New Roman" w:eastAsia="Times New Roman" w:hAnsi="Times New Roman"/>
          <w:b/>
          <w:bCs/>
          <w:color w:val="353535"/>
          <w:lang w:eastAsia="ru-RU"/>
        </w:rPr>
        <w:t>Самоспасение</w:t>
      </w:r>
      <w:proofErr w:type="spellEnd"/>
      <w:r w:rsidRPr="006D3DA3">
        <w:rPr>
          <w:rFonts w:ascii="Times New Roman" w:eastAsia="Times New Roman" w:hAnsi="Times New Roman"/>
          <w:b/>
          <w:bCs/>
          <w:color w:val="353535"/>
          <w:lang w:eastAsia="ru-RU"/>
        </w:rPr>
        <w:t>:</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Не поддавайтесь панике.</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Не надо барахтаться и наваливаться всем телом на тонкую кромку льда, так как под тяжестью тела он будет обламываться.</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Широко раскиньте руки, чтобы не погрузиться с головой в воду.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Без резких движений отползайте как можно дальше от опасного места в том направлении, откуда пришли.</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Зовите на помощь.</w:t>
      </w:r>
    </w:p>
    <w:p w:rsidR="006D3DA3" w:rsidRPr="006D3DA3" w:rsidRDefault="006D3DA3" w:rsidP="006D3DA3">
      <w:pPr>
        <w:spacing w:after="0" w:line="240" w:lineRule="auto"/>
        <w:jc w:val="center"/>
        <w:rPr>
          <w:rFonts w:ascii="Arial" w:eastAsia="Times New Roman" w:hAnsi="Arial" w:cs="Arial"/>
          <w:color w:val="353535"/>
          <w:sz w:val="19"/>
          <w:szCs w:val="19"/>
          <w:lang w:eastAsia="ru-RU"/>
        </w:rPr>
      </w:pPr>
      <w:r w:rsidRPr="006D3DA3">
        <w:rPr>
          <w:rFonts w:ascii="Times New Roman" w:eastAsia="Times New Roman" w:hAnsi="Times New Roman"/>
          <w:b/>
          <w:bCs/>
          <w:color w:val="353535"/>
          <w:lang w:eastAsia="ru-RU"/>
        </w:rPr>
        <w:t>Если вы оказываете помощь:</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Подходите к полынье очень осторожно, лучше подползти по-пластунски.</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Сообщите пострадавшему криком, что идете ему на помощь, это придаст ему силы, уверенность.</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За 3-4 метра протяните ему веревку, шест, доску, шарф или любое другое подручное средство.</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lastRenderedPageBreak/>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6D3DA3" w:rsidRPr="006D3DA3" w:rsidRDefault="006D3DA3" w:rsidP="006D3DA3">
      <w:pPr>
        <w:spacing w:after="0" w:line="240" w:lineRule="auto"/>
        <w:jc w:val="center"/>
        <w:rPr>
          <w:rFonts w:ascii="Arial" w:eastAsia="Times New Roman" w:hAnsi="Arial" w:cs="Arial"/>
          <w:color w:val="353535"/>
          <w:sz w:val="19"/>
          <w:szCs w:val="19"/>
          <w:lang w:eastAsia="ru-RU"/>
        </w:rPr>
      </w:pPr>
      <w:r w:rsidRPr="006D3DA3">
        <w:rPr>
          <w:rFonts w:ascii="Times New Roman" w:eastAsia="Times New Roman" w:hAnsi="Times New Roman"/>
          <w:b/>
          <w:bCs/>
          <w:color w:val="353535"/>
          <w:lang w:eastAsia="ru-RU"/>
        </w:rPr>
        <w:t>Уважаемые взрослые!</w:t>
      </w:r>
    </w:p>
    <w:p w:rsidR="006D3DA3" w:rsidRPr="006D3DA3" w:rsidRDefault="006D3DA3" w:rsidP="006D3DA3">
      <w:pPr>
        <w:spacing w:after="0" w:line="240" w:lineRule="auto"/>
        <w:rPr>
          <w:rFonts w:ascii="Arial" w:eastAsia="Times New Roman" w:hAnsi="Arial" w:cs="Arial"/>
          <w:color w:val="353535"/>
          <w:sz w:val="19"/>
          <w:szCs w:val="19"/>
          <w:lang w:eastAsia="ru-RU"/>
        </w:rPr>
      </w:pPr>
      <w:r w:rsidRPr="006D3DA3">
        <w:rPr>
          <w:rFonts w:ascii="Times New Roman" w:eastAsia="Times New Roman" w:hAnsi="Times New Roman"/>
          <w:color w:val="353535"/>
          <w:lang w:eastAsia="ru-RU"/>
        </w:rPr>
        <w:t> Особенно хочется напомнить вам о тех, кто вызывает наибольшее беспокойство - о детях! Не упускайте возможности предупредить дочь или сына об опасностях, которые таят в себе замёрзшие водоемы. Не допускайте бесконтрольного нахождения и игр детей вблизи водоемов, разъясните им смертельную опасность пренебрежения данными рекомендациями. Будьте осторожны и помните: строгое выполнение правил поведения и мер безопасности на льду сохранит Вашу жизнь!</w:t>
      </w:r>
    </w:p>
    <w:p w:rsidR="006D3DA3" w:rsidRPr="006D3DA3" w:rsidRDefault="006D3DA3" w:rsidP="006D3DA3">
      <w:pPr>
        <w:spacing w:after="0" w:line="240" w:lineRule="auto"/>
        <w:jc w:val="center"/>
        <w:rPr>
          <w:rFonts w:ascii="Arial" w:eastAsia="Times New Roman" w:hAnsi="Arial" w:cs="Arial"/>
          <w:color w:val="353535"/>
          <w:sz w:val="19"/>
          <w:szCs w:val="19"/>
          <w:lang w:eastAsia="ru-RU"/>
        </w:rPr>
      </w:pPr>
      <w:r w:rsidRPr="006D3DA3">
        <w:rPr>
          <w:rFonts w:ascii="Times New Roman" w:eastAsia="Times New Roman" w:hAnsi="Times New Roman"/>
          <w:b/>
          <w:bCs/>
          <w:color w:val="353535"/>
          <w:lang w:eastAsia="ru-RU"/>
        </w:rPr>
        <w:t>Телефон службы спасения 112</w:t>
      </w:r>
    </w:p>
    <w:p w:rsidR="006D3DA3" w:rsidRPr="006D3DA3" w:rsidRDefault="006D3DA3" w:rsidP="006D3DA3">
      <w:pPr>
        <w:spacing w:after="0" w:line="240" w:lineRule="auto"/>
        <w:jc w:val="center"/>
        <w:rPr>
          <w:rFonts w:ascii="Arial" w:eastAsia="Times New Roman" w:hAnsi="Arial" w:cs="Arial"/>
          <w:color w:val="353535"/>
          <w:sz w:val="19"/>
          <w:szCs w:val="19"/>
          <w:lang w:eastAsia="ru-RU"/>
        </w:rPr>
      </w:pPr>
      <w:r w:rsidRPr="006D3DA3">
        <w:rPr>
          <w:rFonts w:ascii="Times New Roman" w:eastAsia="Times New Roman" w:hAnsi="Times New Roman"/>
          <w:b/>
          <w:bCs/>
          <w:color w:val="353535"/>
          <w:lang w:eastAsia="ru-RU"/>
        </w:rPr>
        <w:t>ЕДДС Гагаринского района – 3-47-75</w:t>
      </w:r>
    </w:p>
    <w:p w:rsidR="00B04E92" w:rsidRPr="006D3DA3" w:rsidRDefault="00B04E92" w:rsidP="006D3DA3">
      <w:pPr>
        <w:rPr>
          <w:szCs w:val="28"/>
        </w:rPr>
      </w:pPr>
    </w:p>
    <w:sectPr w:rsidR="00B04E92" w:rsidRPr="006D3DA3" w:rsidSect="00B04E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ED3C4F"/>
    <w:multiLevelType w:val="hybridMultilevel"/>
    <w:tmpl w:val="7DBC1466"/>
    <w:lvl w:ilvl="0" w:tplc="5E78B3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9C043FA"/>
    <w:multiLevelType w:val="hybridMultilevel"/>
    <w:tmpl w:val="BBD8DD0C"/>
    <w:lvl w:ilvl="0" w:tplc="E9646106">
      <w:start w:val="1"/>
      <w:numFmt w:val="decimal"/>
      <w:lvlText w:val="%1."/>
      <w:lvlJc w:val="left"/>
      <w:pPr>
        <w:tabs>
          <w:tab w:val="num" w:pos="750"/>
        </w:tabs>
        <w:ind w:left="750" w:hanging="39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6B5E34DA"/>
    <w:multiLevelType w:val="hybridMultilevel"/>
    <w:tmpl w:val="8E1C53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84621"/>
    <w:rsid w:val="00064853"/>
    <w:rsid w:val="00073449"/>
    <w:rsid w:val="00094773"/>
    <w:rsid w:val="000B7601"/>
    <w:rsid w:val="000C2703"/>
    <w:rsid w:val="000E0D6E"/>
    <w:rsid w:val="000E72DC"/>
    <w:rsid w:val="00112F76"/>
    <w:rsid w:val="0011593E"/>
    <w:rsid w:val="001175DA"/>
    <w:rsid w:val="00122F39"/>
    <w:rsid w:val="0014694C"/>
    <w:rsid w:val="00150A57"/>
    <w:rsid w:val="00151D33"/>
    <w:rsid w:val="00164B5B"/>
    <w:rsid w:val="001860F0"/>
    <w:rsid w:val="001932EC"/>
    <w:rsid w:val="001D1337"/>
    <w:rsid w:val="001E7610"/>
    <w:rsid w:val="0020156A"/>
    <w:rsid w:val="002018E7"/>
    <w:rsid w:val="0022028C"/>
    <w:rsid w:val="002269DA"/>
    <w:rsid w:val="00232EAD"/>
    <w:rsid w:val="002420F2"/>
    <w:rsid w:val="002464B4"/>
    <w:rsid w:val="00252F45"/>
    <w:rsid w:val="002648FC"/>
    <w:rsid w:val="002760DB"/>
    <w:rsid w:val="00290488"/>
    <w:rsid w:val="002A7568"/>
    <w:rsid w:val="002E1072"/>
    <w:rsid w:val="00352DFD"/>
    <w:rsid w:val="00367E71"/>
    <w:rsid w:val="003A0F68"/>
    <w:rsid w:val="003D49B5"/>
    <w:rsid w:val="00432289"/>
    <w:rsid w:val="00477CF0"/>
    <w:rsid w:val="00491679"/>
    <w:rsid w:val="004942D5"/>
    <w:rsid w:val="004A53B3"/>
    <w:rsid w:val="004B38A2"/>
    <w:rsid w:val="00512244"/>
    <w:rsid w:val="005161DF"/>
    <w:rsid w:val="005206ED"/>
    <w:rsid w:val="0052384D"/>
    <w:rsid w:val="00525EF8"/>
    <w:rsid w:val="0052750A"/>
    <w:rsid w:val="00531678"/>
    <w:rsid w:val="00555AF8"/>
    <w:rsid w:val="00562743"/>
    <w:rsid w:val="005C3A85"/>
    <w:rsid w:val="005D573C"/>
    <w:rsid w:val="005E0585"/>
    <w:rsid w:val="006071C5"/>
    <w:rsid w:val="00660DC7"/>
    <w:rsid w:val="0068168E"/>
    <w:rsid w:val="006A6436"/>
    <w:rsid w:val="006B6F11"/>
    <w:rsid w:val="006C6E84"/>
    <w:rsid w:val="006D3DA3"/>
    <w:rsid w:val="006F2229"/>
    <w:rsid w:val="0070071E"/>
    <w:rsid w:val="0070437F"/>
    <w:rsid w:val="007128D7"/>
    <w:rsid w:val="00737EF8"/>
    <w:rsid w:val="00760095"/>
    <w:rsid w:val="00773C43"/>
    <w:rsid w:val="00775865"/>
    <w:rsid w:val="007A483B"/>
    <w:rsid w:val="007C2243"/>
    <w:rsid w:val="00832FBF"/>
    <w:rsid w:val="00840A41"/>
    <w:rsid w:val="008715D2"/>
    <w:rsid w:val="0087305A"/>
    <w:rsid w:val="00891A43"/>
    <w:rsid w:val="008A3986"/>
    <w:rsid w:val="008B498E"/>
    <w:rsid w:val="008C79A4"/>
    <w:rsid w:val="008D0262"/>
    <w:rsid w:val="008D7D87"/>
    <w:rsid w:val="008F461A"/>
    <w:rsid w:val="0091155F"/>
    <w:rsid w:val="009508C7"/>
    <w:rsid w:val="00954E0D"/>
    <w:rsid w:val="00955CEF"/>
    <w:rsid w:val="0096201C"/>
    <w:rsid w:val="00970778"/>
    <w:rsid w:val="00996C12"/>
    <w:rsid w:val="009A4C36"/>
    <w:rsid w:val="009C2A1C"/>
    <w:rsid w:val="009D243C"/>
    <w:rsid w:val="00A072EC"/>
    <w:rsid w:val="00A37186"/>
    <w:rsid w:val="00A54E97"/>
    <w:rsid w:val="00A55296"/>
    <w:rsid w:val="00A64562"/>
    <w:rsid w:val="00AB217D"/>
    <w:rsid w:val="00AC3ABC"/>
    <w:rsid w:val="00B04956"/>
    <w:rsid w:val="00B04E92"/>
    <w:rsid w:val="00B17DF6"/>
    <w:rsid w:val="00B33516"/>
    <w:rsid w:val="00B52F1B"/>
    <w:rsid w:val="00B52F43"/>
    <w:rsid w:val="00B54AB2"/>
    <w:rsid w:val="00B67A75"/>
    <w:rsid w:val="00BB1759"/>
    <w:rsid w:val="00BB685F"/>
    <w:rsid w:val="00BC2D18"/>
    <w:rsid w:val="00BD1534"/>
    <w:rsid w:val="00BD15CE"/>
    <w:rsid w:val="00C33B82"/>
    <w:rsid w:val="00C521D8"/>
    <w:rsid w:val="00C566C0"/>
    <w:rsid w:val="00C66AD1"/>
    <w:rsid w:val="00C678A5"/>
    <w:rsid w:val="00C84621"/>
    <w:rsid w:val="00C86D06"/>
    <w:rsid w:val="00C904DF"/>
    <w:rsid w:val="00C91369"/>
    <w:rsid w:val="00C9260B"/>
    <w:rsid w:val="00C93584"/>
    <w:rsid w:val="00CA1C1C"/>
    <w:rsid w:val="00CC2602"/>
    <w:rsid w:val="00CF3CDA"/>
    <w:rsid w:val="00CF5CFC"/>
    <w:rsid w:val="00D16CED"/>
    <w:rsid w:val="00D20752"/>
    <w:rsid w:val="00D20884"/>
    <w:rsid w:val="00D379F8"/>
    <w:rsid w:val="00D450A3"/>
    <w:rsid w:val="00DC055F"/>
    <w:rsid w:val="00DC382D"/>
    <w:rsid w:val="00DD08A4"/>
    <w:rsid w:val="00DE3E43"/>
    <w:rsid w:val="00DF1701"/>
    <w:rsid w:val="00DF548C"/>
    <w:rsid w:val="00E172E0"/>
    <w:rsid w:val="00E20EDA"/>
    <w:rsid w:val="00E4118D"/>
    <w:rsid w:val="00E51E06"/>
    <w:rsid w:val="00F01BE4"/>
    <w:rsid w:val="00F01D01"/>
    <w:rsid w:val="00F105CC"/>
    <w:rsid w:val="00F20E16"/>
    <w:rsid w:val="00F274F0"/>
    <w:rsid w:val="00F30C50"/>
    <w:rsid w:val="00F52E4B"/>
    <w:rsid w:val="00F60704"/>
    <w:rsid w:val="00F624EA"/>
    <w:rsid w:val="00F72D91"/>
    <w:rsid w:val="00F73F95"/>
    <w:rsid w:val="00F85603"/>
    <w:rsid w:val="00F92D96"/>
    <w:rsid w:val="00F93F1D"/>
    <w:rsid w:val="00FA1C77"/>
    <w:rsid w:val="00FA2A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85F"/>
    <w:pPr>
      <w:spacing w:after="160" w:line="259" w:lineRule="auto"/>
    </w:pPr>
    <w:rPr>
      <w:sz w:val="22"/>
      <w:szCs w:val="22"/>
      <w:lang w:eastAsia="en-US"/>
    </w:rPr>
  </w:style>
  <w:style w:type="paragraph" w:styleId="1">
    <w:name w:val="heading 1"/>
    <w:basedOn w:val="a"/>
    <w:next w:val="a"/>
    <w:link w:val="10"/>
    <w:uiPriority w:val="9"/>
    <w:qFormat/>
    <w:rsid w:val="00B04E92"/>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qFormat/>
    <w:rsid w:val="00B04E92"/>
    <w:pPr>
      <w:keepNext/>
      <w:spacing w:after="0" w:line="240" w:lineRule="auto"/>
      <w:jc w:val="center"/>
      <w:outlineLvl w:val="1"/>
    </w:pPr>
    <w:rPr>
      <w:rFonts w:ascii="Times New Roman" w:eastAsia="Times New Roman" w:hAnsi="Times New Roman"/>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2289"/>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432289"/>
    <w:rPr>
      <w:rFonts w:ascii="Segoe UI" w:hAnsi="Segoe UI" w:cs="Segoe UI"/>
      <w:sz w:val="18"/>
      <w:szCs w:val="18"/>
    </w:rPr>
  </w:style>
  <w:style w:type="character" w:styleId="a5">
    <w:name w:val="Hyperlink"/>
    <w:uiPriority w:val="99"/>
    <w:unhideWhenUsed/>
    <w:rsid w:val="005206ED"/>
    <w:rPr>
      <w:color w:val="0563C1"/>
      <w:u w:val="single"/>
    </w:rPr>
  </w:style>
  <w:style w:type="character" w:customStyle="1" w:styleId="10">
    <w:name w:val="Заголовок 1 Знак"/>
    <w:basedOn w:val="a0"/>
    <w:link w:val="1"/>
    <w:uiPriority w:val="9"/>
    <w:rsid w:val="00B04E9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04E92"/>
    <w:rPr>
      <w:rFonts w:ascii="Times New Roman" w:eastAsia="Times New Roman" w:hAnsi="Times New Roman"/>
      <w:sz w:val="36"/>
    </w:rPr>
  </w:style>
  <w:style w:type="character" w:customStyle="1" w:styleId="apple-converted-space">
    <w:name w:val="apple-converted-space"/>
    <w:basedOn w:val="a0"/>
    <w:rsid w:val="00B04E92"/>
    <w:rPr>
      <w:rFonts w:cs="Times New Roman"/>
    </w:rPr>
  </w:style>
  <w:style w:type="table" w:styleId="a6">
    <w:name w:val="Table Grid"/>
    <w:basedOn w:val="a1"/>
    <w:uiPriority w:val="39"/>
    <w:rsid w:val="00B04E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891A43"/>
    <w:rPr>
      <w:rFonts w:ascii="Times New Roman" w:eastAsia="Times New Roman" w:hAnsi="Times New Roman"/>
    </w:rPr>
  </w:style>
  <w:style w:type="character" w:customStyle="1" w:styleId="a8">
    <w:name w:val="Без интервала Знак"/>
    <w:link w:val="a7"/>
    <w:uiPriority w:val="1"/>
    <w:locked/>
    <w:rsid w:val="00891A43"/>
    <w:rPr>
      <w:rFonts w:ascii="Times New Roman" w:eastAsia="Times New Roman" w:hAnsi="Times New Roman"/>
    </w:rPr>
  </w:style>
  <w:style w:type="character" w:styleId="a9">
    <w:name w:val="Strong"/>
    <w:basedOn w:val="a0"/>
    <w:uiPriority w:val="22"/>
    <w:qFormat/>
    <w:rsid w:val="00FA1C7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685F"/>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2289"/>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432289"/>
    <w:rPr>
      <w:rFonts w:ascii="Segoe UI" w:hAnsi="Segoe UI" w:cs="Segoe UI"/>
      <w:sz w:val="18"/>
      <w:szCs w:val="18"/>
    </w:rPr>
  </w:style>
  <w:style w:type="character" w:styleId="a5">
    <w:name w:val="Hyperlink"/>
    <w:uiPriority w:val="99"/>
    <w:unhideWhenUsed/>
    <w:rsid w:val="005206ED"/>
    <w:rPr>
      <w:color w:val="0563C1"/>
      <w:u w:val="single"/>
    </w:rPr>
  </w:style>
</w:styles>
</file>

<file path=word/webSettings.xml><?xml version="1.0" encoding="utf-8"?>
<w:webSettings xmlns:r="http://schemas.openxmlformats.org/officeDocument/2006/relationships" xmlns:w="http://schemas.openxmlformats.org/wordprocessingml/2006/main">
  <w:divs>
    <w:div w:id="21132002">
      <w:bodyDiv w:val="1"/>
      <w:marLeft w:val="0"/>
      <w:marRight w:val="0"/>
      <w:marTop w:val="0"/>
      <w:marBottom w:val="0"/>
      <w:divBdr>
        <w:top w:val="none" w:sz="0" w:space="0" w:color="auto"/>
        <w:left w:val="none" w:sz="0" w:space="0" w:color="auto"/>
        <w:bottom w:val="none" w:sz="0" w:space="0" w:color="auto"/>
        <w:right w:val="none" w:sz="0" w:space="0" w:color="auto"/>
      </w:divBdr>
    </w:div>
    <w:div w:id="579142286">
      <w:bodyDiv w:val="1"/>
      <w:marLeft w:val="0"/>
      <w:marRight w:val="0"/>
      <w:marTop w:val="0"/>
      <w:marBottom w:val="0"/>
      <w:divBdr>
        <w:top w:val="none" w:sz="0" w:space="0" w:color="auto"/>
        <w:left w:val="none" w:sz="0" w:space="0" w:color="auto"/>
        <w:bottom w:val="none" w:sz="0" w:space="0" w:color="auto"/>
        <w:right w:val="none" w:sz="0" w:space="0" w:color="auto"/>
      </w:divBdr>
    </w:div>
    <w:div w:id="942148490">
      <w:bodyDiv w:val="1"/>
      <w:marLeft w:val="0"/>
      <w:marRight w:val="0"/>
      <w:marTop w:val="0"/>
      <w:marBottom w:val="0"/>
      <w:divBdr>
        <w:top w:val="none" w:sz="0" w:space="0" w:color="auto"/>
        <w:left w:val="none" w:sz="0" w:space="0" w:color="auto"/>
        <w:bottom w:val="none" w:sz="0" w:space="0" w:color="auto"/>
        <w:right w:val="none" w:sz="0" w:space="0" w:color="auto"/>
      </w:divBdr>
    </w:div>
    <w:div w:id="964190415">
      <w:bodyDiv w:val="1"/>
      <w:marLeft w:val="0"/>
      <w:marRight w:val="0"/>
      <w:marTop w:val="0"/>
      <w:marBottom w:val="0"/>
      <w:divBdr>
        <w:top w:val="none" w:sz="0" w:space="0" w:color="auto"/>
        <w:left w:val="none" w:sz="0" w:space="0" w:color="auto"/>
        <w:bottom w:val="none" w:sz="0" w:space="0" w:color="auto"/>
        <w:right w:val="none" w:sz="0" w:space="0" w:color="auto"/>
      </w:divBdr>
    </w:div>
    <w:div w:id="1084689764">
      <w:bodyDiv w:val="1"/>
      <w:marLeft w:val="0"/>
      <w:marRight w:val="0"/>
      <w:marTop w:val="0"/>
      <w:marBottom w:val="0"/>
      <w:divBdr>
        <w:top w:val="none" w:sz="0" w:space="0" w:color="auto"/>
        <w:left w:val="none" w:sz="0" w:space="0" w:color="auto"/>
        <w:bottom w:val="none" w:sz="0" w:space="0" w:color="auto"/>
        <w:right w:val="none" w:sz="0" w:space="0" w:color="auto"/>
      </w:divBdr>
    </w:div>
    <w:div w:id="1166093687">
      <w:bodyDiv w:val="1"/>
      <w:marLeft w:val="0"/>
      <w:marRight w:val="0"/>
      <w:marTop w:val="0"/>
      <w:marBottom w:val="0"/>
      <w:divBdr>
        <w:top w:val="none" w:sz="0" w:space="0" w:color="auto"/>
        <w:left w:val="none" w:sz="0" w:space="0" w:color="auto"/>
        <w:bottom w:val="none" w:sz="0" w:space="0" w:color="auto"/>
        <w:right w:val="none" w:sz="0" w:space="0" w:color="auto"/>
      </w:divBdr>
    </w:div>
    <w:div w:id="1642080636">
      <w:bodyDiv w:val="1"/>
      <w:marLeft w:val="0"/>
      <w:marRight w:val="0"/>
      <w:marTop w:val="0"/>
      <w:marBottom w:val="0"/>
      <w:divBdr>
        <w:top w:val="none" w:sz="0" w:space="0" w:color="auto"/>
        <w:left w:val="none" w:sz="0" w:space="0" w:color="auto"/>
        <w:bottom w:val="none" w:sz="0" w:space="0" w:color="auto"/>
        <w:right w:val="none" w:sz="0" w:space="0" w:color="auto"/>
      </w:divBdr>
    </w:div>
    <w:div w:id="1698119758">
      <w:bodyDiv w:val="1"/>
      <w:marLeft w:val="0"/>
      <w:marRight w:val="0"/>
      <w:marTop w:val="0"/>
      <w:marBottom w:val="0"/>
      <w:divBdr>
        <w:top w:val="none" w:sz="0" w:space="0" w:color="auto"/>
        <w:left w:val="none" w:sz="0" w:space="0" w:color="auto"/>
        <w:bottom w:val="none" w:sz="0" w:space="0" w:color="auto"/>
        <w:right w:val="none" w:sz="0" w:space="0" w:color="auto"/>
      </w:divBdr>
      <w:divsChild>
        <w:div w:id="1656646912">
          <w:marLeft w:val="0"/>
          <w:marRight w:val="0"/>
          <w:marTop w:val="0"/>
          <w:marBottom w:val="0"/>
          <w:divBdr>
            <w:top w:val="none" w:sz="0" w:space="0" w:color="auto"/>
            <w:left w:val="none" w:sz="0" w:space="0" w:color="auto"/>
            <w:bottom w:val="none" w:sz="0" w:space="0" w:color="auto"/>
            <w:right w:val="none" w:sz="0" w:space="0" w:color="auto"/>
          </w:divBdr>
        </w:div>
        <w:div w:id="960572704">
          <w:marLeft w:val="34"/>
          <w:marRight w:val="0"/>
          <w:marTop w:val="0"/>
          <w:marBottom w:val="0"/>
          <w:divBdr>
            <w:top w:val="none" w:sz="0" w:space="0" w:color="auto"/>
            <w:left w:val="none" w:sz="0" w:space="0" w:color="auto"/>
            <w:bottom w:val="none" w:sz="0" w:space="0" w:color="auto"/>
            <w:right w:val="none" w:sz="0" w:space="0" w:color="auto"/>
          </w:divBdr>
        </w:div>
        <w:div w:id="1259558597">
          <w:marLeft w:val="34"/>
          <w:marRight w:val="0"/>
          <w:marTop w:val="0"/>
          <w:marBottom w:val="0"/>
          <w:divBdr>
            <w:top w:val="none" w:sz="0" w:space="0" w:color="auto"/>
            <w:left w:val="none" w:sz="0" w:space="0" w:color="auto"/>
            <w:bottom w:val="none" w:sz="0" w:space="0" w:color="auto"/>
            <w:right w:val="none" w:sz="0" w:space="0" w:color="auto"/>
          </w:divBdr>
        </w:div>
      </w:divsChild>
    </w:div>
    <w:div w:id="1768766592">
      <w:bodyDiv w:val="1"/>
      <w:marLeft w:val="0"/>
      <w:marRight w:val="0"/>
      <w:marTop w:val="0"/>
      <w:marBottom w:val="0"/>
      <w:divBdr>
        <w:top w:val="none" w:sz="0" w:space="0" w:color="auto"/>
        <w:left w:val="none" w:sz="0" w:space="0" w:color="auto"/>
        <w:bottom w:val="none" w:sz="0" w:space="0" w:color="auto"/>
        <w:right w:val="none" w:sz="0" w:space="0" w:color="auto"/>
      </w:divBdr>
    </w:div>
    <w:div w:id="183136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C3171-9097-4CC4-9C45-54863567A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696</Words>
  <Characters>3973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4660</CharactersWithSpaces>
  <SharedDoc>false</SharedDoc>
  <HLinks>
    <vt:vector size="6" baseType="variant">
      <vt:variant>
        <vt:i4>4784142</vt:i4>
      </vt:variant>
      <vt:variant>
        <vt:i4>0</vt:i4>
      </vt:variant>
      <vt:variant>
        <vt:i4>0</vt:i4>
      </vt:variant>
      <vt:variant>
        <vt:i4>5</vt:i4>
      </vt:variant>
      <vt:variant>
        <vt:lpwstr>consultantplus://offline/ref=A95A852EA2021BA20D9ACEE63E7B965A6A6DD40BA2E942C3138400C73C1732C1B537095AC3F6D0OCG3G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Никольское</dc:creator>
  <cp:lastModifiedBy>Пользователь</cp:lastModifiedBy>
  <cp:revision>2</cp:revision>
  <cp:lastPrinted>2024-08-19T15:16:00Z</cp:lastPrinted>
  <dcterms:created xsi:type="dcterms:W3CDTF">2024-12-02T16:19:00Z</dcterms:created>
  <dcterms:modified xsi:type="dcterms:W3CDTF">2024-12-02T16:19:00Z</dcterms:modified>
</cp:coreProperties>
</file>