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9F43BB" w:rsidTr="008B1495">
        <w:tc>
          <w:tcPr>
            <w:tcW w:w="4784" w:type="dxa"/>
          </w:tcPr>
          <w:p w:rsidR="005256A3" w:rsidRPr="009F43BB" w:rsidRDefault="005256A3" w:rsidP="005256A3">
            <w:pPr>
              <w:suppressAutoHyphens/>
              <w:autoSpaceDE w:val="0"/>
              <w:jc w:val="right"/>
              <w:rPr>
                <w:rFonts w:cs="Arial CYR"/>
                <w:b/>
                <w:sz w:val="24"/>
                <w:u w:val="single"/>
                <w:lang w:eastAsia="ar-SA"/>
              </w:rPr>
            </w:pPr>
            <w:r w:rsidRPr="009F43BB">
              <w:rPr>
                <w:rFonts w:cs="Arial CYR"/>
                <w:b/>
                <w:sz w:val="24"/>
                <w:lang w:eastAsia="ar-SA"/>
              </w:rPr>
              <w:t>Приложение 10</w:t>
            </w:r>
            <w:r w:rsidRPr="009F43BB">
              <w:rPr>
                <w:rFonts w:cs="Arial CYR"/>
                <w:b/>
                <w:sz w:val="24"/>
                <w:u w:val="single"/>
                <w:lang w:eastAsia="ar-SA"/>
              </w:rPr>
              <w:t xml:space="preserve">    </w:t>
            </w:r>
          </w:p>
          <w:p w:rsidR="005256A3" w:rsidRPr="009F43BB" w:rsidRDefault="005256A3" w:rsidP="005256A3">
            <w:pPr>
              <w:suppressAutoHyphens/>
              <w:jc w:val="right"/>
              <w:rPr>
                <w:sz w:val="24"/>
                <w:lang w:eastAsia="ar-SA"/>
              </w:rPr>
            </w:pPr>
            <w:r w:rsidRPr="009F43BB">
              <w:rPr>
                <w:sz w:val="24"/>
                <w:lang w:eastAsia="ar-SA"/>
              </w:rPr>
              <w:t>к решению Совета депутатов</w:t>
            </w:r>
          </w:p>
          <w:p w:rsidR="005256A3" w:rsidRPr="009F43BB" w:rsidRDefault="005256A3" w:rsidP="005256A3">
            <w:pPr>
              <w:suppressAutoHyphens/>
              <w:jc w:val="right"/>
              <w:rPr>
                <w:sz w:val="24"/>
                <w:lang w:eastAsia="ar-SA"/>
              </w:rPr>
            </w:pPr>
            <w:r w:rsidRPr="009F43BB">
              <w:rPr>
                <w:sz w:val="24"/>
                <w:lang w:eastAsia="ar-SA"/>
              </w:rPr>
              <w:t>Никольского сельского поселения</w:t>
            </w:r>
          </w:p>
          <w:p w:rsidR="005256A3" w:rsidRPr="009F43BB" w:rsidRDefault="005256A3" w:rsidP="005256A3">
            <w:pPr>
              <w:suppressAutoHyphens/>
              <w:jc w:val="right"/>
              <w:rPr>
                <w:sz w:val="24"/>
                <w:lang w:eastAsia="ar-SA"/>
              </w:rPr>
            </w:pPr>
            <w:r w:rsidRPr="009F43BB">
              <w:rPr>
                <w:sz w:val="24"/>
                <w:lang w:eastAsia="ar-SA"/>
              </w:rPr>
              <w:t>Гагаринского района Смоленской области</w:t>
            </w:r>
          </w:p>
          <w:p w:rsidR="005256A3" w:rsidRPr="009F43BB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9F43BB">
              <w:rPr>
                <w:sz w:val="24"/>
                <w:lang w:eastAsia="ar-SA"/>
              </w:rPr>
              <w:t>«</w:t>
            </w:r>
            <w:r w:rsidRPr="009F43BB">
              <w:rPr>
                <w:rFonts w:ascii="Times New Roman CYR" w:hAnsi="Times New Roman CYR" w:cs="Times New Roman CYR"/>
                <w:sz w:val="24"/>
                <w:lang w:eastAsia="ar-SA"/>
              </w:rPr>
              <w:t>О бюджете муниципального образования</w:t>
            </w:r>
          </w:p>
          <w:p w:rsidR="005256A3" w:rsidRPr="009F43BB" w:rsidRDefault="005256A3" w:rsidP="005256A3">
            <w:pPr>
              <w:suppressAutoHyphens/>
              <w:jc w:val="right"/>
              <w:rPr>
                <w:sz w:val="24"/>
                <w:lang w:eastAsia="ar-SA"/>
              </w:rPr>
            </w:pPr>
            <w:r w:rsidRPr="009F43BB">
              <w:rPr>
                <w:sz w:val="24"/>
                <w:lang w:eastAsia="ar-SA"/>
              </w:rPr>
              <w:t>Никольское сельское поселение</w:t>
            </w:r>
          </w:p>
          <w:p w:rsidR="005256A3" w:rsidRPr="009F43BB" w:rsidRDefault="005256A3" w:rsidP="005256A3">
            <w:pPr>
              <w:suppressAutoHyphens/>
              <w:jc w:val="right"/>
              <w:rPr>
                <w:sz w:val="24"/>
                <w:lang w:eastAsia="ar-SA"/>
              </w:rPr>
            </w:pPr>
            <w:r w:rsidRPr="009F43BB">
              <w:rPr>
                <w:sz w:val="24"/>
                <w:lang w:eastAsia="ar-SA"/>
              </w:rPr>
              <w:t>Гагаринского района</w:t>
            </w:r>
          </w:p>
          <w:p w:rsidR="005256A3" w:rsidRPr="009F43BB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9F43BB">
              <w:rPr>
                <w:sz w:val="24"/>
                <w:lang w:eastAsia="ar-SA"/>
              </w:rPr>
              <w:t xml:space="preserve"> Смоленской области </w:t>
            </w:r>
            <w:r w:rsidRPr="009F43BB">
              <w:rPr>
                <w:rFonts w:ascii="Times New Roman CYR" w:hAnsi="Times New Roman CYR" w:cs="Times New Roman CYR"/>
                <w:sz w:val="24"/>
                <w:lang w:eastAsia="ar-SA"/>
              </w:rPr>
              <w:t>на 202</w:t>
            </w:r>
            <w:r w:rsidR="00FA1B7B" w:rsidRPr="009F43BB">
              <w:rPr>
                <w:rFonts w:ascii="Times New Roman CYR" w:hAnsi="Times New Roman CYR" w:cs="Times New Roman CYR"/>
                <w:sz w:val="24"/>
                <w:lang w:eastAsia="ar-SA"/>
              </w:rPr>
              <w:t>4</w:t>
            </w:r>
            <w:r w:rsidRPr="009F43BB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</w:t>
            </w:r>
          </w:p>
          <w:p w:rsidR="005256A3" w:rsidRPr="009F43BB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9F43BB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на плановый период 202</w:t>
            </w:r>
            <w:r w:rsidR="00FA1B7B" w:rsidRPr="009F43BB">
              <w:rPr>
                <w:rFonts w:ascii="Times New Roman CYR" w:hAnsi="Times New Roman CYR" w:cs="Times New Roman CYR"/>
                <w:sz w:val="24"/>
                <w:lang w:eastAsia="ar-SA"/>
              </w:rPr>
              <w:t>5</w:t>
            </w:r>
            <w:r w:rsidRPr="009F43BB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202</w:t>
            </w:r>
            <w:r w:rsidR="00FA1B7B" w:rsidRPr="009F43BB">
              <w:rPr>
                <w:rFonts w:ascii="Times New Roman CYR" w:hAnsi="Times New Roman CYR" w:cs="Times New Roman CYR"/>
                <w:sz w:val="24"/>
                <w:lang w:eastAsia="ar-SA"/>
              </w:rPr>
              <w:t>6</w:t>
            </w:r>
            <w:r w:rsidRPr="009F43BB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годов»</w:t>
            </w:r>
          </w:p>
          <w:p w:rsidR="00B80A15" w:rsidRPr="009F43BB" w:rsidRDefault="00FA1B7B" w:rsidP="00B80A15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F43BB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   </w:t>
            </w:r>
            <w:r w:rsidR="005001EA" w:rsidRPr="009F43BB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                         </w:t>
            </w:r>
            <w:r w:rsidRPr="009F43BB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№ </w:t>
            </w:r>
          </w:p>
          <w:p w:rsidR="00B37F17" w:rsidRPr="009F43BB" w:rsidRDefault="00B37F17" w:rsidP="005256A3">
            <w:pPr>
              <w:jc w:val="right"/>
              <w:rPr>
                <w:sz w:val="24"/>
              </w:rPr>
            </w:pPr>
          </w:p>
        </w:tc>
      </w:tr>
    </w:tbl>
    <w:p w:rsidR="00B37F17" w:rsidRDefault="00B37F17" w:rsidP="005256A3"/>
    <w:p w:rsidR="005256A3" w:rsidRDefault="005256A3" w:rsidP="007E1921">
      <w:pPr>
        <w:pStyle w:val="a3"/>
        <w:jc w:val="center"/>
        <w:rPr>
          <w:b/>
        </w:rPr>
      </w:pPr>
      <w:r w:rsidRPr="009D4D30">
        <w:rPr>
          <w:b/>
        </w:rPr>
        <w:t xml:space="preserve">Распределение бюджетных ассигнований бюджета муниципального образования Никольское сельское поселение Гагаринского района Смоленской области по разделам, подразделам, целевым статьям (муниципальным программам и </w:t>
      </w:r>
      <w:proofErr w:type="spellStart"/>
      <w:r w:rsidRPr="009D4D30">
        <w:rPr>
          <w:b/>
        </w:rPr>
        <w:t>непрограммным</w:t>
      </w:r>
      <w:proofErr w:type="spellEnd"/>
      <w:r w:rsidRPr="009D4D30">
        <w:rPr>
          <w:b/>
        </w:rPr>
        <w:t xml:space="preserve"> направлениям деятельности), группам (группам и подгруппам) видов расходов классификации расходов бюджетов на плановый период 202</w:t>
      </w:r>
      <w:r w:rsidR="00FA1B7B">
        <w:rPr>
          <w:b/>
        </w:rPr>
        <w:t>5</w:t>
      </w:r>
      <w:r w:rsidRPr="009D4D30">
        <w:rPr>
          <w:b/>
        </w:rPr>
        <w:t xml:space="preserve"> и 202</w:t>
      </w:r>
      <w:r w:rsidR="00FA1B7B">
        <w:rPr>
          <w:b/>
        </w:rPr>
        <w:t>6</w:t>
      </w:r>
      <w:r w:rsidRPr="009D4D30">
        <w:rPr>
          <w:b/>
        </w:rPr>
        <w:t xml:space="preserve"> годов</w:t>
      </w:r>
    </w:p>
    <w:p w:rsidR="007E1921" w:rsidRPr="0079514D" w:rsidRDefault="005256A3" w:rsidP="007E1921">
      <w:pPr>
        <w:pStyle w:val="a3"/>
        <w:jc w:val="center"/>
        <w:rPr>
          <w:b/>
          <w:bCs/>
          <w:kern w:val="32"/>
        </w:rPr>
      </w:pPr>
      <w:r w:rsidRPr="009D4D30">
        <w:rPr>
          <w:b/>
        </w:rPr>
        <w:tab/>
      </w:r>
    </w:p>
    <w:p w:rsidR="007E1921" w:rsidRPr="00622703" w:rsidRDefault="00AD6D5E" w:rsidP="00AD6D5E">
      <w:pPr>
        <w:pStyle w:val="a3"/>
        <w:jc w:val="center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E1921" w:rsidRPr="00A1353F">
        <w:t>(рублей)</w:t>
      </w:r>
    </w:p>
    <w:tbl>
      <w:tblPr>
        <w:tblW w:w="1067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"/>
        <w:gridCol w:w="3328"/>
        <w:gridCol w:w="124"/>
        <w:gridCol w:w="459"/>
        <w:gridCol w:w="420"/>
        <w:gridCol w:w="62"/>
        <w:gridCol w:w="1417"/>
        <w:gridCol w:w="262"/>
        <w:gridCol w:w="730"/>
        <w:gridCol w:w="1843"/>
        <w:gridCol w:w="1698"/>
        <w:gridCol w:w="317"/>
      </w:tblGrid>
      <w:tr w:rsidR="007E1921" w:rsidRPr="00A1353F" w:rsidTr="005C3428">
        <w:trPr>
          <w:gridBefore w:val="1"/>
          <w:gridAfter w:val="1"/>
          <w:wBefore w:w="17" w:type="dxa"/>
          <w:wAfter w:w="317" w:type="dxa"/>
          <w:cantSplit/>
          <w:trHeight w:val="1651"/>
        </w:trPr>
        <w:tc>
          <w:tcPr>
            <w:tcW w:w="3452" w:type="dxa"/>
            <w:gridSpan w:val="2"/>
            <w:vAlign w:val="center"/>
          </w:tcPr>
          <w:p w:rsidR="007E1921" w:rsidRPr="00622703" w:rsidRDefault="007E1921" w:rsidP="005256A3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59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482" w:type="dxa"/>
            <w:gridSpan w:val="2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gridSpan w:val="2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3" w:type="dxa"/>
            <w:noWrap/>
            <w:vAlign w:val="center"/>
          </w:tcPr>
          <w:p w:rsidR="007E1921" w:rsidRPr="00622703" w:rsidRDefault="007E1921" w:rsidP="00AD6D5E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FA1B7B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98" w:type="dxa"/>
            <w:vAlign w:val="center"/>
          </w:tcPr>
          <w:p w:rsidR="007E1921" w:rsidRPr="00A1353F" w:rsidRDefault="007E1921" w:rsidP="00AD6D5E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FA1B7B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7E1921" w:rsidRPr="00A1353F" w:rsidTr="005C3428">
        <w:trPr>
          <w:gridBefore w:val="1"/>
          <w:gridAfter w:val="1"/>
          <w:wBefore w:w="17" w:type="dxa"/>
          <w:wAfter w:w="317" w:type="dxa"/>
          <w:cantSplit/>
          <w:trHeight w:val="307"/>
        </w:trPr>
        <w:tc>
          <w:tcPr>
            <w:tcW w:w="3452" w:type="dxa"/>
            <w:gridSpan w:val="2"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82" w:type="dxa"/>
            <w:gridSpan w:val="2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698" w:type="dxa"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7</w:t>
            </w: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ОБЩЕГОСУДАРСТВЕННЫЕ ВОПРОСЫ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13 993 600,00</w:t>
            </w:r>
          </w:p>
        </w:tc>
        <w:tc>
          <w:tcPr>
            <w:tcW w:w="1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13 983 400,00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89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406F01" w:rsidRPr="00224EBA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="00406F01" w:rsidRPr="00224EBA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7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406F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4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5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224EBA" w:rsidRDefault="005C3428" w:rsidP="009E11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224EBA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0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11 484 785,00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11 485 885,00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406F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85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8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406F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05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5C3428">
              <w:rPr>
                <w:b/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5C3428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5C3428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4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979 300,00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968 000,00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9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proofErr w:type="gramStart"/>
            <w:r w:rsidRPr="005C3428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5C3428">
              <w:rPr>
                <w:b/>
                <w:bCs/>
                <w:color w:val="000000"/>
                <w:sz w:val="22"/>
                <w:szCs w:val="22"/>
              </w:rPr>
              <w:t>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0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lastRenderedPageBreak/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8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1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5C3428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5C3428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5C3428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5C3428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4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2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5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5C3428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5C3428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C3428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5C3428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5C3428">
              <w:rPr>
                <w:b/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233 300,00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222 000,00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C3428">
              <w:rPr>
                <w:color w:val="000000"/>
                <w:sz w:val="22"/>
                <w:szCs w:val="22"/>
              </w:rPr>
              <w:t>Гагаринское</w:t>
            </w:r>
            <w:proofErr w:type="spellEnd"/>
            <w:r w:rsidRPr="005C3428">
              <w:rPr>
                <w:color w:val="000000"/>
                <w:sz w:val="22"/>
                <w:szCs w:val="22"/>
              </w:rPr>
              <w:t xml:space="preserve"> хуторское казачье общество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НАЦИОНАЛЬНАЯ ЭКОНОМИКА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5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4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7 336 800,00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7 282 800,00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5C3428">
              <w:rPr>
                <w:b/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1 026 800,00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1 039 400,00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5C3428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9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5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6 070 000,00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6 003 400,00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5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5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lastRenderedPageBreak/>
              <w:t>Расходы на уличное освещение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2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5C3428">
              <w:rPr>
                <w:b/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ОХРАНА ОКРУЖАЮЩЕЙ СРЕДЫ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8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2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C3428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СОЦИАЛЬНАЯ ПОЛИТИКА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5C3428">
              <w:rPr>
                <w:b/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400"/>
        </w:trPr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lastRenderedPageBreak/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</w:rPr>
            </w:pPr>
            <w:r w:rsidRPr="005C3428">
              <w:rPr>
                <w:color w:val="000000"/>
              </w:rPr>
              <w:t>ФИЗИЧЕСКАЯ КУЛЬТУРА И СПОРТ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i/>
                <w:iCs/>
                <w:color w:val="000000"/>
              </w:rPr>
            </w:pPr>
            <w:r w:rsidRPr="005C3428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5C3428">
              <w:rPr>
                <w:b/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5C3428">
              <w:rPr>
                <w:b/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color w:val="000000"/>
                <w:sz w:val="22"/>
                <w:szCs w:val="22"/>
              </w:rPr>
            </w:pPr>
            <w:r w:rsidRPr="005C3428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4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C342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3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3428" w:rsidRPr="005C3428" w:rsidRDefault="005C3428" w:rsidP="005C342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C3428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center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3428" w:rsidRPr="005C3428" w:rsidRDefault="005C3428" w:rsidP="005C3428">
            <w:pPr>
              <w:jc w:val="right"/>
              <w:rPr>
                <w:color w:val="000000"/>
                <w:sz w:val="20"/>
                <w:szCs w:val="20"/>
              </w:rPr>
            </w:pPr>
            <w:r w:rsidRPr="005C3428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06F01" w:rsidRPr="005C3428" w:rsidTr="00FB49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9"/>
        </w:trPr>
        <w:tc>
          <w:tcPr>
            <w:tcW w:w="68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06F01" w:rsidRPr="005C3428" w:rsidRDefault="00406F01" w:rsidP="00406F01">
            <w:pPr>
              <w:rPr>
                <w:b/>
                <w:bCs/>
                <w:color w:val="000000"/>
              </w:rPr>
            </w:pPr>
            <w:r w:rsidRPr="005C3428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F01" w:rsidRPr="005C3428" w:rsidRDefault="00406F01" w:rsidP="005C3428">
            <w:pPr>
              <w:jc w:val="right"/>
              <w:rPr>
                <w:b/>
                <w:bCs/>
                <w:color w:val="000000"/>
              </w:rPr>
            </w:pPr>
            <w:r w:rsidRPr="005C3428">
              <w:rPr>
                <w:b/>
                <w:bCs/>
                <w:color w:val="000000"/>
              </w:rPr>
              <w:t>26 712 600,00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06F01" w:rsidRPr="005C3428" w:rsidRDefault="00406F01" w:rsidP="005C3428">
            <w:pPr>
              <w:jc w:val="right"/>
              <w:rPr>
                <w:b/>
                <w:bCs/>
                <w:color w:val="000000"/>
              </w:rPr>
            </w:pPr>
            <w:r w:rsidRPr="005C3428">
              <w:rPr>
                <w:b/>
                <w:bCs/>
                <w:color w:val="000000"/>
              </w:rPr>
              <w:t>26 685 800,00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F01" w:rsidRPr="005C3428" w:rsidRDefault="00406F01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3428" w:rsidRPr="005C3428" w:rsidTr="005C3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428" w:rsidRPr="005C3428" w:rsidRDefault="005C3428" w:rsidP="005C34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7E1921" w:rsidRPr="007E1921" w:rsidRDefault="007E1921" w:rsidP="007E1921">
      <w:pPr>
        <w:pStyle w:val="a3"/>
      </w:pPr>
    </w:p>
    <w:sectPr w:rsidR="007E1921" w:rsidRPr="007E1921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B37F17"/>
    <w:rsid w:val="002D5924"/>
    <w:rsid w:val="00406F01"/>
    <w:rsid w:val="005001EA"/>
    <w:rsid w:val="005256A3"/>
    <w:rsid w:val="00546177"/>
    <w:rsid w:val="005C3428"/>
    <w:rsid w:val="00623371"/>
    <w:rsid w:val="006C717B"/>
    <w:rsid w:val="00730ABD"/>
    <w:rsid w:val="007E1921"/>
    <w:rsid w:val="008B1495"/>
    <w:rsid w:val="00977743"/>
    <w:rsid w:val="009F43BB"/>
    <w:rsid w:val="00A01805"/>
    <w:rsid w:val="00A82F1B"/>
    <w:rsid w:val="00AD6D5E"/>
    <w:rsid w:val="00B04784"/>
    <w:rsid w:val="00B37F17"/>
    <w:rsid w:val="00B80A15"/>
    <w:rsid w:val="00C96ADF"/>
    <w:rsid w:val="00E01443"/>
    <w:rsid w:val="00FA1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0144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1443"/>
    <w:rPr>
      <w:color w:val="800080"/>
      <w:u w:val="single"/>
    </w:rPr>
  </w:style>
  <w:style w:type="paragraph" w:customStyle="1" w:styleId="xl99">
    <w:name w:val="xl9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E0144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AD6D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110">
    <w:name w:val="xl110"/>
    <w:basedOn w:val="a"/>
    <w:rsid w:val="005C3428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1">
    <w:name w:val="xl111"/>
    <w:basedOn w:val="a"/>
    <w:rsid w:val="005C34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0144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1443"/>
    <w:rPr>
      <w:color w:val="800080"/>
      <w:u w:val="single"/>
    </w:rPr>
  </w:style>
  <w:style w:type="paragraph" w:customStyle="1" w:styleId="xl99">
    <w:name w:val="xl9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E0144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AD6D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110">
    <w:name w:val="xl110"/>
    <w:basedOn w:val="a"/>
    <w:rsid w:val="005C3428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1">
    <w:name w:val="xl111"/>
    <w:basedOn w:val="a"/>
    <w:rsid w:val="005C34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3081</Words>
  <Characters>17565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Gl_Buh</cp:lastModifiedBy>
  <cp:revision>9</cp:revision>
  <cp:lastPrinted>2022-11-16T09:53:00Z</cp:lastPrinted>
  <dcterms:created xsi:type="dcterms:W3CDTF">2023-11-15T07:16:00Z</dcterms:created>
  <dcterms:modified xsi:type="dcterms:W3CDTF">2023-11-20T08:34:00Z</dcterms:modified>
</cp:coreProperties>
</file>