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word/footer8.xml" ContentType="application/vnd.openxmlformats-officedocument.wordprocessingml.footer+xml"/>
  <Default Extension="emf" ContentType="image/x-e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8353D" w:rsidRPr="004653D5" w:rsidRDefault="00E8353D" w:rsidP="004653D5">
      <w:pPr>
        <w:pStyle w:val="NormalWeb"/>
        <w:jc w:val="center"/>
        <w:rPr>
          <w:b/>
          <w:bCs/>
          <w:sz w:val="27"/>
          <w:szCs w:val="27"/>
        </w:rPr>
      </w:pPr>
      <w:r w:rsidRPr="00EE3557">
        <w:rPr>
          <w:b/>
          <w:bCs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66.75pt">
            <v:imagedata r:id="rId7" o:title=""/>
          </v:shape>
        </w:pict>
      </w:r>
    </w:p>
    <w:p w:rsidR="00E8353D" w:rsidRDefault="00E8353D" w:rsidP="004653D5">
      <w:pPr>
        <w:pStyle w:val="NormalWeb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АДМИНИСТРАЦИЯ НИКОЛЬСКОГО СЕЛЬСКОГО ПОСЕЛЕНИЯ</w:t>
      </w:r>
    </w:p>
    <w:p w:rsidR="00E8353D" w:rsidRDefault="00E8353D" w:rsidP="004653D5">
      <w:pPr>
        <w:pStyle w:val="NormalWeb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ГАГАРИНСКОГО РАЙОНА СМОЛЕНСКОЙ ОБЛАСТИ</w:t>
      </w:r>
    </w:p>
    <w:p w:rsidR="00E8353D" w:rsidRDefault="00E8353D" w:rsidP="004653D5">
      <w:pPr>
        <w:pStyle w:val="NormalWeb"/>
        <w:spacing w:before="0" w:beforeAutospacing="0" w:after="0" w:afterAutospacing="0"/>
        <w:jc w:val="center"/>
      </w:pPr>
    </w:p>
    <w:p w:rsidR="00E8353D" w:rsidRDefault="00E8353D" w:rsidP="004653D5">
      <w:pPr>
        <w:pStyle w:val="NormalWeb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E8353D" w:rsidRDefault="00E8353D" w:rsidP="004653D5">
      <w:pPr>
        <w:pStyle w:val="NormalWeb"/>
        <w:spacing w:before="0" w:beforeAutospacing="0" w:after="0" w:afterAutospacing="0"/>
        <w:jc w:val="center"/>
      </w:pPr>
    </w:p>
    <w:p w:rsidR="00E8353D" w:rsidRDefault="00E8353D" w:rsidP="004A3466">
      <w:pPr>
        <w:pStyle w:val="NormalWeb"/>
        <w:spacing w:before="0" w:beforeAutospacing="0" w:after="0" w:afterAutospacing="0"/>
        <w:jc w:val="center"/>
        <w:rPr>
          <w:bCs/>
        </w:rPr>
      </w:pPr>
      <w:r>
        <w:t xml:space="preserve">от 25 июля 2016 года № </w:t>
      </w:r>
      <w:r w:rsidRPr="004A3466">
        <w:rPr>
          <w:bCs/>
        </w:rPr>
        <w:t>137</w:t>
      </w:r>
    </w:p>
    <w:p w:rsidR="00E8353D" w:rsidRDefault="00E8353D" w:rsidP="004A3466">
      <w:pPr>
        <w:pStyle w:val="NormalWeb"/>
        <w:spacing w:before="0" w:beforeAutospacing="0" w:after="0" w:afterAutospacing="0"/>
        <w:jc w:val="center"/>
      </w:pPr>
    </w:p>
    <w:p w:rsidR="00E8353D" w:rsidRPr="004653D5" w:rsidRDefault="00E8353D" w:rsidP="004653D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653D5">
        <w:rPr>
          <w:rFonts w:ascii="Times New Roman" w:hAnsi="Times New Roman" w:cs="Times New Roman"/>
          <w:sz w:val="24"/>
          <w:szCs w:val="24"/>
        </w:rPr>
        <w:t>О внесении изменений в постановление</w:t>
      </w:r>
    </w:p>
    <w:p w:rsidR="00E8353D" w:rsidRPr="004653D5" w:rsidRDefault="00E8353D" w:rsidP="004653D5">
      <w:pPr>
        <w:pStyle w:val="NormalWeb"/>
        <w:spacing w:before="0" w:beforeAutospacing="0" w:after="0" w:afterAutospacing="0"/>
        <w:rPr>
          <w:color w:val="000000"/>
        </w:rPr>
      </w:pPr>
      <w:r w:rsidRPr="004653D5">
        <w:t>от 30.10.2015г №80/1 Администрации</w:t>
      </w:r>
      <w:r w:rsidRPr="004653D5">
        <w:rPr>
          <w:color w:val="000000"/>
        </w:rPr>
        <w:t xml:space="preserve"> Никольского</w:t>
      </w:r>
    </w:p>
    <w:p w:rsidR="00E8353D" w:rsidRPr="004653D5" w:rsidRDefault="00E8353D" w:rsidP="004653D5">
      <w:pPr>
        <w:pStyle w:val="NormalWeb"/>
        <w:spacing w:before="0" w:beforeAutospacing="0" w:after="0" w:afterAutospacing="0"/>
      </w:pPr>
      <w:r w:rsidRPr="004653D5">
        <w:t xml:space="preserve">сельского поселение Гагаринского района </w:t>
      </w:r>
    </w:p>
    <w:p w:rsidR="00E8353D" w:rsidRDefault="00E8353D" w:rsidP="004653D5">
      <w:pPr>
        <w:pStyle w:val="NormalWeb"/>
        <w:spacing w:before="0" w:beforeAutospacing="0" w:after="0" w:afterAutospacing="0"/>
      </w:pPr>
      <w:r w:rsidRPr="004653D5">
        <w:t>Смоленской области</w:t>
      </w:r>
      <w:r>
        <w:t xml:space="preserve"> «Об утверждении </w:t>
      </w:r>
    </w:p>
    <w:p w:rsidR="00E8353D" w:rsidRPr="004653D5" w:rsidRDefault="00E8353D" w:rsidP="004653D5">
      <w:pPr>
        <w:pStyle w:val="NormalWeb"/>
        <w:spacing w:before="0" w:beforeAutospacing="0" w:after="0" w:afterAutospacing="0"/>
      </w:pPr>
      <w:r>
        <w:t>муниципальной программы</w:t>
      </w:r>
    </w:p>
    <w:p w:rsidR="00E8353D" w:rsidRPr="004653D5" w:rsidRDefault="00E8353D" w:rsidP="004653D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653D5">
        <w:rPr>
          <w:rFonts w:ascii="Times New Roman" w:hAnsi="Times New Roman" w:cs="Times New Roman"/>
          <w:sz w:val="24"/>
          <w:szCs w:val="24"/>
        </w:rPr>
        <w:t>«Энергосбережение и повышение</w:t>
      </w:r>
    </w:p>
    <w:p w:rsidR="00E8353D" w:rsidRPr="004653D5" w:rsidRDefault="00E8353D" w:rsidP="004653D5">
      <w:pPr>
        <w:pStyle w:val="NormalWeb"/>
        <w:spacing w:before="0" w:beforeAutospacing="0" w:after="0" w:afterAutospacing="0"/>
      </w:pPr>
      <w:r w:rsidRPr="004653D5">
        <w:rPr>
          <w:color w:val="000000"/>
        </w:rPr>
        <w:t xml:space="preserve">энергетической эффективности </w:t>
      </w:r>
    </w:p>
    <w:p w:rsidR="00E8353D" w:rsidRPr="004653D5" w:rsidRDefault="00E8353D" w:rsidP="004653D5">
      <w:pPr>
        <w:pStyle w:val="NormalWeb"/>
        <w:spacing w:before="0" w:beforeAutospacing="0" w:after="0" w:afterAutospacing="0"/>
      </w:pPr>
      <w:r w:rsidRPr="004653D5">
        <w:rPr>
          <w:color w:val="000000"/>
        </w:rPr>
        <w:t xml:space="preserve">на 2015 – 2018 годы на территории </w:t>
      </w:r>
    </w:p>
    <w:p w:rsidR="00E8353D" w:rsidRPr="004653D5" w:rsidRDefault="00E8353D" w:rsidP="004653D5">
      <w:pPr>
        <w:pStyle w:val="NormalWeb"/>
        <w:spacing w:before="0" w:beforeAutospacing="0" w:after="0" w:afterAutospacing="0"/>
      </w:pPr>
      <w:r w:rsidRPr="004653D5">
        <w:rPr>
          <w:color w:val="000000"/>
        </w:rPr>
        <w:t xml:space="preserve">муниципального образования </w:t>
      </w:r>
    </w:p>
    <w:p w:rsidR="00E8353D" w:rsidRPr="004653D5" w:rsidRDefault="00E8353D" w:rsidP="004653D5">
      <w:pPr>
        <w:pStyle w:val="NormalWeb"/>
        <w:spacing w:before="0" w:beforeAutospacing="0" w:after="0" w:afterAutospacing="0"/>
      </w:pPr>
      <w:r w:rsidRPr="004653D5">
        <w:rPr>
          <w:color w:val="000000"/>
        </w:rPr>
        <w:t xml:space="preserve">Никольское сельское поселение </w:t>
      </w:r>
    </w:p>
    <w:p w:rsidR="00E8353D" w:rsidRPr="004653D5" w:rsidRDefault="00E8353D" w:rsidP="004653D5">
      <w:pPr>
        <w:pStyle w:val="NormalWeb"/>
        <w:spacing w:before="0" w:beforeAutospacing="0" w:after="0" w:afterAutospacing="0"/>
      </w:pPr>
      <w:r w:rsidRPr="004653D5">
        <w:rPr>
          <w:color w:val="000000"/>
        </w:rPr>
        <w:t xml:space="preserve">Гагаринского района Смоленской области» </w:t>
      </w:r>
    </w:p>
    <w:p w:rsidR="00E8353D" w:rsidRPr="004653D5" w:rsidRDefault="00E8353D" w:rsidP="004653D5">
      <w:pPr>
        <w:pStyle w:val="NormalWeb"/>
        <w:spacing w:before="0" w:beforeAutospacing="0" w:after="0" w:afterAutospacing="0"/>
        <w:rPr>
          <w:sz w:val="28"/>
          <w:szCs w:val="28"/>
        </w:rPr>
      </w:pPr>
    </w:p>
    <w:p w:rsidR="00E8353D" w:rsidRDefault="00E8353D" w:rsidP="004653D5">
      <w:pPr>
        <w:pStyle w:val="NormalWeb"/>
        <w:jc w:val="both"/>
      </w:pPr>
      <w:r>
        <w:t>В целях энергосбережения и повышения энергетической эффективности на территории муниципального образования Никольское сельское поселение Гагаринского района Смоленской области», руководствуясь Федеральным законом от 06.10.2003 № 131-ФЗ «Об общих принципах организации местного самоуправления в Российской Федерации, Указом Президента Российской Федерации от 04.06.2008 № 889 «О некоторых мерах по повышению энергетической и экологической эффективности российской экономики»,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Федерации, Распоряжением Правительства Российской Федерации от 01.12.2009 № 1830-р «О реализации мероприятий по энергосбережению», Постановлением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эффективности», Приказом Министерства экономического развития Российской Федерации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энергосбережение и повышение энергетической эффективности», Распоряжением Администрации Смоленской области от 24.09.2009 № 1205-р «О Концепции повышения энергетической эффективности экономики Смоленской области и сокращения энергетических издержек в бюджетном секторе на 2010- 2020 годы», Постановлением Главы муниципального образования Никольское сельское поселение Гагаринского района Смоленской области от 03.06.2008 № 12 «Об утверждении порядка принятия решений о разработке и реализации долгосрочных целевых программ», приказом министерства энергетики Российской Федерации от 30.06.2014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 четности о ходе их реализации»</w:t>
      </w:r>
      <w:r>
        <w:rPr>
          <w:sz w:val="27"/>
          <w:szCs w:val="27"/>
        </w:rPr>
        <w:t xml:space="preserve"> </w:t>
      </w:r>
      <w:r>
        <w:t xml:space="preserve">в соответствии с Уставом Никольского сельского поселения Гагаринского района Смоленской области Администрация Никольского сельского поселения Гагаринского района Смоленской области </w:t>
      </w:r>
    </w:p>
    <w:p w:rsidR="00E8353D" w:rsidRDefault="00E8353D" w:rsidP="004653D5">
      <w:pPr>
        <w:pStyle w:val="NormalWeb"/>
      </w:pPr>
      <w:r>
        <w:t>ПОСТАНОВЛЯЕТ:</w:t>
      </w:r>
    </w:p>
    <w:p w:rsidR="00E8353D" w:rsidRDefault="00E8353D" w:rsidP="00796A2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96A2E">
        <w:rPr>
          <w:rFonts w:ascii="Times New Roman" w:hAnsi="Times New Roman" w:cs="Times New Roman"/>
          <w:sz w:val="24"/>
          <w:szCs w:val="24"/>
        </w:rPr>
        <w:t>1.Внести изменения в постановление от 30.10.2015г. №80/1 «Об утверждении муниципальной программы «Энергосбережение и повышение энергетической эффективности на 2015 – 2018 годы на территории муниципального образования Никольское сельское поселение Гагаринского района Смоленской области», читать в новой редакции согласно приложению.(далее приложение)</w:t>
      </w:r>
    </w:p>
    <w:p w:rsidR="00E8353D" w:rsidRPr="00AE15BC" w:rsidRDefault="00E8353D" w:rsidP="00796A2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Раздел 1 пункт «</w:t>
      </w:r>
      <w:r w:rsidRPr="00AE15BC">
        <w:rPr>
          <w:rFonts w:ascii="Times New Roman" w:hAnsi="Times New Roman" w:cs="Times New Roman"/>
          <w:sz w:val="24"/>
          <w:szCs w:val="24"/>
        </w:rPr>
        <w:t>Источники и объемы финансового обеспечения реализации программы</w:t>
      </w:r>
      <w:r>
        <w:rPr>
          <w:rFonts w:ascii="Times New Roman" w:hAnsi="Times New Roman" w:cs="Times New Roman"/>
          <w:sz w:val="24"/>
          <w:szCs w:val="24"/>
        </w:rPr>
        <w:t>» изложить в новой редакции</w:t>
      </w:r>
    </w:p>
    <w:p w:rsidR="00E8353D" w:rsidRPr="00796A2E" w:rsidRDefault="00E8353D" w:rsidP="00796A2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3.Раздел 4 п.4.2. «Перечень мероприятий программы энергосбережения и повышения энергетической эффективности» изложить в новой редакции </w:t>
      </w:r>
    </w:p>
    <w:p w:rsidR="00E8353D" w:rsidRPr="004A3466" w:rsidRDefault="00E8353D" w:rsidP="00796A2E">
      <w:pPr>
        <w:pStyle w:val="NormalWeb"/>
        <w:spacing w:before="0" w:beforeAutospacing="0" w:after="0" w:afterAutospacing="0"/>
      </w:pPr>
      <w:r>
        <w:t>4</w:t>
      </w:r>
      <w:r w:rsidRPr="004A3466">
        <w:t>.Настоящее постановление подлежит размещению на официальном сайте Администрации «Гагаринский район» Смоленской области</w:t>
      </w:r>
    </w:p>
    <w:p w:rsidR="00E8353D" w:rsidRPr="004A3466" w:rsidRDefault="00E8353D" w:rsidP="00796A2E">
      <w:pPr>
        <w:pStyle w:val="NormalWeb"/>
        <w:spacing w:before="0" w:beforeAutospacing="0" w:after="0" w:afterAutospacing="0"/>
      </w:pPr>
      <w:r>
        <w:t>5</w:t>
      </w:r>
      <w:r w:rsidRPr="004A3466">
        <w:t>.Настоящее постановление вступает в законную силу со дня его подписания.</w:t>
      </w:r>
    </w:p>
    <w:p w:rsidR="00E8353D" w:rsidRPr="004A3466" w:rsidRDefault="00E8353D" w:rsidP="00796A2E">
      <w:pPr>
        <w:pStyle w:val="NormalWeb"/>
        <w:spacing w:before="0" w:beforeAutospacing="0" w:after="0" w:afterAutospacing="0"/>
      </w:pPr>
      <w:r>
        <w:t>6</w:t>
      </w:r>
      <w:r w:rsidRPr="004A3466">
        <w:t>.Контроль за исполнением настоящего постановления оставляю за собой.</w:t>
      </w:r>
    </w:p>
    <w:p w:rsidR="00E8353D" w:rsidRPr="004A3466" w:rsidRDefault="00E8353D" w:rsidP="004653D5">
      <w:pPr>
        <w:pStyle w:val="NormalWeb"/>
      </w:pPr>
    </w:p>
    <w:p w:rsidR="00E8353D" w:rsidRPr="00AE15BC" w:rsidRDefault="00E8353D" w:rsidP="00796A2E">
      <w:pPr>
        <w:pStyle w:val="Heading4"/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AE15BC">
        <w:rPr>
          <w:rFonts w:ascii="Times New Roman" w:hAnsi="Times New Roman" w:cs="Times New Roman"/>
          <w:b w:val="0"/>
          <w:sz w:val="24"/>
          <w:szCs w:val="24"/>
        </w:rPr>
        <w:t>Глава муниципального образования</w:t>
      </w:r>
    </w:p>
    <w:p w:rsidR="00E8353D" w:rsidRPr="00AE15BC" w:rsidRDefault="00E8353D" w:rsidP="00796A2E">
      <w:pPr>
        <w:pStyle w:val="Heading4"/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AE15BC">
        <w:rPr>
          <w:rFonts w:ascii="Times New Roman" w:hAnsi="Times New Roman" w:cs="Times New Roman"/>
          <w:b w:val="0"/>
          <w:sz w:val="24"/>
          <w:szCs w:val="24"/>
        </w:rPr>
        <w:t>Никольское сельское поселение</w:t>
      </w:r>
    </w:p>
    <w:p w:rsidR="00E8353D" w:rsidRPr="00AE15BC" w:rsidRDefault="00E8353D" w:rsidP="00796A2E">
      <w:pPr>
        <w:pStyle w:val="Heading4"/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AE15BC">
        <w:rPr>
          <w:rFonts w:ascii="Times New Roman" w:hAnsi="Times New Roman" w:cs="Times New Roman"/>
          <w:b w:val="0"/>
          <w:sz w:val="24"/>
          <w:szCs w:val="24"/>
        </w:rPr>
        <w:t xml:space="preserve">Гагаринского района </w:t>
      </w:r>
    </w:p>
    <w:p w:rsidR="00E8353D" w:rsidRPr="00AE15BC" w:rsidRDefault="00E8353D" w:rsidP="00796A2E">
      <w:pPr>
        <w:pStyle w:val="Heading4"/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AE15BC">
        <w:rPr>
          <w:rFonts w:ascii="Times New Roman" w:hAnsi="Times New Roman" w:cs="Times New Roman"/>
          <w:b w:val="0"/>
          <w:sz w:val="24"/>
          <w:szCs w:val="24"/>
        </w:rPr>
        <w:t xml:space="preserve">Смоленской области </w:t>
      </w:r>
      <w:r w:rsidRPr="00AE15BC">
        <w:rPr>
          <w:rFonts w:ascii="Times New Roman" w:hAnsi="Times New Roman" w:cs="Times New Roman"/>
          <w:b w:val="0"/>
          <w:sz w:val="24"/>
          <w:szCs w:val="24"/>
        </w:rPr>
        <w:tab/>
      </w:r>
      <w:r w:rsidRPr="00AE15BC">
        <w:rPr>
          <w:rFonts w:ascii="Times New Roman" w:hAnsi="Times New Roman" w:cs="Times New Roman"/>
          <w:b w:val="0"/>
          <w:sz w:val="24"/>
          <w:szCs w:val="24"/>
        </w:rPr>
        <w:tab/>
      </w:r>
      <w:r w:rsidRPr="00AE15BC">
        <w:rPr>
          <w:rFonts w:ascii="Times New Roman" w:hAnsi="Times New Roman" w:cs="Times New Roman"/>
          <w:b w:val="0"/>
          <w:sz w:val="24"/>
          <w:szCs w:val="24"/>
        </w:rPr>
        <w:tab/>
      </w:r>
      <w:r w:rsidRPr="00AE15BC">
        <w:rPr>
          <w:rFonts w:ascii="Times New Roman" w:hAnsi="Times New Roman" w:cs="Times New Roman"/>
          <w:b w:val="0"/>
          <w:sz w:val="24"/>
          <w:szCs w:val="24"/>
        </w:rPr>
        <w:tab/>
      </w:r>
      <w:r w:rsidRPr="00AE15BC">
        <w:rPr>
          <w:rFonts w:ascii="Times New Roman" w:hAnsi="Times New Roman" w:cs="Times New Roman"/>
          <w:b w:val="0"/>
          <w:sz w:val="24"/>
          <w:szCs w:val="24"/>
        </w:rPr>
        <w:tab/>
        <w:t xml:space="preserve">Е.Н. Говрашков </w:t>
      </w:r>
    </w:p>
    <w:p w:rsidR="00E8353D" w:rsidRPr="004A3466" w:rsidRDefault="00E8353D">
      <w:pPr>
        <w:rPr>
          <w:rFonts w:ascii="Times New Roman" w:hAnsi="Times New Roman" w:cs="Times New Roman"/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Pr="004A3466" w:rsidRDefault="00E8353D">
      <w:pPr>
        <w:rPr>
          <w:sz w:val="24"/>
          <w:szCs w:val="24"/>
        </w:rPr>
      </w:pPr>
    </w:p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p w:rsidR="00E8353D" w:rsidRDefault="00E8353D"/>
    <w:tbl>
      <w:tblPr>
        <w:tblW w:w="0" w:type="auto"/>
        <w:tblLook w:val="00A0"/>
      </w:tblPr>
      <w:tblGrid>
        <w:gridCol w:w="4386"/>
        <w:gridCol w:w="4900"/>
      </w:tblGrid>
      <w:tr w:rsidR="00E8353D" w:rsidRPr="00044780" w:rsidTr="004653D5">
        <w:tc>
          <w:tcPr>
            <w:tcW w:w="4386" w:type="dxa"/>
          </w:tcPr>
          <w:p w:rsidR="00E8353D" w:rsidRPr="0004730D" w:rsidRDefault="00E8353D" w:rsidP="008879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8353D" w:rsidRPr="0004730D" w:rsidRDefault="00E8353D" w:rsidP="008879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00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E8353D" w:rsidRPr="0004730D" w:rsidRDefault="00E8353D" w:rsidP="0004730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4730D">
              <w:rPr>
                <w:rFonts w:ascii="Times New Roman" w:hAnsi="Times New Roman" w:cs="Times New Roman"/>
                <w:bCs/>
                <w:sz w:val="28"/>
                <w:szCs w:val="28"/>
              </w:rPr>
              <w:t>лава муниципального образования Никольского сельского поселения Гагаринского района Смоленской области</w:t>
            </w:r>
          </w:p>
          <w:p w:rsidR="00E8353D" w:rsidRPr="0004730D" w:rsidRDefault="00E8353D" w:rsidP="0004730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3D" w:rsidRPr="0004730D" w:rsidRDefault="00E8353D" w:rsidP="0004730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___________________/Говрашков Е.Н/</w:t>
            </w:r>
          </w:p>
          <w:p w:rsidR="00E8353D" w:rsidRPr="0004730D" w:rsidRDefault="00E8353D" w:rsidP="0004730D">
            <w:pPr>
              <w:tabs>
                <w:tab w:val="left" w:pos="3629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3D" w:rsidRPr="0004730D" w:rsidRDefault="00E8353D" w:rsidP="0004730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 « 30 » 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04730D">
                <w:rPr>
                  <w:rFonts w:ascii="Times New Roman" w:hAnsi="Times New Roman" w:cs="Times New Roman"/>
                  <w:sz w:val="28"/>
                  <w:szCs w:val="28"/>
                </w:rPr>
                <w:t>2015 г</w:t>
              </w:r>
            </w:smartTag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№80/1</w:t>
            </w:r>
          </w:p>
          <w:p w:rsidR="00E8353D" w:rsidRPr="004653D5" w:rsidRDefault="00E8353D" w:rsidP="0004730D">
            <w:pPr>
              <w:ind w:left="364" w:hanging="27"/>
              <w:jc w:val="right"/>
              <w:rPr>
                <w:rFonts w:ascii="Times New Roman" w:hAnsi="Times New Roman" w:cs="Times New Roman"/>
                <w:i/>
              </w:rPr>
            </w:pPr>
            <w:r w:rsidRPr="004653D5">
              <w:rPr>
                <w:rFonts w:ascii="Times New Roman" w:hAnsi="Times New Roman" w:cs="Times New Roman"/>
                <w:i/>
              </w:rPr>
              <w:t>/внесены изменения от 25.07.2016 №137/</w:t>
            </w:r>
          </w:p>
        </w:tc>
      </w:tr>
    </w:tbl>
    <w:p w:rsidR="00E8353D" w:rsidRDefault="00E8353D" w:rsidP="00D50E25">
      <w:pPr>
        <w:rPr>
          <w:rFonts w:ascii="Times New Roman" w:hAnsi="Times New Roman" w:cs="Times New Roman"/>
          <w:sz w:val="32"/>
          <w:szCs w:val="32"/>
        </w:rPr>
      </w:pPr>
    </w:p>
    <w:p w:rsidR="00E8353D" w:rsidRDefault="00E8353D" w:rsidP="00D50E25">
      <w:pPr>
        <w:rPr>
          <w:rFonts w:ascii="Times New Roman" w:hAnsi="Times New Roman" w:cs="Times New Roman"/>
          <w:sz w:val="32"/>
          <w:szCs w:val="32"/>
        </w:rPr>
      </w:pPr>
    </w:p>
    <w:p w:rsidR="00E8353D" w:rsidRDefault="00E8353D" w:rsidP="00D50E25">
      <w:pPr>
        <w:rPr>
          <w:rFonts w:ascii="Times New Roman" w:hAnsi="Times New Roman" w:cs="Times New Roman"/>
          <w:sz w:val="32"/>
          <w:szCs w:val="32"/>
        </w:rPr>
      </w:pPr>
    </w:p>
    <w:p w:rsidR="00E8353D" w:rsidRDefault="00E8353D" w:rsidP="00D50E25">
      <w:pPr>
        <w:rPr>
          <w:rFonts w:ascii="Times New Roman" w:hAnsi="Times New Roman" w:cs="Times New Roman"/>
          <w:sz w:val="32"/>
          <w:szCs w:val="32"/>
        </w:rPr>
      </w:pPr>
    </w:p>
    <w:p w:rsidR="00E8353D" w:rsidRDefault="00E8353D" w:rsidP="00D50E25">
      <w:pPr>
        <w:rPr>
          <w:rFonts w:ascii="Times New Roman" w:hAnsi="Times New Roman" w:cs="Times New Roman"/>
          <w:sz w:val="32"/>
          <w:szCs w:val="32"/>
        </w:rPr>
      </w:pPr>
    </w:p>
    <w:p w:rsidR="00E8353D" w:rsidRDefault="00E8353D" w:rsidP="00D50E25">
      <w:pPr>
        <w:rPr>
          <w:rFonts w:ascii="Times New Roman" w:hAnsi="Times New Roman" w:cs="Times New Roman"/>
          <w:sz w:val="32"/>
          <w:szCs w:val="32"/>
        </w:rPr>
      </w:pPr>
    </w:p>
    <w:p w:rsidR="00E8353D" w:rsidRDefault="00E8353D" w:rsidP="00D50E25">
      <w:pPr>
        <w:rPr>
          <w:rFonts w:ascii="Times New Roman" w:hAnsi="Times New Roman" w:cs="Times New Roman"/>
          <w:sz w:val="32"/>
          <w:szCs w:val="32"/>
        </w:rPr>
      </w:pPr>
    </w:p>
    <w:p w:rsidR="00E8353D" w:rsidRPr="000A093A" w:rsidRDefault="00E8353D" w:rsidP="00D50E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93A">
        <w:rPr>
          <w:rFonts w:ascii="Times New Roman" w:hAnsi="Times New Roman" w:cs="Times New Roman"/>
          <w:b/>
          <w:sz w:val="32"/>
          <w:szCs w:val="32"/>
        </w:rPr>
        <w:t xml:space="preserve">Программа энергосбережения и повышения </w:t>
      </w:r>
      <w:r>
        <w:rPr>
          <w:rFonts w:ascii="Times New Roman" w:hAnsi="Times New Roman" w:cs="Times New Roman"/>
          <w:b/>
          <w:sz w:val="32"/>
          <w:szCs w:val="32"/>
        </w:rPr>
        <w:t xml:space="preserve">энергетической </w:t>
      </w:r>
      <w:r w:rsidRPr="000A093A">
        <w:rPr>
          <w:rFonts w:ascii="Times New Roman" w:hAnsi="Times New Roman" w:cs="Times New Roman"/>
          <w:b/>
          <w:sz w:val="32"/>
          <w:szCs w:val="32"/>
        </w:rPr>
        <w:t>эффективности</w:t>
      </w:r>
      <w:r>
        <w:rPr>
          <w:rFonts w:ascii="Times New Roman" w:hAnsi="Times New Roman" w:cs="Times New Roman"/>
          <w:b/>
          <w:sz w:val="32"/>
          <w:szCs w:val="32"/>
        </w:rPr>
        <w:t xml:space="preserve"> на 2015 – 2018 гг.</w:t>
      </w:r>
    </w:p>
    <w:p w:rsidR="00E8353D" w:rsidRDefault="00E8353D" w:rsidP="00D50E25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Администрации Никольского сельского поселения </w:t>
      </w:r>
    </w:p>
    <w:p w:rsidR="00E8353D" w:rsidRPr="00B9659B" w:rsidRDefault="00E8353D" w:rsidP="00D50E25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>
        <w:rPr>
          <w:rFonts w:ascii="Times New Roman" w:hAnsi="Times New Roman" w:cs="Times New Roman"/>
          <w:b/>
          <w:sz w:val="32"/>
          <w:szCs w:val="24"/>
        </w:rPr>
        <w:t>Гагаринского района Смоленской области</w:t>
      </w: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E8353D" w:rsidRPr="002E7CD3" w:rsidRDefault="00E8353D" w:rsidP="00D50E25">
      <w:pPr>
        <w:pStyle w:val="aa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 w:cs="Times New Roman"/>
            <w:b w:val="0"/>
            <w:bCs/>
            <w:caps w:val="0"/>
            <w:sz w:val="24"/>
            <w:szCs w:val="24"/>
          </w:rPr>
          <w:t>2015 г</w:t>
        </w:r>
      </w:smartTag>
      <w:r>
        <w:rPr>
          <w:rFonts w:ascii="Times New Roman" w:hAnsi="Times New Roman" w:cs="Times New Roman"/>
          <w:b w:val="0"/>
          <w:bCs/>
          <w:caps w:val="0"/>
          <w:sz w:val="24"/>
          <w:szCs w:val="24"/>
        </w:rPr>
        <w:t>.</w:t>
      </w:r>
    </w:p>
    <w:p w:rsidR="00E8353D" w:rsidRDefault="00E8353D" w:rsidP="00906876">
      <w:pPr>
        <w:pStyle w:val="Heading1"/>
        <w:tabs>
          <w:tab w:val="clear" w:pos="0"/>
          <w:tab w:val="num" w:pos="66"/>
        </w:tabs>
        <w:ind w:left="0" w:firstLine="0"/>
      </w:pPr>
      <w:r>
        <w:t>РАЗДЕЛ 1.</w:t>
      </w:r>
    </w:p>
    <w:p w:rsidR="00E8353D" w:rsidRPr="002109E8" w:rsidRDefault="00E8353D" w:rsidP="00CF4797">
      <w:pPr>
        <w:pStyle w:val="Heading1"/>
        <w:tabs>
          <w:tab w:val="clear" w:pos="0"/>
          <w:tab w:val="num" w:pos="66"/>
        </w:tabs>
        <w:ind w:left="0" w:firstLine="0"/>
        <w:jc w:val="center"/>
      </w:pPr>
      <w:r w:rsidRPr="002109E8">
        <w:t>Паспорт программы  энергосбережения и повышения энергетической эффективности</w:t>
      </w:r>
    </w:p>
    <w:p w:rsidR="00E8353D" w:rsidRPr="000800CB" w:rsidRDefault="00E8353D">
      <w:pPr>
        <w:pStyle w:val="Default"/>
        <w:jc w:val="center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W w:w="9756" w:type="dxa"/>
        <w:tblInd w:w="-75" w:type="dxa"/>
        <w:tblLayout w:type="fixed"/>
        <w:tblLook w:val="0000"/>
      </w:tblPr>
      <w:tblGrid>
        <w:gridCol w:w="2451"/>
        <w:gridCol w:w="7305"/>
      </w:tblGrid>
      <w:tr w:rsidR="00E8353D" w:rsidRPr="002109E8" w:rsidTr="00FD172F">
        <w:trPr>
          <w:trHeight w:val="159"/>
          <w:tblHeader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2</w:t>
            </w:r>
          </w:p>
        </w:tc>
      </w:tr>
      <w:tr w:rsidR="00E8353D" w:rsidRPr="002109E8" w:rsidTr="00FD172F">
        <w:trPr>
          <w:trHeight w:val="848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4D1786" w:rsidRDefault="00E8353D" w:rsidP="004D1786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Полное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5239FD" w:rsidRDefault="00E8353D" w:rsidP="006D201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F33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Никольского </w:t>
            </w:r>
            <w:r w:rsidRPr="00FF33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Гагаринского района Смоленской области</w:t>
            </w:r>
          </w:p>
        </w:tc>
      </w:tr>
      <w:tr w:rsidR="00E8353D" w:rsidRPr="002109E8" w:rsidTr="00FD172F">
        <w:trPr>
          <w:trHeight w:val="848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Основание </w:t>
            </w: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br/>
              <w:t xml:space="preserve">для разработки программы 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Правовые основания: </w:t>
            </w:r>
          </w:p>
          <w:p w:rsidR="00E8353D" w:rsidRPr="002109E8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- 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(в ред. Федеральных законов от 08.05.2010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83-ФЗ, от 27.07.2010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191-ФЗ, от 27.07.2010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237-ФЗ, от 11.07.2011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197-ФЗ, от 11.07.2011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200-ФЗ, от 18.07.2011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242-ФЗ, от 03.12.2011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383-ФЗ, от 12.12.2011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426-ФЗ, от 25.06.2012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93-ФЗ, от 10.07.2012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109-ФЗ).</w:t>
            </w:r>
          </w:p>
          <w:p w:rsidR="00E8353D" w:rsidRPr="002109E8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Указ Президента РФ № 579 от 13 мая 2010 года «Об оценке эффективности деятельности органов исполнительной власти субъектов Российской Федерации и органов местного самоуправления городских округов и муниципальных районов в области энергосбережения и повышени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энергетической эффективности».</w:t>
            </w:r>
          </w:p>
          <w:p w:rsidR="00E8353D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Распоряжение Правительства РФ от 01.12.2009 № 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E8353D" w:rsidRPr="002109E8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Постановление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эффективности».</w:t>
            </w:r>
          </w:p>
          <w:p w:rsidR="00E8353D" w:rsidRPr="002109E8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- Приказ Министерства экономического развития РФ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от 24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2109E8">
                <w:rPr>
                  <w:rFonts w:ascii="Times New Roman" w:hAnsi="Times New Roman" w:cs="Times New Roman"/>
                  <w:sz w:val="28"/>
                  <w:szCs w:val="28"/>
                </w:rPr>
                <w:t>2011 г</w:t>
              </w:r>
            </w:smartTag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. № 591 «О порядке определения объемов снижения потребляемых государственным  учреждением ресурсов в сопоставимых условиях».</w:t>
            </w:r>
          </w:p>
          <w:p w:rsidR="00E8353D" w:rsidRPr="002109E8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- Распоряжение Правительства Российской Федерации от 27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2109E8">
                <w:rPr>
                  <w:rFonts w:ascii="Times New Roman" w:hAnsi="Times New Roman" w:cs="Times New Roman"/>
                  <w:sz w:val="28"/>
                  <w:szCs w:val="28"/>
                </w:rPr>
                <w:t>2010 г</w:t>
              </w:r>
            </w:smartTag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№ 2446р Государственная программа Российской Федерации «Энергосбережение и повышение энергетической эффективности на период до 2020 года».</w:t>
            </w:r>
          </w:p>
          <w:p w:rsidR="00E8353D" w:rsidRPr="00215D99" w:rsidRDefault="00E8353D" w:rsidP="00F12D0A">
            <w:pPr>
              <w:widowControl w:val="0"/>
              <w:spacing w:line="100" w:lineRule="atLeast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Приказ Министерства Энергетики РФ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398 от 30 июня 2014 года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осуществляющих регулируемые виды деятельности,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и отчетности о ходе их реализации».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br/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Закон Смоленской области от 30.05.2013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47-з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br/>
              <w:t>«Об энергосбережении и о повышении энергетической эффективности на территории Смоленской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 (принят Смоленской областной Думой 30.05.2013).</w:t>
            </w:r>
          </w:p>
        </w:tc>
      </w:tr>
      <w:tr w:rsidR="00E8353D" w:rsidRPr="002109E8" w:rsidTr="00A33651">
        <w:trPr>
          <w:trHeight w:val="439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 w:rsidP="00A33651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Полное наименование исполнителей и (или)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соисполнителей</w:t>
            </w: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br/>
              <w:t>программы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 xml:space="preserve">Администрация Никольского сельского поселения Гагаринского района Смоленской области 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ИНН 6723019340 КПП 672301001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Организационно-правовая форма – муниципальное казенное учреждение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Юридический адрес: 215027 Смоленская область, Гагаринский район,</w:t>
            </w:r>
            <w:r>
              <w:rPr>
                <w:rFonts w:eastAsia="SimSun"/>
                <w:bCs/>
                <w:sz w:val="28"/>
                <w:szCs w:val="28"/>
                <w:lang w:eastAsia="ar-SA"/>
              </w:rPr>
              <w:t xml:space="preserve"> </w:t>
            </w: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д.</w:t>
            </w:r>
            <w:r>
              <w:rPr>
                <w:rFonts w:eastAsia="SimSun"/>
                <w:bCs/>
                <w:sz w:val="28"/>
                <w:szCs w:val="28"/>
                <w:lang w:eastAsia="ar-SA"/>
              </w:rPr>
              <w:t xml:space="preserve"> </w:t>
            </w: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Никольское, ул.Центральная, д.15а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Фактический адрес: 215027 Смоленская область, Гагаринский район,</w:t>
            </w:r>
            <w:r>
              <w:rPr>
                <w:rFonts w:eastAsia="SimSun"/>
                <w:bCs/>
                <w:sz w:val="28"/>
                <w:szCs w:val="28"/>
                <w:lang w:eastAsia="ar-SA"/>
              </w:rPr>
              <w:t xml:space="preserve"> </w:t>
            </w: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д.</w:t>
            </w:r>
            <w:r>
              <w:rPr>
                <w:rFonts w:eastAsia="SimSun"/>
                <w:bCs/>
                <w:sz w:val="28"/>
                <w:szCs w:val="28"/>
                <w:lang w:eastAsia="ar-SA"/>
              </w:rPr>
              <w:t xml:space="preserve"> </w:t>
            </w: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Никольское, ул.Центральная, д.15а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Глава муниципального образования Никольского сельского поселения Гагаринского района Смоленской области: Говрашков Евгений Николаевич</w:t>
            </w:r>
          </w:p>
        </w:tc>
      </w:tr>
      <w:tr w:rsidR="00E8353D" w:rsidRPr="002109E8" w:rsidTr="00FD172F">
        <w:trPr>
          <w:trHeight w:val="587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Полное наименование разработчиков</w:t>
            </w: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br/>
              <w:t xml:space="preserve">программы 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Открытое Акционерное Общество «Центр энергосбережения и повышения энергетической эффективности»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ИНН 6731077881, КПП 673101001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6D2016">
                <w:rPr>
                  <w:rFonts w:eastAsia="SimSun"/>
                  <w:bCs/>
                  <w:sz w:val="28"/>
                  <w:szCs w:val="28"/>
                  <w:lang w:eastAsia="ar-SA"/>
                </w:rPr>
                <w:t>214019, г</w:t>
              </w:r>
            </w:smartTag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. Смоленск, Трамвайный проезд, 12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 xml:space="preserve">Фактический адрес: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6D2016">
                <w:rPr>
                  <w:rFonts w:eastAsia="SimSun"/>
                  <w:bCs/>
                  <w:sz w:val="28"/>
                  <w:szCs w:val="28"/>
                  <w:lang w:eastAsia="ar-SA"/>
                </w:rPr>
                <w:t>214014, г</w:t>
              </w:r>
            </w:smartTag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. Смоленск, ул. Чаплина, 12</w:t>
            </w:r>
          </w:p>
          <w:p w:rsidR="00E8353D" w:rsidRPr="006D2016" w:rsidRDefault="00E8353D" w:rsidP="006D2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  <w:bCs/>
                <w:sz w:val="28"/>
                <w:szCs w:val="28"/>
                <w:lang w:eastAsia="ar-SA"/>
              </w:rPr>
            </w:pPr>
            <w:r w:rsidRPr="006D2016">
              <w:rPr>
                <w:rFonts w:eastAsia="SimSun"/>
                <w:bCs/>
                <w:sz w:val="28"/>
                <w:szCs w:val="28"/>
                <w:lang w:eastAsia="ar-SA"/>
              </w:rPr>
              <w:t>Генеральный директор ОАО «ЦЭПЭ»: Горбатко Сергей Яковлевич</w:t>
            </w:r>
          </w:p>
        </w:tc>
      </w:tr>
      <w:tr w:rsidR="00E8353D" w:rsidRPr="002109E8" w:rsidTr="00FD172F">
        <w:trPr>
          <w:trHeight w:val="587"/>
        </w:trPr>
        <w:tc>
          <w:tcPr>
            <w:tcW w:w="2451" w:type="dxa"/>
            <w:tcBorders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7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53D" w:rsidRPr="002109E8" w:rsidRDefault="00E8353D" w:rsidP="00575B6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Выполнение требований, установленных Федеральным законом Российской Федерации от 23 ноября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2109E8">
                <w:rPr>
                  <w:rFonts w:ascii="Times New Roman" w:hAnsi="Times New Roman" w:cs="Times New Roman"/>
                  <w:color w:val="auto"/>
                  <w:sz w:val="28"/>
                  <w:szCs w:val="28"/>
                </w:rPr>
                <w:t>2009 г</w:t>
              </w:r>
            </w:smartTag>
            <w:r w:rsidRPr="002109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</w:t>
            </w:r>
            <w:r w:rsidRPr="002109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 </w:t>
            </w:r>
          </w:p>
          <w:p w:rsidR="00E8353D" w:rsidRPr="002109E8" w:rsidRDefault="00E8353D" w:rsidP="00575B6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энергетической эффективности экономики </w:t>
            </w:r>
            <w:r w:rsidRPr="00FF33BA">
              <w:rPr>
                <w:rFonts w:ascii="Times New Roman" w:hAnsi="Times New Roman" w:cs="Times New Roman"/>
                <w:sz w:val="28"/>
                <w:szCs w:val="28"/>
              </w:rPr>
              <w:t>казенного учреждения.</w:t>
            </w:r>
          </w:p>
          <w:p w:rsidR="00E8353D" w:rsidRPr="002109E8" w:rsidRDefault="00E8353D" w:rsidP="00575B6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Обеспечение системности и комплексности при проведении мероприятий по энергосбережению.</w:t>
            </w:r>
          </w:p>
        </w:tc>
      </w:tr>
      <w:tr w:rsidR="00E8353D" w:rsidRPr="002109E8" w:rsidTr="00FD172F">
        <w:trPr>
          <w:trHeight w:val="437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53D" w:rsidRPr="002109E8" w:rsidRDefault="00E8353D" w:rsidP="00F93278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 </w:t>
            </w:r>
            <w:r w:rsidRPr="002109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-реализация организационных мероприятий по энергосбережению и повышению энергетической эффективности;</w:t>
            </w:r>
          </w:p>
          <w:p w:rsidR="00E8353D" w:rsidRPr="002109E8" w:rsidRDefault="00E8353D" w:rsidP="00F93278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повышение эффективности системы теплоснабжения;</w:t>
            </w:r>
          </w:p>
          <w:p w:rsidR="00E8353D" w:rsidRPr="002109E8" w:rsidRDefault="00E8353D" w:rsidP="00F93278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повышение эффективности системы электроснабжения;</w:t>
            </w:r>
          </w:p>
          <w:p w:rsidR="00E8353D" w:rsidRPr="002109E8" w:rsidRDefault="00E8353D" w:rsidP="00F93278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повышение эффективности системы водоснабжения и водоотведения;</w:t>
            </w:r>
          </w:p>
          <w:p w:rsidR="00E8353D" w:rsidRPr="002109E8" w:rsidRDefault="00E8353D" w:rsidP="00F93278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внедрение новых энергосберегающих технологий, оборудования и материалов   в учреждении;</w:t>
            </w:r>
          </w:p>
          <w:p w:rsidR="00E8353D" w:rsidRPr="002109E8" w:rsidRDefault="00E8353D" w:rsidP="00F93278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ижение потерь в сетях электро-,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тепло-,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газо- и водоснабжения;</w:t>
            </w:r>
          </w:p>
          <w:p w:rsidR="00E8353D" w:rsidRPr="002109E8" w:rsidRDefault="00E8353D" w:rsidP="00F93278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создание условий для привлечения инвестиций в целях внедрения энергосберегающих технологий, в том числе и на рынке энергосервисных услуг;</w:t>
            </w:r>
          </w:p>
          <w:p w:rsidR="00E8353D" w:rsidRPr="002109E8" w:rsidRDefault="00E8353D" w:rsidP="00F93278">
            <w:pPr>
              <w:spacing w:line="276" w:lineRule="auto"/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- обновление основных производственных фондов экономики на базе новых энерго- и ресурсосберегающих технологий и оборудования, автоматизированных систем и информатики.</w:t>
            </w:r>
          </w:p>
        </w:tc>
      </w:tr>
      <w:tr w:rsidR="00E8353D" w:rsidRPr="002109E8" w:rsidTr="00FD172F">
        <w:trPr>
          <w:trHeight w:val="783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Сроки реализации программы 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2109E8" w:rsidRDefault="00E8353D" w:rsidP="0008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3D" w:rsidRPr="00CB3C06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CB3C06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Программные мероприятия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B3C06">
              <w:rPr>
                <w:rFonts w:ascii="Times New Roman" w:hAnsi="Times New Roman" w:cs="Times New Roman"/>
                <w:sz w:val="28"/>
                <w:szCs w:val="28"/>
              </w:rPr>
              <w:t xml:space="preserve"> до 20</w:t>
            </w:r>
            <w:r w:rsidRPr="005F110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B3C06">
              <w:rPr>
                <w:rFonts w:ascii="Times New Roman" w:hAnsi="Times New Roman" w:cs="Times New Roman"/>
                <w:sz w:val="28"/>
                <w:szCs w:val="28"/>
              </w:rPr>
              <w:t xml:space="preserve"> года включительно</w:t>
            </w:r>
          </w:p>
          <w:p w:rsidR="00E8353D" w:rsidRPr="002109E8" w:rsidRDefault="00E8353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53D" w:rsidRPr="002109E8" w:rsidTr="00FD172F">
        <w:trPr>
          <w:trHeight w:val="269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Целевые </w:t>
            </w: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br/>
              <w:t xml:space="preserve">показатели </w:t>
            </w:r>
          </w:p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2109E8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1. Снижение потребления электрической энергии в натуральном выражении (кВт·ч).</w:t>
            </w:r>
          </w:p>
          <w:p w:rsidR="00E8353D" w:rsidRPr="002109E8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2. Снижение потребления тепловой энергии в натуральном выражении (Гкал).</w:t>
            </w:r>
          </w:p>
          <w:p w:rsidR="00E8353D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3. Снижение потребления природного газа в натуральном выражении (м</w:t>
            </w:r>
            <w:r w:rsidRPr="002109E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E8353D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Снижение потребления твердого и жидкого печного топлива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r w:rsidRPr="002109E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8353D" w:rsidRPr="002109E8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. Снижение потребления воды в натуральном выражении (м</w:t>
            </w:r>
            <w:r w:rsidRPr="002109E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E8353D" w:rsidRPr="002109E8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моторного топлива в натуральном выражении (т).</w:t>
            </w:r>
          </w:p>
          <w:p w:rsidR="00E8353D" w:rsidRPr="002109E8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.Оснащенность приборами учета (ПУ) каждого вида потребляемого энергетического ресурса, 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53D" w:rsidRDefault="00E8353D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 xml:space="preserve">. Удельный объем автотранспорта стоящего на учете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казенного учреждения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в отношении которого проведены мероприятия по энергосбережению и повышению энергетической эффективности, в том числе по замещению бензина, используемого транспортными средствами в качестве мот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орного топлива, природным газом, </w:t>
            </w:r>
            <w:r w:rsidRPr="002109E8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E8353D" w:rsidRPr="00BD0209" w:rsidRDefault="00E8353D">
            <w:pPr>
              <w:ind w:left="119" w:hanging="11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</w:t>
            </w: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Удельный расход ЭЭ на снабжение органов местного самоуправления и муниципальных учреждений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кВт*ч/м</w:t>
            </w:r>
            <w:r w:rsidRPr="00BD020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E8353D" w:rsidRPr="00BD0209" w:rsidRDefault="00E8353D">
            <w:pPr>
              <w:ind w:left="119" w:hanging="11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</w:t>
            </w: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Удельный расход ТЭ на снабжение органов местного самоуправления и муниципальных учреждений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Гкал/м</w:t>
            </w:r>
            <w:r w:rsidRPr="00BD020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).</w:t>
            </w:r>
          </w:p>
          <w:p w:rsidR="00E8353D" w:rsidRPr="00BD0209" w:rsidRDefault="00E8353D">
            <w:pPr>
              <w:ind w:left="119" w:hanging="11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Удельный расход ХВС на снабжение органов местного самоуправления и муниципальных учреждений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D020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/чел.)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53D" w:rsidRPr="00BD0209" w:rsidRDefault="00E8353D">
            <w:pPr>
              <w:ind w:left="119" w:hanging="11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Удельный расход ГВС на снабжение органов местного самоуправления и муниципальных учреждений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D020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/чел.)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53D" w:rsidRPr="002109E8" w:rsidRDefault="00E8353D" w:rsidP="00D15D7D">
            <w:pPr>
              <w:ind w:left="119" w:hanging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Pr="00BD02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Удельный расход природного газа на снабжение органов местного самоуправления и муниципальных учреждений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D020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D0209">
              <w:rPr>
                <w:rFonts w:ascii="Times New Roman" w:hAnsi="Times New Roman" w:cs="Times New Roman"/>
                <w:sz w:val="28"/>
                <w:szCs w:val="28"/>
              </w:rPr>
              <w:t>/чел.)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8353D" w:rsidRPr="002109E8" w:rsidTr="00FD172F">
        <w:trPr>
          <w:trHeight w:val="269"/>
        </w:trPr>
        <w:tc>
          <w:tcPr>
            <w:tcW w:w="2451" w:type="dxa"/>
            <w:tcBorders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7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E95ACF" w:rsidRDefault="00E8353D" w:rsidP="0098305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12 544 700</w:t>
            </w: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:rsidR="00E8353D" w:rsidRPr="00E95ACF" w:rsidRDefault="00E8353D" w:rsidP="0098305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>- собственные средства 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543 800</w:t>
            </w: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E8353D" w:rsidRPr="00E95ACF" w:rsidRDefault="00E8353D" w:rsidP="0040639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областные</w:t>
            </w: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1 900 0</w:t>
            </w: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>00 руб.;</w:t>
            </w:r>
          </w:p>
          <w:p w:rsidR="00E8353D" w:rsidRPr="00E95ACF" w:rsidRDefault="00E8353D" w:rsidP="0040639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>- средства инвестора - энергосервисный контракт.</w:t>
            </w:r>
          </w:p>
          <w:p w:rsidR="00E8353D" w:rsidRPr="00E95ACF" w:rsidRDefault="00E8353D" w:rsidP="0040639A">
            <w:pPr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E8353D" w:rsidRPr="00E95ACF" w:rsidRDefault="00E8353D" w:rsidP="008E35D3">
            <w:pPr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8353D" w:rsidRPr="002109E8" w:rsidTr="00FD172F">
        <w:trPr>
          <w:trHeight w:val="269"/>
        </w:trPr>
        <w:tc>
          <w:tcPr>
            <w:tcW w:w="2451" w:type="dxa"/>
            <w:tcBorders>
              <w:left w:val="single" w:sz="4" w:space="0" w:color="000000"/>
              <w:bottom w:val="single" w:sz="4" w:space="0" w:color="000000"/>
            </w:tcBorders>
          </w:tcPr>
          <w:p w:rsidR="00E8353D" w:rsidRPr="002109E8" w:rsidRDefault="00E8353D">
            <w:pPr>
              <w:pStyle w:val="Default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E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Планируемые результаты реализации программы</w:t>
            </w:r>
          </w:p>
        </w:tc>
        <w:tc>
          <w:tcPr>
            <w:tcW w:w="7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E95ACF" w:rsidRDefault="00E8353D" w:rsidP="005C1306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>Экономия электрической энергии – 63 333</w:t>
            </w:r>
            <w:r w:rsidRPr="00E95A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>кВт*ч</w:t>
            </w:r>
          </w:p>
          <w:p w:rsidR="00E8353D" w:rsidRPr="00E95ACF" w:rsidRDefault="00E8353D" w:rsidP="0079531A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>Экономия моторного топлива - 0,18</w:t>
            </w:r>
            <w:r w:rsidRPr="00E95A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5ACF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  <w:p w:rsidR="00E8353D" w:rsidRPr="00E95ACF" w:rsidRDefault="00E8353D" w:rsidP="005C1306">
            <w:pPr>
              <w:ind w:left="227" w:hanging="227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E8353D" w:rsidRPr="00C87205" w:rsidRDefault="00E8353D" w:rsidP="002109E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8353D" w:rsidRDefault="00E8353D" w:rsidP="00906876">
      <w:pPr>
        <w:ind w:firstLine="0"/>
        <w:rPr>
          <w:rFonts w:ascii="Times New Roman" w:hAnsi="Times New Roman" w:cs="Times New Roman"/>
          <w:sz w:val="28"/>
          <w:szCs w:val="28"/>
        </w:rPr>
        <w:sectPr w:rsidR="00E8353D" w:rsidSect="00493A15">
          <w:headerReference w:type="default" r:id="rId8"/>
          <w:footerReference w:type="default" r:id="rId9"/>
          <w:footerReference w:type="first" r:id="rId10"/>
          <w:pgSz w:w="11906" w:h="16838"/>
          <w:pgMar w:top="1276" w:right="1418" w:bottom="1134" w:left="1418" w:header="720" w:footer="709" w:gutter="0"/>
          <w:cols w:space="720"/>
          <w:titlePg/>
          <w:docGrid w:linePitch="600" w:charSpace="40960"/>
        </w:sectPr>
      </w:pPr>
    </w:p>
    <w:p w:rsidR="00E8353D" w:rsidRPr="00906876" w:rsidRDefault="00E8353D" w:rsidP="00906876">
      <w:pPr>
        <w:pStyle w:val="Heading1"/>
        <w:tabs>
          <w:tab w:val="clear" w:pos="0"/>
          <w:tab w:val="num" w:pos="66"/>
        </w:tabs>
        <w:ind w:left="0" w:firstLine="0"/>
      </w:pPr>
      <w:r>
        <w:t>РАЗДЕЛ 2.</w:t>
      </w:r>
    </w:p>
    <w:p w:rsidR="00E8353D" w:rsidRDefault="00E8353D" w:rsidP="00D5594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0CB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асчет</w:t>
      </w:r>
      <w:r w:rsidRPr="000800CB">
        <w:rPr>
          <w:rFonts w:ascii="Times New Roman" w:hAnsi="Times New Roman" w:cs="Times New Roman"/>
          <w:b/>
          <w:sz w:val="28"/>
          <w:szCs w:val="28"/>
        </w:rPr>
        <w:t xml:space="preserve"> целевых показателей программ энергосбережения и повышения энергетической эффективности организаций с участием Государ</w:t>
      </w:r>
      <w:r>
        <w:rPr>
          <w:rFonts w:ascii="Times New Roman" w:hAnsi="Times New Roman" w:cs="Times New Roman"/>
          <w:b/>
          <w:sz w:val="28"/>
          <w:szCs w:val="28"/>
        </w:rPr>
        <w:t>ства и муниципальных образований</w:t>
      </w:r>
    </w:p>
    <w:p w:rsidR="00E8353D" w:rsidRDefault="00E8353D" w:rsidP="00D5594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53D" w:rsidRPr="00E93B12" w:rsidRDefault="00E8353D" w:rsidP="00D55941">
      <w:pPr>
        <w:widowControl w:val="0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93B12">
        <w:rPr>
          <w:rFonts w:ascii="Times New Roman" w:hAnsi="Times New Roman" w:cs="Times New Roman"/>
          <w:sz w:val="28"/>
          <w:szCs w:val="28"/>
        </w:rPr>
        <w:t>2.1.СВЕДЕНИЯ О ЦЕЛЕВЫХ ПОКАЗАТЕЛЯХ ПРОГРАММЫ ЭНЕРГОСБЕРЕЖЕНИЯ</w:t>
      </w:r>
    </w:p>
    <w:p w:rsidR="00E8353D" w:rsidRDefault="00E8353D" w:rsidP="00CE3F5E">
      <w:pPr>
        <w:widowControl w:val="0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3B12">
        <w:rPr>
          <w:rFonts w:ascii="Times New Roman" w:hAnsi="Times New Roman" w:cs="Times New Roman"/>
          <w:sz w:val="28"/>
          <w:szCs w:val="28"/>
        </w:rPr>
        <w:t>И ПОВЫШЕНИЯ ЭНЕРГЕТИЧЕСКОЙ ЭФФЕКТИВНОСТИ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9"/>
        <w:gridCol w:w="2977"/>
        <w:gridCol w:w="1134"/>
        <w:gridCol w:w="1276"/>
        <w:gridCol w:w="1134"/>
        <w:gridCol w:w="1275"/>
        <w:gridCol w:w="1327"/>
      </w:tblGrid>
      <w:tr w:rsidR="00E8353D" w:rsidRPr="00CB2F1B" w:rsidTr="0004730D">
        <w:trPr>
          <w:cantSplit/>
          <w:jc w:val="center"/>
        </w:trPr>
        <w:tc>
          <w:tcPr>
            <w:tcW w:w="649" w:type="dxa"/>
            <w:vMerge w:val="restart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977" w:type="dxa"/>
            <w:vMerge w:val="restart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Ед. измер.</w:t>
            </w:r>
          </w:p>
        </w:tc>
        <w:tc>
          <w:tcPr>
            <w:tcW w:w="5012" w:type="dxa"/>
            <w:gridSpan w:val="4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Плановые значения целевых показателей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Merge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275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32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2018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4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4730D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1134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4730D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75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4730D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32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4730D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Снижение потребления ЭЭ в натуральном выражении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кВт*ч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3137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60196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Снижение потребления ТЭ в натуральном выражении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Гкал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Снижение потребления природного газа в натуральном выражении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Снижение потребления твердого и жидкого печного топлива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Снижение потребления воды в натуральном выражении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не определено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Снижение потребления моторного топлива в натуральном выражении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0,06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Доля объема ЭЭ, расчеты за которую осуществляются с использованием приборов учета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Доля объема ТЭ, расчеты за которую осуществляются с использованием приборов учета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Доля объема ХВС, расчеты за которую осуществляются с использованием приборов учета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100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Доля объема ГВС, расчеты за которую осуществляются с использованием приборов учета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Доля объема природного газа, расчеты за который осуществляются с использованием приборов учета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Доля объема ТЭР, производимых с использованием возобновляемых источников энергии и (или) ВЭР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Удельный расход ЭЭ на снабжение органов местного самоуправления и муниципальных учреждений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кВт*ч/м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168,15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168,15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168,15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168,15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ТЭ на снабжение органов местного самоуправления и муниципальных учреждений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Гкал/м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7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ХВС на снабжение органов местного самоуправления и муниципальных учреждений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  <w:r w:rsidRPr="0004730D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не определено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ГВС на снабжение органов местного самоуправления и муниципальных учреждений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  <w:r w:rsidRPr="0004730D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природного газа на снабжение органов местного самоуправления и муниципальных учреждений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  <w:r w:rsidRPr="0004730D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Отношение экономии ТЭР и воды в стоимостном выражении, достижение которой планируется в результате реализации энергосервисных договоров (контрактов) 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21,98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Количество энергосервисных договоров (контрактов), заключенных органами местного самоуправления и муниципальными учреждениями 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ЭЭ в многоквартирных домах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кВт*ч/м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5,02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5,02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5,02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5,02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ТЭ в многоквартирных домах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Гкал/м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0,148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0,148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0,148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0,148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ХВС в   многоквартирных домах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  <w:r w:rsidRPr="0004730D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69,45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69,45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69,45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69,45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ГВС в    многоквартирных домах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  <w:r w:rsidRPr="0004730D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5,78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5,78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5,78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5,78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Удельный расход природного газа в многоквартирных домах с индивидуальными системами газового отопления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  <w:r w:rsidRPr="0004730D">
              <w:rPr>
                <w:rFonts w:ascii="Times New Roman" w:hAnsi="Times New Roman" w:cs="Times New Roman"/>
              </w:rPr>
              <w:t>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Удельный расход природного газа в многоквартирных домах с иными системами теплоснабжения 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  <w:r w:rsidRPr="0004730D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суммарный расход ТЭР в многоквартирных домах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т.у.т/м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0,024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Удельный расход топлива на выработку ТЭ на ТЭС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т.у.т./Гкал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топлива на выработку ТЭ на котельных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т.у.т./Гкал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не определено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Удельный расход ЭЭ, используемой при передаче ТЭ в системах теплоснабжения 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кВт*ч/м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14,11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14,11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14,11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14,11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Доля потерь ТЭ при ее передаче в общем объеме переданной тепловой энергии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19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Доля потерь воды при ее передаче в общем объеме переданной воды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не определено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ЭЭ, используемой для передачи (транспортировки) воды в системах водоснабжения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кВт*ч/м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не определено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Удельный расход ЭЭ, используемой в системах водоотведения 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кВт*ч/м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не определено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Удельный расход ЭЭ в системах уличного освещения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highlight w:val="yellow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4730D">
              <w:rPr>
                <w:rFonts w:ascii="Times New Roman" w:hAnsi="Times New Roman" w:cs="Times New Roman"/>
              </w:rPr>
              <w:t>кВт*ч/м</w:t>
            </w:r>
            <w:r w:rsidRPr="0004730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4,33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4,33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4,33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4,33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Количество высокоэкономичных по использованию моторного топлива и ЭЭ ТС, относящихся к общественному транспорту </w:t>
            </w:r>
          </w:p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4730D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suppressAutoHyphens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04730D">
              <w:rPr>
                <w:rFonts w:ascii="Times New Roman" w:hAnsi="Times New Roman" w:cs="Times New Roman"/>
                <w:lang w:eastAsia="ru-RU"/>
              </w:rPr>
              <w:t>Количество ТС,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</w:t>
            </w:r>
          </w:p>
          <w:p w:rsidR="00E8353D" w:rsidRPr="0004730D" w:rsidRDefault="00E8353D" w:rsidP="0004730D">
            <w:pPr>
              <w:suppressAutoHyphens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Количество ТС, использующих природный газ, газовые смеси, сжиженный углеводородный газ в качестве моторного топлива, относящихся к общественному транспорту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Количество ТС с автономным источником ЭЭ, относящихся к общественному транспорту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Количество ТС, в отношении которых проведены мероприятия по энергосбережению и повышению энергетической эффективности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  <w:tr w:rsidR="00E8353D" w:rsidRPr="00CB2F1B" w:rsidTr="0004730D">
        <w:trPr>
          <w:cantSplit/>
          <w:jc w:val="center"/>
        </w:trPr>
        <w:tc>
          <w:tcPr>
            <w:tcW w:w="64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77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Количество ТС с автономным источником ЭЭ, используемых органами местного самоуправления, муниципальными учреждениями и муниципальными унитарными предприятиями 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7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730D">
              <w:rPr>
                <w:rFonts w:ascii="Times New Roman" w:hAnsi="Times New Roman" w:cs="Times New Roman"/>
              </w:rPr>
              <w:t>-</w:t>
            </w:r>
          </w:p>
        </w:tc>
      </w:tr>
    </w:tbl>
    <w:p w:rsidR="00E8353D" w:rsidRDefault="00E8353D" w:rsidP="00D55941">
      <w:pPr>
        <w:widowControl w:val="0"/>
        <w:spacing w:line="10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:rsidR="00E8353D" w:rsidRDefault="00E8353D" w:rsidP="00D55941">
      <w:pPr>
        <w:widowControl w:val="0"/>
        <w:spacing w:line="10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:rsidR="00E8353D" w:rsidRPr="00AF5215" w:rsidRDefault="00E8353D" w:rsidP="00D55941">
      <w:pPr>
        <w:widowControl w:val="0"/>
        <w:spacing w:line="10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:rsidR="00E8353D" w:rsidRPr="00E93B12" w:rsidRDefault="00E8353D" w:rsidP="00D55941">
      <w:pPr>
        <w:widowControl w:val="0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E93B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ЗНАЧЕНИЯ ИНДИКАТОРОВ, НЕОБХОДИМЫХ ДЛЯ РАСЧЕТА </w:t>
      </w:r>
      <w:r w:rsidRPr="00E93B12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ЕВЫХ ПОКАЗАТЕЛЕЙ</w:t>
      </w:r>
      <w:r w:rsidRPr="00E93B12">
        <w:rPr>
          <w:rFonts w:ascii="Times New Roman" w:hAnsi="Times New Roman" w:cs="Times New Roman"/>
          <w:sz w:val="28"/>
          <w:szCs w:val="28"/>
        </w:rPr>
        <w:t xml:space="preserve"> ПРОГРАММЫ ЭНЕРГОСБЕРЕЖЕНИЯ</w:t>
      </w:r>
    </w:p>
    <w:p w:rsidR="00E8353D" w:rsidRDefault="00E8353D" w:rsidP="00D55941">
      <w:pPr>
        <w:widowControl w:val="0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93B12">
        <w:rPr>
          <w:rFonts w:ascii="Times New Roman" w:hAnsi="Times New Roman" w:cs="Times New Roman"/>
          <w:sz w:val="28"/>
          <w:szCs w:val="28"/>
        </w:rPr>
        <w:t>И ПОВЫШЕНИЯ ЭНЕРГЕТИЧЕСКОЙ ЭФФЕКТИВНОСТИ</w:t>
      </w:r>
    </w:p>
    <w:p w:rsidR="00E8353D" w:rsidRPr="00430453" w:rsidRDefault="00E8353D" w:rsidP="00D55941">
      <w:pPr>
        <w:widowControl w:val="0"/>
        <w:spacing w:line="100" w:lineRule="atLeas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jc w:val="center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"/>
        <w:gridCol w:w="626"/>
        <w:gridCol w:w="2268"/>
        <w:gridCol w:w="908"/>
        <w:gridCol w:w="1429"/>
        <w:gridCol w:w="1505"/>
        <w:gridCol w:w="1134"/>
        <w:gridCol w:w="1418"/>
        <w:gridCol w:w="1318"/>
      </w:tblGrid>
      <w:tr w:rsidR="00E8353D" w:rsidRPr="00697188" w:rsidTr="0004730D">
        <w:trPr>
          <w:jc w:val="center"/>
        </w:trPr>
        <w:tc>
          <w:tcPr>
            <w:tcW w:w="626" w:type="dxa"/>
            <w:gridSpan w:val="2"/>
            <w:vMerge w:val="restart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08" w:type="dxa"/>
            <w:vMerge w:val="restart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Ед. измер.</w:t>
            </w:r>
          </w:p>
        </w:tc>
        <w:tc>
          <w:tcPr>
            <w:tcW w:w="1429" w:type="dxa"/>
            <w:vMerge w:val="restart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Значение 2014 (базового ) года</w:t>
            </w:r>
          </w:p>
        </w:tc>
        <w:tc>
          <w:tcPr>
            <w:tcW w:w="5375" w:type="dxa"/>
            <w:gridSpan w:val="4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Плановые значения индикаторов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Merge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vMerge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vMerge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29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05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1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Объемы потребления ЭЭ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кВт*ч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84180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84180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81043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20847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20847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Объемы потребления ТЭ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1301,36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1301,36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1301,36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1301,36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1301,36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Объемы потребления природного газа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473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Объемы потребления твердого и жидкого печного топлива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473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 xml:space="preserve">Объемы потребления воды 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473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31598,4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31598,4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31598,4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31598,4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31598,4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 xml:space="preserve">Объемы потребления моторного топлива 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4,52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4,52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4,46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4,34</w:t>
            </w:r>
          </w:p>
        </w:tc>
      </w:tr>
      <w:tr w:rsidR="00E8353D" w:rsidRPr="00697188" w:rsidTr="0004730D">
        <w:trPr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ЭЭ, всего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53D" w:rsidRPr="00697188" w:rsidTr="0004730D">
        <w:trPr>
          <w:trHeight w:val="847"/>
          <w:jc w:val="center"/>
        </w:trPr>
        <w:tc>
          <w:tcPr>
            <w:tcW w:w="626" w:type="dxa"/>
            <w:gridSpan w:val="2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ЭЭ, оснащенных приборами учета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ТЭ, всего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47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ТЭ, оснащенных приборами учета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природного газа, всего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природного газа, оснащенных приборами учета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ХВС, всего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53D" w:rsidRPr="00697188" w:rsidTr="0004730D">
        <w:trPr>
          <w:gridBefore w:val="1"/>
          <w:trHeight w:val="738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ХВС, оснащенных приборами учета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ГВС, всего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RPr="00697188" w:rsidTr="0004730D">
        <w:trPr>
          <w:gridBefore w:val="1"/>
          <w:jc w:val="center"/>
        </w:trPr>
        <w:tc>
          <w:tcPr>
            <w:tcW w:w="626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Количество вводов ГВС, оснащенных приборами учета</w:t>
            </w:r>
          </w:p>
        </w:tc>
        <w:tc>
          <w:tcPr>
            <w:tcW w:w="90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29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8" w:type="dxa"/>
            <w:vAlign w:val="center"/>
          </w:tcPr>
          <w:p w:rsidR="00E8353D" w:rsidRPr="0004730D" w:rsidRDefault="00E8353D" w:rsidP="0004730D">
            <w:pPr>
              <w:widowControl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8353D" w:rsidRDefault="00E8353D" w:rsidP="00D55941">
      <w:pPr>
        <w:widowControl w:val="0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8353D" w:rsidRPr="00D55941" w:rsidRDefault="00E8353D" w:rsidP="00D5594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  <w:sectPr w:rsidR="00E8353D" w:rsidRPr="00D55941" w:rsidSect="00D5594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18" w:right="1134" w:bottom="1418" w:left="1276" w:header="720" w:footer="709" w:gutter="0"/>
          <w:cols w:space="720"/>
          <w:docGrid w:linePitch="600" w:charSpace="40960"/>
        </w:sectPr>
      </w:pPr>
    </w:p>
    <w:p w:rsidR="00E8353D" w:rsidRDefault="00E8353D" w:rsidP="000800CB">
      <w:pPr>
        <w:pStyle w:val="Heading1"/>
        <w:tabs>
          <w:tab w:val="clear" w:pos="0"/>
        </w:tabs>
        <w:ind w:left="0" w:firstLine="0"/>
      </w:pPr>
      <w:r>
        <w:t>РАЗДЕЛ 3</w:t>
      </w:r>
      <w:r w:rsidRPr="000800CB">
        <w:t xml:space="preserve">. </w:t>
      </w:r>
      <w:bookmarkStart w:id="0" w:name="__RefHeading___Toc334028556"/>
    </w:p>
    <w:p w:rsidR="00E8353D" w:rsidRPr="008D0C05" w:rsidRDefault="00E8353D" w:rsidP="00D27B7A">
      <w:pPr>
        <w:pStyle w:val="Heading1"/>
        <w:tabs>
          <w:tab w:val="clear" w:pos="0"/>
        </w:tabs>
        <w:ind w:left="0" w:firstLine="0"/>
        <w:jc w:val="center"/>
      </w:pPr>
      <w:r w:rsidRPr="000800CB">
        <w:t>Краткая характеристика объекта. Анализ потребления энергетических ресурсов за предшествующий период</w:t>
      </w:r>
      <w:bookmarkEnd w:id="0"/>
    </w:p>
    <w:p w:rsidR="00E8353D" w:rsidRPr="00D27B7A" w:rsidRDefault="00E8353D" w:rsidP="002841F9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сведения об учреждении</w:t>
      </w:r>
    </w:p>
    <w:tbl>
      <w:tblPr>
        <w:tblW w:w="95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40"/>
        <w:gridCol w:w="6987"/>
      </w:tblGrid>
      <w:tr w:rsidR="00E8353D" w:rsidRPr="00E93B12" w:rsidTr="0004730D">
        <w:trPr>
          <w:jc w:val="center"/>
        </w:trPr>
        <w:tc>
          <w:tcPr>
            <w:tcW w:w="2540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698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Николь</w:t>
            </w: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ского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Гагаринского</w:t>
            </w: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Смоленской области</w:t>
            </w:r>
          </w:p>
        </w:tc>
      </w:tr>
      <w:tr w:rsidR="00E8353D" w:rsidRPr="00E93B12" w:rsidTr="0004730D">
        <w:trPr>
          <w:jc w:val="center"/>
        </w:trPr>
        <w:tc>
          <w:tcPr>
            <w:tcW w:w="2540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Год образования</w:t>
            </w:r>
          </w:p>
        </w:tc>
        <w:tc>
          <w:tcPr>
            <w:tcW w:w="698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декабря 2004</w:t>
            </w:r>
          </w:p>
        </w:tc>
      </w:tr>
      <w:tr w:rsidR="00E8353D" w:rsidRPr="00E93B12" w:rsidTr="0004730D">
        <w:trPr>
          <w:jc w:val="center"/>
        </w:trPr>
        <w:tc>
          <w:tcPr>
            <w:tcW w:w="2540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698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 органов местного самоуправления поселковых и сельских населенных пунктов</w:t>
            </w:r>
          </w:p>
        </w:tc>
      </w:tr>
      <w:tr w:rsidR="00E8353D" w:rsidRPr="00E93B12" w:rsidTr="0004730D">
        <w:trPr>
          <w:jc w:val="center"/>
        </w:trPr>
        <w:tc>
          <w:tcPr>
            <w:tcW w:w="2540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финансирования на содержание учреждения в базовом году, тыс.руб.</w:t>
            </w:r>
          </w:p>
        </w:tc>
        <w:tc>
          <w:tcPr>
            <w:tcW w:w="698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учреждения  составил: на электроснабжение – </w:t>
            </w: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183 060</w:t>
            </w: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уличное освещение – </w:t>
            </w: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318 850</w:t>
            </w: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холодное водоснабжение -</w:t>
            </w: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 руб.,</w:t>
            </w:r>
          </w:p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 xml:space="preserve">моторное топливо – </w:t>
            </w: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111 884 руб.</w:t>
            </w:r>
          </w:p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sz w:val="28"/>
                <w:szCs w:val="28"/>
              </w:rPr>
              <w:t>ИТОГО: 613 794  руб.</w:t>
            </w:r>
          </w:p>
        </w:tc>
      </w:tr>
    </w:tbl>
    <w:p w:rsidR="00E8353D" w:rsidRDefault="00E8353D" w:rsidP="005F5B5F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5F5B5F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цент Никольского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5F5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деревня Никольское.</w:t>
      </w:r>
    </w:p>
    <w:p w:rsidR="00E8353D" w:rsidRDefault="00E8353D" w:rsidP="005F5B5F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Никольское сельское поселение Гагаринского района Смоленской области расположено в центральной части Гагаринского района. Граничит на северо-западе с Ашковским сельским поселением, на севере – с Гагаринским городским поселением, на северо-востоке – с Акатовским сельским поселением, на востоке – с Мальцевским сельским поселением, на юго-востоке – с Токаревским сельским поселением, на юге – с Покровским сельским поселением, на западе – с Потаповским сельским поселением.</w:t>
      </w:r>
    </w:p>
    <w:p w:rsidR="00E8353D" w:rsidRDefault="00E8353D" w:rsidP="005F5B5F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04432">
        <w:rPr>
          <w:rFonts w:ascii="Times New Roman" w:hAnsi="Times New Roman" w:cs="Times New Roman"/>
          <w:bCs/>
          <w:sz w:val="28"/>
          <w:szCs w:val="28"/>
        </w:rPr>
        <w:t>По территории поселения проходят автомобильные дороги Гагарин — </w:t>
      </w:r>
      <w:hyperlink r:id="rId17" w:tooltip="Тёмкино (Смоленская область)" w:history="1">
        <w:r w:rsidRPr="00204432">
          <w:rPr>
            <w:rFonts w:ascii="Times New Roman" w:hAnsi="Times New Roman" w:cs="Times New Roman"/>
            <w:bCs/>
            <w:sz w:val="28"/>
            <w:szCs w:val="28"/>
          </w:rPr>
          <w:t>Тёмкино</w:t>
        </w:r>
      </w:hyperlink>
      <w:r w:rsidRPr="00204432">
        <w:rPr>
          <w:rFonts w:ascii="Times New Roman" w:hAnsi="Times New Roman" w:cs="Times New Roman"/>
          <w:bCs/>
          <w:sz w:val="28"/>
          <w:szCs w:val="28"/>
        </w:rPr>
        <w:t> и </w:t>
      </w:r>
      <w:hyperlink r:id="rId18" w:tooltip="Беларусь (автодорога)" w:history="1">
        <w:r w:rsidRPr="00204432">
          <w:rPr>
            <w:rFonts w:ascii="Times New Roman" w:hAnsi="Times New Roman" w:cs="Times New Roman"/>
            <w:bCs/>
            <w:sz w:val="28"/>
            <w:szCs w:val="28"/>
          </w:rPr>
          <w:t>М1 «Беларусь»</w:t>
        </w:r>
      </w:hyperlink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8353D" w:rsidRPr="00204432" w:rsidRDefault="00E8353D" w:rsidP="0020443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04432">
        <w:rPr>
          <w:rFonts w:ascii="Times New Roman" w:hAnsi="Times New Roman" w:cs="Times New Roman"/>
          <w:bCs/>
          <w:sz w:val="28"/>
          <w:szCs w:val="28"/>
        </w:rPr>
        <w:t>В состав Никольского сельского поселения входят 18 населенных пунктов.</w:t>
      </w:r>
    </w:p>
    <w:p w:rsidR="00E8353D" w:rsidRDefault="00E8353D" w:rsidP="0020443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204432">
        <w:rPr>
          <w:rFonts w:ascii="Times New Roman" w:hAnsi="Times New Roman" w:cs="Times New Roman"/>
          <w:bCs/>
          <w:sz w:val="28"/>
          <w:szCs w:val="28"/>
        </w:rPr>
        <w:tab/>
        <w:t xml:space="preserve">Общая численность населения, проживающего на территории сельского поселения, составляет </w:t>
      </w:r>
      <w:r>
        <w:rPr>
          <w:rFonts w:ascii="Times New Roman" w:hAnsi="Times New Roman" w:cs="Times New Roman"/>
          <w:bCs/>
          <w:sz w:val="28"/>
          <w:szCs w:val="28"/>
        </w:rPr>
        <w:t>2452</w:t>
      </w:r>
      <w:r w:rsidRPr="00204432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bCs/>
          <w:sz w:val="28"/>
          <w:szCs w:val="28"/>
        </w:rPr>
        <w:t>а.</w:t>
      </w:r>
    </w:p>
    <w:p w:rsidR="00E8353D" w:rsidRPr="005F5B5F" w:rsidRDefault="00E8353D" w:rsidP="005F5B5F">
      <w:pPr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D27B7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Характеристика зданий, строений, сооружений</w:t>
      </w:r>
    </w:p>
    <w:p w:rsidR="00E8353D" w:rsidRPr="00BC3826" w:rsidRDefault="00E8353D" w:rsidP="00164C07">
      <w:pPr>
        <w:pStyle w:val="ListParagraph"/>
        <w:numPr>
          <w:ilvl w:val="0"/>
          <w:numId w:val="14"/>
        </w:numPr>
        <w:jc w:val="left"/>
        <w:rPr>
          <w:b/>
          <w:bCs/>
          <w:sz w:val="28"/>
          <w:szCs w:val="28"/>
        </w:rPr>
      </w:pPr>
      <w:r w:rsidRPr="00BC3826">
        <w:rPr>
          <w:b/>
          <w:bCs/>
          <w:sz w:val="28"/>
          <w:szCs w:val="28"/>
        </w:rPr>
        <w:t>Здани</w:t>
      </w:r>
      <w:r>
        <w:rPr>
          <w:b/>
          <w:bCs/>
          <w:sz w:val="28"/>
          <w:szCs w:val="28"/>
        </w:rPr>
        <w:t>я</w:t>
      </w:r>
      <w:r w:rsidRPr="00BC382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Администрации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17"/>
        <w:gridCol w:w="4302"/>
      </w:tblGrid>
      <w:tr w:rsidR="00E8353D" w:rsidTr="0004730D">
        <w:tc>
          <w:tcPr>
            <w:tcW w:w="441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 ввода в эксплуатацию</w:t>
            </w:r>
          </w:p>
        </w:tc>
        <w:tc>
          <w:tcPr>
            <w:tcW w:w="430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Cs/>
                <w:sz w:val="28"/>
                <w:szCs w:val="28"/>
              </w:rPr>
              <w:t>1973</w:t>
            </w:r>
          </w:p>
        </w:tc>
      </w:tr>
      <w:tr w:rsidR="00E8353D" w:rsidTr="0004730D">
        <w:tc>
          <w:tcPr>
            <w:tcW w:w="441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площадь/отапливаемая площадь, м</w:t>
            </w: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430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Cs/>
                <w:sz w:val="28"/>
                <w:szCs w:val="28"/>
              </w:rPr>
              <w:t>181,5/83,3</w:t>
            </w:r>
          </w:p>
        </w:tc>
      </w:tr>
      <w:tr w:rsidR="00E8353D" w:rsidTr="0004730D">
        <w:tc>
          <w:tcPr>
            <w:tcW w:w="4417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Численность сотрудников, чел.</w:t>
            </w:r>
          </w:p>
        </w:tc>
        <w:tc>
          <w:tcPr>
            <w:tcW w:w="4302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</w:tbl>
    <w:p w:rsidR="00E8353D" w:rsidRDefault="00E8353D" w:rsidP="00313C99">
      <w:pPr>
        <w:ind w:firstLine="0"/>
        <w:rPr>
          <w:rFonts w:ascii="Times New Roman" w:hAnsi="Times New Roman" w:cs="Times New Roman"/>
        </w:rPr>
      </w:pPr>
    </w:p>
    <w:p w:rsidR="00E8353D" w:rsidRDefault="00E8353D" w:rsidP="00313C99">
      <w:pPr>
        <w:ind w:firstLine="0"/>
        <w:rPr>
          <w:rFonts w:ascii="Times New Roman" w:hAnsi="Times New Roman" w:cs="Times New Roman"/>
        </w:rPr>
      </w:pPr>
    </w:p>
    <w:p w:rsidR="00E8353D" w:rsidRPr="00096CE8" w:rsidRDefault="00E8353D" w:rsidP="00313C99">
      <w:pPr>
        <w:ind w:firstLine="0"/>
        <w:rPr>
          <w:rFonts w:ascii="Times New Roman" w:hAnsi="Times New Roman" w:cs="Times New Roman"/>
        </w:rPr>
      </w:pPr>
    </w:p>
    <w:p w:rsidR="00E8353D" w:rsidRDefault="00E8353D" w:rsidP="00164C07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 w:rsidRPr="0017044D">
        <w:rPr>
          <w:b/>
          <w:sz w:val="28"/>
          <w:szCs w:val="28"/>
        </w:rPr>
        <w:t>Многоквартирные дома на территории МО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03"/>
        <w:gridCol w:w="4216"/>
      </w:tblGrid>
      <w:tr w:rsidR="00E8353D" w:rsidRPr="00AF317D" w:rsidTr="0004730D">
        <w:tc>
          <w:tcPr>
            <w:tcW w:w="4503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домов, шт.</w:t>
            </w:r>
          </w:p>
        </w:tc>
        <w:tc>
          <w:tcPr>
            <w:tcW w:w="4216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E8353D" w:rsidRPr="00AF317D" w:rsidTr="0004730D">
        <w:tc>
          <w:tcPr>
            <w:tcW w:w="4503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площадь, м</w:t>
            </w: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4216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Cs/>
                <w:sz w:val="28"/>
                <w:szCs w:val="28"/>
              </w:rPr>
              <w:t>8779,8</w:t>
            </w:r>
          </w:p>
        </w:tc>
      </w:tr>
      <w:tr w:rsidR="00E8353D" w:rsidTr="0004730D">
        <w:tc>
          <w:tcPr>
            <w:tcW w:w="4503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Численность проживающих, чел.</w:t>
            </w:r>
          </w:p>
        </w:tc>
        <w:tc>
          <w:tcPr>
            <w:tcW w:w="4216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</w:tr>
    </w:tbl>
    <w:p w:rsidR="00E8353D" w:rsidRPr="00BA3D3E" w:rsidRDefault="00E8353D" w:rsidP="00521F50">
      <w:pPr>
        <w:ind w:firstLine="709"/>
        <w:rPr>
          <w:rFonts w:ascii="Times New Roman" w:hAnsi="Times New Roman" w:cs="Times New Roman"/>
        </w:rPr>
      </w:pPr>
    </w:p>
    <w:p w:rsidR="00E8353D" w:rsidRPr="00A027AD" w:rsidRDefault="00E8353D" w:rsidP="00BC3826">
      <w:pPr>
        <w:ind w:firstLine="709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A027AD">
        <w:rPr>
          <w:rFonts w:ascii="Times New Roman" w:hAnsi="Times New Roman" w:cs="Times New Roman"/>
          <w:b/>
          <w:bCs/>
          <w:sz w:val="28"/>
          <w:szCs w:val="28"/>
        </w:rPr>
        <w:t>Система электроснабжения</w:t>
      </w:r>
    </w:p>
    <w:p w:rsidR="00E8353D" w:rsidRDefault="00E8353D" w:rsidP="009B5D9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Поставщик электрической энергии - </w:t>
      </w:r>
      <w:r w:rsidRPr="003D7185">
        <w:rPr>
          <w:rFonts w:ascii="Times New Roman" w:hAnsi="Times New Roman"/>
          <w:sz w:val="28"/>
          <w:szCs w:val="28"/>
        </w:rPr>
        <w:t xml:space="preserve">филиал </w:t>
      </w:r>
      <w:r w:rsidRPr="00F07744">
        <w:rPr>
          <w:rFonts w:ascii="Times New Roman" w:hAnsi="Times New Roman"/>
          <w:sz w:val="28"/>
          <w:szCs w:val="28"/>
        </w:rPr>
        <w:t>«СмоленскАтомЭнергоСбыт»</w:t>
      </w:r>
      <w:r w:rsidRPr="00F07744">
        <w:rPr>
          <w:rFonts w:ascii="Times New Roman" w:hAnsi="Times New Roman" w:cs="Times New Roman"/>
          <w:sz w:val="28"/>
          <w:szCs w:val="28"/>
        </w:rPr>
        <w:t>.</w:t>
      </w:r>
      <w:r w:rsidRPr="00E30A0C">
        <w:rPr>
          <w:rFonts w:ascii="Times New Roman" w:hAnsi="Times New Roman" w:cs="Times New Roman"/>
          <w:sz w:val="28"/>
          <w:szCs w:val="28"/>
        </w:rPr>
        <w:t xml:space="preserve"> Граница балансовой принадлежности по 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30A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53D" w:rsidRPr="00A027AD" w:rsidRDefault="00E8353D" w:rsidP="009B5D9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27AD">
        <w:rPr>
          <w:rFonts w:ascii="Times New Roman" w:hAnsi="Times New Roman" w:cs="Times New Roman"/>
          <w:sz w:val="28"/>
          <w:szCs w:val="28"/>
        </w:rPr>
        <w:t xml:space="preserve">Имеет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027AD">
        <w:rPr>
          <w:rFonts w:ascii="Times New Roman" w:hAnsi="Times New Roman" w:cs="Times New Roman"/>
          <w:sz w:val="28"/>
          <w:szCs w:val="28"/>
        </w:rPr>
        <w:t xml:space="preserve"> ввод</w:t>
      </w:r>
      <w:r>
        <w:rPr>
          <w:rFonts w:ascii="Times New Roman" w:hAnsi="Times New Roman" w:cs="Times New Roman"/>
          <w:sz w:val="28"/>
          <w:szCs w:val="28"/>
        </w:rPr>
        <w:t xml:space="preserve"> электрической энергии. Установлен </w:t>
      </w:r>
      <w:r w:rsidRPr="00A027AD">
        <w:rPr>
          <w:rFonts w:ascii="Times New Roman" w:hAnsi="Times New Roman" w:cs="Times New Roman"/>
          <w:sz w:val="28"/>
          <w:szCs w:val="28"/>
        </w:rPr>
        <w:t xml:space="preserve">прибор учета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электрической энергии </w:t>
      </w:r>
      <w:r w:rsidRPr="00F0627A">
        <w:rPr>
          <w:rFonts w:ascii="Times New Roman" w:hAnsi="Times New Roman"/>
          <w:sz w:val="28"/>
          <w:szCs w:val="28"/>
        </w:rPr>
        <w:t xml:space="preserve">Меркурий </w:t>
      </w:r>
      <w:r>
        <w:rPr>
          <w:rFonts w:ascii="Times New Roman" w:hAnsi="Times New Roman"/>
          <w:sz w:val="28"/>
          <w:szCs w:val="28"/>
        </w:rPr>
        <w:t>231 АМ-01</w:t>
      </w:r>
      <w:r>
        <w:rPr>
          <w:rFonts w:ascii="Times New Roman" w:hAnsi="Times New Roman" w:cs="Times New Roman"/>
          <w:sz w:val="28"/>
          <w:szCs w:val="28"/>
        </w:rPr>
        <w:t>; класс точности 1,0; межповерочный интервал 16 лет.</w:t>
      </w:r>
    </w:p>
    <w:p w:rsidR="00E8353D" w:rsidRDefault="00E8353D" w:rsidP="009B5D9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56A82">
        <w:rPr>
          <w:rFonts w:ascii="Times New Roman" w:hAnsi="Times New Roman" w:cs="Times New Roman"/>
          <w:sz w:val="28"/>
          <w:szCs w:val="28"/>
        </w:rPr>
        <w:t xml:space="preserve">Система внутреннего освещения состоит из люминесцентных </w:t>
      </w:r>
      <w:r>
        <w:rPr>
          <w:rFonts w:ascii="Times New Roman" w:hAnsi="Times New Roman" w:cs="Times New Roman"/>
          <w:sz w:val="28"/>
          <w:szCs w:val="28"/>
        </w:rPr>
        <w:t>светильников, количество ламп – 11 шт. и ламп накаливания в количестве 1 шт.</w:t>
      </w:r>
    </w:p>
    <w:p w:rsidR="00E8353D" w:rsidRDefault="00E8353D" w:rsidP="00BC3826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8353D" w:rsidRDefault="00E8353D" w:rsidP="00BC3826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8353D" w:rsidRDefault="00E8353D" w:rsidP="0020443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F5C9A">
        <w:rPr>
          <w:rFonts w:ascii="Times New Roman" w:hAnsi="Times New Roman" w:cs="Times New Roman"/>
          <w:b/>
          <w:sz w:val="28"/>
          <w:szCs w:val="28"/>
        </w:rPr>
        <w:t>Система теплоснабжения</w:t>
      </w:r>
    </w:p>
    <w:p w:rsidR="00E8353D" w:rsidRPr="00204432" w:rsidRDefault="00E8353D" w:rsidP="00204432">
      <w:pPr>
        <w:pStyle w:val="western"/>
        <w:spacing w:after="0" w:afterAutospacing="0"/>
        <w:ind w:firstLine="720"/>
        <w:rPr>
          <w:rFonts w:eastAsia="SimSun"/>
          <w:sz w:val="28"/>
          <w:szCs w:val="28"/>
          <w:lang w:eastAsia="ar-SA"/>
        </w:rPr>
      </w:pPr>
      <w:r w:rsidRPr="00204432">
        <w:rPr>
          <w:rFonts w:eastAsia="SimSun"/>
          <w:sz w:val="28"/>
          <w:szCs w:val="28"/>
          <w:lang w:eastAsia="ar-SA"/>
        </w:rPr>
        <w:t>Теплоснабжение</w:t>
      </w:r>
      <w:hyperlink r:id="rId19" w:anchor="YANDEX_17" w:history="1">
        <w:r w:rsidRPr="00D45209">
          <w:rPr>
            <w:rStyle w:val="Hyperlink"/>
            <w:rFonts w:ascii="Arial" w:eastAsia="SimSun" w:hAnsi="Arial" w:cs="Arial"/>
            <w:sz w:val="20"/>
            <w:szCs w:val="20"/>
            <w:lang w:val="ru-RU" w:eastAsia="ar-SA"/>
          </w:rPr>
          <w:t>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 - YANDEX_17</w:t>
        </w:r>
      </w:hyperlink>
      <w:r w:rsidRPr="00204432">
        <w:rPr>
          <w:rFonts w:eastAsia="SimSun"/>
          <w:sz w:val="28"/>
          <w:szCs w:val="28"/>
          <w:lang w:eastAsia="ar-SA"/>
        </w:rPr>
        <w:t xml:space="preserve"> жилой и общественной застройки на территории Никольского сельского поселения осуществляется по смешанной </w:t>
      </w:r>
      <w:bookmarkStart w:id="1" w:name="YANDEX_17"/>
      <w:bookmarkEnd w:id="1"/>
      <w:r w:rsidRPr="00204432">
        <w:rPr>
          <w:rFonts w:eastAsia="SimSun"/>
          <w:sz w:val="28"/>
          <w:szCs w:val="28"/>
          <w:lang w:eastAsia="ar-SA"/>
        </w:rPr>
        <w:fldChar w:fldCharType="begin"/>
      </w:r>
      <w:r w:rsidRPr="00204432">
        <w:rPr>
          <w:rFonts w:eastAsia="SimSun"/>
          <w:sz w:val="28"/>
          <w:szCs w:val="28"/>
          <w:lang w:eastAsia="ar-SA"/>
        </w:rPr>
        <w:instrText xml:space="preserve"> HYPERLINK "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" \l "YANDEX_16" </w:instrText>
      </w:r>
      <w:r w:rsidRPr="006F41EF">
        <w:rPr>
          <w:rFonts w:eastAsia="SimSun"/>
          <w:sz w:val="28"/>
          <w:szCs w:val="28"/>
          <w:lang w:eastAsia="ar-SA"/>
        </w:rPr>
      </w:r>
      <w:r w:rsidRPr="00204432">
        <w:rPr>
          <w:rFonts w:eastAsia="SimSun"/>
          <w:sz w:val="28"/>
          <w:szCs w:val="28"/>
          <w:lang w:eastAsia="ar-SA"/>
        </w:rPr>
        <w:fldChar w:fldCharType="separate"/>
      </w:r>
      <w:r w:rsidRPr="00D45209">
        <w:rPr>
          <w:rStyle w:val="Hyperlink"/>
          <w:rFonts w:ascii="Arial" w:eastAsia="SimSun" w:hAnsi="Arial" w:cs="Arial"/>
          <w:sz w:val="20"/>
          <w:szCs w:val="20"/>
          <w:lang w:val="ru-RU" w:eastAsia="ar-SA"/>
        </w:rPr>
        <w:t>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 - YANDEX_16</w:t>
      </w:r>
      <w:r w:rsidRPr="00204432">
        <w:rPr>
          <w:rFonts w:eastAsia="SimSun"/>
          <w:sz w:val="28"/>
          <w:szCs w:val="28"/>
          <w:lang w:eastAsia="ar-SA"/>
        </w:rPr>
        <w:fldChar w:fldCharType="end"/>
      </w:r>
      <w:r w:rsidRPr="00204432">
        <w:rPr>
          <w:rFonts w:eastAsia="SimSun"/>
          <w:sz w:val="28"/>
          <w:szCs w:val="28"/>
          <w:lang w:eastAsia="ar-SA"/>
        </w:rPr>
        <w:t>схеме</w:t>
      </w:r>
      <w:hyperlink r:id="rId20" w:anchor="YANDEX_18" w:history="1">
        <w:r w:rsidRPr="00D45209">
          <w:rPr>
            <w:rStyle w:val="Hyperlink"/>
            <w:rFonts w:ascii="Arial" w:eastAsia="SimSun" w:hAnsi="Arial" w:cs="Arial"/>
            <w:sz w:val="20"/>
            <w:szCs w:val="20"/>
            <w:lang w:val="ru-RU" w:eastAsia="ar-SA"/>
          </w:rPr>
          <w:t>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 - YANDEX_18</w:t>
        </w:r>
      </w:hyperlink>
      <w:r w:rsidRPr="00204432">
        <w:rPr>
          <w:rFonts w:eastAsia="SimSun"/>
          <w:sz w:val="28"/>
          <w:szCs w:val="28"/>
          <w:lang w:eastAsia="ar-SA"/>
        </w:rPr>
        <w:t>.</w:t>
      </w:r>
    </w:p>
    <w:p w:rsidR="00E8353D" w:rsidRPr="00204432" w:rsidRDefault="00E8353D" w:rsidP="00204432">
      <w:pPr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На территории Никольского сельского поселения Гагаринского района Смоленской области действуют   котельные:</w:t>
      </w:r>
    </w:p>
    <w:p w:rsidR="00E8353D" w:rsidRPr="00204432" w:rsidRDefault="00E8353D" w:rsidP="00204432">
      <w:pPr>
        <w:numPr>
          <w:ilvl w:val="0"/>
          <w:numId w:val="17"/>
        </w:numPr>
        <w:suppressAutoHyphens w:val="0"/>
        <w:jc w:val="left"/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 xml:space="preserve">котельная СХПК «колхоз-племзавод «Радищево» - обеспечивает тепловой энергией здание Дома культуры, спортивный зал, столовую, гостиницу, здание конторы СХПК «колхоз-племзавод «Радищево», д.№ 10 ул. Центральная, вид топлива – газ. </w:t>
      </w:r>
    </w:p>
    <w:p w:rsidR="00E8353D" w:rsidRPr="00204432" w:rsidRDefault="00E8353D" w:rsidP="00204432">
      <w:pPr>
        <w:numPr>
          <w:ilvl w:val="0"/>
          <w:numId w:val="17"/>
        </w:numPr>
        <w:suppressAutoHyphens w:val="0"/>
        <w:jc w:val="left"/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котельная Никольской средней школы - обеспечивает тепловой энергией здание школы в д. Никольское, вид топлива – газ.</w:t>
      </w:r>
    </w:p>
    <w:p w:rsidR="00E8353D" w:rsidRPr="00204432" w:rsidRDefault="00E8353D" w:rsidP="00204432">
      <w:pPr>
        <w:numPr>
          <w:ilvl w:val="0"/>
          <w:numId w:val="17"/>
        </w:numPr>
        <w:suppressAutoHyphens w:val="0"/>
        <w:jc w:val="left"/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котельная Колокольнинской основной школы -  обеспечивает тепловой энергией здание школы в д. Колокольня, вид топлива – электроэнергия.</w:t>
      </w:r>
    </w:p>
    <w:p w:rsidR="00E8353D" w:rsidRPr="00204432" w:rsidRDefault="00E8353D" w:rsidP="00204432">
      <w:pPr>
        <w:numPr>
          <w:ilvl w:val="0"/>
          <w:numId w:val="17"/>
        </w:numPr>
        <w:suppressAutoHyphens w:val="0"/>
        <w:jc w:val="left"/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котельная Алексеевской начальной школы -  обеспечивает тепловой энергией здание школы в д. Алексеевка, вид топлива – дрова, уголь.</w:t>
      </w:r>
    </w:p>
    <w:p w:rsidR="00E8353D" w:rsidRPr="00204432" w:rsidRDefault="00E8353D" w:rsidP="00204432">
      <w:pPr>
        <w:numPr>
          <w:ilvl w:val="0"/>
          <w:numId w:val="17"/>
        </w:numPr>
        <w:suppressAutoHyphens w:val="0"/>
        <w:jc w:val="left"/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котельная ПАО «Ростелеком» в д. Усилительный Пункт (Сверчково)- обеспечивает тепловой энергией три жилых дома по 22 квартиры (всего 66 квартир), вид топлива – газ (планируется переход на  отопление от индивидуальных газовых котлов и бытовых электрических обогревателей).</w:t>
      </w:r>
    </w:p>
    <w:p w:rsidR="00E8353D" w:rsidRPr="00204432" w:rsidRDefault="00E8353D" w:rsidP="00204432">
      <w:pPr>
        <w:numPr>
          <w:ilvl w:val="0"/>
          <w:numId w:val="17"/>
        </w:numPr>
        <w:suppressAutoHyphens w:val="0"/>
        <w:jc w:val="left"/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котельная Никольской врачебной амбулатории - обеспечивает тепловой энергией здание амбулатории в д. Никольское, вид топлива – газ.</w:t>
      </w:r>
    </w:p>
    <w:p w:rsidR="00E8353D" w:rsidRPr="00204432" w:rsidRDefault="00E8353D" w:rsidP="00204432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Индивидуальная жилая застройка  оборудованы автономными газовыми теплогенераторами,  негазифицированная застройка – печами на твердом топливе.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водонагреватели.</w:t>
      </w:r>
    </w:p>
    <w:p w:rsidR="00E8353D" w:rsidRPr="00204432" w:rsidRDefault="00E8353D" w:rsidP="00204432">
      <w:pPr>
        <w:tabs>
          <w:tab w:val="left" w:pos="1454"/>
        </w:tabs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Основными проблемами системы теплоснабжения на территории Никольского сельского поселения Гагаринского района Смоленской области являются:</w:t>
      </w:r>
    </w:p>
    <w:p w:rsidR="00E8353D" w:rsidRPr="00204432" w:rsidRDefault="00E8353D" w:rsidP="00204432">
      <w:pPr>
        <w:tabs>
          <w:tab w:val="left" w:pos="1454"/>
        </w:tabs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-моральный и физический износ оборудования котельных и теплосетей;</w:t>
      </w:r>
    </w:p>
    <w:p w:rsidR="00E8353D" w:rsidRPr="00204432" w:rsidRDefault="00E8353D" w:rsidP="00204432">
      <w:pPr>
        <w:tabs>
          <w:tab w:val="left" w:pos="1454"/>
        </w:tabs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-сверхнормативные потери тепла;</w:t>
      </w:r>
    </w:p>
    <w:p w:rsidR="00E8353D" w:rsidRPr="00204432" w:rsidRDefault="00E8353D" w:rsidP="00204432">
      <w:pPr>
        <w:tabs>
          <w:tab w:val="left" w:pos="1454"/>
        </w:tabs>
        <w:rPr>
          <w:rFonts w:ascii="Times New Roman" w:hAnsi="Times New Roman" w:cs="Times New Roman"/>
          <w:sz w:val="28"/>
          <w:szCs w:val="28"/>
        </w:rPr>
      </w:pPr>
      <w:r w:rsidRPr="00204432">
        <w:rPr>
          <w:rFonts w:ascii="Times New Roman" w:hAnsi="Times New Roman" w:cs="Times New Roman"/>
          <w:sz w:val="28"/>
          <w:szCs w:val="28"/>
        </w:rPr>
        <w:t>-отсутствие средств измерения и регулирования.</w:t>
      </w:r>
    </w:p>
    <w:p w:rsidR="00E8353D" w:rsidRPr="00217FDF" w:rsidRDefault="00E8353D" w:rsidP="00BC3826">
      <w:pPr>
        <w:ind w:firstLine="709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>На момент разработки настоящей схемы теплоснабжения в границах муниципального образования Никольского  сельского поселения Гагаринского района Смоленской области не выявлено участков бесхозяйных тепловых сетей.</w:t>
      </w:r>
    </w:p>
    <w:p w:rsidR="00E8353D" w:rsidRPr="00204432" w:rsidRDefault="00E8353D" w:rsidP="00BC382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353D" w:rsidRPr="00FF5C9A" w:rsidRDefault="00E8353D" w:rsidP="00BC3826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Административное здание (общее описание):</w:t>
      </w:r>
    </w:p>
    <w:p w:rsidR="00E8353D" w:rsidRDefault="00E8353D" w:rsidP="00BC382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Здание Администрации Никольского сельского поселения отапливается за счет электрических радиаторов, количество 4 шт. </w:t>
      </w:r>
    </w:p>
    <w:p w:rsidR="00E8353D" w:rsidRDefault="00E8353D" w:rsidP="00BC3826">
      <w:pPr>
        <w:ind w:firstLine="709"/>
        <w:rPr>
          <w:sz w:val="28"/>
          <w:szCs w:val="28"/>
          <w:highlight w:val="yellow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Установлены оконные блоки из ПВХ. (6 шт.), деревянных оконных блоков нет.</w:t>
      </w:r>
      <w:r w:rsidRPr="00224F1B">
        <w:rPr>
          <w:sz w:val="28"/>
          <w:szCs w:val="28"/>
          <w:highlight w:val="yellow"/>
        </w:rPr>
        <w:t xml:space="preserve"> </w:t>
      </w:r>
    </w:p>
    <w:p w:rsidR="00E8353D" w:rsidRPr="00217FDF" w:rsidRDefault="00E8353D" w:rsidP="00BC382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здание двухэтажное, материал ограждающей конструкции - панели, 1973 года постройки, капитальный ремонт не производился</w:t>
      </w:r>
      <w:r w:rsidRPr="00217FDF">
        <w:rPr>
          <w:rFonts w:ascii="Times New Roman" w:hAnsi="Times New Roman"/>
          <w:sz w:val="28"/>
          <w:szCs w:val="28"/>
        </w:rPr>
        <w:t>, крыша шиферная</w:t>
      </w:r>
      <w:r>
        <w:rPr>
          <w:rFonts w:ascii="Times New Roman" w:hAnsi="Times New Roman"/>
          <w:sz w:val="28"/>
          <w:szCs w:val="28"/>
        </w:rPr>
        <w:t>.</w:t>
      </w:r>
    </w:p>
    <w:p w:rsidR="00E8353D" w:rsidRPr="00217FDF" w:rsidRDefault="00E8353D" w:rsidP="00BC3826">
      <w:pPr>
        <w:ind w:firstLine="709"/>
        <w:rPr>
          <w:rFonts w:ascii="Times New Roman" w:hAnsi="Times New Roman"/>
          <w:sz w:val="28"/>
          <w:szCs w:val="28"/>
        </w:rPr>
      </w:pPr>
    </w:p>
    <w:p w:rsidR="00E8353D" w:rsidRDefault="00E8353D" w:rsidP="00BC3826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E079D">
        <w:rPr>
          <w:rFonts w:ascii="Times New Roman" w:hAnsi="Times New Roman" w:cs="Times New Roman"/>
          <w:b/>
          <w:sz w:val="28"/>
          <w:szCs w:val="28"/>
        </w:rPr>
        <w:t>Система водоснабжения</w:t>
      </w:r>
    </w:p>
    <w:p w:rsidR="00E8353D" w:rsidRDefault="00E8353D" w:rsidP="00BC3826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8353D" w:rsidRPr="00217FDF" w:rsidRDefault="00E8353D" w:rsidP="00217FDF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217FDF">
        <w:rPr>
          <w:rFonts w:ascii="Times New Roman" w:hAnsi="Times New Roman"/>
          <w:sz w:val="28"/>
          <w:szCs w:val="28"/>
        </w:rPr>
        <w:t xml:space="preserve">сточником водоснабжения муниципального образования Никольское сельское поселение являются подземные воды, обеспечивающие все хозяйственно-питьевые и промышленные нужды. </w:t>
      </w:r>
    </w:p>
    <w:p w:rsidR="00E8353D" w:rsidRPr="00217FDF" w:rsidRDefault="00E8353D" w:rsidP="00217FDF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>Хозяйственно-питьевые потребности Никольского сельского поселения области полностью обеспечены подземными водами. Практически все хозяйственно-питьевое водоснабжение населения, в значительной степени техническое водоснабжение сельскохозяйственных и промышленных предприятий основано на использовании подземных вод.</w:t>
      </w:r>
    </w:p>
    <w:p w:rsidR="00E8353D" w:rsidRPr="00217FDF" w:rsidRDefault="00E8353D" w:rsidP="00217FDF">
      <w:pPr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>Подземные воды эксплуатируются буровыми скважинами, колодцами, каптированными родниками.</w:t>
      </w:r>
    </w:p>
    <w:p w:rsidR="00E8353D" w:rsidRPr="00217FDF" w:rsidRDefault="00E8353D" w:rsidP="00217FDF">
      <w:pPr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 xml:space="preserve">Добыча воды и транспортировка до потребителей осуществляется станциями первого подъёма: </w:t>
      </w:r>
    </w:p>
    <w:p w:rsidR="00E8353D" w:rsidRPr="00217FDF" w:rsidRDefault="00E8353D" w:rsidP="00217FDF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ab/>
        <w:t xml:space="preserve">д.Алексеевка - 2 станции, производительность 0,288 тыс. </w:t>
      </w:r>
      <w:r>
        <w:rPr>
          <w:rFonts w:ascii="Times New Roman" w:hAnsi="Times New Roman"/>
          <w:sz w:val="28"/>
          <w:szCs w:val="28"/>
        </w:rPr>
        <w:t>куб.м.</w:t>
      </w:r>
      <w:r w:rsidRPr="00217FDF">
        <w:rPr>
          <w:rFonts w:ascii="Times New Roman" w:hAnsi="Times New Roman"/>
          <w:sz w:val="28"/>
          <w:szCs w:val="28"/>
        </w:rPr>
        <w:t xml:space="preserve"> в сутки (год постройки 1970г.)</w:t>
      </w:r>
    </w:p>
    <w:p w:rsidR="00E8353D" w:rsidRPr="00217FDF" w:rsidRDefault="00E8353D" w:rsidP="00217FDF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ab/>
        <w:t xml:space="preserve">д.Колокольня - 2 станции, производительность 0,288 тыс. </w:t>
      </w:r>
      <w:r>
        <w:rPr>
          <w:rFonts w:ascii="Times New Roman" w:hAnsi="Times New Roman"/>
          <w:sz w:val="28"/>
          <w:szCs w:val="28"/>
        </w:rPr>
        <w:t>куб.м.</w:t>
      </w:r>
      <w:r w:rsidRPr="00217FDF">
        <w:rPr>
          <w:rFonts w:ascii="Times New Roman" w:hAnsi="Times New Roman"/>
          <w:sz w:val="28"/>
          <w:szCs w:val="28"/>
        </w:rPr>
        <w:t xml:space="preserve"> в сутки (год постройки 1972г.)</w:t>
      </w:r>
    </w:p>
    <w:p w:rsidR="00E8353D" w:rsidRPr="00217FDF" w:rsidRDefault="00E8353D" w:rsidP="00217FDF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ab/>
        <w:t xml:space="preserve">д.Никольское - 3 станции, производительность 0,432 тыс. </w:t>
      </w:r>
      <w:r>
        <w:rPr>
          <w:rFonts w:ascii="Times New Roman" w:hAnsi="Times New Roman"/>
          <w:sz w:val="28"/>
          <w:szCs w:val="28"/>
        </w:rPr>
        <w:t>куб.м.</w:t>
      </w:r>
      <w:r w:rsidRPr="00217FDF">
        <w:rPr>
          <w:rFonts w:ascii="Times New Roman" w:hAnsi="Times New Roman"/>
          <w:sz w:val="28"/>
          <w:szCs w:val="28"/>
        </w:rPr>
        <w:t xml:space="preserve"> в сутки. (год постройки 1960г.)</w:t>
      </w:r>
    </w:p>
    <w:p w:rsidR="00E8353D" w:rsidRPr="00217FDF" w:rsidRDefault="00E8353D" w:rsidP="00217FDF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ab/>
        <w:t>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FDF">
        <w:rPr>
          <w:rFonts w:ascii="Times New Roman" w:hAnsi="Times New Roman"/>
          <w:sz w:val="28"/>
          <w:szCs w:val="28"/>
        </w:rPr>
        <w:t xml:space="preserve">Петрецово – 1 станция производительность 0,100 тыс. </w:t>
      </w:r>
      <w:r>
        <w:rPr>
          <w:rFonts w:ascii="Times New Roman" w:hAnsi="Times New Roman"/>
          <w:sz w:val="28"/>
          <w:szCs w:val="28"/>
        </w:rPr>
        <w:t>куб.м.</w:t>
      </w:r>
      <w:r w:rsidRPr="00217FDF">
        <w:rPr>
          <w:rFonts w:ascii="Times New Roman" w:hAnsi="Times New Roman"/>
          <w:sz w:val="28"/>
          <w:szCs w:val="28"/>
        </w:rPr>
        <w:t xml:space="preserve"> в сутки(год постройки 1970г.)</w:t>
      </w:r>
    </w:p>
    <w:p w:rsidR="00E8353D" w:rsidRPr="00217FDF" w:rsidRDefault="00E8353D" w:rsidP="00217FDF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 xml:space="preserve">д.Усилительный пункт (Сверчково) - 1 станция производительность 0,100 тыс. </w:t>
      </w:r>
      <w:r>
        <w:rPr>
          <w:rFonts w:ascii="Times New Roman" w:hAnsi="Times New Roman"/>
          <w:sz w:val="28"/>
          <w:szCs w:val="28"/>
        </w:rPr>
        <w:t>куб.м.</w:t>
      </w:r>
      <w:r w:rsidRPr="00217FDF">
        <w:rPr>
          <w:rFonts w:ascii="Times New Roman" w:hAnsi="Times New Roman"/>
          <w:sz w:val="28"/>
          <w:szCs w:val="28"/>
        </w:rPr>
        <w:t xml:space="preserve"> в сутки(год постройки 1980г.)</w:t>
      </w:r>
    </w:p>
    <w:p w:rsidR="00E8353D" w:rsidRPr="00217FDF" w:rsidRDefault="00E8353D" w:rsidP="00217FDF">
      <w:pPr>
        <w:pStyle w:val="Style2"/>
        <w:widowControl/>
        <w:ind w:firstLine="720"/>
        <w:jc w:val="both"/>
        <w:rPr>
          <w:rFonts w:eastAsia="SimSun" w:cs="Arial"/>
          <w:sz w:val="28"/>
          <w:szCs w:val="28"/>
          <w:lang w:eastAsia="ar-SA"/>
        </w:rPr>
      </w:pPr>
      <w:r w:rsidRPr="00217FDF">
        <w:rPr>
          <w:rFonts w:eastAsia="SimSun" w:cs="Arial"/>
          <w:sz w:val="28"/>
          <w:szCs w:val="28"/>
          <w:lang w:eastAsia="ar-SA"/>
        </w:rPr>
        <w:t xml:space="preserve">Производственная мощность водопроводных сооружений 1,308 тыс. </w:t>
      </w:r>
      <w:r>
        <w:rPr>
          <w:sz w:val="28"/>
          <w:szCs w:val="28"/>
        </w:rPr>
        <w:t>куб.м.</w:t>
      </w:r>
      <w:r w:rsidRPr="00217FDF">
        <w:rPr>
          <w:rFonts w:eastAsia="SimSun" w:cs="Arial"/>
          <w:sz w:val="28"/>
          <w:szCs w:val="28"/>
          <w:lang w:eastAsia="ar-SA"/>
        </w:rPr>
        <w:t xml:space="preserve"> в сутки. На водопроводных сетях поселения установлено 14 водоразборных колонок. </w:t>
      </w:r>
    </w:p>
    <w:p w:rsidR="00E8353D" w:rsidRPr="00217FDF" w:rsidRDefault="00E8353D" w:rsidP="00217FDF">
      <w:pPr>
        <w:ind w:firstLine="709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>В остальных населённых пунктах поселения водопровод отсутствует, водоснабжение обеспечено за счёт колодцев</w:t>
      </w:r>
      <w:r>
        <w:rPr>
          <w:rFonts w:ascii="Times New Roman" w:hAnsi="Times New Roman"/>
          <w:sz w:val="28"/>
          <w:szCs w:val="28"/>
        </w:rPr>
        <w:t>.</w:t>
      </w:r>
    </w:p>
    <w:p w:rsidR="00E8353D" w:rsidRPr="00217FDF" w:rsidRDefault="00E8353D" w:rsidP="00217FDF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17FDF">
        <w:rPr>
          <w:rFonts w:ascii="Times New Roman" w:hAnsi="Times New Roman"/>
          <w:sz w:val="28"/>
          <w:szCs w:val="28"/>
        </w:rPr>
        <w:t>аспределительная система водоснабжения Никольского сельского поселения включает в себя. протяженность водопроводных сетей - 44,91 км, 49,3% общей площади жилищного фонда охвачено водоснабжением, в том числе 40% - централизованным.</w:t>
      </w:r>
    </w:p>
    <w:p w:rsidR="00E8353D" w:rsidRPr="00217FDF" w:rsidRDefault="00E8353D" w:rsidP="00217FDF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>Схема водоснабжения населенных пунктов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FDF">
        <w:rPr>
          <w:rFonts w:ascii="Times New Roman" w:hAnsi="Times New Roman"/>
          <w:sz w:val="28"/>
          <w:szCs w:val="28"/>
        </w:rPr>
        <w:t>Алексеевка, д.Колокольня д.Никольское,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FDF">
        <w:rPr>
          <w:rFonts w:ascii="Times New Roman" w:hAnsi="Times New Roman"/>
          <w:sz w:val="28"/>
          <w:szCs w:val="28"/>
        </w:rPr>
        <w:t xml:space="preserve">Петрецово, д.Усилительный пункт (Сверчково), Дорожно ремонтный пункт следующая: вода из артезианских скважин станциями I подъема подается в регулирующие емкости (водонапорные башни), из которых в часы максимального водоразбора поступает в сеть и далее к потребителям. Разбор воды осуществляется в основном из систем и водоразборных колонок, также имеются вводы в частные дома. </w:t>
      </w:r>
    </w:p>
    <w:p w:rsidR="00E8353D" w:rsidRPr="00217FDF" w:rsidRDefault="00E8353D" w:rsidP="00217FDF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 xml:space="preserve">В остальных населенных пунктах Никольского сельского поселения отсутствует система централизованного водоснабжения. Население, проживающее в данных населенных пунктах, обеспечивает себя водой для хозяйственных и питьевых нужд самостоятельно из шахтных колодцев и индивидуальных артскважин. Однако этот источник водоснабжения не является стабильными и надежным. </w:t>
      </w:r>
    </w:p>
    <w:p w:rsidR="00E8353D" w:rsidRPr="00217FDF" w:rsidRDefault="00E8353D" w:rsidP="00217FDF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217FDF">
        <w:rPr>
          <w:rFonts w:ascii="Times New Roman" w:hAnsi="Times New Roman"/>
          <w:sz w:val="28"/>
          <w:szCs w:val="28"/>
        </w:rPr>
        <w:t xml:space="preserve">Обеспечение населения внутренним водопроводом составляет около 30%. </w:t>
      </w:r>
    </w:p>
    <w:p w:rsidR="00E8353D" w:rsidRDefault="00E8353D" w:rsidP="00BC3826">
      <w:pPr>
        <w:ind w:firstLine="709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8353D" w:rsidRPr="000F5DD4" w:rsidRDefault="00E8353D" w:rsidP="00BC3826">
      <w:pPr>
        <w:ind w:firstLine="709"/>
        <w:jc w:val="left"/>
        <w:rPr>
          <w:rFonts w:ascii="Times New Roman" w:hAnsi="Times New Roman" w:cs="Times New Roman"/>
          <w:color w:val="0000FF"/>
          <w:sz w:val="28"/>
          <w:szCs w:val="28"/>
        </w:rPr>
      </w:pPr>
      <w:r w:rsidRPr="000F5DD4">
        <w:rPr>
          <w:rFonts w:ascii="Times New Roman" w:hAnsi="Times New Roman" w:cs="Times New Roman"/>
          <w:b/>
          <w:sz w:val="28"/>
          <w:szCs w:val="28"/>
        </w:rPr>
        <w:t>Характеристика уличного освещения</w:t>
      </w:r>
    </w:p>
    <w:p w:rsidR="00E8353D" w:rsidRDefault="00E8353D" w:rsidP="00BC38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0522">
        <w:rPr>
          <w:rFonts w:ascii="Times New Roman" w:hAnsi="Times New Roman" w:cs="Times New Roman"/>
          <w:sz w:val="28"/>
          <w:szCs w:val="28"/>
        </w:rPr>
        <w:t xml:space="preserve">На балансе Администрации находятся </w:t>
      </w:r>
      <w:r>
        <w:rPr>
          <w:rFonts w:ascii="Times New Roman" w:hAnsi="Times New Roman" w:cs="Times New Roman"/>
          <w:sz w:val="28"/>
          <w:szCs w:val="28"/>
        </w:rPr>
        <w:t>124</w:t>
      </w:r>
      <w:r w:rsidRPr="004E0522">
        <w:rPr>
          <w:rFonts w:ascii="Times New Roman" w:hAnsi="Times New Roman" w:cs="Times New Roman"/>
          <w:sz w:val="28"/>
          <w:szCs w:val="28"/>
        </w:rPr>
        <w:t xml:space="preserve"> светильник</w:t>
      </w:r>
      <w:r>
        <w:rPr>
          <w:rFonts w:ascii="Times New Roman" w:hAnsi="Times New Roman" w:cs="Times New Roman"/>
          <w:sz w:val="28"/>
          <w:szCs w:val="28"/>
        </w:rPr>
        <w:t xml:space="preserve">ов, оборудованных лампами типа ДНаТ консольного способа монтажа, (лампы ЖКУ) и типа ДРЛ 250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40 (РКУ 250) предназначенные для уличного освещения.</w:t>
      </w:r>
    </w:p>
    <w:p w:rsidR="00E8353D" w:rsidRDefault="00E8353D" w:rsidP="00BC382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вводов электрической энергии уличного освещения  - 124шт., из них оснащено – 20.</w:t>
      </w:r>
    </w:p>
    <w:p w:rsidR="00E8353D" w:rsidRDefault="00E8353D" w:rsidP="00BC382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Установлены фотореле и реле времени.</w:t>
      </w:r>
    </w:p>
    <w:p w:rsidR="00E8353D" w:rsidRDefault="00E8353D" w:rsidP="00BC3826">
      <w:pPr>
        <w:ind w:firstLine="709"/>
        <w:rPr>
          <w:rFonts w:ascii="Times New Roman" w:hAnsi="Times New Roman" w:cs="Times New Roman"/>
        </w:rPr>
      </w:pPr>
    </w:p>
    <w:p w:rsidR="00E8353D" w:rsidRDefault="00E8353D" w:rsidP="00BC3826">
      <w:pPr>
        <w:ind w:firstLine="709"/>
        <w:rPr>
          <w:rFonts w:ascii="Times New Roman" w:hAnsi="Times New Roman" w:cs="Times New Roman"/>
        </w:rPr>
      </w:pPr>
    </w:p>
    <w:p w:rsidR="00E8353D" w:rsidRDefault="00E8353D" w:rsidP="00BC3826">
      <w:pPr>
        <w:ind w:firstLine="709"/>
        <w:rPr>
          <w:rFonts w:ascii="Times New Roman" w:hAnsi="Times New Roman" w:cs="Times New Roman"/>
        </w:rPr>
      </w:pPr>
    </w:p>
    <w:p w:rsidR="00E8353D" w:rsidRDefault="00E8353D" w:rsidP="00BC3826">
      <w:pPr>
        <w:ind w:firstLine="709"/>
        <w:rPr>
          <w:rFonts w:ascii="Times New Roman" w:hAnsi="Times New Roman" w:cs="Times New Roman"/>
        </w:rPr>
      </w:pPr>
    </w:p>
    <w:p w:rsidR="00E8353D" w:rsidRPr="00474793" w:rsidRDefault="00E8353D" w:rsidP="00BC3826">
      <w:pPr>
        <w:ind w:firstLine="709"/>
        <w:rPr>
          <w:rFonts w:ascii="Times New Roman" w:hAnsi="Times New Roman" w:cs="Times New Roman"/>
        </w:rPr>
      </w:pPr>
    </w:p>
    <w:p w:rsidR="00E8353D" w:rsidRPr="00E02D1D" w:rsidRDefault="00E8353D" w:rsidP="00BC3826">
      <w:pPr>
        <w:ind w:firstLine="709"/>
        <w:jc w:val="left"/>
        <w:rPr>
          <w:rFonts w:ascii="Times New Roman" w:hAnsi="Times New Roman" w:cs="Times New Roman"/>
          <w:color w:val="0000FF"/>
          <w:sz w:val="28"/>
          <w:szCs w:val="28"/>
        </w:rPr>
      </w:pPr>
      <w:r w:rsidRPr="00E02D1D">
        <w:rPr>
          <w:rFonts w:ascii="Times New Roman" w:hAnsi="Times New Roman" w:cs="Times New Roman"/>
          <w:b/>
          <w:sz w:val="28"/>
          <w:szCs w:val="28"/>
        </w:rPr>
        <w:t>Характеристика потребителей моторного топлива</w:t>
      </w:r>
    </w:p>
    <w:p w:rsidR="00E8353D" w:rsidRDefault="00E8353D" w:rsidP="00BC38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02D1D">
        <w:rPr>
          <w:rFonts w:ascii="Times New Roman" w:hAnsi="Times New Roman" w:cs="Times New Roman"/>
          <w:sz w:val="28"/>
          <w:szCs w:val="28"/>
        </w:rPr>
        <w:t>На балансе Администрации сто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02D1D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02D1D">
        <w:rPr>
          <w:rFonts w:ascii="Times New Roman" w:hAnsi="Times New Roman" w:cs="Times New Roman"/>
          <w:sz w:val="28"/>
          <w:szCs w:val="28"/>
        </w:rPr>
        <w:t xml:space="preserve"> единиц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02D1D">
        <w:rPr>
          <w:rFonts w:ascii="Times New Roman" w:hAnsi="Times New Roman" w:cs="Times New Roman"/>
          <w:sz w:val="28"/>
          <w:szCs w:val="28"/>
        </w:rPr>
        <w:t xml:space="preserve"> автотранспорта:     </w:t>
      </w:r>
    </w:p>
    <w:p w:rsidR="00E8353D" w:rsidRDefault="00E8353D" w:rsidP="00BC38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02D1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71115">
        <w:rPr>
          <w:rFonts w:ascii="Times New Roman" w:hAnsi="Times New Roman" w:cs="Times New Roman"/>
          <w:sz w:val="28"/>
          <w:szCs w:val="28"/>
        </w:rPr>
        <w:t>ВАЗ-21236 - Chevrolet Niva (автомобиль повышенной проходимости производства «GM-АвтоВАЗ»)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353D" w:rsidRDefault="00E8353D" w:rsidP="00A71115">
      <w:pPr>
        <w:ind w:left="707" w:firstLine="2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A71115">
        <w:rPr>
          <w:rFonts w:ascii="Times New Roman" w:hAnsi="Times New Roman" w:cs="Times New Roman"/>
          <w:sz w:val="28"/>
          <w:szCs w:val="28"/>
        </w:rPr>
        <w:t>ВАЗ-2121 «Ни́ва»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07744">
        <w:rPr>
          <w:rFonts w:ascii="Times New Roman" w:hAnsi="Times New Roman" w:cs="Times New Roman"/>
          <w:sz w:val="28"/>
          <w:szCs w:val="28"/>
        </w:rPr>
        <w:t>легковой автомобиль повышенной проходимости — внедорожник малого класса с несущим кузовом и постоянным полным приводом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71115">
        <w:rPr>
          <w:rFonts w:ascii="Times New Roman" w:hAnsi="Times New Roman" w:cs="Times New Roman"/>
          <w:sz w:val="28"/>
          <w:szCs w:val="28"/>
        </w:rPr>
        <w:t>.</w:t>
      </w:r>
    </w:p>
    <w:p w:rsidR="00E8353D" w:rsidRPr="00A71115" w:rsidRDefault="00E8353D" w:rsidP="00A71115">
      <w:pPr>
        <w:ind w:left="707" w:firstLine="286"/>
        <w:rPr>
          <w:rFonts w:ascii="Times New Roman" w:hAnsi="Times New Roman" w:cs="Times New Roman"/>
          <w:sz w:val="24"/>
          <w:szCs w:val="24"/>
        </w:rPr>
      </w:pPr>
    </w:p>
    <w:p w:rsidR="00E8353D" w:rsidRDefault="00E8353D" w:rsidP="00BC38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02D1D">
        <w:rPr>
          <w:rFonts w:ascii="Times New Roman" w:hAnsi="Times New Roman" w:cs="Times New Roman"/>
          <w:sz w:val="28"/>
          <w:szCs w:val="28"/>
        </w:rPr>
        <w:t xml:space="preserve">Общий пробег автотранспортом за 2014 год: </w:t>
      </w:r>
      <w:r>
        <w:rPr>
          <w:rFonts w:ascii="Times New Roman" w:hAnsi="Times New Roman" w:cs="Times New Roman"/>
          <w:sz w:val="28"/>
          <w:szCs w:val="28"/>
        </w:rPr>
        <w:t>40 323</w:t>
      </w:r>
      <w:r w:rsidRPr="00E02D1D">
        <w:rPr>
          <w:rFonts w:ascii="Times New Roman" w:hAnsi="Times New Roman" w:cs="Times New Roman"/>
          <w:sz w:val="28"/>
          <w:szCs w:val="28"/>
        </w:rPr>
        <w:t xml:space="preserve"> км.</w:t>
      </w:r>
    </w:p>
    <w:p w:rsidR="00E8353D" w:rsidRDefault="00E8353D" w:rsidP="001F23CE">
      <w:pPr>
        <w:pStyle w:val="ac"/>
        <w:jc w:val="center"/>
        <w:rPr>
          <w:rFonts w:ascii="Times New Roman" w:hAnsi="Times New Roman"/>
          <w:b/>
        </w:rPr>
      </w:pPr>
    </w:p>
    <w:p w:rsidR="00E8353D" w:rsidRPr="00474793" w:rsidRDefault="00E8353D" w:rsidP="001F23CE">
      <w:pPr>
        <w:pStyle w:val="ac"/>
        <w:jc w:val="center"/>
        <w:rPr>
          <w:rFonts w:ascii="Times New Roman" w:hAnsi="Times New Roman"/>
          <w:b/>
        </w:rPr>
      </w:pPr>
    </w:p>
    <w:p w:rsidR="00E8353D" w:rsidRPr="007D16B9" w:rsidRDefault="00E8353D" w:rsidP="00C91D3E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D16B9">
        <w:rPr>
          <w:rFonts w:ascii="Times New Roman" w:hAnsi="Times New Roman"/>
          <w:b/>
          <w:sz w:val="28"/>
          <w:szCs w:val="28"/>
        </w:rPr>
        <w:t>Потребление энергоресурсов на территории МО</w:t>
      </w:r>
    </w:p>
    <w:tbl>
      <w:tblPr>
        <w:tblW w:w="100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2570"/>
        <w:gridCol w:w="1653"/>
        <w:gridCol w:w="2693"/>
        <w:gridCol w:w="2485"/>
      </w:tblGrid>
      <w:tr w:rsidR="00E8353D" w:rsidRPr="007D16B9" w:rsidTr="0004730D">
        <w:trPr>
          <w:trHeight w:val="1045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Наименование ТЭР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Ед. измер.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В натуральном выражении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В условном топливе, т.у.т.</w:t>
            </w:r>
          </w:p>
        </w:tc>
      </w:tr>
      <w:tr w:rsidR="00E8353D" w:rsidRPr="007D16B9" w:rsidTr="0004730D">
        <w:trPr>
          <w:trHeight w:val="309"/>
          <w:jc w:val="center"/>
        </w:trPr>
        <w:tc>
          <w:tcPr>
            <w:tcW w:w="10076" w:type="dxa"/>
            <w:gridSpan w:val="5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Многоквартирные дома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кВт*ч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43680</w:t>
            </w:r>
            <w:r w:rsidRPr="0004730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15,05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Теплоэнергия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Гкал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1301,36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193,38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ГВС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м</w:t>
            </w:r>
            <w:r w:rsidRPr="0004730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2632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ХВС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м</w:t>
            </w:r>
            <w:r w:rsidRPr="0004730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31598,4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7591" w:type="dxa"/>
            <w:gridSpan w:val="4"/>
            <w:vAlign w:val="center"/>
          </w:tcPr>
          <w:p w:rsidR="00E8353D" w:rsidRPr="0004730D" w:rsidRDefault="00E8353D" w:rsidP="0004730D">
            <w:pPr>
              <w:pStyle w:val="ac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Итого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208,43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10076" w:type="dxa"/>
            <w:gridSpan w:val="5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Передача воды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кВт*ч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не определено</w:t>
            </w:r>
            <w:r w:rsidRPr="0004730D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Переданная вода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м</w:t>
            </w:r>
            <w:r w:rsidRPr="0004730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не определено</w:t>
            </w:r>
            <w:r w:rsidRPr="0004730D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8353D" w:rsidRPr="007D16B9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Потери воды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м</w:t>
            </w:r>
            <w:r w:rsidRPr="0004730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не определено</w:t>
            </w:r>
            <w:r w:rsidRPr="0004730D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8353D" w:rsidRPr="003816D1" w:rsidTr="0004730D">
        <w:trPr>
          <w:trHeight w:val="343"/>
          <w:jc w:val="center"/>
        </w:trPr>
        <w:tc>
          <w:tcPr>
            <w:tcW w:w="10076" w:type="dxa"/>
            <w:gridSpan w:val="5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Выработка и передача тепловой энергии</w:t>
            </w:r>
          </w:p>
        </w:tc>
      </w:tr>
      <w:tr w:rsidR="00E8353D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Электроэнергия для передачи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кВт*ч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123930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42,69</w:t>
            </w:r>
          </w:p>
        </w:tc>
      </w:tr>
      <w:tr w:rsidR="00E8353D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Топливо для выработки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м</w:t>
            </w:r>
            <w:r w:rsidRPr="0004730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244178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8353D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Переданная тепловая энергия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Гкал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1301,36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193,38</w:t>
            </w:r>
          </w:p>
        </w:tc>
      </w:tr>
      <w:tr w:rsidR="00E8353D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7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Потери тепловой энергии</w:t>
            </w:r>
          </w:p>
        </w:tc>
        <w:tc>
          <w:tcPr>
            <w:tcW w:w="165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Гкал</w:t>
            </w:r>
          </w:p>
        </w:tc>
        <w:tc>
          <w:tcPr>
            <w:tcW w:w="269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319,1</w:t>
            </w:r>
          </w:p>
        </w:tc>
        <w:tc>
          <w:tcPr>
            <w:tcW w:w="248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47,42</w:t>
            </w:r>
          </w:p>
        </w:tc>
      </w:tr>
    </w:tbl>
    <w:p w:rsidR="00E8353D" w:rsidRDefault="00E8353D" w:rsidP="00C3284A">
      <w:pPr>
        <w:spacing w:line="276" w:lineRule="auto"/>
        <w:ind w:firstLine="0"/>
        <w:rPr>
          <w:rFonts w:ascii="Times New Roman" w:hAnsi="Times New Roman"/>
        </w:rPr>
      </w:pPr>
      <w:r w:rsidRPr="00A245E3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 </w:t>
      </w:r>
      <w:r w:rsidRPr="00A245E3">
        <w:rPr>
          <w:rFonts w:ascii="Times New Roman" w:hAnsi="Times New Roman"/>
        </w:rPr>
        <w:t>расчетные данные</w:t>
      </w:r>
    </w:p>
    <w:p w:rsidR="00E8353D" w:rsidRDefault="00E8353D" w:rsidP="00C3284A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</w:rPr>
        <w:t>** учет не ведется</w:t>
      </w:r>
    </w:p>
    <w:p w:rsidR="00E8353D" w:rsidRDefault="00E8353D" w:rsidP="00F0774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8353D" w:rsidRDefault="00E8353D" w:rsidP="00F0774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8353D" w:rsidRDefault="00E8353D" w:rsidP="00F0774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8353D" w:rsidRDefault="00E8353D" w:rsidP="00F0774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8353D" w:rsidRDefault="00E8353D" w:rsidP="00F07744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8353D" w:rsidRPr="00164C07" w:rsidRDefault="00E8353D" w:rsidP="00385087">
      <w:pPr>
        <w:spacing w:line="276" w:lineRule="auto"/>
        <w:ind w:firstLine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830EE">
        <w:rPr>
          <w:rFonts w:ascii="Times New Roman" w:hAnsi="Times New Roman" w:cs="Times New Roman"/>
          <w:b/>
          <w:sz w:val="28"/>
          <w:szCs w:val="28"/>
        </w:rPr>
        <w:t>Оснащенность вводов энергетических ресурсов приборами учета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здания Администрации </w:t>
      </w:r>
    </w:p>
    <w:tbl>
      <w:tblPr>
        <w:tblW w:w="9437" w:type="dxa"/>
        <w:tblInd w:w="-75" w:type="dxa"/>
        <w:tblLayout w:type="fixed"/>
        <w:tblLook w:val="0000"/>
      </w:tblPr>
      <w:tblGrid>
        <w:gridCol w:w="2541"/>
        <w:gridCol w:w="2269"/>
        <w:gridCol w:w="2435"/>
        <w:gridCol w:w="2192"/>
      </w:tblGrid>
      <w:tr w:rsidR="00E8353D" w:rsidRPr="00FF32B0" w:rsidTr="00197329"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Pr="00313C99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C99">
              <w:rPr>
                <w:rFonts w:ascii="Times New Roman" w:hAnsi="Times New Roman" w:cs="Times New Roman"/>
                <w:b/>
                <w:sz w:val="28"/>
                <w:szCs w:val="28"/>
              </w:rPr>
              <w:t>Вид энергоресурса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Pr="00313C99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C99">
              <w:rPr>
                <w:rFonts w:ascii="Times New Roman" w:hAnsi="Times New Roman" w:cs="Times New Roman"/>
                <w:b/>
                <w:sz w:val="28"/>
                <w:szCs w:val="28"/>
              </w:rPr>
              <w:t>Вводов всего, шт.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Pr="00313C99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C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Вводов, оснащенных </w:t>
            </w:r>
            <w:r w:rsidRPr="00313C9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приборами учета, шт.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313C99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C99">
              <w:rPr>
                <w:rFonts w:ascii="Times New Roman" w:hAnsi="Times New Roman" w:cs="Times New Roman"/>
                <w:b/>
                <w:sz w:val="28"/>
                <w:szCs w:val="28"/>
              </w:rPr>
              <w:t>Оснащенность приборами учета, %</w:t>
            </w:r>
          </w:p>
        </w:tc>
      </w:tr>
      <w:tr w:rsidR="00E8353D" w:rsidRPr="00FF32B0" w:rsidTr="00BC1E53">
        <w:trPr>
          <w:trHeight w:val="206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Pr="003616D4" w:rsidRDefault="00E8353D" w:rsidP="00A675B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6D4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Pr="003616D4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Pr="003616D4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3616D4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6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</w:tr>
      <w:tr w:rsidR="00E8353D" w:rsidRPr="00FF32B0" w:rsidTr="00BC1E53">
        <w:trPr>
          <w:trHeight w:val="206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Pr="003616D4" w:rsidRDefault="00E8353D" w:rsidP="00A675B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ХВС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53D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53D" w:rsidRPr="00C91D3E" w:rsidRDefault="00E8353D" w:rsidP="003C42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E8353D" w:rsidRDefault="00E8353D" w:rsidP="00D27B7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bookmarkStart w:id="2" w:name="__RefHeading___Toc334028560"/>
      <w:bookmarkEnd w:id="2"/>
    </w:p>
    <w:p w:rsidR="00E8353D" w:rsidRDefault="00E8353D" w:rsidP="00D27B7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 xml:space="preserve">Структура фактических затрат на энергетические ресурсы </w:t>
      </w:r>
    </w:p>
    <w:p w:rsidR="00E8353D" w:rsidRDefault="00E8353D" w:rsidP="00385087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>в 2014 (базовом) году</w:t>
      </w:r>
    </w:p>
    <w:tbl>
      <w:tblPr>
        <w:tblW w:w="100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2380"/>
        <w:gridCol w:w="1134"/>
        <w:gridCol w:w="2156"/>
        <w:gridCol w:w="1843"/>
        <w:gridCol w:w="1888"/>
      </w:tblGrid>
      <w:tr w:rsidR="00E8353D" w:rsidRPr="0091539D" w:rsidTr="0004730D">
        <w:trPr>
          <w:trHeight w:val="1045"/>
          <w:jc w:val="center"/>
        </w:trPr>
        <w:tc>
          <w:tcPr>
            <w:tcW w:w="675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380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Наименование ТЭР</w:t>
            </w:r>
          </w:p>
        </w:tc>
        <w:tc>
          <w:tcPr>
            <w:tcW w:w="1134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Ед. измер.</w:t>
            </w:r>
          </w:p>
        </w:tc>
        <w:tc>
          <w:tcPr>
            <w:tcW w:w="2156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В натуральном выражении</w:t>
            </w:r>
          </w:p>
        </w:tc>
        <w:tc>
          <w:tcPr>
            <w:tcW w:w="1843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В денежном выражении, руб.</w:t>
            </w:r>
          </w:p>
        </w:tc>
        <w:tc>
          <w:tcPr>
            <w:tcW w:w="1888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В условном топливе, т.у.т.</w:t>
            </w:r>
          </w:p>
        </w:tc>
      </w:tr>
      <w:tr w:rsidR="00E8353D" w:rsidRPr="0091539D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8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кВт*ч</w:t>
            </w:r>
          </w:p>
        </w:tc>
        <w:tc>
          <w:tcPr>
            <w:tcW w:w="2156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30520</w:t>
            </w:r>
          </w:p>
        </w:tc>
        <w:tc>
          <w:tcPr>
            <w:tcW w:w="184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183060</w:t>
            </w:r>
          </w:p>
        </w:tc>
        <w:tc>
          <w:tcPr>
            <w:tcW w:w="1888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10,51</w:t>
            </w:r>
          </w:p>
        </w:tc>
      </w:tr>
      <w:tr w:rsidR="00E8353D" w:rsidRPr="0091539D" w:rsidTr="0004730D">
        <w:trPr>
          <w:trHeight w:val="343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8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Уличное освещение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кВт*ч</w:t>
            </w:r>
          </w:p>
        </w:tc>
        <w:tc>
          <w:tcPr>
            <w:tcW w:w="2156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53660</w:t>
            </w:r>
          </w:p>
        </w:tc>
        <w:tc>
          <w:tcPr>
            <w:tcW w:w="184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318850</w:t>
            </w:r>
          </w:p>
        </w:tc>
        <w:tc>
          <w:tcPr>
            <w:tcW w:w="1888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17,95</w:t>
            </w:r>
          </w:p>
        </w:tc>
      </w:tr>
      <w:tr w:rsidR="00E8353D" w:rsidRPr="0091539D" w:rsidTr="0004730D">
        <w:trPr>
          <w:trHeight w:val="696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8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color w:val="000000"/>
                <w:sz w:val="28"/>
                <w:szCs w:val="28"/>
              </w:rPr>
              <w:t>ХВС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м</w:t>
            </w:r>
            <w:r w:rsidRPr="0004730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Pr="000473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56" w:type="dxa"/>
            <w:vAlign w:val="center"/>
          </w:tcPr>
          <w:p w:rsidR="00E8353D" w:rsidRPr="0004730D" w:rsidRDefault="00E8353D" w:rsidP="0004730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88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8353D" w:rsidRPr="0091539D" w:rsidTr="0004730D">
        <w:trPr>
          <w:trHeight w:val="696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80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color w:val="000000"/>
                <w:sz w:val="28"/>
                <w:szCs w:val="28"/>
              </w:rPr>
              <w:t>Моторное топливо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30D">
              <w:rPr>
                <w:rFonts w:ascii="Times New Roman" w:hAnsi="Times New Roman"/>
                <w:sz w:val="28"/>
                <w:szCs w:val="28"/>
                <w:lang w:val="en-US"/>
              </w:rPr>
              <w:t>т</w:t>
            </w:r>
          </w:p>
        </w:tc>
        <w:tc>
          <w:tcPr>
            <w:tcW w:w="2156" w:type="dxa"/>
            <w:vAlign w:val="center"/>
          </w:tcPr>
          <w:p w:rsidR="00E8353D" w:rsidRPr="0004730D" w:rsidRDefault="00E8353D" w:rsidP="0004730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30D">
              <w:rPr>
                <w:rFonts w:ascii="Times New Roman" w:hAnsi="Times New Roman" w:cs="Times New Roman"/>
                <w:sz w:val="28"/>
                <w:szCs w:val="28"/>
              </w:rPr>
              <w:t>4,52</w:t>
            </w:r>
          </w:p>
        </w:tc>
        <w:tc>
          <w:tcPr>
            <w:tcW w:w="184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111884</w:t>
            </w:r>
          </w:p>
        </w:tc>
        <w:tc>
          <w:tcPr>
            <w:tcW w:w="1888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6,74</w:t>
            </w:r>
          </w:p>
        </w:tc>
      </w:tr>
      <w:tr w:rsidR="00E8353D" w:rsidRPr="0091539D" w:rsidTr="0004730D">
        <w:trPr>
          <w:trHeight w:val="343"/>
          <w:jc w:val="center"/>
        </w:trPr>
        <w:tc>
          <w:tcPr>
            <w:tcW w:w="6345" w:type="dxa"/>
            <w:gridSpan w:val="4"/>
          </w:tcPr>
          <w:p w:rsidR="00E8353D" w:rsidRPr="0004730D" w:rsidRDefault="00E8353D" w:rsidP="0091539D">
            <w:pPr>
              <w:pStyle w:val="ac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613 794</w:t>
            </w:r>
          </w:p>
        </w:tc>
        <w:tc>
          <w:tcPr>
            <w:tcW w:w="1888" w:type="dxa"/>
            <w:vAlign w:val="center"/>
          </w:tcPr>
          <w:p w:rsidR="00E8353D" w:rsidRPr="0004730D" w:rsidRDefault="00E8353D" w:rsidP="0004730D">
            <w:pPr>
              <w:pStyle w:val="ac"/>
              <w:tabs>
                <w:tab w:val="left" w:pos="31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35,2</w:t>
            </w:r>
          </w:p>
        </w:tc>
      </w:tr>
    </w:tbl>
    <w:p w:rsidR="00E8353D" w:rsidRDefault="00E8353D" w:rsidP="00197329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bookmarkStart w:id="3" w:name="__RefHeading___Toc334028561"/>
      <w:bookmarkEnd w:id="3"/>
    </w:p>
    <w:p w:rsidR="00E8353D" w:rsidRDefault="00E8353D" w:rsidP="00385087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>Средневзвешенные тарифы на ТЭР в 2014 (базовом) году</w:t>
      </w:r>
    </w:p>
    <w:tbl>
      <w:tblPr>
        <w:tblW w:w="111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2155"/>
        <w:gridCol w:w="1134"/>
        <w:gridCol w:w="1333"/>
        <w:gridCol w:w="1843"/>
        <w:gridCol w:w="4017"/>
      </w:tblGrid>
      <w:tr w:rsidR="00E8353D" w:rsidTr="0004730D">
        <w:trPr>
          <w:trHeight w:val="348"/>
          <w:jc w:val="center"/>
        </w:trPr>
        <w:tc>
          <w:tcPr>
            <w:tcW w:w="675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155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Наименование ТЭР</w:t>
            </w:r>
          </w:p>
        </w:tc>
        <w:tc>
          <w:tcPr>
            <w:tcW w:w="1134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Ед. измер.</w:t>
            </w:r>
          </w:p>
        </w:tc>
        <w:tc>
          <w:tcPr>
            <w:tcW w:w="1333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Период</w:t>
            </w:r>
          </w:p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2014 года</w:t>
            </w:r>
          </w:p>
        </w:tc>
        <w:tc>
          <w:tcPr>
            <w:tcW w:w="1843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Средне</w:t>
            </w:r>
          </w:p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взвешенный тариф</w:t>
            </w:r>
          </w:p>
        </w:tc>
        <w:tc>
          <w:tcPr>
            <w:tcW w:w="4017" w:type="dxa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30D">
              <w:rPr>
                <w:rFonts w:ascii="Times New Roman" w:hAnsi="Times New Roman"/>
                <w:b/>
                <w:sz w:val="28"/>
                <w:szCs w:val="28"/>
              </w:rPr>
              <w:t>Поставщик</w:t>
            </w:r>
          </w:p>
        </w:tc>
      </w:tr>
      <w:tr w:rsidR="00E8353D" w:rsidTr="0004730D">
        <w:trPr>
          <w:trHeight w:val="936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5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руб/</w:t>
            </w:r>
          </w:p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кВт*ч</w:t>
            </w:r>
          </w:p>
        </w:tc>
        <w:tc>
          <w:tcPr>
            <w:tcW w:w="133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2014 г.</w:t>
            </w:r>
          </w:p>
        </w:tc>
        <w:tc>
          <w:tcPr>
            <w:tcW w:w="184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5,99</w:t>
            </w:r>
          </w:p>
        </w:tc>
        <w:tc>
          <w:tcPr>
            <w:tcW w:w="4017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филиал «СмоленскАтомЭнергоСбыт»</w:t>
            </w:r>
          </w:p>
        </w:tc>
      </w:tr>
      <w:tr w:rsidR="00E8353D" w:rsidTr="0004730D">
        <w:trPr>
          <w:trHeight w:val="1120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5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Уличное освещение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руб/</w:t>
            </w:r>
          </w:p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кВт*ч</w:t>
            </w:r>
          </w:p>
        </w:tc>
        <w:tc>
          <w:tcPr>
            <w:tcW w:w="133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2014 г.</w:t>
            </w:r>
          </w:p>
        </w:tc>
        <w:tc>
          <w:tcPr>
            <w:tcW w:w="184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5,94</w:t>
            </w:r>
          </w:p>
        </w:tc>
        <w:tc>
          <w:tcPr>
            <w:tcW w:w="4017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филиал «СмоленскАтомЭнергоСбыт»</w:t>
            </w:r>
          </w:p>
        </w:tc>
      </w:tr>
      <w:tr w:rsidR="00E8353D" w:rsidTr="0004730D">
        <w:trPr>
          <w:trHeight w:val="706"/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55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color w:val="000000"/>
                <w:sz w:val="28"/>
                <w:szCs w:val="28"/>
              </w:rPr>
              <w:t>Моторное топливо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руб/</w:t>
            </w:r>
            <w:r w:rsidRPr="0004730D">
              <w:rPr>
                <w:rFonts w:ascii="Times New Roman" w:hAnsi="Times New Roman"/>
                <w:sz w:val="28"/>
                <w:szCs w:val="28"/>
                <w:lang w:val="en-US"/>
              </w:rPr>
              <w:t>л</w:t>
            </w:r>
          </w:p>
        </w:tc>
        <w:tc>
          <w:tcPr>
            <w:tcW w:w="133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2014 г.</w:t>
            </w:r>
          </w:p>
        </w:tc>
        <w:tc>
          <w:tcPr>
            <w:tcW w:w="1843" w:type="dxa"/>
            <w:vAlign w:val="center"/>
          </w:tcPr>
          <w:p w:rsidR="00E8353D" w:rsidRPr="0004730D" w:rsidRDefault="00E8353D" w:rsidP="0004730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24,75</w:t>
            </w:r>
          </w:p>
        </w:tc>
        <w:tc>
          <w:tcPr>
            <w:tcW w:w="401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30D">
              <w:rPr>
                <w:rFonts w:ascii="Times New Roman" w:hAnsi="Times New Roman"/>
                <w:sz w:val="28"/>
                <w:szCs w:val="28"/>
              </w:rPr>
              <w:t>ООО «РН-КАРТ-Смоленск»</w:t>
            </w:r>
          </w:p>
        </w:tc>
      </w:tr>
    </w:tbl>
    <w:p w:rsidR="00E8353D" w:rsidRPr="00E70750" w:rsidRDefault="00E8353D" w:rsidP="00164C07">
      <w:pPr>
        <w:rPr>
          <w:rFonts w:ascii="Times New Roman" w:hAnsi="Times New Roman" w:cs="Times New Roman"/>
          <w:bCs/>
        </w:rPr>
      </w:pPr>
    </w:p>
    <w:p w:rsidR="00E8353D" w:rsidRDefault="00E8353D" w:rsidP="00E31516">
      <w:pPr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E31516">
      <w:pPr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E31516">
      <w:pPr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E31516">
      <w:pPr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E31516">
      <w:pPr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E3151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рис. 1 приведена структура фактических затрат на топливно-энергетические ресурсы в 2014 (базовом) году.</w:t>
      </w:r>
    </w:p>
    <w:p w:rsidR="00E8353D" w:rsidRPr="00E70750" w:rsidRDefault="00E8353D" w:rsidP="00164C07">
      <w:pPr>
        <w:rPr>
          <w:rFonts w:ascii="Times New Roman" w:hAnsi="Times New Roman" w:cs="Times New Roman"/>
          <w:bCs/>
        </w:rPr>
      </w:pPr>
    </w:p>
    <w:p w:rsidR="00E8353D" w:rsidRDefault="00E8353D" w:rsidP="00732236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4730D"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8670" w:dyaOrig="5050">
          <v:shape id="Диаграмма 1" o:spid="_x0000_i1026" type="#_x0000_t75" style="width:433.5pt;height:252.75pt;visibility:visible" o:ole="">
            <v:imagedata r:id="rId21" o:title=""/>
            <o:lock v:ext="edit" aspectratio="f"/>
          </v:shape>
          <o:OLEObject Type="Embed" ProgID="Excel.Chart.8" ShapeID="Диаграмма 1" DrawAspect="Content" ObjectID="_1532935303" r:id="rId22"/>
        </w:object>
      </w:r>
    </w:p>
    <w:p w:rsidR="00E8353D" w:rsidRDefault="00E8353D" w:rsidP="00732236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Рис. 1 Структура фактических затрат на ТЭР в 2014 г.</w:t>
      </w:r>
    </w:p>
    <w:p w:rsidR="00E8353D" w:rsidRDefault="00E8353D" w:rsidP="00732236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ED353A">
      <w:pPr>
        <w:suppressAutoHyphens w:val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E8353D" w:rsidRDefault="00E8353D" w:rsidP="00ED353A">
      <w:pPr>
        <w:suppressAutoHyphens w:val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E8353D" w:rsidRPr="00756A82" w:rsidRDefault="00E8353D" w:rsidP="00ED353A">
      <w:pPr>
        <w:suppressAutoHyphens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56A82">
        <w:rPr>
          <w:rFonts w:ascii="Times New Roman" w:hAnsi="Times New Roman" w:cs="Times New Roman"/>
          <w:bCs/>
          <w:sz w:val="28"/>
          <w:szCs w:val="28"/>
        </w:rPr>
        <w:t>Предлагаемые мероприятия в области энергосбережения:</w:t>
      </w:r>
    </w:p>
    <w:p w:rsidR="00E8353D" w:rsidRDefault="00E8353D" w:rsidP="00ED353A">
      <w:pPr>
        <w:suppressAutoHyphens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56A82">
        <w:rPr>
          <w:rFonts w:ascii="Times New Roman" w:hAnsi="Times New Roman" w:cs="Times New Roman"/>
          <w:bCs/>
          <w:sz w:val="28"/>
          <w:szCs w:val="28"/>
        </w:rPr>
        <w:t>1. Реконструкция уличного освещения</w:t>
      </w:r>
    </w:p>
    <w:p w:rsidR="00E8353D" w:rsidRPr="00756A82" w:rsidRDefault="00E8353D" w:rsidP="00ED353A">
      <w:pPr>
        <w:suppressAutoHyphens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Замена ламп накаливания на светодиодные лампы</w:t>
      </w:r>
    </w:p>
    <w:p w:rsidR="00E8353D" w:rsidRDefault="00E8353D" w:rsidP="00ED353A">
      <w:pPr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756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756A82">
        <w:rPr>
          <w:rFonts w:ascii="Times New Roman" w:hAnsi="Times New Roman" w:cs="Times New Roman"/>
          <w:sz w:val="28"/>
          <w:szCs w:val="28"/>
        </w:rPr>
        <w:t>Установка теплоотражающих экранов за радиаторами отопления</w:t>
      </w:r>
    </w:p>
    <w:p w:rsidR="00E8353D" w:rsidRPr="00756A82" w:rsidRDefault="00E8353D" w:rsidP="00ED353A">
      <w:pPr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Установка прибора учета холодного водоснабжения</w:t>
      </w:r>
    </w:p>
    <w:p w:rsidR="00E8353D" w:rsidRDefault="00E8353D" w:rsidP="00ED353A">
      <w:pPr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756A82">
        <w:rPr>
          <w:rFonts w:ascii="Times New Roman" w:hAnsi="Times New Roman" w:cs="Times New Roman"/>
          <w:sz w:val="28"/>
          <w:szCs w:val="28"/>
        </w:rPr>
        <w:t xml:space="preserve"> Содержание автомобиля в технически исправном состоянии</w:t>
      </w:r>
    </w:p>
    <w:p w:rsidR="00E8353D" w:rsidRDefault="00E8353D" w:rsidP="00ED353A">
      <w:pPr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E8353D" w:rsidRDefault="00E8353D" w:rsidP="00ED353A">
      <w:pPr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E8353D" w:rsidRDefault="00E8353D">
      <w:pPr>
        <w:pStyle w:val="Heading1"/>
        <w:tabs>
          <w:tab w:val="clear" w:pos="0"/>
        </w:tabs>
        <w:ind w:left="0" w:firstLine="0"/>
      </w:pPr>
      <w:r>
        <w:t>РАЗДЕЛ 4</w:t>
      </w:r>
      <w:r w:rsidRPr="000800CB">
        <w:t xml:space="preserve">. </w:t>
      </w:r>
    </w:p>
    <w:p w:rsidR="00E8353D" w:rsidRPr="00190F3B" w:rsidRDefault="00E8353D" w:rsidP="00190F3B">
      <w:pPr>
        <w:pStyle w:val="Heading1"/>
        <w:tabs>
          <w:tab w:val="clear" w:pos="0"/>
        </w:tabs>
        <w:ind w:left="0" w:firstLine="0"/>
        <w:jc w:val="center"/>
      </w:pPr>
      <w:r w:rsidRPr="000800CB">
        <w:t>Перечень МероприятиЙ по энергосбережению и повышению энергоэффективности, НАПРАВЛЕННЫй НА ДОСТИЖЕНИЕ ЗНАЧЕНИЙ ЦЕЛЕВЫХ ПОКАЗАТЕЛЕЙ</w:t>
      </w:r>
    </w:p>
    <w:p w:rsidR="00E8353D" w:rsidRPr="00190F3B" w:rsidRDefault="00E8353D" w:rsidP="00190F3B"/>
    <w:p w:rsidR="00E8353D" w:rsidRPr="00564FE1" w:rsidRDefault="00E8353D" w:rsidP="00FD172F">
      <w:pPr>
        <w:pStyle w:val="Heading2"/>
        <w:tabs>
          <w:tab w:val="clear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64FE1">
        <w:rPr>
          <w:sz w:val="28"/>
          <w:szCs w:val="28"/>
        </w:rPr>
        <w:t>.1. Основные направления энергосбережения  и повышения энергетической эффективности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Для достижения указанных целей и выполнения задач в рамках Программы предусматривается проведение организационных, правовых, технических, технологических и экономических мероприятий, включающих: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развитие нормативно-правовой базы энергосбережения;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энергосбережение и повышение энергетической эффективности;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энергосбережение и повышение энергетической эффективности на транспорте;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информационное обеспечение и пропаганду энергосбережения.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</w:p>
    <w:p w:rsidR="00E8353D" w:rsidRPr="00564FE1" w:rsidRDefault="00E8353D" w:rsidP="00FD172F">
      <w:pPr>
        <w:pStyle w:val="Heading2"/>
        <w:tabs>
          <w:tab w:val="clear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64FE1">
        <w:rPr>
          <w:sz w:val="28"/>
          <w:szCs w:val="28"/>
        </w:rPr>
        <w:t>.1.1. Развитие нормативно-правовой базы энергосбережения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Мероприятия раздела направлены на совершенствование нормативно-правовой базы в области стимулирования энергосбережения и повышения энергетической эффективности: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разработка и издание приказов, устанавливающих на определенный этап перечень выполняемых мероприятий, ответственных лиц, достигаемый эффект, систему отчетных показателей, а также системы наказания и поощрения.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</w:p>
    <w:p w:rsidR="00E8353D" w:rsidRPr="00564FE1" w:rsidRDefault="00E8353D" w:rsidP="00FD172F">
      <w:pPr>
        <w:pStyle w:val="Heading2"/>
        <w:tabs>
          <w:tab w:val="clear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64FE1">
        <w:rPr>
          <w:sz w:val="28"/>
          <w:szCs w:val="28"/>
        </w:rPr>
        <w:t>.1.2. Энергосбережение и повышение энергетической эффективности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В рамках настоящей Программы предполагается реализация первоочередных мер, направленных на повышение энергоэффективности: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проведения мероприятий по сокращению объемов потребления ТЭР.</w:t>
      </w:r>
    </w:p>
    <w:p w:rsidR="00E8353D" w:rsidRPr="00564FE1" w:rsidRDefault="00E8353D" w:rsidP="00FD172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8353D" w:rsidRPr="00564FE1" w:rsidRDefault="00E8353D" w:rsidP="00FD172F">
      <w:pPr>
        <w:pStyle w:val="Heading2"/>
        <w:tabs>
          <w:tab w:val="clear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Pr="00C2630A">
        <w:rPr>
          <w:sz w:val="28"/>
          <w:szCs w:val="28"/>
        </w:rPr>
        <w:t>3</w:t>
      </w:r>
      <w:r w:rsidRPr="00564FE1">
        <w:rPr>
          <w:sz w:val="28"/>
          <w:szCs w:val="28"/>
        </w:rPr>
        <w:t>. Информа</w:t>
      </w:r>
      <w:r>
        <w:rPr>
          <w:sz w:val="28"/>
          <w:szCs w:val="28"/>
        </w:rPr>
        <w:t xml:space="preserve">ционное обеспечение и пропаганда </w:t>
      </w:r>
      <w:r w:rsidRPr="00564FE1">
        <w:rPr>
          <w:sz w:val="28"/>
          <w:szCs w:val="28"/>
        </w:rPr>
        <w:t xml:space="preserve"> энергосбережения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Информационное обеспечение и пропаганда энергосбережения представляет собой вовлечение в процесс энергосбережения работников учреждения путем формирования устойчивого внимания к этой проблеме, создание мнения о важности и необходимости энергосбережения.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Программные мероприятия по данному направлению:</w:t>
      </w:r>
    </w:p>
    <w:p w:rsidR="00E8353D" w:rsidRPr="00564FE1" w:rsidRDefault="00E8353D" w:rsidP="00FD172F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предоставление в простых и доступных формах информации о способах энергосбережения, преимуществах энергосберегающих технологий и оборудования, особенностях их выбора и эксплуатации;</w:t>
      </w:r>
    </w:p>
    <w:p w:rsidR="00E8353D" w:rsidRPr="00564FE1" w:rsidRDefault="00E8353D" w:rsidP="00190F3B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активное формирование порицания энергорасточительства и престижа экономного отношения к энергоресурсам;</w:t>
      </w:r>
    </w:p>
    <w:p w:rsidR="00E8353D" w:rsidRPr="00564FE1" w:rsidRDefault="00E8353D" w:rsidP="00190F3B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вовлечение в процесс энергосбережения всех работников учреждения;</w:t>
      </w:r>
    </w:p>
    <w:p w:rsidR="00E8353D" w:rsidRPr="00564FE1" w:rsidRDefault="00E8353D" w:rsidP="00190F3B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проведение занятий по основам энергосбережения среди работников, позволяющих формировать мировоззрение на рачительное использование энергоресурсов;</w:t>
      </w:r>
    </w:p>
    <w:p w:rsidR="00E8353D" w:rsidRDefault="00E8353D" w:rsidP="0079531A">
      <w:pPr>
        <w:rPr>
          <w:rFonts w:ascii="Times New Roman" w:hAnsi="Times New Roman" w:cs="Times New Roman"/>
          <w:sz w:val="28"/>
          <w:szCs w:val="28"/>
        </w:rPr>
      </w:pPr>
      <w:r w:rsidRPr="00564FE1">
        <w:rPr>
          <w:rFonts w:ascii="Times New Roman" w:hAnsi="Times New Roman" w:cs="Times New Roman"/>
          <w:sz w:val="28"/>
          <w:szCs w:val="28"/>
        </w:rPr>
        <w:t>- материальное стимулирования энергосбережения работников учреждения.</w:t>
      </w:r>
    </w:p>
    <w:p w:rsidR="00E8353D" w:rsidRDefault="00E8353D" w:rsidP="0079531A">
      <w:pPr>
        <w:rPr>
          <w:rFonts w:ascii="Times New Roman" w:hAnsi="Times New Roman" w:cs="Times New Roman"/>
          <w:sz w:val="28"/>
          <w:szCs w:val="28"/>
        </w:rPr>
        <w:sectPr w:rsidR="00E8353D" w:rsidSect="002D5283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276" w:right="1418" w:bottom="1134" w:left="1418" w:header="720" w:footer="709" w:gutter="0"/>
          <w:cols w:space="720"/>
          <w:docGrid w:linePitch="600" w:charSpace="40960"/>
        </w:sectPr>
      </w:pPr>
    </w:p>
    <w:p w:rsidR="00E8353D" w:rsidRPr="00564FE1" w:rsidRDefault="00E8353D" w:rsidP="00190F3B">
      <w:pPr>
        <w:pStyle w:val="Heading2"/>
        <w:tabs>
          <w:tab w:val="clear" w:pos="0"/>
        </w:tabs>
        <w:ind w:left="0" w:firstLine="0"/>
        <w:rPr>
          <w:sz w:val="28"/>
          <w:szCs w:val="28"/>
        </w:rPr>
      </w:pPr>
      <w:bookmarkStart w:id="4" w:name="__RefHeading___Toc334028572"/>
      <w:bookmarkEnd w:id="4"/>
      <w:r>
        <w:rPr>
          <w:sz w:val="28"/>
          <w:szCs w:val="28"/>
        </w:rPr>
        <w:t>4</w:t>
      </w:r>
      <w:r w:rsidRPr="00564FE1">
        <w:rPr>
          <w:sz w:val="28"/>
          <w:szCs w:val="28"/>
        </w:rPr>
        <w:t>.2. Мероприятия по каждому виду потребляемых энергоресурсов</w:t>
      </w:r>
    </w:p>
    <w:p w:rsidR="00E8353D" w:rsidRPr="00190F3B" w:rsidRDefault="00E8353D" w:rsidP="00190F3B"/>
    <w:p w:rsidR="00E8353D" w:rsidRDefault="00E8353D" w:rsidP="00E4071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1322">
        <w:rPr>
          <w:rFonts w:ascii="Times New Roman" w:hAnsi="Times New Roman" w:cs="Times New Roman"/>
          <w:sz w:val="28"/>
          <w:szCs w:val="28"/>
        </w:rPr>
        <w:t>Организационные мероприятия</w:t>
      </w:r>
    </w:p>
    <w:tbl>
      <w:tblPr>
        <w:tblW w:w="147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4205"/>
        <w:gridCol w:w="2032"/>
        <w:gridCol w:w="2127"/>
        <w:gridCol w:w="2551"/>
        <w:gridCol w:w="3119"/>
      </w:tblGrid>
      <w:tr w:rsidR="00E8353D" w:rsidTr="0004730D">
        <w:trPr>
          <w:trHeight w:val="966"/>
          <w:jc w:val="center"/>
        </w:trPr>
        <w:tc>
          <w:tcPr>
            <w:tcW w:w="675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05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32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Вид энергоресурса</w:t>
            </w:r>
          </w:p>
        </w:tc>
        <w:tc>
          <w:tcPr>
            <w:tcW w:w="2127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год внедрения</w:t>
            </w:r>
          </w:p>
        </w:tc>
        <w:tc>
          <w:tcPr>
            <w:tcW w:w="2551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Объём финансирования, тыс. руб.</w:t>
            </w:r>
          </w:p>
        </w:tc>
        <w:tc>
          <w:tcPr>
            <w:tcW w:w="3119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E8353D" w:rsidTr="0004730D">
        <w:trPr>
          <w:jc w:val="center"/>
        </w:trPr>
        <w:tc>
          <w:tcPr>
            <w:tcW w:w="675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05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32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8353D" w:rsidTr="0004730D">
        <w:trPr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Разработка и издание приказа по организации об экономии энергоресурсов</w:t>
            </w:r>
          </w:p>
        </w:tc>
        <w:tc>
          <w:tcPr>
            <w:tcW w:w="20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51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Tr="0004730D">
        <w:trPr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Назначение приказом ответственного за внедрение плана энергосбережения</w:t>
            </w:r>
          </w:p>
        </w:tc>
        <w:tc>
          <w:tcPr>
            <w:tcW w:w="20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51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Tr="0004730D">
        <w:trPr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стимулированию персонала при внедрении им энергосберегающих мероприятий для энергосбережения на рабочих местах</w:t>
            </w:r>
          </w:p>
        </w:tc>
        <w:tc>
          <w:tcPr>
            <w:tcW w:w="20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51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353D" w:rsidTr="0004730D">
        <w:trPr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Издание литературы, буклетов, плакатов и т.п. соответствующего направления и организация ознакомления с ними персонала</w:t>
            </w:r>
          </w:p>
        </w:tc>
        <w:tc>
          <w:tcPr>
            <w:tcW w:w="20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51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3119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E8353D" w:rsidTr="0004730D">
        <w:trPr>
          <w:jc w:val="center"/>
        </w:trPr>
        <w:tc>
          <w:tcPr>
            <w:tcW w:w="67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Установление системы нормирования потребления энергоресурсов и разработка «Положение о поощрении работников за экономию ТЭР»</w:t>
            </w:r>
          </w:p>
        </w:tc>
        <w:tc>
          <w:tcPr>
            <w:tcW w:w="20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51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D">
              <w:rPr>
                <w:rFonts w:ascii="Times New Roman" w:hAnsi="Times New Roman" w:cs="Times New Roman"/>
                <w:sz w:val="24"/>
                <w:szCs w:val="24"/>
              </w:rPr>
              <w:t>процент от экономии</w:t>
            </w:r>
          </w:p>
        </w:tc>
      </w:tr>
    </w:tbl>
    <w:p w:rsidR="00E8353D" w:rsidRDefault="00E8353D" w:rsidP="00431ADB">
      <w:pPr>
        <w:ind w:firstLine="0"/>
        <w:rPr>
          <w:rFonts w:ascii="Times New Roman" w:hAnsi="Times New Roman" w:cs="Times New Roman"/>
          <w:sz w:val="28"/>
          <w:szCs w:val="28"/>
        </w:rPr>
        <w:sectPr w:rsidR="00E8353D" w:rsidSect="002109E8">
          <w:pgSz w:w="16838" w:h="11906" w:orient="landscape"/>
          <w:pgMar w:top="1418" w:right="1276" w:bottom="1418" w:left="1134" w:header="720" w:footer="709" w:gutter="0"/>
          <w:cols w:space="720"/>
          <w:docGrid w:linePitch="600" w:charSpace="40960"/>
        </w:sectPr>
      </w:pPr>
    </w:p>
    <w:p w:rsidR="00E8353D" w:rsidRPr="00082424" w:rsidRDefault="00E8353D" w:rsidP="00431AD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 </w:t>
      </w:r>
      <w:r w:rsidRPr="00082424">
        <w:rPr>
          <w:rFonts w:ascii="Times New Roman" w:hAnsi="Times New Roman" w:cs="Times New Roman"/>
          <w:sz w:val="28"/>
          <w:szCs w:val="28"/>
        </w:rPr>
        <w:t>ПЕРЕЧЕНЬ МЕРОПРИЯТИЙ ПРОГРАММЫ ЭНЕРГОСБЕРЕЖЕНИЯ И ПОВЫШЕНИЯ</w:t>
      </w:r>
    </w:p>
    <w:p w:rsidR="00E8353D" w:rsidRPr="00082424" w:rsidRDefault="00E8353D" w:rsidP="00CA4322">
      <w:pPr>
        <w:pStyle w:val="ConsPlusDocList"/>
        <w:jc w:val="center"/>
        <w:rPr>
          <w:rFonts w:ascii="Times New Roman" w:hAnsi="Times New Roman" w:cs="Times New Roman"/>
          <w:sz w:val="28"/>
          <w:szCs w:val="28"/>
        </w:rPr>
      </w:pPr>
      <w:r w:rsidRPr="00082424">
        <w:rPr>
          <w:rFonts w:ascii="Times New Roman" w:hAnsi="Times New Roman" w:cs="Times New Roman"/>
          <w:sz w:val="28"/>
          <w:szCs w:val="28"/>
        </w:rPr>
        <w:t>ЭНЕРГЕТИЧЕСКОЙ ЭФФЕКТИВНОСТИ</w:t>
      </w:r>
    </w:p>
    <w:tbl>
      <w:tblPr>
        <w:tblW w:w="16070" w:type="dxa"/>
        <w:jc w:val="center"/>
        <w:tblInd w:w="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7"/>
        <w:gridCol w:w="2836"/>
        <w:gridCol w:w="1134"/>
        <w:gridCol w:w="993"/>
        <w:gridCol w:w="1074"/>
        <w:gridCol w:w="919"/>
        <w:gridCol w:w="1732"/>
        <w:gridCol w:w="1235"/>
        <w:gridCol w:w="1701"/>
        <w:gridCol w:w="1134"/>
        <w:gridCol w:w="1043"/>
        <w:gridCol w:w="1732"/>
      </w:tblGrid>
      <w:tr w:rsidR="00E8353D" w:rsidRPr="00B55D6C" w:rsidTr="0004730D">
        <w:trPr>
          <w:trHeight w:val="334"/>
          <w:jc w:val="center"/>
        </w:trPr>
        <w:tc>
          <w:tcPr>
            <w:tcW w:w="537" w:type="dxa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836" w:type="dxa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5852" w:type="dxa"/>
            <w:gridSpan w:val="5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201</w:t>
            </w: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  <w:p w:rsidR="00E8353D" w:rsidRDefault="00E8353D" w:rsidP="001E0A8C">
            <w:pPr>
              <w:rPr>
                <w:lang w:eastAsia="hi-IN" w:bidi="hi-IN"/>
              </w:rPr>
            </w:pPr>
          </w:p>
          <w:p w:rsidR="00E8353D" w:rsidRPr="001E0A8C" w:rsidRDefault="00E8353D" w:rsidP="001E0A8C">
            <w:pPr>
              <w:rPr>
                <w:lang w:eastAsia="hi-IN" w:bidi="hi-IN"/>
              </w:rPr>
            </w:pPr>
          </w:p>
          <w:p w:rsidR="00E8353D" w:rsidRDefault="00E8353D" w:rsidP="00082424">
            <w:pPr>
              <w:rPr>
                <w:lang w:eastAsia="hi-IN" w:bidi="hi-IN"/>
              </w:rPr>
            </w:pPr>
          </w:p>
          <w:p w:rsidR="00E8353D" w:rsidRPr="00082424" w:rsidRDefault="00E8353D" w:rsidP="00082424">
            <w:pPr>
              <w:rPr>
                <w:lang w:eastAsia="hi-IN" w:bidi="hi-IN"/>
              </w:rPr>
            </w:pPr>
          </w:p>
        </w:tc>
        <w:tc>
          <w:tcPr>
            <w:tcW w:w="6845" w:type="dxa"/>
            <w:gridSpan w:val="5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201</w:t>
            </w: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  <w:p w:rsidR="00E8353D" w:rsidRDefault="00E8353D" w:rsidP="001E0A8C">
            <w:pPr>
              <w:rPr>
                <w:lang w:eastAsia="hi-IN" w:bidi="hi-IN"/>
              </w:rPr>
            </w:pPr>
          </w:p>
          <w:p w:rsidR="00E8353D" w:rsidRPr="001E0A8C" w:rsidRDefault="00E8353D" w:rsidP="001E0A8C">
            <w:pPr>
              <w:rPr>
                <w:lang w:eastAsia="hi-IN" w:bidi="hi-IN"/>
              </w:rPr>
            </w:pPr>
          </w:p>
          <w:p w:rsidR="00E8353D" w:rsidRDefault="00E8353D" w:rsidP="00082424">
            <w:pPr>
              <w:rPr>
                <w:lang w:eastAsia="hi-IN" w:bidi="hi-IN"/>
              </w:rPr>
            </w:pPr>
          </w:p>
          <w:p w:rsidR="00E8353D" w:rsidRPr="00082424" w:rsidRDefault="00E8353D" w:rsidP="00082424">
            <w:pPr>
              <w:rPr>
                <w:lang w:eastAsia="hi-IN" w:bidi="hi-IN"/>
              </w:rPr>
            </w:pPr>
          </w:p>
        </w:tc>
      </w:tr>
      <w:tr w:rsidR="00E8353D" w:rsidRPr="00B55D6C" w:rsidTr="0004730D">
        <w:trPr>
          <w:trHeight w:val="410"/>
          <w:jc w:val="center"/>
        </w:trPr>
        <w:tc>
          <w:tcPr>
            <w:tcW w:w="537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E8353D" w:rsidRPr="00162764" w:rsidRDefault="00E8353D" w:rsidP="0004730D">
            <w:pPr>
              <w:pStyle w:val="ConsPlusDocList"/>
              <w:jc w:val="center"/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3725" w:type="dxa"/>
            <w:gridSpan w:val="3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  <w:p w:rsidR="00E8353D" w:rsidRDefault="00E8353D" w:rsidP="00082424">
            <w:pPr>
              <w:rPr>
                <w:lang w:eastAsia="hi-IN" w:bidi="hi-IN"/>
              </w:rPr>
            </w:pPr>
          </w:p>
          <w:p w:rsidR="00E8353D" w:rsidRDefault="00E8353D" w:rsidP="00082424">
            <w:pPr>
              <w:rPr>
                <w:lang w:eastAsia="hi-IN" w:bidi="hi-IN"/>
              </w:rPr>
            </w:pPr>
          </w:p>
          <w:p w:rsidR="00E8353D" w:rsidRPr="00082424" w:rsidRDefault="00E8353D" w:rsidP="00082424">
            <w:pPr>
              <w:rPr>
                <w:lang w:eastAsia="hi-IN" w:bidi="hi-IN"/>
              </w:rPr>
            </w:pPr>
          </w:p>
        </w:tc>
        <w:tc>
          <w:tcPr>
            <w:tcW w:w="2936" w:type="dxa"/>
            <w:gridSpan w:val="2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3909" w:type="dxa"/>
            <w:gridSpan w:val="3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E8353D" w:rsidRPr="00B55D6C" w:rsidTr="0004730D">
        <w:trPr>
          <w:trHeight w:val="417"/>
          <w:jc w:val="center"/>
        </w:trPr>
        <w:tc>
          <w:tcPr>
            <w:tcW w:w="537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93" w:type="dxa"/>
            <w:gridSpan w:val="2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  <w:p w:rsidR="00E8353D" w:rsidRDefault="00E8353D" w:rsidP="00082424">
            <w:pPr>
              <w:rPr>
                <w:lang w:eastAsia="hi-IN" w:bidi="hi-IN"/>
              </w:rPr>
            </w:pPr>
          </w:p>
          <w:p w:rsidR="00E8353D" w:rsidRDefault="00E8353D" w:rsidP="00082424">
            <w:pPr>
              <w:rPr>
                <w:lang w:eastAsia="hi-IN" w:bidi="hi-IN"/>
              </w:rPr>
            </w:pPr>
          </w:p>
          <w:p w:rsidR="00E8353D" w:rsidRPr="00082424" w:rsidRDefault="00E8353D" w:rsidP="00082424">
            <w:pPr>
              <w:rPr>
                <w:lang w:eastAsia="hi-IN" w:bidi="hi-IN"/>
              </w:rPr>
            </w:pPr>
          </w:p>
        </w:tc>
        <w:tc>
          <w:tcPr>
            <w:tcW w:w="1732" w:type="dxa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 тыс. руб.</w:t>
            </w:r>
          </w:p>
          <w:p w:rsidR="00E8353D" w:rsidRPr="00082424" w:rsidRDefault="00E8353D" w:rsidP="00082424">
            <w:pPr>
              <w:rPr>
                <w:lang w:eastAsia="hi-IN" w:bidi="hi-IN"/>
              </w:rPr>
            </w:pPr>
          </w:p>
        </w:tc>
        <w:tc>
          <w:tcPr>
            <w:tcW w:w="2936" w:type="dxa"/>
            <w:gridSpan w:val="2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77" w:type="dxa"/>
            <w:gridSpan w:val="2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1732" w:type="dxa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 тыс. руб.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объем, тыс. руб.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732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объем, тыс. руб.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ед. изм</w:t>
            </w:r>
          </w:p>
        </w:tc>
        <w:tc>
          <w:tcPr>
            <w:tcW w:w="1732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836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Реконструкция уличного освещения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Замена ламп накаливания на светодиодные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85,0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кВт*ч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0,51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0,51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Установка теплоотражающих экранов за радиаторами отопления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3052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кВт*ч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18,31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18,31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Установка прибора учета холодного водоснабжения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Содержание автомобиля в технически исправном состоянии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4,8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2,4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Прединвестиционная подготовка проектов и мероприятий в области энергосбережения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  <w:p w:rsidR="00E8353D" w:rsidRPr="00F07744" w:rsidRDefault="00E8353D" w:rsidP="00F07744">
            <w:pPr>
              <w:rPr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Сокращение потерь электрической энергии, тепловой энергии при их передаче</w:t>
            </w:r>
          </w:p>
          <w:p w:rsidR="00E8353D" w:rsidRPr="00F07744" w:rsidRDefault="00E8353D" w:rsidP="00F07744">
            <w:pPr>
              <w:rPr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  <w:p w:rsidR="00E8353D" w:rsidRPr="00F07744" w:rsidRDefault="00E8353D" w:rsidP="00F07744">
            <w:pPr>
              <w:rPr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F07744" w:rsidRDefault="00E8353D" w:rsidP="0004730D">
            <w:pPr>
              <w:pStyle w:val="ConsPlusDocList"/>
              <w:jc w:val="center"/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  <w:p w:rsidR="00E8353D" w:rsidRPr="00F07744" w:rsidRDefault="00E8353D" w:rsidP="00F07744">
            <w:pPr>
              <w:rPr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bookmarkStart w:id="5" w:name="_GoBack"/>
            <w:bookmarkEnd w:id="5"/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5B54A9">
            <w:pPr>
              <w:pStyle w:val="ConsPlusDocLi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Разработка проектно-сметной документации на мероприятия в рамках госпрограммы «Энергоэффективность и развитие энергетики в Смоленской области» на 2014-2020 годы и её экспертиза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1701" w:type="dxa"/>
            <w:vAlign w:val="center"/>
          </w:tcPr>
          <w:p w:rsidR="00E8353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22,374-местный бюджет</w:t>
            </w:r>
          </w:p>
          <w:p w:rsidR="00E8353D" w:rsidRPr="00CE49CA" w:rsidRDefault="00E8353D" w:rsidP="00CE49CA">
            <w:pPr>
              <w:ind w:firstLine="0"/>
              <w:jc w:val="left"/>
              <w:rPr>
                <w:rFonts w:ascii="Times New Roman" w:hAnsi="Times New Roman" w:cs="Times New Roman"/>
                <w:lang w:eastAsia="hi-IN" w:bidi="hi-IN"/>
              </w:rPr>
            </w:pPr>
            <w:r w:rsidRPr="00CE49CA">
              <w:rPr>
                <w:rFonts w:ascii="Times New Roman" w:hAnsi="Times New Roman" w:cs="Times New Roman"/>
                <w:lang w:eastAsia="hi-IN" w:bidi="hi-IN"/>
              </w:rPr>
              <w:t>425,1-областной бюджет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5B54A9">
            <w:pPr>
              <w:pStyle w:val="ConsPlusDocLi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Перевод жилищного фонда на индивидуальное газовое оборудование в рамках госпрограммы «Энергоэффективность и развитие энергетики в Смоленской области» на 2014-2020 годы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1701" w:type="dxa"/>
            <w:vAlign w:val="center"/>
          </w:tcPr>
          <w:p w:rsidR="00E8353D" w:rsidRDefault="00E8353D" w:rsidP="00CE49CA">
            <w:pPr>
              <w:pStyle w:val="ConsPlusDocLi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603,926-местный бюджет</w:t>
            </w:r>
          </w:p>
          <w:p w:rsidR="00E8353D" w:rsidRPr="0004730D" w:rsidRDefault="00E8353D" w:rsidP="00CE49CA">
            <w:pPr>
              <w:pStyle w:val="ConsPlusDocLi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11474,9</w:t>
            </w:r>
            <w:r w:rsidRPr="00CE49CA">
              <w:rPr>
                <w:rFonts w:ascii="Times New Roman" w:hAnsi="Times New Roman" w:cs="Times New Roman"/>
              </w:rPr>
              <w:t>-областной бюджет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12531,1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21,22</w:t>
            </w:r>
          </w:p>
        </w:tc>
      </w:tr>
      <w:tr w:rsidR="00E8353D" w:rsidRPr="00B55D6C" w:rsidTr="0004730D">
        <w:trPr>
          <w:trHeight w:val="334"/>
          <w:jc w:val="center"/>
        </w:trPr>
        <w:tc>
          <w:tcPr>
            <w:tcW w:w="537" w:type="dxa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br w:type="page"/>
            </w: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836" w:type="dxa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5852" w:type="dxa"/>
            <w:gridSpan w:val="5"/>
            <w:vAlign w:val="center"/>
          </w:tcPr>
          <w:p w:rsidR="00E8353D" w:rsidRPr="00914979" w:rsidRDefault="00E8353D" w:rsidP="0004730D">
            <w:pPr>
              <w:pStyle w:val="ConsPlusDocList"/>
              <w:jc w:val="center"/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2017 г.</w:t>
            </w:r>
          </w:p>
        </w:tc>
        <w:tc>
          <w:tcPr>
            <w:tcW w:w="6845" w:type="dxa"/>
            <w:gridSpan w:val="5"/>
            <w:vAlign w:val="center"/>
          </w:tcPr>
          <w:p w:rsidR="00E8353D" w:rsidRPr="00914979" w:rsidRDefault="00E8353D" w:rsidP="0004730D">
            <w:pPr>
              <w:pStyle w:val="ConsPlusDocList"/>
              <w:jc w:val="center"/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2018 г.</w:t>
            </w:r>
          </w:p>
        </w:tc>
      </w:tr>
      <w:tr w:rsidR="00E8353D" w:rsidRPr="00B55D6C" w:rsidTr="0004730D">
        <w:trPr>
          <w:trHeight w:val="410"/>
          <w:jc w:val="center"/>
        </w:trPr>
        <w:tc>
          <w:tcPr>
            <w:tcW w:w="537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E8353D" w:rsidRPr="00162764" w:rsidRDefault="00E8353D" w:rsidP="0004730D">
            <w:pPr>
              <w:pStyle w:val="ConsPlusDocList"/>
              <w:jc w:val="center"/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3725" w:type="dxa"/>
            <w:gridSpan w:val="3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  <w:p w:rsidR="00E8353D" w:rsidRPr="00914979" w:rsidRDefault="00E8353D" w:rsidP="005F771E">
            <w:pPr>
              <w:rPr>
                <w:lang w:eastAsia="hi-IN" w:bidi="hi-IN"/>
              </w:rPr>
            </w:pPr>
          </w:p>
        </w:tc>
        <w:tc>
          <w:tcPr>
            <w:tcW w:w="2936" w:type="dxa"/>
            <w:gridSpan w:val="2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3909" w:type="dxa"/>
            <w:gridSpan w:val="3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E8353D" w:rsidRPr="00B55D6C" w:rsidTr="0004730D">
        <w:trPr>
          <w:trHeight w:val="417"/>
          <w:jc w:val="center"/>
        </w:trPr>
        <w:tc>
          <w:tcPr>
            <w:tcW w:w="537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93" w:type="dxa"/>
            <w:gridSpan w:val="2"/>
          </w:tcPr>
          <w:p w:rsidR="00E8353D" w:rsidRDefault="00E8353D" w:rsidP="0004730D">
            <w:pPr>
              <w:pStyle w:val="ConsPlusDocList"/>
              <w:jc w:val="center"/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  <w:p w:rsidR="00E8353D" w:rsidRPr="00F00D29" w:rsidRDefault="00E8353D" w:rsidP="00F00D29">
            <w:pPr>
              <w:rPr>
                <w:lang w:eastAsia="hi-IN" w:bidi="hi-IN"/>
              </w:rPr>
            </w:pPr>
          </w:p>
        </w:tc>
        <w:tc>
          <w:tcPr>
            <w:tcW w:w="1732" w:type="dxa"/>
            <w:vMerge w:val="restart"/>
          </w:tcPr>
          <w:p w:rsidR="00E8353D" w:rsidRPr="00162764" w:rsidRDefault="00E8353D" w:rsidP="0004730D">
            <w:pPr>
              <w:pStyle w:val="ConsPlusDocList"/>
              <w:jc w:val="center"/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 тыс. руб.</w:t>
            </w:r>
          </w:p>
        </w:tc>
        <w:tc>
          <w:tcPr>
            <w:tcW w:w="2936" w:type="dxa"/>
            <w:gridSpan w:val="2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77" w:type="dxa"/>
            <w:gridSpan w:val="2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1732" w:type="dxa"/>
            <w:vMerge w:val="restart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 тыс. руб.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объем, тыс. руб.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732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объем, тыс. руб.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ед. изм</w:t>
            </w:r>
          </w:p>
        </w:tc>
        <w:tc>
          <w:tcPr>
            <w:tcW w:w="1732" w:type="dxa"/>
            <w:vMerge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836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Реконструкция уличного освещения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средства инвестора</w:t>
            </w:r>
          </w:p>
        </w:tc>
        <w:tc>
          <w:tcPr>
            <w:tcW w:w="993" w:type="dxa"/>
            <w:vMerge w:val="restart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в рамках энергосервисного контракта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60196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кВт*ч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360,57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Merge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360,57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Замена ламп накаливания на светодиодные лампы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Установка теплоотражающих экранов за радиаторами отопления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Установка прибора учета холодного водоснабжения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кВт*ч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2,0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Содержание автомобиля в технически исправном состоянии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4,8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2,4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4,8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2,4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Прединвестиционная подготовка проектов и мероприятий в области энергосбережения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537" w:type="dxa"/>
            <w:tcBorders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3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E8353D" w:rsidRPr="00B55D6C" w:rsidTr="0004730D">
        <w:trPr>
          <w:trHeight w:val="255"/>
          <w:jc w:val="center"/>
        </w:trPr>
        <w:tc>
          <w:tcPr>
            <w:tcW w:w="4507" w:type="dxa"/>
            <w:gridSpan w:val="3"/>
            <w:vAlign w:val="center"/>
          </w:tcPr>
          <w:p w:rsidR="00E8353D" w:rsidRPr="0004730D" w:rsidRDefault="00E8353D" w:rsidP="0004730D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99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6,8</w:t>
            </w:r>
          </w:p>
        </w:tc>
        <w:tc>
          <w:tcPr>
            <w:tcW w:w="107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19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362,97</w:t>
            </w:r>
          </w:p>
        </w:tc>
        <w:tc>
          <w:tcPr>
            <w:tcW w:w="1235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01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4,8</w:t>
            </w:r>
          </w:p>
        </w:tc>
        <w:tc>
          <w:tcPr>
            <w:tcW w:w="1134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043" w:type="dxa"/>
            <w:vAlign w:val="center"/>
          </w:tcPr>
          <w:p w:rsidR="00E8353D" w:rsidRPr="0004730D" w:rsidRDefault="00E8353D" w:rsidP="0004730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732" w:type="dxa"/>
            <w:vAlign w:val="center"/>
          </w:tcPr>
          <w:p w:rsidR="00E8353D" w:rsidRPr="0004730D" w:rsidRDefault="00E8353D" w:rsidP="0004730D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</w:pPr>
            <w:r w:rsidRPr="0004730D">
              <w:rPr>
                <w:rFonts w:ascii="Times New Roman" w:hAnsi="Times New Roman" w:cs="Times New Roman"/>
                <w:b/>
                <w:sz w:val="18"/>
                <w:szCs w:val="18"/>
                <w:lang w:eastAsia="hi-IN" w:bidi="hi-IN"/>
              </w:rPr>
              <w:t>2,4</w:t>
            </w:r>
          </w:p>
        </w:tc>
      </w:tr>
    </w:tbl>
    <w:p w:rsidR="00E8353D" w:rsidRPr="00BE507E" w:rsidRDefault="00E8353D" w:rsidP="00957BBE">
      <w:pPr>
        <w:ind w:firstLine="0"/>
        <w:rPr>
          <w:lang w:eastAsia="hi-IN" w:bidi="hi-IN"/>
        </w:rPr>
        <w:sectPr w:rsidR="00E8353D" w:rsidRPr="00BE507E" w:rsidSect="002109E8">
          <w:pgSz w:w="16838" w:h="11906" w:orient="landscape"/>
          <w:pgMar w:top="1418" w:right="1276" w:bottom="1418" w:left="1134" w:header="720" w:footer="709" w:gutter="0"/>
          <w:cols w:space="720"/>
          <w:docGrid w:linePitch="600" w:charSpace="40960"/>
        </w:sectPr>
      </w:pPr>
    </w:p>
    <w:p w:rsidR="00E8353D" w:rsidRPr="003943AF" w:rsidRDefault="00E8353D" w:rsidP="00575B67">
      <w:pPr>
        <w:pStyle w:val="Heading1"/>
        <w:tabs>
          <w:tab w:val="clear" w:pos="0"/>
        </w:tabs>
        <w:ind w:left="0" w:firstLine="0"/>
        <w:jc w:val="center"/>
      </w:pPr>
      <w:r>
        <w:t>РАЗДЕЛ 5</w:t>
      </w:r>
      <w:r w:rsidRPr="003943AF">
        <w:t>.</w:t>
      </w:r>
      <w:r>
        <w:t xml:space="preserve">     </w:t>
      </w:r>
      <w:r w:rsidRPr="003943AF">
        <w:t xml:space="preserve"> СИСТЕМА МОНИТОРИНГА,</w:t>
      </w:r>
      <w:r>
        <w:t xml:space="preserve"> </w:t>
      </w:r>
      <w:r w:rsidRPr="003943AF">
        <w:t xml:space="preserve">УПРАВДЕНИЯ И КОНТРОЛЯ </w:t>
      </w:r>
      <w:r w:rsidRPr="00575B67">
        <w:t xml:space="preserve">ЗА ХОДОМ ВЫПОЛНЕНИЯ </w:t>
      </w:r>
      <w:r w:rsidRPr="003943AF">
        <w:t>ПРОГРАММЫ.</w:t>
      </w:r>
    </w:p>
    <w:p w:rsidR="00E8353D" w:rsidRPr="00174002" w:rsidRDefault="00E8353D" w:rsidP="00214051">
      <w:pPr>
        <w:rPr>
          <w:rFonts w:ascii="Times New Roman" w:hAnsi="Times New Roman" w:cs="Times New Roman"/>
          <w:sz w:val="28"/>
          <w:szCs w:val="28"/>
        </w:rPr>
      </w:pPr>
      <w:bookmarkStart w:id="6" w:name="Par426"/>
      <w:bookmarkEnd w:id="6"/>
      <w:r w:rsidRPr="00174002">
        <w:rPr>
          <w:rFonts w:ascii="Times New Roman" w:hAnsi="Times New Roman" w:cs="Times New Roman"/>
          <w:sz w:val="28"/>
          <w:szCs w:val="28"/>
        </w:rPr>
        <w:t>Важнейшим фактором эффективной реализации Программы мероприятий по энергосбережению является грамотно построенная и внедренная система мониторинга за ходом реализации Программы и система реагирования на отклонения от плана внедрения мероприятий по энергосбережению.</w:t>
      </w:r>
    </w:p>
    <w:p w:rsidR="00E8353D" w:rsidRPr="00174002" w:rsidRDefault="00E8353D" w:rsidP="0021405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7400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Смоленской области  от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174002">
        <w:rPr>
          <w:rFonts w:ascii="Times New Roman" w:hAnsi="Times New Roman" w:cs="Times New Roman"/>
          <w:sz w:val="28"/>
          <w:szCs w:val="28"/>
        </w:rPr>
        <w:t xml:space="preserve"> октября 2014 г. № 724 «</w:t>
      </w:r>
      <w:r w:rsidRPr="00174002">
        <w:rPr>
          <w:rFonts w:ascii="Times New Roman" w:hAnsi="Times New Roman" w:cs="Times New Roman"/>
          <w:bCs/>
          <w:sz w:val="28"/>
          <w:szCs w:val="28"/>
        </w:rPr>
        <w:t>О региональной автоматизированной системе сбора данных в области энергосбережения и повышения энергетической эффективности на территории Смоленской области «Мониторинг энергоэффективности» (далее – Постановление)</w:t>
      </w:r>
      <w:r w:rsidRPr="00174002">
        <w:rPr>
          <w:rFonts w:ascii="Times New Roman" w:hAnsi="Times New Roman" w:cs="Times New Roman"/>
          <w:sz w:val="28"/>
          <w:szCs w:val="28"/>
        </w:rPr>
        <w:t xml:space="preserve"> создана и введена в промышленную эксплуатацию региональная автоматизированная система в области энергосбережения и повышения энергетической эффективности (далее – Региональная система).</w:t>
      </w:r>
    </w:p>
    <w:p w:rsidR="00E8353D" w:rsidRDefault="00E8353D" w:rsidP="0021405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74002">
        <w:rPr>
          <w:rFonts w:ascii="Times New Roman" w:hAnsi="Times New Roman" w:cs="Times New Roman"/>
          <w:sz w:val="28"/>
          <w:szCs w:val="28"/>
        </w:rPr>
        <w:t>В соответствии с  Постановлением, органы исполнительной власти Смоленской области и бюджетные учреждения регионального подчинения должны представлять информацию в области энергосбережения, необходимую для включения в Региональную систему, начиная с 1 ноября 2014 года.</w:t>
      </w:r>
    </w:p>
    <w:p w:rsidR="00E8353D" w:rsidRPr="00C11E16" w:rsidRDefault="00E8353D" w:rsidP="0021405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этого </w:t>
      </w:r>
      <w:r w:rsidRPr="00174002">
        <w:rPr>
          <w:rFonts w:ascii="Times New Roman" w:hAnsi="Times New Roman" w:cs="Times New Roman"/>
          <w:sz w:val="28"/>
          <w:szCs w:val="28"/>
        </w:rPr>
        <w:t>по состоянию на 1 января года, следующего за отчетным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C11E16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11E16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30.06.2014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 осуществляющих регулируемые виды деятельности, и отчетности о ходе их реализации»</w:t>
      </w:r>
      <w:r>
        <w:rPr>
          <w:rFonts w:ascii="Times New Roman" w:hAnsi="Times New Roman" w:cs="Times New Roman"/>
          <w:sz w:val="28"/>
          <w:szCs w:val="28"/>
        </w:rPr>
        <w:t xml:space="preserve"> формируется следующая форма отчета.</w:t>
      </w:r>
    </w:p>
    <w:p w:rsidR="00E8353D" w:rsidRDefault="00E8353D" w:rsidP="00D820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E8353D" w:rsidSect="00575B67">
          <w:pgSz w:w="11906" w:h="16838"/>
          <w:pgMar w:top="1276" w:right="1418" w:bottom="1134" w:left="1418" w:header="720" w:footer="709" w:gutter="0"/>
          <w:cols w:space="720"/>
          <w:docGrid w:linePitch="600" w:charSpace="40960"/>
        </w:sectPr>
      </w:pPr>
    </w:p>
    <w:p w:rsidR="00E8353D" w:rsidRPr="003943AF" w:rsidRDefault="00E8353D" w:rsidP="00D820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943AF">
        <w:rPr>
          <w:rFonts w:ascii="Times New Roman" w:hAnsi="Times New Roman" w:cs="Times New Roman"/>
          <w:sz w:val="28"/>
          <w:szCs w:val="28"/>
        </w:rPr>
        <w:t>ОТЧЕТ</w:t>
      </w:r>
    </w:p>
    <w:p w:rsidR="00E8353D" w:rsidRPr="003943AF" w:rsidRDefault="00E8353D" w:rsidP="00D820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943AF">
        <w:rPr>
          <w:rFonts w:ascii="Times New Roman" w:hAnsi="Times New Roman" w:cs="Times New Roman"/>
          <w:sz w:val="28"/>
          <w:szCs w:val="28"/>
        </w:rPr>
        <w:t>О ДОСТИЖЕНИИ ЗНАЧЕНИЙ ЦЕЛЕВЫХ ПОКАЗАТЕЛЕЙ ПРОГРАММЫ ЭНЕРГОСБЕРЕЖЕНИЯ</w:t>
      </w:r>
    </w:p>
    <w:p w:rsidR="00E8353D" w:rsidRPr="003943AF" w:rsidRDefault="00E8353D" w:rsidP="00D820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943AF">
        <w:rPr>
          <w:rFonts w:ascii="Times New Roman" w:hAnsi="Times New Roman" w:cs="Times New Roman"/>
          <w:sz w:val="28"/>
          <w:szCs w:val="28"/>
        </w:rPr>
        <w:t xml:space="preserve">И ПОВЫШЕНИЯ ЭНЕРГЕТИЧЕСКОЙ ЭФФЕКТИВНОСТИ     </w:t>
      </w:r>
    </w:p>
    <w:tbl>
      <w:tblPr>
        <w:tblW w:w="0" w:type="auto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0"/>
        <w:gridCol w:w="3713"/>
        <w:gridCol w:w="1701"/>
        <w:gridCol w:w="850"/>
        <w:gridCol w:w="1134"/>
        <w:gridCol w:w="1721"/>
      </w:tblGrid>
      <w:tr w:rsidR="00E8353D" w:rsidTr="008160C3">
        <w:trPr>
          <w:jc w:val="center"/>
        </w:trPr>
        <w:tc>
          <w:tcPr>
            <w:tcW w:w="600" w:type="dxa"/>
            <w:vMerge w:val="restart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N п/п</w:t>
            </w:r>
          </w:p>
        </w:tc>
        <w:tc>
          <w:tcPr>
            <w:tcW w:w="3713" w:type="dxa"/>
            <w:vMerge w:val="restart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 программы</w:t>
            </w:r>
          </w:p>
        </w:tc>
        <w:tc>
          <w:tcPr>
            <w:tcW w:w="1701" w:type="dxa"/>
            <w:vMerge w:val="restart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3705" w:type="dxa"/>
            <w:gridSpan w:val="3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Значения целевых показателей программы</w:t>
            </w:r>
          </w:p>
        </w:tc>
      </w:tr>
      <w:tr w:rsidR="00E8353D" w:rsidTr="008160C3">
        <w:trPr>
          <w:jc w:val="center"/>
        </w:trPr>
        <w:tc>
          <w:tcPr>
            <w:tcW w:w="600" w:type="dxa"/>
            <w:vMerge/>
          </w:tcPr>
          <w:p w:rsidR="00E8353D" w:rsidRPr="008160C3" w:rsidRDefault="00E8353D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3" w:type="dxa"/>
            <w:vMerge/>
          </w:tcPr>
          <w:p w:rsidR="00E8353D" w:rsidRPr="008160C3" w:rsidRDefault="00E8353D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E8353D" w:rsidRPr="008160C3" w:rsidRDefault="00E8353D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1134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  <w:tc>
          <w:tcPr>
            <w:tcW w:w="1721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отклонение</w:t>
            </w:r>
          </w:p>
        </w:tc>
      </w:tr>
      <w:tr w:rsidR="00E8353D" w:rsidTr="008160C3">
        <w:trPr>
          <w:jc w:val="center"/>
        </w:trPr>
        <w:tc>
          <w:tcPr>
            <w:tcW w:w="600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13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21" w:type="dxa"/>
          </w:tcPr>
          <w:p w:rsidR="00E8353D" w:rsidRPr="008160C3" w:rsidRDefault="00E8353D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0C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E8353D" w:rsidTr="008160C3">
        <w:trPr>
          <w:jc w:val="center"/>
        </w:trPr>
        <w:tc>
          <w:tcPr>
            <w:tcW w:w="600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3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53D" w:rsidTr="008160C3">
        <w:trPr>
          <w:jc w:val="center"/>
        </w:trPr>
        <w:tc>
          <w:tcPr>
            <w:tcW w:w="600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3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</w:tcPr>
          <w:p w:rsidR="00E8353D" w:rsidRPr="003943AF" w:rsidRDefault="00E8353D">
            <w:pPr>
              <w:pStyle w:val="ConsPlusDocLis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353D" w:rsidRDefault="00E835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353D" w:rsidRPr="003943AF" w:rsidRDefault="00E835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943AF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(уполномоченное лицо)     </w:t>
      </w:r>
      <w:r w:rsidRPr="003943AF">
        <w:rPr>
          <w:rFonts w:ascii="Times New Roman" w:hAnsi="Times New Roman" w:cs="Times New Roman"/>
          <w:sz w:val="28"/>
          <w:szCs w:val="28"/>
        </w:rPr>
        <w:t>___________________   __________________</w:t>
      </w:r>
    </w:p>
    <w:p w:rsidR="00E8353D" w:rsidRPr="003943AF" w:rsidRDefault="00E8353D">
      <w:pPr>
        <w:pStyle w:val="ConsPlusNonformat"/>
        <w:jc w:val="both"/>
        <w:rPr>
          <w:rFonts w:ascii="Times New Roman" w:hAnsi="Times New Roman" w:cs="Times New Roman"/>
        </w:rPr>
      </w:pPr>
      <w:r w:rsidRPr="003943AF">
        <w:rPr>
          <w:rFonts w:ascii="Times New Roman" w:hAnsi="Times New Roman" w:cs="Times New Roman"/>
        </w:rPr>
        <w:t xml:space="preserve">                                       </w:t>
      </w:r>
      <w:r w:rsidRPr="007D6DCA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3943AF">
        <w:rPr>
          <w:rFonts w:ascii="Times New Roman" w:hAnsi="Times New Roman" w:cs="Times New Roman"/>
        </w:rPr>
        <w:t xml:space="preserve">(должность)       </w:t>
      </w:r>
      <w:r w:rsidRPr="007D6DCA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</w:t>
      </w:r>
      <w:r w:rsidRPr="003943AF">
        <w:rPr>
          <w:rFonts w:ascii="Times New Roman" w:hAnsi="Times New Roman" w:cs="Times New Roman"/>
        </w:rPr>
        <w:t>(расшифровка</w:t>
      </w:r>
      <w:r w:rsidRPr="007D6DCA">
        <w:rPr>
          <w:rFonts w:ascii="Times New Roman" w:hAnsi="Times New Roman" w:cs="Times New Roman"/>
        </w:rPr>
        <w:t xml:space="preserve"> </w:t>
      </w:r>
      <w:r w:rsidRPr="003943AF">
        <w:rPr>
          <w:rFonts w:ascii="Times New Roman" w:hAnsi="Times New Roman" w:cs="Times New Roman"/>
        </w:rPr>
        <w:t>подписи)</w:t>
      </w:r>
    </w:p>
    <w:p w:rsidR="00E8353D" w:rsidRPr="00712FA5" w:rsidRDefault="00E8353D" w:rsidP="00712FA5">
      <w:pPr>
        <w:pStyle w:val="ConsPlusNonforma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943AF">
        <w:rPr>
          <w:rFonts w:ascii="Times New Roman" w:hAnsi="Times New Roman" w:cs="Times New Roman"/>
          <w:sz w:val="28"/>
          <w:szCs w:val="28"/>
        </w:rPr>
        <w:t>Руководитель технической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3AF">
        <w:rPr>
          <w:rFonts w:ascii="Times New Roman" w:hAnsi="Times New Roman" w:cs="Times New Roman"/>
          <w:sz w:val="28"/>
          <w:szCs w:val="28"/>
        </w:rPr>
        <w:t>(уп</w:t>
      </w:r>
      <w:r>
        <w:rPr>
          <w:rFonts w:ascii="Times New Roman" w:hAnsi="Times New Roman" w:cs="Times New Roman"/>
          <w:sz w:val="28"/>
          <w:szCs w:val="28"/>
        </w:rPr>
        <w:t xml:space="preserve">олномоченное лицо)     </w:t>
      </w:r>
      <w:r w:rsidRPr="003943AF">
        <w:rPr>
          <w:rFonts w:ascii="Times New Roman" w:hAnsi="Times New Roman" w:cs="Times New Roman"/>
          <w:sz w:val="28"/>
          <w:szCs w:val="28"/>
        </w:rPr>
        <w:t>___________________   __________________</w:t>
      </w:r>
    </w:p>
    <w:p w:rsidR="00E8353D" w:rsidRDefault="00E8353D">
      <w:pPr>
        <w:pStyle w:val="ConsPlusNonformat"/>
        <w:jc w:val="both"/>
        <w:rPr>
          <w:rFonts w:ascii="Times New Roman" w:hAnsi="Times New Roman" w:cs="Times New Roman"/>
        </w:rPr>
      </w:pPr>
      <w:r w:rsidRPr="007D6D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7D6DCA">
        <w:rPr>
          <w:rFonts w:ascii="Times New Roman" w:hAnsi="Times New Roman" w:cs="Times New Roman"/>
        </w:rPr>
        <w:t xml:space="preserve">(должность)      </w:t>
      </w:r>
      <w:r w:rsidRPr="00712FA5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</w:t>
      </w:r>
      <w:r w:rsidRPr="007D6DCA">
        <w:rPr>
          <w:rFonts w:ascii="Times New Roman" w:hAnsi="Times New Roman" w:cs="Times New Roman"/>
        </w:rPr>
        <w:t>(расшифровка</w:t>
      </w:r>
      <w:r>
        <w:rPr>
          <w:rFonts w:ascii="Times New Roman" w:hAnsi="Times New Roman" w:cs="Times New Roman"/>
        </w:rPr>
        <w:t xml:space="preserve"> подписи</w:t>
      </w:r>
      <w:r w:rsidRPr="007D6DCA">
        <w:rPr>
          <w:rFonts w:ascii="Times New Roman" w:hAnsi="Times New Roman" w:cs="Times New Roman"/>
        </w:rPr>
        <w:t>)</w:t>
      </w:r>
    </w:p>
    <w:p w:rsidR="00E8353D" w:rsidRDefault="00E8353D" w:rsidP="00712F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финансово-экономической службы</w:t>
      </w:r>
    </w:p>
    <w:p w:rsidR="00E8353D" w:rsidRPr="00712FA5" w:rsidRDefault="00E8353D" w:rsidP="00712FA5">
      <w:pPr>
        <w:pStyle w:val="ConsPlusNonforma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943AF">
        <w:rPr>
          <w:rFonts w:ascii="Times New Roman" w:hAnsi="Times New Roman" w:cs="Times New Roman"/>
          <w:sz w:val="28"/>
          <w:szCs w:val="28"/>
        </w:rPr>
        <w:t>(уп</w:t>
      </w:r>
      <w:r>
        <w:rPr>
          <w:rFonts w:ascii="Times New Roman" w:hAnsi="Times New Roman" w:cs="Times New Roman"/>
          <w:sz w:val="28"/>
          <w:szCs w:val="28"/>
        </w:rPr>
        <w:t xml:space="preserve">олномоченное лицо)                                                </w:t>
      </w:r>
      <w:r w:rsidRPr="003943AF">
        <w:rPr>
          <w:rFonts w:ascii="Times New Roman" w:hAnsi="Times New Roman" w:cs="Times New Roman"/>
          <w:sz w:val="28"/>
          <w:szCs w:val="28"/>
        </w:rPr>
        <w:t>___________________   __________________</w:t>
      </w:r>
    </w:p>
    <w:p w:rsidR="00E8353D" w:rsidRDefault="00E8353D" w:rsidP="00712FA5">
      <w:pPr>
        <w:pStyle w:val="ConsPlusNonformat"/>
        <w:jc w:val="both"/>
        <w:rPr>
          <w:rFonts w:ascii="Times New Roman" w:hAnsi="Times New Roman" w:cs="Times New Roman"/>
        </w:rPr>
      </w:pPr>
      <w:r w:rsidRPr="007D6D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7D6DCA">
        <w:rPr>
          <w:rFonts w:ascii="Times New Roman" w:hAnsi="Times New Roman" w:cs="Times New Roman"/>
        </w:rPr>
        <w:t xml:space="preserve">(должность)      </w:t>
      </w:r>
      <w:r w:rsidRPr="00712FA5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</w:t>
      </w:r>
      <w:r w:rsidRPr="007D6DCA">
        <w:rPr>
          <w:rFonts w:ascii="Times New Roman" w:hAnsi="Times New Roman" w:cs="Times New Roman"/>
        </w:rPr>
        <w:t>(расшифровка</w:t>
      </w:r>
      <w:r>
        <w:rPr>
          <w:rFonts w:ascii="Times New Roman" w:hAnsi="Times New Roman" w:cs="Times New Roman"/>
        </w:rPr>
        <w:t xml:space="preserve"> подписи</w:t>
      </w:r>
      <w:r w:rsidRPr="007D6DCA">
        <w:rPr>
          <w:rFonts w:ascii="Times New Roman" w:hAnsi="Times New Roman" w:cs="Times New Roman"/>
        </w:rPr>
        <w:t>)</w:t>
      </w:r>
    </w:p>
    <w:p w:rsidR="00E8353D" w:rsidRDefault="00E8353D" w:rsidP="00FF510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8353D" w:rsidRPr="00FF5100" w:rsidRDefault="00E8353D" w:rsidP="00FF510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F5100">
        <w:rPr>
          <w:rFonts w:ascii="Times New Roman" w:hAnsi="Times New Roman" w:cs="Times New Roman"/>
          <w:sz w:val="28"/>
          <w:szCs w:val="28"/>
        </w:rPr>
        <w:t xml:space="preserve">м.п.     «_____» _______________2015г.                           </w:t>
      </w:r>
    </w:p>
    <w:p w:rsidR="00E8353D" w:rsidRPr="00FF5100" w:rsidRDefault="00E8353D" w:rsidP="00FF5100">
      <w:pPr>
        <w:ind w:firstLine="0"/>
        <w:rPr>
          <w:lang w:eastAsia="hi-IN" w:bidi="hi-IN"/>
        </w:rPr>
      </w:pPr>
    </w:p>
    <w:p w:rsidR="00E8353D" w:rsidRPr="00712FA5" w:rsidRDefault="00E8353D" w:rsidP="00712FA5">
      <w:pPr>
        <w:ind w:firstLine="0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sectPr w:rsidR="00E8353D" w:rsidRPr="00712FA5" w:rsidSect="002109E8">
      <w:pgSz w:w="16838" w:h="11906" w:orient="landscape"/>
      <w:pgMar w:top="1418" w:right="1276" w:bottom="1418" w:left="1134" w:header="720" w:footer="709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53D" w:rsidRDefault="00E8353D">
      <w:r>
        <w:separator/>
      </w:r>
    </w:p>
  </w:endnote>
  <w:endnote w:type="continuationSeparator" w:id="0">
    <w:p w:rsidR="00E8353D" w:rsidRDefault="00E835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>
    <w:pPr>
      <w:pStyle w:val="Footer"/>
      <w:jc w:val="right"/>
    </w:pPr>
  </w:p>
  <w:p w:rsidR="00E8353D" w:rsidRDefault="00E8353D">
    <w:pPr>
      <w:pStyle w:val="Footer"/>
      <w:jc w:val="right"/>
    </w:pPr>
  </w:p>
  <w:p w:rsidR="00E8353D" w:rsidRDefault="00E8353D">
    <w:pPr>
      <w:pStyle w:val="Footer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>
    <w:pPr>
      <w:pStyle w:val="Footer"/>
      <w:jc w:val="right"/>
    </w:pPr>
  </w:p>
  <w:p w:rsidR="00E8353D" w:rsidRDefault="00E8353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>
    <w:pPr>
      <w:pStyle w:val="Footer"/>
      <w:jc w:val="right"/>
      <w:rPr>
        <w:rFonts w:ascii="Times New Roman" w:hAnsi="Times New Roman" w:cs="Times New Roman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>
    <w:pPr>
      <w:pStyle w:val="Footer"/>
      <w:jc w:val="right"/>
    </w:pPr>
  </w:p>
  <w:p w:rsidR="00E8353D" w:rsidRDefault="00E8353D">
    <w:pPr>
      <w:pStyle w:val="Footer"/>
      <w:jc w:val="right"/>
    </w:pPr>
  </w:p>
  <w:p w:rsidR="00E8353D" w:rsidRDefault="00E8353D">
    <w:pPr>
      <w:pStyle w:val="Footer"/>
      <w:jc w:val="right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53D" w:rsidRDefault="00E8353D">
      <w:r>
        <w:separator/>
      </w:r>
    </w:p>
  </w:footnote>
  <w:footnote w:type="continuationSeparator" w:id="0">
    <w:p w:rsidR="00E8353D" w:rsidRDefault="00E835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>
    <w:pPr>
      <w:pStyle w:val="Header"/>
      <w:jc w:val="center"/>
    </w:pPr>
    <w:fldSimple w:instr=" PAGE   \* MERGEFORMAT ">
      <w:r>
        <w:rPr>
          <w:noProof/>
        </w:rPr>
        <w:t>7</w:t>
      </w:r>
    </w:fldSimple>
  </w:p>
  <w:p w:rsidR="00E8353D" w:rsidRDefault="00E835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>
    <w:pPr>
      <w:pStyle w:val="Header"/>
      <w:jc w:val="center"/>
    </w:pPr>
    <w:fldSimple w:instr=" PAGE   \* MERGEFORMAT ">
      <w:r>
        <w:rPr>
          <w:noProof/>
        </w:rPr>
        <w:t>8</w:t>
      </w:r>
    </w:fldSimple>
  </w:p>
  <w:p w:rsidR="00E8353D" w:rsidRPr="0011649A" w:rsidRDefault="00E8353D" w:rsidP="001164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>
    <w:pPr>
      <w:pStyle w:val="Header"/>
      <w:jc w:val="center"/>
    </w:pPr>
    <w:fldSimple w:instr=" PAGE   \* MERGEFORMAT ">
      <w:r>
        <w:rPr>
          <w:noProof/>
        </w:rPr>
        <w:t>32</w:t>
      </w:r>
    </w:fldSimple>
  </w:p>
  <w:p w:rsidR="00E8353D" w:rsidRDefault="00E8353D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3D" w:rsidRDefault="00E8353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3.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%4.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Рисунок %1."/>
      <w:lvlJc w:val="left"/>
      <w:pPr>
        <w:tabs>
          <w:tab w:val="num" w:pos="1080"/>
        </w:tabs>
      </w:pPr>
      <w:rPr>
        <w:rFonts w:ascii="Arial" w:hAnsi="Arial" w:cs="Times New Roman" w:hint="default"/>
        <w:b w:val="0"/>
        <w:i w:val="0"/>
        <w:sz w:val="16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РАЗДЕЛ %1."/>
      <w:lvlJc w:val="left"/>
      <w:pPr>
        <w:tabs>
          <w:tab w:val="num" w:pos="66"/>
        </w:tabs>
        <w:ind w:left="786" w:hanging="360"/>
      </w:pPr>
      <w:rPr>
        <w:rFonts w:cs="Times New Roman"/>
      </w:rPr>
    </w:lvl>
  </w:abstractNum>
  <w:abstractNum w:abstractNumId="5">
    <w:nsid w:val="00000006"/>
    <w:multiLevelType w:val="singleLevel"/>
    <w:tmpl w:val="22322DDE"/>
    <w:name w:val="WW8Num6"/>
    <w:lvl w:ilvl="0">
      <w:start w:val="1"/>
      <w:numFmt w:val="decimal"/>
      <w:lvlText w:val="п %1."/>
      <w:lvlJc w:val="left"/>
      <w:pPr>
        <w:tabs>
          <w:tab w:val="num" w:pos="65"/>
        </w:tabs>
        <w:ind w:left="785" w:hanging="360"/>
      </w:pPr>
      <w:rPr>
        <w:rFonts w:cs="Times New Roman" w:hint="default"/>
        <w:sz w:val="26"/>
        <w:szCs w:val="26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п 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7">
    <w:nsid w:val="02BA4350"/>
    <w:multiLevelType w:val="hybridMultilevel"/>
    <w:tmpl w:val="003EC78E"/>
    <w:lvl w:ilvl="0" w:tplc="3072CDFE">
      <w:numFmt w:val="bullet"/>
      <w:lvlText w:val=""/>
      <w:lvlJc w:val="left"/>
      <w:pPr>
        <w:ind w:left="456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abstractNum w:abstractNumId="8">
    <w:nsid w:val="04E44A06"/>
    <w:multiLevelType w:val="hybridMultilevel"/>
    <w:tmpl w:val="7650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CF02958"/>
    <w:multiLevelType w:val="hybridMultilevel"/>
    <w:tmpl w:val="96605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AF3CFB"/>
    <w:multiLevelType w:val="hybridMultilevel"/>
    <w:tmpl w:val="ABC073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FEE4785"/>
    <w:multiLevelType w:val="hybridMultilevel"/>
    <w:tmpl w:val="155244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F5356C9"/>
    <w:multiLevelType w:val="hybridMultilevel"/>
    <w:tmpl w:val="910E3140"/>
    <w:lvl w:ilvl="0" w:tplc="BB5426B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5A064F81"/>
    <w:multiLevelType w:val="hybridMultilevel"/>
    <w:tmpl w:val="F8CEA89E"/>
    <w:lvl w:ilvl="0" w:tplc="9892B58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 w:val="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A168D2"/>
    <w:multiLevelType w:val="hybridMultilevel"/>
    <w:tmpl w:val="5D8AF8EA"/>
    <w:lvl w:ilvl="0" w:tplc="B590DDF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712C0158"/>
    <w:multiLevelType w:val="hybridMultilevel"/>
    <w:tmpl w:val="43AED6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BB946C0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15"/>
  </w:num>
  <w:num w:numId="11">
    <w:abstractNumId w:val="11"/>
  </w:num>
  <w:num w:numId="12">
    <w:abstractNumId w:val="14"/>
  </w:num>
  <w:num w:numId="13">
    <w:abstractNumId w:val="12"/>
  </w:num>
  <w:num w:numId="14">
    <w:abstractNumId w:val="16"/>
  </w:num>
  <w:num w:numId="15">
    <w:abstractNumId w:val="13"/>
  </w:num>
  <w:num w:numId="16">
    <w:abstractNumId w:val="7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00CB"/>
    <w:rsid w:val="00002ACA"/>
    <w:rsid w:val="00002B10"/>
    <w:rsid w:val="000033EE"/>
    <w:rsid w:val="0000398D"/>
    <w:rsid w:val="00003C96"/>
    <w:rsid w:val="000072AC"/>
    <w:rsid w:val="00013131"/>
    <w:rsid w:val="00013C68"/>
    <w:rsid w:val="00016E3F"/>
    <w:rsid w:val="00016E78"/>
    <w:rsid w:val="00017095"/>
    <w:rsid w:val="00017B00"/>
    <w:rsid w:val="00020B6A"/>
    <w:rsid w:val="00021EB7"/>
    <w:rsid w:val="000233E6"/>
    <w:rsid w:val="00025145"/>
    <w:rsid w:val="000275FE"/>
    <w:rsid w:val="00030594"/>
    <w:rsid w:val="000307ED"/>
    <w:rsid w:val="00030B81"/>
    <w:rsid w:val="00031548"/>
    <w:rsid w:val="00032DDB"/>
    <w:rsid w:val="00034896"/>
    <w:rsid w:val="00035478"/>
    <w:rsid w:val="00035BFE"/>
    <w:rsid w:val="00040F7A"/>
    <w:rsid w:val="000412A0"/>
    <w:rsid w:val="00043F62"/>
    <w:rsid w:val="00044780"/>
    <w:rsid w:val="00044B01"/>
    <w:rsid w:val="00046F48"/>
    <w:rsid w:val="000471DE"/>
    <w:rsid w:val="0004730D"/>
    <w:rsid w:val="0004788F"/>
    <w:rsid w:val="00054536"/>
    <w:rsid w:val="000554B2"/>
    <w:rsid w:val="00056328"/>
    <w:rsid w:val="00060634"/>
    <w:rsid w:val="0006114D"/>
    <w:rsid w:val="000613DC"/>
    <w:rsid w:val="00061B78"/>
    <w:rsid w:val="00062ED1"/>
    <w:rsid w:val="000631AE"/>
    <w:rsid w:val="0006340A"/>
    <w:rsid w:val="00063758"/>
    <w:rsid w:val="0006550A"/>
    <w:rsid w:val="0006613E"/>
    <w:rsid w:val="000743F1"/>
    <w:rsid w:val="000800CB"/>
    <w:rsid w:val="00080A94"/>
    <w:rsid w:val="00080C26"/>
    <w:rsid w:val="00081EF7"/>
    <w:rsid w:val="00082424"/>
    <w:rsid w:val="00083688"/>
    <w:rsid w:val="00084671"/>
    <w:rsid w:val="000918DB"/>
    <w:rsid w:val="00095E0F"/>
    <w:rsid w:val="00096CE8"/>
    <w:rsid w:val="000A093A"/>
    <w:rsid w:val="000A1661"/>
    <w:rsid w:val="000A2B5D"/>
    <w:rsid w:val="000A3B44"/>
    <w:rsid w:val="000A5D13"/>
    <w:rsid w:val="000A6826"/>
    <w:rsid w:val="000A689D"/>
    <w:rsid w:val="000B21E2"/>
    <w:rsid w:val="000B2797"/>
    <w:rsid w:val="000B2D9E"/>
    <w:rsid w:val="000B44B9"/>
    <w:rsid w:val="000B5478"/>
    <w:rsid w:val="000B5FC3"/>
    <w:rsid w:val="000B729E"/>
    <w:rsid w:val="000C0568"/>
    <w:rsid w:val="000C05F6"/>
    <w:rsid w:val="000C1EA9"/>
    <w:rsid w:val="000C3A44"/>
    <w:rsid w:val="000C3A8A"/>
    <w:rsid w:val="000C4159"/>
    <w:rsid w:val="000C4E39"/>
    <w:rsid w:val="000C5396"/>
    <w:rsid w:val="000C56B3"/>
    <w:rsid w:val="000C6676"/>
    <w:rsid w:val="000C6B86"/>
    <w:rsid w:val="000C6D1E"/>
    <w:rsid w:val="000C7629"/>
    <w:rsid w:val="000D27CB"/>
    <w:rsid w:val="000D2F43"/>
    <w:rsid w:val="000D321F"/>
    <w:rsid w:val="000D3CFA"/>
    <w:rsid w:val="000D487B"/>
    <w:rsid w:val="000D5E19"/>
    <w:rsid w:val="000E0EE7"/>
    <w:rsid w:val="000E14F1"/>
    <w:rsid w:val="000E2B96"/>
    <w:rsid w:val="000E51AC"/>
    <w:rsid w:val="000E7508"/>
    <w:rsid w:val="000F0619"/>
    <w:rsid w:val="000F1DC6"/>
    <w:rsid w:val="000F372E"/>
    <w:rsid w:val="000F3EC5"/>
    <w:rsid w:val="000F41D8"/>
    <w:rsid w:val="000F4A27"/>
    <w:rsid w:val="000F5DD4"/>
    <w:rsid w:val="000F677E"/>
    <w:rsid w:val="000F6B4E"/>
    <w:rsid w:val="000F6B76"/>
    <w:rsid w:val="000F6FBA"/>
    <w:rsid w:val="000F700E"/>
    <w:rsid w:val="000F7477"/>
    <w:rsid w:val="000F7634"/>
    <w:rsid w:val="0010199D"/>
    <w:rsid w:val="0010400E"/>
    <w:rsid w:val="0010499B"/>
    <w:rsid w:val="00105CE2"/>
    <w:rsid w:val="00106BDB"/>
    <w:rsid w:val="00106EA7"/>
    <w:rsid w:val="0010784C"/>
    <w:rsid w:val="0011057A"/>
    <w:rsid w:val="001112DA"/>
    <w:rsid w:val="001120A0"/>
    <w:rsid w:val="00112CB9"/>
    <w:rsid w:val="00112D71"/>
    <w:rsid w:val="001133B1"/>
    <w:rsid w:val="001139D6"/>
    <w:rsid w:val="00114B73"/>
    <w:rsid w:val="0011649A"/>
    <w:rsid w:val="00122ABA"/>
    <w:rsid w:val="00123818"/>
    <w:rsid w:val="00123CE7"/>
    <w:rsid w:val="00126247"/>
    <w:rsid w:val="00130A54"/>
    <w:rsid w:val="00132DD4"/>
    <w:rsid w:val="00133316"/>
    <w:rsid w:val="001367EE"/>
    <w:rsid w:val="0014041C"/>
    <w:rsid w:val="00141F18"/>
    <w:rsid w:val="00144531"/>
    <w:rsid w:val="001449FA"/>
    <w:rsid w:val="00146ED7"/>
    <w:rsid w:val="00150B16"/>
    <w:rsid w:val="00150E30"/>
    <w:rsid w:val="00152431"/>
    <w:rsid w:val="00156FE0"/>
    <w:rsid w:val="001602FE"/>
    <w:rsid w:val="001610F6"/>
    <w:rsid w:val="00162764"/>
    <w:rsid w:val="00164C07"/>
    <w:rsid w:val="00165A12"/>
    <w:rsid w:val="001702BA"/>
    <w:rsid w:val="0017044D"/>
    <w:rsid w:val="0017287A"/>
    <w:rsid w:val="001729BF"/>
    <w:rsid w:val="00173D8F"/>
    <w:rsid w:val="00174002"/>
    <w:rsid w:val="001806DB"/>
    <w:rsid w:val="00181301"/>
    <w:rsid w:val="001830C3"/>
    <w:rsid w:val="00183BDA"/>
    <w:rsid w:val="00184392"/>
    <w:rsid w:val="00186F05"/>
    <w:rsid w:val="001905F4"/>
    <w:rsid w:val="00190F3B"/>
    <w:rsid w:val="00192228"/>
    <w:rsid w:val="00193FE5"/>
    <w:rsid w:val="0019403C"/>
    <w:rsid w:val="00194E62"/>
    <w:rsid w:val="00197329"/>
    <w:rsid w:val="001A09CB"/>
    <w:rsid w:val="001A1580"/>
    <w:rsid w:val="001A1BB6"/>
    <w:rsid w:val="001A2DB9"/>
    <w:rsid w:val="001B0534"/>
    <w:rsid w:val="001B1785"/>
    <w:rsid w:val="001B3A69"/>
    <w:rsid w:val="001B5298"/>
    <w:rsid w:val="001B6A8C"/>
    <w:rsid w:val="001B79A5"/>
    <w:rsid w:val="001C0C9A"/>
    <w:rsid w:val="001C2B3B"/>
    <w:rsid w:val="001C3DBC"/>
    <w:rsid w:val="001D2A7D"/>
    <w:rsid w:val="001D3A9C"/>
    <w:rsid w:val="001D447F"/>
    <w:rsid w:val="001D493F"/>
    <w:rsid w:val="001D5EFE"/>
    <w:rsid w:val="001D601F"/>
    <w:rsid w:val="001D6501"/>
    <w:rsid w:val="001D6556"/>
    <w:rsid w:val="001D6A1D"/>
    <w:rsid w:val="001E0A74"/>
    <w:rsid w:val="001E0A8C"/>
    <w:rsid w:val="001E1CFC"/>
    <w:rsid w:val="001E1EEE"/>
    <w:rsid w:val="001E245C"/>
    <w:rsid w:val="001E683D"/>
    <w:rsid w:val="001E7A71"/>
    <w:rsid w:val="001F20A9"/>
    <w:rsid w:val="001F23CE"/>
    <w:rsid w:val="001F32A7"/>
    <w:rsid w:val="001F4203"/>
    <w:rsid w:val="001F448C"/>
    <w:rsid w:val="001F70A0"/>
    <w:rsid w:val="00200E75"/>
    <w:rsid w:val="002029B8"/>
    <w:rsid w:val="00202F0D"/>
    <w:rsid w:val="00204432"/>
    <w:rsid w:val="0020501F"/>
    <w:rsid w:val="00205AFF"/>
    <w:rsid w:val="002077C6"/>
    <w:rsid w:val="002109E8"/>
    <w:rsid w:val="00213077"/>
    <w:rsid w:val="00213519"/>
    <w:rsid w:val="00213B84"/>
    <w:rsid w:val="00214051"/>
    <w:rsid w:val="00215406"/>
    <w:rsid w:val="00215D99"/>
    <w:rsid w:val="00216330"/>
    <w:rsid w:val="00217560"/>
    <w:rsid w:val="00217B4C"/>
    <w:rsid w:val="00217FDF"/>
    <w:rsid w:val="002230D3"/>
    <w:rsid w:val="00224F1B"/>
    <w:rsid w:val="00225183"/>
    <w:rsid w:val="00225B59"/>
    <w:rsid w:val="00226620"/>
    <w:rsid w:val="00230B4E"/>
    <w:rsid w:val="00230D09"/>
    <w:rsid w:val="0023318D"/>
    <w:rsid w:val="002347B9"/>
    <w:rsid w:val="0023496B"/>
    <w:rsid w:val="00234D63"/>
    <w:rsid w:val="00234D87"/>
    <w:rsid w:val="0023535A"/>
    <w:rsid w:val="0023594E"/>
    <w:rsid w:val="00240602"/>
    <w:rsid w:val="002406B0"/>
    <w:rsid w:val="00240AD8"/>
    <w:rsid w:val="00241265"/>
    <w:rsid w:val="002415FA"/>
    <w:rsid w:val="00244170"/>
    <w:rsid w:val="00244E97"/>
    <w:rsid w:val="00245ADD"/>
    <w:rsid w:val="00246C33"/>
    <w:rsid w:val="00250C4A"/>
    <w:rsid w:val="0025189B"/>
    <w:rsid w:val="0025226C"/>
    <w:rsid w:val="002524ED"/>
    <w:rsid w:val="00254107"/>
    <w:rsid w:val="002552BB"/>
    <w:rsid w:val="002570CB"/>
    <w:rsid w:val="0026073C"/>
    <w:rsid w:val="002613CB"/>
    <w:rsid w:val="002632AE"/>
    <w:rsid w:val="00264C56"/>
    <w:rsid w:val="00266C1B"/>
    <w:rsid w:val="00270301"/>
    <w:rsid w:val="0027073D"/>
    <w:rsid w:val="00270937"/>
    <w:rsid w:val="0028135E"/>
    <w:rsid w:val="00282412"/>
    <w:rsid w:val="00283AD6"/>
    <w:rsid w:val="00283CC8"/>
    <w:rsid w:val="002841F9"/>
    <w:rsid w:val="00292C72"/>
    <w:rsid w:val="00293EC6"/>
    <w:rsid w:val="00294360"/>
    <w:rsid w:val="00295558"/>
    <w:rsid w:val="00295618"/>
    <w:rsid w:val="002959D5"/>
    <w:rsid w:val="00296ED9"/>
    <w:rsid w:val="00297BDC"/>
    <w:rsid w:val="002A0434"/>
    <w:rsid w:val="002A0486"/>
    <w:rsid w:val="002A0562"/>
    <w:rsid w:val="002A0F0C"/>
    <w:rsid w:val="002A13B6"/>
    <w:rsid w:val="002A15EA"/>
    <w:rsid w:val="002A3C42"/>
    <w:rsid w:val="002A57A9"/>
    <w:rsid w:val="002B3594"/>
    <w:rsid w:val="002B3985"/>
    <w:rsid w:val="002B5A07"/>
    <w:rsid w:val="002B6DBF"/>
    <w:rsid w:val="002B6EE3"/>
    <w:rsid w:val="002C2D88"/>
    <w:rsid w:val="002C48C1"/>
    <w:rsid w:val="002C4FF0"/>
    <w:rsid w:val="002C588F"/>
    <w:rsid w:val="002C5DE9"/>
    <w:rsid w:val="002C6081"/>
    <w:rsid w:val="002C621D"/>
    <w:rsid w:val="002C640A"/>
    <w:rsid w:val="002C7606"/>
    <w:rsid w:val="002C7C03"/>
    <w:rsid w:val="002D1666"/>
    <w:rsid w:val="002D1E79"/>
    <w:rsid w:val="002D2C49"/>
    <w:rsid w:val="002D5283"/>
    <w:rsid w:val="002D6C52"/>
    <w:rsid w:val="002E007C"/>
    <w:rsid w:val="002E107A"/>
    <w:rsid w:val="002E14E1"/>
    <w:rsid w:val="002E1A5D"/>
    <w:rsid w:val="002E350C"/>
    <w:rsid w:val="002E60D5"/>
    <w:rsid w:val="002E61F3"/>
    <w:rsid w:val="002E6BEB"/>
    <w:rsid w:val="002E6E18"/>
    <w:rsid w:val="002E7CD3"/>
    <w:rsid w:val="002F12BD"/>
    <w:rsid w:val="002F1E3C"/>
    <w:rsid w:val="002F3C8A"/>
    <w:rsid w:val="002F3D86"/>
    <w:rsid w:val="003021EC"/>
    <w:rsid w:val="00302C5E"/>
    <w:rsid w:val="00305178"/>
    <w:rsid w:val="00307908"/>
    <w:rsid w:val="00307911"/>
    <w:rsid w:val="003079C5"/>
    <w:rsid w:val="00311D07"/>
    <w:rsid w:val="00312BFA"/>
    <w:rsid w:val="00313903"/>
    <w:rsid w:val="00313C99"/>
    <w:rsid w:val="00315ECC"/>
    <w:rsid w:val="003164AF"/>
    <w:rsid w:val="00324B10"/>
    <w:rsid w:val="00324E52"/>
    <w:rsid w:val="00325C92"/>
    <w:rsid w:val="00327B4A"/>
    <w:rsid w:val="00327C44"/>
    <w:rsid w:val="00330C05"/>
    <w:rsid w:val="00336FE7"/>
    <w:rsid w:val="00337C28"/>
    <w:rsid w:val="003417D8"/>
    <w:rsid w:val="0034297D"/>
    <w:rsid w:val="003457CC"/>
    <w:rsid w:val="00345C12"/>
    <w:rsid w:val="0034638A"/>
    <w:rsid w:val="00346C7E"/>
    <w:rsid w:val="003478AE"/>
    <w:rsid w:val="00353939"/>
    <w:rsid w:val="003616D4"/>
    <w:rsid w:val="003624B0"/>
    <w:rsid w:val="0036385B"/>
    <w:rsid w:val="003642C4"/>
    <w:rsid w:val="0036746E"/>
    <w:rsid w:val="00370546"/>
    <w:rsid w:val="00370B53"/>
    <w:rsid w:val="003732FE"/>
    <w:rsid w:val="00374E5B"/>
    <w:rsid w:val="00376F6E"/>
    <w:rsid w:val="003816D1"/>
    <w:rsid w:val="00384EEB"/>
    <w:rsid w:val="00385087"/>
    <w:rsid w:val="003850C8"/>
    <w:rsid w:val="0038797C"/>
    <w:rsid w:val="003904B8"/>
    <w:rsid w:val="00391C59"/>
    <w:rsid w:val="003924D9"/>
    <w:rsid w:val="003942B6"/>
    <w:rsid w:val="003943AF"/>
    <w:rsid w:val="00394969"/>
    <w:rsid w:val="00394B83"/>
    <w:rsid w:val="00397970"/>
    <w:rsid w:val="003A196D"/>
    <w:rsid w:val="003A1D9F"/>
    <w:rsid w:val="003A3785"/>
    <w:rsid w:val="003A3A1E"/>
    <w:rsid w:val="003A7A4C"/>
    <w:rsid w:val="003B2264"/>
    <w:rsid w:val="003B22A3"/>
    <w:rsid w:val="003B385E"/>
    <w:rsid w:val="003B3FA6"/>
    <w:rsid w:val="003B405E"/>
    <w:rsid w:val="003B4FF2"/>
    <w:rsid w:val="003B5284"/>
    <w:rsid w:val="003B671F"/>
    <w:rsid w:val="003B6E2C"/>
    <w:rsid w:val="003B6F40"/>
    <w:rsid w:val="003B7410"/>
    <w:rsid w:val="003B7829"/>
    <w:rsid w:val="003B7B4D"/>
    <w:rsid w:val="003B7E42"/>
    <w:rsid w:val="003C1BCA"/>
    <w:rsid w:val="003C2AE1"/>
    <w:rsid w:val="003C4231"/>
    <w:rsid w:val="003D15F6"/>
    <w:rsid w:val="003D4E7D"/>
    <w:rsid w:val="003D5FBA"/>
    <w:rsid w:val="003D6F64"/>
    <w:rsid w:val="003D70E1"/>
    <w:rsid w:val="003D7185"/>
    <w:rsid w:val="003D72E8"/>
    <w:rsid w:val="003D790A"/>
    <w:rsid w:val="003D7AC7"/>
    <w:rsid w:val="003E065D"/>
    <w:rsid w:val="003E5C07"/>
    <w:rsid w:val="003E672F"/>
    <w:rsid w:val="003E7AA8"/>
    <w:rsid w:val="003F0EB4"/>
    <w:rsid w:val="003F2C45"/>
    <w:rsid w:val="003F3B17"/>
    <w:rsid w:val="003F49B5"/>
    <w:rsid w:val="003F4E68"/>
    <w:rsid w:val="003F6EF8"/>
    <w:rsid w:val="003F7B59"/>
    <w:rsid w:val="004010B8"/>
    <w:rsid w:val="00403BB2"/>
    <w:rsid w:val="004060E0"/>
    <w:rsid w:val="0040639A"/>
    <w:rsid w:val="00406658"/>
    <w:rsid w:val="004069B8"/>
    <w:rsid w:val="00406DB0"/>
    <w:rsid w:val="004076A2"/>
    <w:rsid w:val="0040787C"/>
    <w:rsid w:val="004114B9"/>
    <w:rsid w:val="00412CDD"/>
    <w:rsid w:val="00415553"/>
    <w:rsid w:val="00420587"/>
    <w:rsid w:val="00421588"/>
    <w:rsid w:val="00422A50"/>
    <w:rsid w:val="00430453"/>
    <w:rsid w:val="004311DC"/>
    <w:rsid w:val="00431ADB"/>
    <w:rsid w:val="004330C2"/>
    <w:rsid w:val="00433CDB"/>
    <w:rsid w:val="00434FB0"/>
    <w:rsid w:val="0043604F"/>
    <w:rsid w:val="004375AD"/>
    <w:rsid w:val="00437EF5"/>
    <w:rsid w:val="00445636"/>
    <w:rsid w:val="004457B9"/>
    <w:rsid w:val="00445AF4"/>
    <w:rsid w:val="00447037"/>
    <w:rsid w:val="004471DD"/>
    <w:rsid w:val="00453F51"/>
    <w:rsid w:val="004545FC"/>
    <w:rsid w:val="00455473"/>
    <w:rsid w:val="0045623D"/>
    <w:rsid w:val="00465064"/>
    <w:rsid w:val="004653D5"/>
    <w:rsid w:val="0046654C"/>
    <w:rsid w:val="00466F05"/>
    <w:rsid w:val="00471807"/>
    <w:rsid w:val="00474793"/>
    <w:rsid w:val="004761D1"/>
    <w:rsid w:val="00477348"/>
    <w:rsid w:val="00480091"/>
    <w:rsid w:val="00480DCC"/>
    <w:rsid w:val="00481AEC"/>
    <w:rsid w:val="004826BA"/>
    <w:rsid w:val="00483947"/>
    <w:rsid w:val="00484427"/>
    <w:rsid w:val="00484951"/>
    <w:rsid w:val="004874F7"/>
    <w:rsid w:val="00487894"/>
    <w:rsid w:val="00490F1E"/>
    <w:rsid w:val="00491144"/>
    <w:rsid w:val="00491322"/>
    <w:rsid w:val="004920BE"/>
    <w:rsid w:val="00492170"/>
    <w:rsid w:val="004922F4"/>
    <w:rsid w:val="00493A15"/>
    <w:rsid w:val="00495503"/>
    <w:rsid w:val="00495F92"/>
    <w:rsid w:val="004A0F8F"/>
    <w:rsid w:val="004A0FA4"/>
    <w:rsid w:val="004A13F6"/>
    <w:rsid w:val="004A3466"/>
    <w:rsid w:val="004A455B"/>
    <w:rsid w:val="004A4B1A"/>
    <w:rsid w:val="004A799F"/>
    <w:rsid w:val="004B0B3C"/>
    <w:rsid w:val="004B2333"/>
    <w:rsid w:val="004B27EC"/>
    <w:rsid w:val="004B2B98"/>
    <w:rsid w:val="004B309B"/>
    <w:rsid w:val="004B3DDD"/>
    <w:rsid w:val="004B43AA"/>
    <w:rsid w:val="004B4EE5"/>
    <w:rsid w:val="004B7383"/>
    <w:rsid w:val="004B74E5"/>
    <w:rsid w:val="004C02EF"/>
    <w:rsid w:val="004C2140"/>
    <w:rsid w:val="004C3727"/>
    <w:rsid w:val="004C376B"/>
    <w:rsid w:val="004C6CBE"/>
    <w:rsid w:val="004D13A9"/>
    <w:rsid w:val="004D1786"/>
    <w:rsid w:val="004D20C1"/>
    <w:rsid w:val="004D256A"/>
    <w:rsid w:val="004D25AA"/>
    <w:rsid w:val="004D447B"/>
    <w:rsid w:val="004D6415"/>
    <w:rsid w:val="004D6422"/>
    <w:rsid w:val="004E0522"/>
    <w:rsid w:val="004E1C59"/>
    <w:rsid w:val="004E29A4"/>
    <w:rsid w:val="004E3595"/>
    <w:rsid w:val="004E3AAC"/>
    <w:rsid w:val="004E6AE2"/>
    <w:rsid w:val="004F1BC2"/>
    <w:rsid w:val="004F7B3D"/>
    <w:rsid w:val="005022B8"/>
    <w:rsid w:val="00502C66"/>
    <w:rsid w:val="005049D2"/>
    <w:rsid w:val="00504F49"/>
    <w:rsid w:val="005055F4"/>
    <w:rsid w:val="0050651E"/>
    <w:rsid w:val="00507B57"/>
    <w:rsid w:val="0051001B"/>
    <w:rsid w:val="005100DF"/>
    <w:rsid w:val="00510D17"/>
    <w:rsid w:val="00511AB2"/>
    <w:rsid w:val="00512C6B"/>
    <w:rsid w:val="00513895"/>
    <w:rsid w:val="00515AB2"/>
    <w:rsid w:val="00515C30"/>
    <w:rsid w:val="00521F50"/>
    <w:rsid w:val="005239FD"/>
    <w:rsid w:val="005259EA"/>
    <w:rsid w:val="00532E98"/>
    <w:rsid w:val="00535618"/>
    <w:rsid w:val="00535E86"/>
    <w:rsid w:val="0053611E"/>
    <w:rsid w:val="00541F88"/>
    <w:rsid w:val="0054505D"/>
    <w:rsid w:val="00547D7A"/>
    <w:rsid w:val="00550112"/>
    <w:rsid w:val="00550EB2"/>
    <w:rsid w:val="00552171"/>
    <w:rsid w:val="00552AE9"/>
    <w:rsid w:val="00553537"/>
    <w:rsid w:val="00553B83"/>
    <w:rsid w:val="00555086"/>
    <w:rsid w:val="00555A77"/>
    <w:rsid w:val="005577DB"/>
    <w:rsid w:val="00557C8F"/>
    <w:rsid w:val="00557EB2"/>
    <w:rsid w:val="0056299C"/>
    <w:rsid w:val="00563C89"/>
    <w:rsid w:val="00564FE1"/>
    <w:rsid w:val="00566CCC"/>
    <w:rsid w:val="00567377"/>
    <w:rsid w:val="005677DE"/>
    <w:rsid w:val="00567952"/>
    <w:rsid w:val="0057089C"/>
    <w:rsid w:val="00570DDB"/>
    <w:rsid w:val="00574D9C"/>
    <w:rsid w:val="00575056"/>
    <w:rsid w:val="00575B67"/>
    <w:rsid w:val="005774EA"/>
    <w:rsid w:val="005775AD"/>
    <w:rsid w:val="00580456"/>
    <w:rsid w:val="0058100C"/>
    <w:rsid w:val="00581924"/>
    <w:rsid w:val="00583885"/>
    <w:rsid w:val="00584A35"/>
    <w:rsid w:val="00585FE0"/>
    <w:rsid w:val="0058728C"/>
    <w:rsid w:val="00594C5B"/>
    <w:rsid w:val="00594E15"/>
    <w:rsid w:val="005A0130"/>
    <w:rsid w:val="005A4265"/>
    <w:rsid w:val="005B0A0D"/>
    <w:rsid w:val="005B144B"/>
    <w:rsid w:val="005B4E4E"/>
    <w:rsid w:val="005B54A9"/>
    <w:rsid w:val="005B59DA"/>
    <w:rsid w:val="005B6E96"/>
    <w:rsid w:val="005B6F23"/>
    <w:rsid w:val="005B792F"/>
    <w:rsid w:val="005C02AF"/>
    <w:rsid w:val="005C0815"/>
    <w:rsid w:val="005C0EBD"/>
    <w:rsid w:val="005C11B6"/>
    <w:rsid w:val="005C1306"/>
    <w:rsid w:val="005C149F"/>
    <w:rsid w:val="005C264D"/>
    <w:rsid w:val="005C2E80"/>
    <w:rsid w:val="005C53E8"/>
    <w:rsid w:val="005C5E6C"/>
    <w:rsid w:val="005C6993"/>
    <w:rsid w:val="005D0517"/>
    <w:rsid w:val="005D28E6"/>
    <w:rsid w:val="005D3FEB"/>
    <w:rsid w:val="005D4048"/>
    <w:rsid w:val="005D6B77"/>
    <w:rsid w:val="005E079D"/>
    <w:rsid w:val="005E1E8C"/>
    <w:rsid w:val="005E2BDB"/>
    <w:rsid w:val="005E42E4"/>
    <w:rsid w:val="005F04E9"/>
    <w:rsid w:val="005F1105"/>
    <w:rsid w:val="005F2BA0"/>
    <w:rsid w:val="005F3E47"/>
    <w:rsid w:val="005F5B5F"/>
    <w:rsid w:val="005F6C7C"/>
    <w:rsid w:val="005F771E"/>
    <w:rsid w:val="00600D2F"/>
    <w:rsid w:val="00600EA4"/>
    <w:rsid w:val="0060291C"/>
    <w:rsid w:val="00602C8C"/>
    <w:rsid w:val="00603264"/>
    <w:rsid w:val="006040BD"/>
    <w:rsid w:val="00604717"/>
    <w:rsid w:val="0061036E"/>
    <w:rsid w:val="006105B9"/>
    <w:rsid w:val="00611394"/>
    <w:rsid w:val="00612588"/>
    <w:rsid w:val="006147EC"/>
    <w:rsid w:val="00615098"/>
    <w:rsid w:val="00617179"/>
    <w:rsid w:val="00620C55"/>
    <w:rsid w:val="006214DD"/>
    <w:rsid w:val="00621E1C"/>
    <w:rsid w:val="0062328A"/>
    <w:rsid w:val="00624FCB"/>
    <w:rsid w:val="006252EC"/>
    <w:rsid w:val="006260A9"/>
    <w:rsid w:val="006266C7"/>
    <w:rsid w:val="00626EE0"/>
    <w:rsid w:val="00627A45"/>
    <w:rsid w:val="00630CE6"/>
    <w:rsid w:val="00630EAF"/>
    <w:rsid w:val="006326CC"/>
    <w:rsid w:val="0063344B"/>
    <w:rsid w:val="006346F2"/>
    <w:rsid w:val="00634919"/>
    <w:rsid w:val="0063797D"/>
    <w:rsid w:val="00640366"/>
    <w:rsid w:val="0064142C"/>
    <w:rsid w:val="006417AB"/>
    <w:rsid w:val="00641D2D"/>
    <w:rsid w:val="006454A9"/>
    <w:rsid w:val="00646F95"/>
    <w:rsid w:val="00650869"/>
    <w:rsid w:val="00650E04"/>
    <w:rsid w:val="006516F5"/>
    <w:rsid w:val="00652C86"/>
    <w:rsid w:val="00653272"/>
    <w:rsid w:val="00654FF2"/>
    <w:rsid w:val="00656B21"/>
    <w:rsid w:val="00657085"/>
    <w:rsid w:val="00662C9E"/>
    <w:rsid w:val="006643DE"/>
    <w:rsid w:val="00665F51"/>
    <w:rsid w:val="00666049"/>
    <w:rsid w:val="006704A6"/>
    <w:rsid w:val="00672EF2"/>
    <w:rsid w:val="00673236"/>
    <w:rsid w:val="0067591E"/>
    <w:rsid w:val="00675E68"/>
    <w:rsid w:val="0067620F"/>
    <w:rsid w:val="0067653E"/>
    <w:rsid w:val="00677BF0"/>
    <w:rsid w:val="00680B53"/>
    <w:rsid w:val="0068157A"/>
    <w:rsid w:val="00681F70"/>
    <w:rsid w:val="006833EC"/>
    <w:rsid w:val="0068359F"/>
    <w:rsid w:val="00683D4A"/>
    <w:rsid w:val="00683D9C"/>
    <w:rsid w:val="00684607"/>
    <w:rsid w:val="00685C7B"/>
    <w:rsid w:val="00685FF6"/>
    <w:rsid w:val="006868EC"/>
    <w:rsid w:val="006878E9"/>
    <w:rsid w:val="006921A6"/>
    <w:rsid w:val="00692BC5"/>
    <w:rsid w:val="0069331F"/>
    <w:rsid w:val="006938E0"/>
    <w:rsid w:val="00693DDC"/>
    <w:rsid w:val="00694DF1"/>
    <w:rsid w:val="006952DE"/>
    <w:rsid w:val="0069623E"/>
    <w:rsid w:val="00697188"/>
    <w:rsid w:val="006A0829"/>
    <w:rsid w:val="006A211D"/>
    <w:rsid w:val="006A5EE2"/>
    <w:rsid w:val="006A76F5"/>
    <w:rsid w:val="006A798F"/>
    <w:rsid w:val="006B453D"/>
    <w:rsid w:val="006B6E0B"/>
    <w:rsid w:val="006B707B"/>
    <w:rsid w:val="006C3100"/>
    <w:rsid w:val="006C3C48"/>
    <w:rsid w:val="006C5992"/>
    <w:rsid w:val="006C635E"/>
    <w:rsid w:val="006D0126"/>
    <w:rsid w:val="006D0668"/>
    <w:rsid w:val="006D1264"/>
    <w:rsid w:val="006D2016"/>
    <w:rsid w:val="006D59DD"/>
    <w:rsid w:val="006D6C82"/>
    <w:rsid w:val="006D746A"/>
    <w:rsid w:val="006D7DC9"/>
    <w:rsid w:val="006D7EF9"/>
    <w:rsid w:val="006E10B3"/>
    <w:rsid w:val="006E35FD"/>
    <w:rsid w:val="006E42BC"/>
    <w:rsid w:val="006E623D"/>
    <w:rsid w:val="006E7178"/>
    <w:rsid w:val="006E7C04"/>
    <w:rsid w:val="006F00A5"/>
    <w:rsid w:val="006F06B8"/>
    <w:rsid w:val="006F06EF"/>
    <w:rsid w:val="006F41EF"/>
    <w:rsid w:val="00700C7D"/>
    <w:rsid w:val="00702057"/>
    <w:rsid w:val="00702341"/>
    <w:rsid w:val="00702362"/>
    <w:rsid w:val="00703B87"/>
    <w:rsid w:val="00703C65"/>
    <w:rsid w:val="00704104"/>
    <w:rsid w:val="007044EA"/>
    <w:rsid w:val="00704827"/>
    <w:rsid w:val="0070650E"/>
    <w:rsid w:val="00707787"/>
    <w:rsid w:val="007104ED"/>
    <w:rsid w:val="00710FC5"/>
    <w:rsid w:val="007111E9"/>
    <w:rsid w:val="00711549"/>
    <w:rsid w:val="007126AA"/>
    <w:rsid w:val="00712FA5"/>
    <w:rsid w:val="007130FC"/>
    <w:rsid w:val="0071533A"/>
    <w:rsid w:val="007156F1"/>
    <w:rsid w:val="00717C66"/>
    <w:rsid w:val="00717F2C"/>
    <w:rsid w:val="007211B2"/>
    <w:rsid w:val="00727130"/>
    <w:rsid w:val="00730572"/>
    <w:rsid w:val="007311D2"/>
    <w:rsid w:val="00732236"/>
    <w:rsid w:val="00733F94"/>
    <w:rsid w:val="00734532"/>
    <w:rsid w:val="00734E95"/>
    <w:rsid w:val="00737CEF"/>
    <w:rsid w:val="00740496"/>
    <w:rsid w:val="007415BD"/>
    <w:rsid w:val="00741CB0"/>
    <w:rsid w:val="0074359C"/>
    <w:rsid w:val="007438BD"/>
    <w:rsid w:val="00743EB4"/>
    <w:rsid w:val="007440BB"/>
    <w:rsid w:val="007501B2"/>
    <w:rsid w:val="00752D57"/>
    <w:rsid w:val="00753F0C"/>
    <w:rsid w:val="00754331"/>
    <w:rsid w:val="00754E89"/>
    <w:rsid w:val="00756A82"/>
    <w:rsid w:val="00756C1F"/>
    <w:rsid w:val="007606A8"/>
    <w:rsid w:val="00761B21"/>
    <w:rsid w:val="00762764"/>
    <w:rsid w:val="0076315C"/>
    <w:rsid w:val="0076406D"/>
    <w:rsid w:val="00767B76"/>
    <w:rsid w:val="007703C1"/>
    <w:rsid w:val="00771DAB"/>
    <w:rsid w:val="0077209F"/>
    <w:rsid w:val="0077502A"/>
    <w:rsid w:val="00776C56"/>
    <w:rsid w:val="007774D7"/>
    <w:rsid w:val="00781DA6"/>
    <w:rsid w:val="007824B8"/>
    <w:rsid w:val="007824DF"/>
    <w:rsid w:val="007865EE"/>
    <w:rsid w:val="00787574"/>
    <w:rsid w:val="0078798B"/>
    <w:rsid w:val="0079169E"/>
    <w:rsid w:val="0079531A"/>
    <w:rsid w:val="0079539A"/>
    <w:rsid w:val="00796495"/>
    <w:rsid w:val="00796A2E"/>
    <w:rsid w:val="00797D68"/>
    <w:rsid w:val="007A12CD"/>
    <w:rsid w:val="007A2402"/>
    <w:rsid w:val="007A4803"/>
    <w:rsid w:val="007A6500"/>
    <w:rsid w:val="007A6B61"/>
    <w:rsid w:val="007A70EB"/>
    <w:rsid w:val="007A751F"/>
    <w:rsid w:val="007A7A99"/>
    <w:rsid w:val="007B024C"/>
    <w:rsid w:val="007B03C5"/>
    <w:rsid w:val="007B04E6"/>
    <w:rsid w:val="007B1C7A"/>
    <w:rsid w:val="007B1CBD"/>
    <w:rsid w:val="007B4B08"/>
    <w:rsid w:val="007B6685"/>
    <w:rsid w:val="007C0C4B"/>
    <w:rsid w:val="007C11E6"/>
    <w:rsid w:val="007C6A6D"/>
    <w:rsid w:val="007D11BB"/>
    <w:rsid w:val="007D16B9"/>
    <w:rsid w:val="007D6182"/>
    <w:rsid w:val="007D6DCA"/>
    <w:rsid w:val="007D7D9F"/>
    <w:rsid w:val="007E1409"/>
    <w:rsid w:val="007E144F"/>
    <w:rsid w:val="007E26F6"/>
    <w:rsid w:val="007E2FDC"/>
    <w:rsid w:val="007E42FB"/>
    <w:rsid w:val="007E725E"/>
    <w:rsid w:val="007F03FF"/>
    <w:rsid w:val="007F0402"/>
    <w:rsid w:val="007F44B6"/>
    <w:rsid w:val="007F491E"/>
    <w:rsid w:val="007F50AC"/>
    <w:rsid w:val="00800688"/>
    <w:rsid w:val="00800863"/>
    <w:rsid w:val="00801129"/>
    <w:rsid w:val="008024DF"/>
    <w:rsid w:val="00802E8F"/>
    <w:rsid w:val="00803464"/>
    <w:rsid w:val="008045A7"/>
    <w:rsid w:val="008059A2"/>
    <w:rsid w:val="00806781"/>
    <w:rsid w:val="008069EE"/>
    <w:rsid w:val="00806FE5"/>
    <w:rsid w:val="00807D3A"/>
    <w:rsid w:val="008110D6"/>
    <w:rsid w:val="0081309A"/>
    <w:rsid w:val="00815DC8"/>
    <w:rsid w:val="008160C3"/>
    <w:rsid w:val="00817625"/>
    <w:rsid w:val="0082198F"/>
    <w:rsid w:val="00823B73"/>
    <w:rsid w:val="008242B6"/>
    <w:rsid w:val="008243BA"/>
    <w:rsid w:val="00824720"/>
    <w:rsid w:val="008256CB"/>
    <w:rsid w:val="00826858"/>
    <w:rsid w:val="00830BDC"/>
    <w:rsid w:val="008312C9"/>
    <w:rsid w:val="00832AA9"/>
    <w:rsid w:val="00832AAB"/>
    <w:rsid w:val="0083314C"/>
    <w:rsid w:val="00833575"/>
    <w:rsid w:val="008363DB"/>
    <w:rsid w:val="008367FB"/>
    <w:rsid w:val="00840840"/>
    <w:rsid w:val="0084179E"/>
    <w:rsid w:val="00842B50"/>
    <w:rsid w:val="008443E3"/>
    <w:rsid w:val="0084523F"/>
    <w:rsid w:val="008463EA"/>
    <w:rsid w:val="00846CB4"/>
    <w:rsid w:val="008514DD"/>
    <w:rsid w:val="00851ADA"/>
    <w:rsid w:val="008520AD"/>
    <w:rsid w:val="008556B2"/>
    <w:rsid w:val="00855EA5"/>
    <w:rsid w:val="00857439"/>
    <w:rsid w:val="00857560"/>
    <w:rsid w:val="00857AE9"/>
    <w:rsid w:val="00857FE0"/>
    <w:rsid w:val="008603BA"/>
    <w:rsid w:val="00861EFD"/>
    <w:rsid w:val="00863559"/>
    <w:rsid w:val="00864BA8"/>
    <w:rsid w:val="00864F1C"/>
    <w:rsid w:val="00865482"/>
    <w:rsid w:val="00865C94"/>
    <w:rsid w:val="008710BB"/>
    <w:rsid w:val="008729F6"/>
    <w:rsid w:val="00872AC1"/>
    <w:rsid w:val="00875D5B"/>
    <w:rsid w:val="00877F18"/>
    <w:rsid w:val="00880A63"/>
    <w:rsid w:val="00880F40"/>
    <w:rsid w:val="00881C2E"/>
    <w:rsid w:val="00882A82"/>
    <w:rsid w:val="00884702"/>
    <w:rsid w:val="00885BBB"/>
    <w:rsid w:val="008860F5"/>
    <w:rsid w:val="0088761B"/>
    <w:rsid w:val="0088791A"/>
    <w:rsid w:val="00887965"/>
    <w:rsid w:val="008931D3"/>
    <w:rsid w:val="008938F7"/>
    <w:rsid w:val="00895202"/>
    <w:rsid w:val="008956FB"/>
    <w:rsid w:val="00895E7A"/>
    <w:rsid w:val="00896F2E"/>
    <w:rsid w:val="00897AB0"/>
    <w:rsid w:val="00897F45"/>
    <w:rsid w:val="008A0736"/>
    <w:rsid w:val="008A07BA"/>
    <w:rsid w:val="008A0896"/>
    <w:rsid w:val="008A0992"/>
    <w:rsid w:val="008A1811"/>
    <w:rsid w:val="008A47C1"/>
    <w:rsid w:val="008A6781"/>
    <w:rsid w:val="008A755B"/>
    <w:rsid w:val="008A7A2B"/>
    <w:rsid w:val="008B2338"/>
    <w:rsid w:val="008B38FF"/>
    <w:rsid w:val="008B40FD"/>
    <w:rsid w:val="008B477D"/>
    <w:rsid w:val="008C0848"/>
    <w:rsid w:val="008C12A0"/>
    <w:rsid w:val="008C54AD"/>
    <w:rsid w:val="008C55BA"/>
    <w:rsid w:val="008C5858"/>
    <w:rsid w:val="008C59A4"/>
    <w:rsid w:val="008D065B"/>
    <w:rsid w:val="008D0C05"/>
    <w:rsid w:val="008D0F45"/>
    <w:rsid w:val="008D1DCF"/>
    <w:rsid w:val="008D2055"/>
    <w:rsid w:val="008D549A"/>
    <w:rsid w:val="008D778F"/>
    <w:rsid w:val="008E08E4"/>
    <w:rsid w:val="008E1280"/>
    <w:rsid w:val="008E1B98"/>
    <w:rsid w:val="008E3036"/>
    <w:rsid w:val="008E35D3"/>
    <w:rsid w:val="008E3F73"/>
    <w:rsid w:val="008E79E2"/>
    <w:rsid w:val="008F022A"/>
    <w:rsid w:val="008F0441"/>
    <w:rsid w:val="008F301B"/>
    <w:rsid w:val="008F4DDB"/>
    <w:rsid w:val="0090004A"/>
    <w:rsid w:val="009000D2"/>
    <w:rsid w:val="00901328"/>
    <w:rsid w:val="00902C11"/>
    <w:rsid w:val="00906589"/>
    <w:rsid w:val="00906876"/>
    <w:rsid w:val="00911187"/>
    <w:rsid w:val="00912CEF"/>
    <w:rsid w:val="009135A9"/>
    <w:rsid w:val="00914979"/>
    <w:rsid w:val="0091539D"/>
    <w:rsid w:val="009158F1"/>
    <w:rsid w:val="00917CA7"/>
    <w:rsid w:val="00917EF5"/>
    <w:rsid w:val="00922619"/>
    <w:rsid w:val="00922FBC"/>
    <w:rsid w:val="00923A51"/>
    <w:rsid w:val="0092492D"/>
    <w:rsid w:val="009305C7"/>
    <w:rsid w:val="00936A1D"/>
    <w:rsid w:val="00941E51"/>
    <w:rsid w:val="00943A7B"/>
    <w:rsid w:val="009457BD"/>
    <w:rsid w:val="00946EC5"/>
    <w:rsid w:val="00947EE9"/>
    <w:rsid w:val="00947F6E"/>
    <w:rsid w:val="00957BBE"/>
    <w:rsid w:val="009614CA"/>
    <w:rsid w:val="00961742"/>
    <w:rsid w:val="00961DF7"/>
    <w:rsid w:val="00962F39"/>
    <w:rsid w:val="009643D9"/>
    <w:rsid w:val="00964CFC"/>
    <w:rsid w:val="0096611B"/>
    <w:rsid w:val="009665B1"/>
    <w:rsid w:val="00967958"/>
    <w:rsid w:val="00967D35"/>
    <w:rsid w:val="00970151"/>
    <w:rsid w:val="009734EB"/>
    <w:rsid w:val="009743B4"/>
    <w:rsid w:val="00974EA8"/>
    <w:rsid w:val="00974F32"/>
    <w:rsid w:val="00977111"/>
    <w:rsid w:val="00977B7E"/>
    <w:rsid w:val="00982ABE"/>
    <w:rsid w:val="0098305B"/>
    <w:rsid w:val="00983BC7"/>
    <w:rsid w:val="00984D23"/>
    <w:rsid w:val="00986380"/>
    <w:rsid w:val="00986B40"/>
    <w:rsid w:val="00992FB3"/>
    <w:rsid w:val="00993B50"/>
    <w:rsid w:val="009965FC"/>
    <w:rsid w:val="009A2E48"/>
    <w:rsid w:val="009A4896"/>
    <w:rsid w:val="009B1DAF"/>
    <w:rsid w:val="009B5A69"/>
    <w:rsid w:val="009B5AAC"/>
    <w:rsid w:val="009B5D9E"/>
    <w:rsid w:val="009B782B"/>
    <w:rsid w:val="009C04D5"/>
    <w:rsid w:val="009C0973"/>
    <w:rsid w:val="009C1998"/>
    <w:rsid w:val="009C2A67"/>
    <w:rsid w:val="009C3C31"/>
    <w:rsid w:val="009C3C93"/>
    <w:rsid w:val="009C6758"/>
    <w:rsid w:val="009D3072"/>
    <w:rsid w:val="009D3A23"/>
    <w:rsid w:val="009D4560"/>
    <w:rsid w:val="009E25F1"/>
    <w:rsid w:val="009E2CBE"/>
    <w:rsid w:val="009E2CDB"/>
    <w:rsid w:val="009E3677"/>
    <w:rsid w:val="009E44BD"/>
    <w:rsid w:val="009E687D"/>
    <w:rsid w:val="009F1BA7"/>
    <w:rsid w:val="009F2376"/>
    <w:rsid w:val="009F39C9"/>
    <w:rsid w:val="009F5F67"/>
    <w:rsid w:val="00A00459"/>
    <w:rsid w:val="00A00987"/>
    <w:rsid w:val="00A01CCC"/>
    <w:rsid w:val="00A01E3A"/>
    <w:rsid w:val="00A027AD"/>
    <w:rsid w:val="00A042EE"/>
    <w:rsid w:val="00A0565F"/>
    <w:rsid w:val="00A056D7"/>
    <w:rsid w:val="00A06208"/>
    <w:rsid w:val="00A0715B"/>
    <w:rsid w:val="00A07DA2"/>
    <w:rsid w:val="00A107C4"/>
    <w:rsid w:val="00A1112D"/>
    <w:rsid w:val="00A119D2"/>
    <w:rsid w:val="00A12A79"/>
    <w:rsid w:val="00A1365D"/>
    <w:rsid w:val="00A13BBD"/>
    <w:rsid w:val="00A14CDA"/>
    <w:rsid w:val="00A156D7"/>
    <w:rsid w:val="00A20203"/>
    <w:rsid w:val="00A2058F"/>
    <w:rsid w:val="00A21D43"/>
    <w:rsid w:val="00A22786"/>
    <w:rsid w:val="00A232EE"/>
    <w:rsid w:val="00A245E3"/>
    <w:rsid w:val="00A2686F"/>
    <w:rsid w:val="00A31836"/>
    <w:rsid w:val="00A31929"/>
    <w:rsid w:val="00A31B2F"/>
    <w:rsid w:val="00A32AC7"/>
    <w:rsid w:val="00A331F6"/>
    <w:rsid w:val="00A33651"/>
    <w:rsid w:val="00A36C35"/>
    <w:rsid w:val="00A4052D"/>
    <w:rsid w:val="00A41062"/>
    <w:rsid w:val="00A419A2"/>
    <w:rsid w:val="00A4329A"/>
    <w:rsid w:val="00A448D1"/>
    <w:rsid w:val="00A45EC0"/>
    <w:rsid w:val="00A512FC"/>
    <w:rsid w:val="00A51484"/>
    <w:rsid w:val="00A561C8"/>
    <w:rsid w:val="00A56CBF"/>
    <w:rsid w:val="00A60D47"/>
    <w:rsid w:val="00A6169E"/>
    <w:rsid w:val="00A61B27"/>
    <w:rsid w:val="00A62884"/>
    <w:rsid w:val="00A63309"/>
    <w:rsid w:val="00A63BC3"/>
    <w:rsid w:val="00A64261"/>
    <w:rsid w:val="00A651CC"/>
    <w:rsid w:val="00A66A8B"/>
    <w:rsid w:val="00A675B1"/>
    <w:rsid w:val="00A67662"/>
    <w:rsid w:val="00A71115"/>
    <w:rsid w:val="00A71326"/>
    <w:rsid w:val="00A75BA1"/>
    <w:rsid w:val="00A76261"/>
    <w:rsid w:val="00A76650"/>
    <w:rsid w:val="00A76837"/>
    <w:rsid w:val="00A80E1A"/>
    <w:rsid w:val="00A81C64"/>
    <w:rsid w:val="00A830EE"/>
    <w:rsid w:val="00A836EE"/>
    <w:rsid w:val="00A83A4D"/>
    <w:rsid w:val="00A84C41"/>
    <w:rsid w:val="00A851A7"/>
    <w:rsid w:val="00A85959"/>
    <w:rsid w:val="00A86742"/>
    <w:rsid w:val="00A86A4B"/>
    <w:rsid w:val="00A87680"/>
    <w:rsid w:val="00A929DE"/>
    <w:rsid w:val="00A94821"/>
    <w:rsid w:val="00A95BF2"/>
    <w:rsid w:val="00A96AD6"/>
    <w:rsid w:val="00AA0EB7"/>
    <w:rsid w:val="00AA2393"/>
    <w:rsid w:val="00AB09BD"/>
    <w:rsid w:val="00AB1F26"/>
    <w:rsid w:val="00AB2591"/>
    <w:rsid w:val="00AB2873"/>
    <w:rsid w:val="00AB4D44"/>
    <w:rsid w:val="00AB5449"/>
    <w:rsid w:val="00AB79CB"/>
    <w:rsid w:val="00AC0881"/>
    <w:rsid w:val="00AC12B6"/>
    <w:rsid w:val="00AC1456"/>
    <w:rsid w:val="00AC5FF4"/>
    <w:rsid w:val="00AC6144"/>
    <w:rsid w:val="00AC61F2"/>
    <w:rsid w:val="00AC65F3"/>
    <w:rsid w:val="00AC7B25"/>
    <w:rsid w:val="00AD4D4A"/>
    <w:rsid w:val="00AD534E"/>
    <w:rsid w:val="00AD7714"/>
    <w:rsid w:val="00AD79FA"/>
    <w:rsid w:val="00AD7B6C"/>
    <w:rsid w:val="00AE0780"/>
    <w:rsid w:val="00AE0CEB"/>
    <w:rsid w:val="00AE10A9"/>
    <w:rsid w:val="00AE15BC"/>
    <w:rsid w:val="00AE312A"/>
    <w:rsid w:val="00AE39F5"/>
    <w:rsid w:val="00AE7139"/>
    <w:rsid w:val="00AF317D"/>
    <w:rsid w:val="00AF4942"/>
    <w:rsid w:val="00AF5196"/>
    <w:rsid w:val="00AF5215"/>
    <w:rsid w:val="00AF55EB"/>
    <w:rsid w:val="00AF6B32"/>
    <w:rsid w:val="00AF75B9"/>
    <w:rsid w:val="00AF7935"/>
    <w:rsid w:val="00B0031E"/>
    <w:rsid w:val="00B016D6"/>
    <w:rsid w:val="00B02410"/>
    <w:rsid w:val="00B04CC4"/>
    <w:rsid w:val="00B053FD"/>
    <w:rsid w:val="00B05A90"/>
    <w:rsid w:val="00B07BBA"/>
    <w:rsid w:val="00B1225E"/>
    <w:rsid w:val="00B16260"/>
    <w:rsid w:val="00B2073E"/>
    <w:rsid w:val="00B2122C"/>
    <w:rsid w:val="00B22960"/>
    <w:rsid w:val="00B22E68"/>
    <w:rsid w:val="00B23279"/>
    <w:rsid w:val="00B235A9"/>
    <w:rsid w:val="00B263AA"/>
    <w:rsid w:val="00B2729C"/>
    <w:rsid w:val="00B32375"/>
    <w:rsid w:val="00B3496A"/>
    <w:rsid w:val="00B35305"/>
    <w:rsid w:val="00B36FF2"/>
    <w:rsid w:val="00B40CE4"/>
    <w:rsid w:val="00B40CFE"/>
    <w:rsid w:val="00B41B92"/>
    <w:rsid w:val="00B42882"/>
    <w:rsid w:val="00B439D7"/>
    <w:rsid w:val="00B455D6"/>
    <w:rsid w:val="00B45AF1"/>
    <w:rsid w:val="00B45C56"/>
    <w:rsid w:val="00B45FD2"/>
    <w:rsid w:val="00B46113"/>
    <w:rsid w:val="00B51393"/>
    <w:rsid w:val="00B514F7"/>
    <w:rsid w:val="00B522F2"/>
    <w:rsid w:val="00B530E6"/>
    <w:rsid w:val="00B543A6"/>
    <w:rsid w:val="00B55697"/>
    <w:rsid w:val="00B55826"/>
    <w:rsid w:val="00B55D6C"/>
    <w:rsid w:val="00B6001A"/>
    <w:rsid w:val="00B60A4E"/>
    <w:rsid w:val="00B616C3"/>
    <w:rsid w:val="00B63444"/>
    <w:rsid w:val="00B64B57"/>
    <w:rsid w:val="00B65934"/>
    <w:rsid w:val="00B65AFB"/>
    <w:rsid w:val="00B668BB"/>
    <w:rsid w:val="00B66E8D"/>
    <w:rsid w:val="00B70D80"/>
    <w:rsid w:val="00B71CD1"/>
    <w:rsid w:val="00B71FDE"/>
    <w:rsid w:val="00B73771"/>
    <w:rsid w:val="00B73F2B"/>
    <w:rsid w:val="00B7518F"/>
    <w:rsid w:val="00B77314"/>
    <w:rsid w:val="00B80316"/>
    <w:rsid w:val="00B81165"/>
    <w:rsid w:val="00B82E5A"/>
    <w:rsid w:val="00B8328A"/>
    <w:rsid w:val="00B842C7"/>
    <w:rsid w:val="00B90726"/>
    <w:rsid w:val="00B90E73"/>
    <w:rsid w:val="00B917AF"/>
    <w:rsid w:val="00B9238C"/>
    <w:rsid w:val="00B9288C"/>
    <w:rsid w:val="00B92A82"/>
    <w:rsid w:val="00B93F44"/>
    <w:rsid w:val="00B9406B"/>
    <w:rsid w:val="00B9659B"/>
    <w:rsid w:val="00B97395"/>
    <w:rsid w:val="00BA02B3"/>
    <w:rsid w:val="00BA180D"/>
    <w:rsid w:val="00BA1DB3"/>
    <w:rsid w:val="00BA2DED"/>
    <w:rsid w:val="00BA2E00"/>
    <w:rsid w:val="00BA30F4"/>
    <w:rsid w:val="00BA3D3E"/>
    <w:rsid w:val="00BA5354"/>
    <w:rsid w:val="00BA553A"/>
    <w:rsid w:val="00BA7337"/>
    <w:rsid w:val="00BB05C9"/>
    <w:rsid w:val="00BB2321"/>
    <w:rsid w:val="00BB342C"/>
    <w:rsid w:val="00BB59B4"/>
    <w:rsid w:val="00BC1E53"/>
    <w:rsid w:val="00BC3826"/>
    <w:rsid w:val="00BC3B7F"/>
    <w:rsid w:val="00BC4D0B"/>
    <w:rsid w:val="00BC5082"/>
    <w:rsid w:val="00BC5C15"/>
    <w:rsid w:val="00BC61E6"/>
    <w:rsid w:val="00BD0209"/>
    <w:rsid w:val="00BD02AB"/>
    <w:rsid w:val="00BD0B24"/>
    <w:rsid w:val="00BD1D85"/>
    <w:rsid w:val="00BD3566"/>
    <w:rsid w:val="00BD48FD"/>
    <w:rsid w:val="00BD4D02"/>
    <w:rsid w:val="00BD6C45"/>
    <w:rsid w:val="00BE179A"/>
    <w:rsid w:val="00BE29DC"/>
    <w:rsid w:val="00BE4942"/>
    <w:rsid w:val="00BE507E"/>
    <w:rsid w:val="00BE669D"/>
    <w:rsid w:val="00BE6C5B"/>
    <w:rsid w:val="00BF0CB0"/>
    <w:rsid w:val="00BF25E8"/>
    <w:rsid w:val="00BF2A3B"/>
    <w:rsid w:val="00BF4047"/>
    <w:rsid w:val="00BF5431"/>
    <w:rsid w:val="00BF5612"/>
    <w:rsid w:val="00BF61AC"/>
    <w:rsid w:val="00BF7433"/>
    <w:rsid w:val="00C001D4"/>
    <w:rsid w:val="00C0130C"/>
    <w:rsid w:val="00C0211C"/>
    <w:rsid w:val="00C02723"/>
    <w:rsid w:val="00C0351E"/>
    <w:rsid w:val="00C0410D"/>
    <w:rsid w:val="00C04E53"/>
    <w:rsid w:val="00C056F1"/>
    <w:rsid w:val="00C06F0B"/>
    <w:rsid w:val="00C0721D"/>
    <w:rsid w:val="00C078F1"/>
    <w:rsid w:val="00C11E16"/>
    <w:rsid w:val="00C13260"/>
    <w:rsid w:val="00C14098"/>
    <w:rsid w:val="00C14968"/>
    <w:rsid w:val="00C14A15"/>
    <w:rsid w:val="00C17F4C"/>
    <w:rsid w:val="00C2100E"/>
    <w:rsid w:val="00C221B4"/>
    <w:rsid w:val="00C23B19"/>
    <w:rsid w:val="00C23D22"/>
    <w:rsid w:val="00C24B12"/>
    <w:rsid w:val="00C25515"/>
    <w:rsid w:val="00C2630A"/>
    <w:rsid w:val="00C27F1D"/>
    <w:rsid w:val="00C3122F"/>
    <w:rsid w:val="00C315F6"/>
    <w:rsid w:val="00C31E7B"/>
    <w:rsid w:val="00C3284A"/>
    <w:rsid w:val="00C32D85"/>
    <w:rsid w:val="00C33639"/>
    <w:rsid w:val="00C37922"/>
    <w:rsid w:val="00C4007F"/>
    <w:rsid w:val="00C42545"/>
    <w:rsid w:val="00C450D6"/>
    <w:rsid w:val="00C45929"/>
    <w:rsid w:val="00C47C9F"/>
    <w:rsid w:val="00C47D38"/>
    <w:rsid w:val="00C528A0"/>
    <w:rsid w:val="00C53203"/>
    <w:rsid w:val="00C5327E"/>
    <w:rsid w:val="00C534CE"/>
    <w:rsid w:val="00C53A80"/>
    <w:rsid w:val="00C5547B"/>
    <w:rsid w:val="00C56A8B"/>
    <w:rsid w:val="00C56AB5"/>
    <w:rsid w:val="00C573B4"/>
    <w:rsid w:val="00C60815"/>
    <w:rsid w:val="00C6112D"/>
    <w:rsid w:val="00C61FE0"/>
    <w:rsid w:val="00C632A6"/>
    <w:rsid w:val="00C63DAF"/>
    <w:rsid w:val="00C64B82"/>
    <w:rsid w:val="00C64CB6"/>
    <w:rsid w:val="00C658CF"/>
    <w:rsid w:val="00C6618F"/>
    <w:rsid w:val="00C67656"/>
    <w:rsid w:val="00C705EE"/>
    <w:rsid w:val="00C71A04"/>
    <w:rsid w:val="00C74F9A"/>
    <w:rsid w:val="00C75FD1"/>
    <w:rsid w:val="00C76234"/>
    <w:rsid w:val="00C770C9"/>
    <w:rsid w:val="00C77AC9"/>
    <w:rsid w:val="00C77D7E"/>
    <w:rsid w:val="00C813A1"/>
    <w:rsid w:val="00C82C39"/>
    <w:rsid w:val="00C83823"/>
    <w:rsid w:val="00C85571"/>
    <w:rsid w:val="00C86529"/>
    <w:rsid w:val="00C86AA7"/>
    <w:rsid w:val="00C87205"/>
    <w:rsid w:val="00C875E7"/>
    <w:rsid w:val="00C87EAE"/>
    <w:rsid w:val="00C91421"/>
    <w:rsid w:val="00C91D3E"/>
    <w:rsid w:val="00C92849"/>
    <w:rsid w:val="00C94CF5"/>
    <w:rsid w:val="00C96918"/>
    <w:rsid w:val="00CA00AF"/>
    <w:rsid w:val="00CA322E"/>
    <w:rsid w:val="00CA3928"/>
    <w:rsid w:val="00CA4322"/>
    <w:rsid w:val="00CA4600"/>
    <w:rsid w:val="00CA7472"/>
    <w:rsid w:val="00CA7A81"/>
    <w:rsid w:val="00CB0281"/>
    <w:rsid w:val="00CB152C"/>
    <w:rsid w:val="00CB2F1B"/>
    <w:rsid w:val="00CB3C06"/>
    <w:rsid w:val="00CB4946"/>
    <w:rsid w:val="00CB5508"/>
    <w:rsid w:val="00CB59CA"/>
    <w:rsid w:val="00CB6A8F"/>
    <w:rsid w:val="00CC01F6"/>
    <w:rsid w:val="00CC17A1"/>
    <w:rsid w:val="00CC2875"/>
    <w:rsid w:val="00CC3761"/>
    <w:rsid w:val="00CC5058"/>
    <w:rsid w:val="00CC61AE"/>
    <w:rsid w:val="00CC6330"/>
    <w:rsid w:val="00CC6CF1"/>
    <w:rsid w:val="00CD08B8"/>
    <w:rsid w:val="00CD0939"/>
    <w:rsid w:val="00CD14C4"/>
    <w:rsid w:val="00CD284E"/>
    <w:rsid w:val="00CD31EE"/>
    <w:rsid w:val="00CD3EF8"/>
    <w:rsid w:val="00CD3FEA"/>
    <w:rsid w:val="00CD5798"/>
    <w:rsid w:val="00CD5EAB"/>
    <w:rsid w:val="00CD6676"/>
    <w:rsid w:val="00CD6BF9"/>
    <w:rsid w:val="00CD7555"/>
    <w:rsid w:val="00CD7A2E"/>
    <w:rsid w:val="00CE3F5E"/>
    <w:rsid w:val="00CE49CA"/>
    <w:rsid w:val="00CE4DA5"/>
    <w:rsid w:val="00CE5B79"/>
    <w:rsid w:val="00CE6452"/>
    <w:rsid w:val="00CE64B3"/>
    <w:rsid w:val="00CE67E3"/>
    <w:rsid w:val="00CE6E9A"/>
    <w:rsid w:val="00CE775C"/>
    <w:rsid w:val="00CF2915"/>
    <w:rsid w:val="00CF2BF7"/>
    <w:rsid w:val="00CF3C66"/>
    <w:rsid w:val="00CF4797"/>
    <w:rsid w:val="00CF702F"/>
    <w:rsid w:val="00CF7248"/>
    <w:rsid w:val="00CF76B7"/>
    <w:rsid w:val="00D00005"/>
    <w:rsid w:val="00D0058F"/>
    <w:rsid w:val="00D014F7"/>
    <w:rsid w:val="00D02B9F"/>
    <w:rsid w:val="00D02D29"/>
    <w:rsid w:val="00D03059"/>
    <w:rsid w:val="00D03916"/>
    <w:rsid w:val="00D03A93"/>
    <w:rsid w:val="00D048DF"/>
    <w:rsid w:val="00D053E8"/>
    <w:rsid w:val="00D05F95"/>
    <w:rsid w:val="00D069C1"/>
    <w:rsid w:val="00D10814"/>
    <w:rsid w:val="00D10873"/>
    <w:rsid w:val="00D10E6A"/>
    <w:rsid w:val="00D113BB"/>
    <w:rsid w:val="00D11BA4"/>
    <w:rsid w:val="00D11F27"/>
    <w:rsid w:val="00D13626"/>
    <w:rsid w:val="00D13FA2"/>
    <w:rsid w:val="00D14758"/>
    <w:rsid w:val="00D15167"/>
    <w:rsid w:val="00D15D7D"/>
    <w:rsid w:val="00D162D5"/>
    <w:rsid w:val="00D1794F"/>
    <w:rsid w:val="00D20203"/>
    <w:rsid w:val="00D20E24"/>
    <w:rsid w:val="00D23DAB"/>
    <w:rsid w:val="00D24A06"/>
    <w:rsid w:val="00D2621C"/>
    <w:rsid w:val="00D27B7A"/>
    <w:rsid w:val="00D326A4"/>
    <w:rsid w:val="00D32BC2"/>
    <w:rsid w:val="00D3356D"/>
    <w:rsid w:val="00D33763"/>
    <w:rsid w:val="00D34265"/>
    <w:rsid w:val="00D360C0"/>
    <w:rsid w:val="00D363F6"/>
    <w:rsid w:val="00D41D1B"/>
    <w:rsid w:val="00D43A15"/>
    <w:rsid w:val="00D43FAE"/>
    <w:rsid w:val="00D4416F"/>
    <w:rsid w:val="00D45209"/>
    <w:rsid w:val="00D45458"/>
    <w:rsid w:val="00D45D8B"/>
    <w:rsid w:val="00D47C94"/>
    <w:rsid w:val="00D503D7"/>
    <w:rsid w:val="00D50E25"/>
    <w:rsid w:val="00D51C79"/>
    <w:rsid w:val="00D5395B"/>
    <w:rsid w:val="00D55941"/>
    <w:rsid w:val="00D55DC0"/>
    <w:rsid w:val="00D56F5C"/>
    <w:rsid w:val="00D576A8"/>
    <w:rsid w:val="00D6054A"/>
    <w:rsid w:val="00D60C47"/>
    <w:rsid w:val="00D62C80"/>
    <w:rsid w:val="00D64827"/>
    <w:rsid w:val="00D64A5E"/>
    <w:rsid w:val="00D653F3"/>
    <w:rsid w:val="00D658A1"/>
    <w:rsid w:val="00D7055E"/>
    <w:rsid w:val="00D71F41"/>
    <w:rsid w:val="00D74F8A"/>
    <w:rsid w:val="00D761E4"/>
    <w:rsid w:val="00D764AB"/>
    <w:rsid w:val="00D803A8"/>
    <w:rsid w:val="00D8101E"/>
    <w:rsid w:val="00D820C5"/>
    <w:rsid w:val="00D83556"/>
    <w:rsid w:val="00D840A6"/>
    <w:rsid w:val="00D84E5D"/>
    <w:rsid w:val="00D85D15"/>
    <w:rsid w:val="00D86167"/>
    <w:rsid w:val="00D8678A"/>
    <w:rsid w:val="00D87F0A"/>
    <w:rsid w:val="00D91BF4"/>
    <w:rsid w:val="00D936D6"/>
    <w:rsid w:val="00D93E57"/>
    <w:rsid w:val="00D9440D"/>
    <w:rsid w:val="00DA0082"/>
    <w:rsid w:val="00DA13C7"/>
    <w:rsid w:val="00DA4444"/>
    <w:rsid w:val="00DA4882"/>
    <w:rsid w:val="00DA4B32"/>
    <w:rsid w:val="00DA79DB"/>
    <w:rsid w:val="00DB095D"/>
    <w:rsid w:val="00DB2AE2"/>
    <w:rsid w:val="00DB3323"/>
    <w:rsid w:val="00DB3DAC"/>
    <w:rsid w:val="00DB5C77"/>
    <w:rsid w:val="00DB6859"/>
    <w:rsid w:val="00DB7183"/>
    <w:rsid w:val="00DC0286"/>
    <w:rsid w:val="00DC4FC7"/>
    <w:rsid w:val="00DD0479"/>
    <w:rsid w:val="00DD080E"/>
    <w:rsid w:val="00DD1365"/>
    <w:rsid w:val="00DD2055"/>
    <w:rsid w:val="00DD21C2"/>
    <w:rsid w:val="00DD2F4A"/>
    <w:rsid w:val="00DD3E2C"/>
    <w:rsid w:val="00DD5F23"/>
    <w:rsid w:val="00DD7B61"/>
    <w:rsid w:val="00DE04C4"/>
    <w:rsid w:val="00DE06EE"/>
    <w:rsid w:val="00DE0963"/>
    <w:rsid w:val="00DE16D6"/>
    <w:rsid w:val="00DE1BF4"/>
    <w:rsid w:val="00DE2DF1"/>
    <w:rsid w:val="00DE406A"/>
    <w:rsid w:val="00DE4889"/>
    <w:rsid w:val="00DE5266"/>
    <w:rsid w:val="00DE6A2E"/>
    <w:rsid w:val="00DE70C2"/>
    <w:rsid w:val="00DF0710"/>
    <w:rsid w:val="00DF1184"/>
    <w:rsid w:val="00DF27E5"/>
    <w:rsid w:val="00DF2F8D"/>
    <w:rsid w:val="00DF374E"/>
    <w:rsid w:val="00DF3D3F"/>
    <w:rsid w:val="00DF4AF6"/>
    <w:rsid w:val="00DF58D0"/>
    <w:rsid w:val="00DF7D58"/>
    <w:rsid w:val="00E007AD"/>
    <w:rsid w:val="00E01722"/>
    <w:rsid w:val="00E025A3"/>
    <w:rsid w:val="00E02D1D"/>
    <w:rsid w:val="00E02E5C"/>
    <w:rsid w:val="00E057A3"/>
    <w:rsid w:val="00E05ACB"/>
    <w:rsid w:val="00E07368"/>
    <w:rsid w:val="00E10B32"/>
    <w:rsid w:val="00E11939"/>
    <w:rsid w:val="00E11D34"/>
    <w:rsid w:val="00E126BF"/>
    <w:rsid w:val="00E12BA8"/>
    <w:rsid w:val="00E135F8"/>
    <w:rsid w:val="00E145C5"/>
    <w:rsid w:val="00E16393"/>
    <w:rsid w:val="00E164DA"/>
    <w:rsid w:val="00E17DFA"/>
    <w:rsid w:val="00E20211"/>
    <w:rsid w:val="00E203F1"/>
    <w:rsid w:val="00E21137"/>
    <w:rsid w:val="00E22D69"/>
    <w:rsid w:val="00E2353F"/>
    <w:rsid w:val="00E25097"/>
    <w:rsid w:val="00E257D4"/>
    <w:rsid w:val="00E26455"/>
    <w:rsid w:val="00E26C8D"/>
    <w:rsid w:val="00E30A0C"/>
    <w:rsid w:val="00E31516"/>
    <w:rsid w:val="00E31C41"/>
    <w:rsid w:val="00E329E3"/>
    <w:rsid w:val="00E32E87"/>
    <w:rsid w:val="00E337F0"/>
    <w:rsid w:val="00E348E1"/>
    <w:rsid w:val="00E35E77"/>
    <w:rsid w:val="00E36FFA"/>
    <w:rsid w:val="00E4071B"/>
    <w:rsid w:val="00E41A04"/>
    <w:rsid w:val="00E426E0"/>
    <w:rsid w:val="00E43DC9"/>
    <w:rsid w:val="00E447FC"/>
    <w:rsid w:val="00E45E4D"/>
    <w:rsid w:val="00E469D6"/>
    <w:rsid w:val="00E46E69"/>
    <w:rsid w:val="00E46FC1"/>
    <w:rsid w:val="00E5054E"/>
    <w:rsid w:val="00E509B8"/>
    <w:rsid w:val="00E51070"/>
    <w:rsid w:val="00E5122F"/>
    <w:rsid w:val="00E51265"/>
    <w:rsid w:val="00E55AD8"/>
    <w:rsid w:val="00E56284"/>
    <w:rsid w:val="00E567F0"/>
    <w:rsid w:val="00E56E8A"/>
    <w:rsid w:val="00E62631"/>
    <w:rsid w:val="00E6318E"/>
    <w:rsid w:val="00E6535B"/>
    <w:rsid w:val="00E65959"/>
    <w:rsid w:val="00E665A0"/>
    <w:rsid w:val="00E669B1"/>
    <w:rsid w:val="00E7060B"/>
    <w:rsid w:val="00E70750"/>
    <w:rsid w:val="00E70B83"/>
    <w:rsid w:val="00E74777"/>
    <w:rsid w:val="00E76553"/>
    <w:rsid w:val="00E76D63"/>
    <w:rsid w:val="00E8353D"/>
    <w:rsid w:val="00E8409D"/>
    <w:rsid w:val="00E85785"/>
    <w:rsid w:val="00E913AA"/>
    <w:rsid w:val="00E918D4"/>
    <w:rsid w:val="00E93B12"/>
    <w:rsid w:val="00E94B5C"/>
    <w:rsid w:val="00E94C03"/>
    <w:rsid w:val="00E94C60"/>
    <w:rsid w:val="00E95ACF"/>
    <w:rsid w:val="00E960A9"/>
    <w:rsid w:val="00EA1D42"/>
    <w:rsid w:val="00EA215E"/>
    <w:rsid w:val="00EA229C"/>
    <w:rsid w:val="00EA79F4"/>
    <w:rsid w:val="00EA7DF5"/>
    <w:rsid w:val="00EB11A5"/>
    <w:rsid w:val="00EB1B5B"/>
    <w:rsid w:val="00EB5519"/>
    <w:rsid w:val="00EC15F0"/>
    <w:rsid w:val="00EC1C60"/>
    <w:rsid w:val="00EC2418"/>
    <w:rsid w:val="00EC288E"/>
    <w:rsid w:val="00EC290F"/>
    <w:rsid w:val="00EC3689"/>
    <w:rsid w:val="00EC384E"/>
    <w:rsid w:val="00EC449E"/>
    <w:rsid w:val="00EC4755"/>
    <w:rsid w:val="00EC7C0A"/>
    <w:rsid w:val="00ED0E11"/>
    <w:rsid w:val="00ED14C5"/>
    <w:rsid w:val="00ED1BE2"/>
    <w:rsid w:val="00ED2639"/>
    <w:rsid w:val="00ED353A"/>
    <w:rsid w:val="00ED4AF5"/>
    <w:rsid w:val="00ED4EAC"/>
    <w:rsid w:val="00ED4F99"/>
    <w:rsid w:val="00ED6FAF"/>
    <w:rsid w:val="00ED7515"/>
    <w:rsid w:val="00EE0ADF"/>
    <w:rsid w:val="00EE2708"/>
    <w:rsid w:val="00EE3260"/>
    <w:rsid w:val="00EE3557"/>
    <w:rsid w:val="00EF0014"/>
    <w:rsid w:val="00EF7064"/>
    <w:rsid w:val="00EF7299"/>
    <w:rsid w:val="00F00D29"/>
    <w:rsid w:val="00F0133A"/>
    <w:rsid w:val="00F013D3"/>
    <w:rsid w:val="00F02081"/>
    <w:rsid w:val="00F02097"/>
    <w:rsid w:val="00F02DF4"/>
    <w:rsid w:val="00F03194"/>
    <w:rsid w:val="00F03751"/>
    <w:rsid w:val="00F03987"/>
    <w:rsid w:val="00F03BA3"/>
    <w:rsid w:val="00F0627A"/>
    <w:rsid w:val="00F075D3"/>
    <w:rsid w:val="00F07744"/>
    <w:rsid w:val="00F12D0A"/>
    <w:rsid w:val="00F13D11"/>
    <w:rsid w:val="00F15C38"/>
    <w:rsid w:val="00F164B3"/>
    <w:rsid w:val="00F21261"/>
    <w:rsid w:val="00F23254"/>
    <w:rsid w:val="00F23B51"/>
    <w:rsid w:val="00F258FF"/>
    <w:rsid w:val="00F26505"/>
    <w:rsid w:val="00F26EFF"/>
    <w:rsid w:val="00F27D34"/>
    <w:rsid w:val="00F3029C"/>
    <w:rsid w:val="00F32561"/>
    <w:rsid w:val="00F328AF"/>
    <w:rsid w:val="00F34025"/>
    <w:rsid w:val="00F3462A"/>
    <w:rsid w:val="00F3671C"/>
    <w:rsid w:val="00F44820"/>
    <w:rsid w:val="00F53F54"/>
    <w:rsid w:val="00F5602D"/>
    <w:rsid w:val="00F56E12"/>
    <w:rsid w:val="00F57FC2"/>
    <w:rsid w:val="00F60D89"/>
    <w:rsid w:val="00F62F26"/>
    <w:rsid w:val="00F6307C"/>
    <w:rsid w:val="00F64F97"/>
    <w:rsid w:val="00F66600"/>
    <w:rsid w:val="00F672BC"/>
    <w:rsid w:val="00F67AB4"/>
    <w:rsid w:val="00F7177D"/>
    <w:rsid w:val="00F75401"/>
    <w:rsid w:val="00F76EE1"/>
    <w:rsid w:val="00F77741"/>
    <w:rsid w:val="00F81317"/>
    <w:rsid w:val="00F817DE"/>
    <w:rsid w:val="00F82325"/>
    <w:rsid w:val="00F84EF1"/>
    <w:rsid w:val="00F8532A"/>
    <w:rsid w:val="00F87C23"/>
    <w:rsid w:val="00F91DBF"/>
    <w:rsid w:val="00F91F44"/>
    <w:rsid w:val="00F93278"/>
    <w:rsid w:val="00F933E5"/>
    <w:rsid w:val="00F93FC9"/>
    <w:rsid w:val="00F95867"/>
    <w:rsid w:val="00F964E9"/>
    <w:rsid w:val="00F9718D"/>
    <w:rsid w:val="00F97194"/>
    <w:rsid w:val="00FA0570"/>
    <w:rsid w:val="00FA27D1"/>
    <w:rsid w:val="00FA352B"/>
    <w:rsid w:val="00FA37E8"/>
    <w:rsid w:val="00FA5799"/>
    <w:rsid w:val="00FA69BB"/>
    <w:rsid w:val="00FA704A"/>
    <w:rsid w:val="00FA7916"/>
    <w:rsid w:val="00FB0640"/>
    <w:rsid w:val="00FB212B"/>
    <w:rsid w:val="00FB2485"/>
    <w:rsid w:val="00FB258D"/>
    <w:rsid w:val="00FB4613"/>
    <w:rsid w:val="00FB5B23"/>
    <w:rsid w:val="00FB7F7B"/>
    <w:rsid w:val="00FC0280"/>
    <w:rsid w:val="00FC2570"/>
    <w:rsid w:val="00FC3B6E"/>
    <w:rsid w:val="00FC3D63"/>
    <w:rsid w:val="00FC4021"/>
    <w:rsid w:val="00FC5973"/>
    <w:rsid w:val="00FD010D"/>
    <w:rsid w:val="00FD172F"/>
    <w:rsid w:val="00FD295D"/>
    <w:rsid w:val="00FD400E"/>
    <w:rsid w:val="00FD53CF"/>
    <w:rsid w:val="00FD60E3"/>
    <w:rsid w:val="00FD6B2F"/>
    <w:rsid w:val="00FD714A"/>
    <w:rsid w:val="00FE042A"/>
    <w:rsid w:val="00FE0DEF"/>
    <w:rsid w:val="00FE1573"/>
    <w:rsid w:val="00FE1C3F"/>
    <w:rsid w:val="00FE2679"/>
    <w:rsid w:val="00FE2897"/>
    <w:rsid w:val="00FE2F06"/>
    <w:rsid w:val="00FE3421"/>
    <w:rsid w:val="00FE3C6E"/>
    <w:rsid w:val="00FE604E"/>
    <w:rsid w:val="00FF0989"/>
    <w:rsid w:val="00FF2954"/>
    <w:rsid w:val="00FF32B0"/>
    <w:rsid w:val="00FF33BA"/>
    <w:rsid w:val="00FF3D61"/>
    <w:rsid w:val="00FF5100"/>
    <w:rsid w:val="00FF59C7"/>
    <w:rsid w:val="00FF5B6D"/>
    <w:rsid w:val="00FF5C9A"/>
    <w:rsid w:val="00FF5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61B21"/>
    <w:pPr>
      <w:suppressAutoHyphens/>
      <w:ind w:firstLine="567"/>
      <w:jc w:val="both"/>
    </w:pPr>
    <w:rPr>
      <w:rFonts w:ascii="Arial" w:eastAsia="SimSun" w:hAnsi="Arial" w:cs="Arial"/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1B21"/>
    <w:pPr>
      <w:keepNext/>
      <w:tabs>
        <w:tab w:val="num" w:pos="0"/>
        <w:tab w:val="left" w:pos="1560"/>
      </w:tabs>
      <w:spacing w:before="240" w:after="120"/>
      <w:ind w:left="1559" w:hanging="1559"/>
      <w:jc w:val="left"/>
      <w:outlineLvl w:val="0"/>
    </w:pPr>
    <w:rPr>
      <w:rFonts w:ascii="Times New Roman" w:hAnsi="Times New Roman" w:cs="Times New Roman"/>
      <w:b/>
      <w:bCs/>
      <w:caps/>
      <w:kern w:val="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61B21"/>
    <w:pPr>
      <w:tabs>
        <w:tab w:val="num" w:pos="0"/>
        <w:tab w:val="left" w:pos="567"/>
      </w:tabs>
      <w:ind w:left="360" w:hanging="360"/>
      <w:jc w:val="left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61B21"/>
    <w:pPr>
      <w:keepNext/>
      <w:tabs>
        <w:tab w:val="num" w:pos="851"/>
      </w:tabs>
      <w:spacing w:before="240" w:after="120"/>
      <w:ind w:left="851" w:hanging="851"/>
      <w:jc w:val="left"/>
      <w:outlineLvl w:val="2"/>
    </w:pPr>
    <w:rPr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61B21"/>
    <w:pPr>
      <w:keepNext/>
      <w:tabs>
        <w:tab w:val="num" w:pos="851"/>
      </w:tabs>
      <w:spacing w:before="240" w:after="120"/>
      <w:ind w:left="851" w:hanging="851"/>
      <w:jc w:val="left"/>
      <w:outlineLvl w:val="3"/>
    </w:pPr>
    <w:rPr>
      <w:b/>
      <w:bCs/>
      <w:iCs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61B21"/>
    <w:pPr>
      <w:keepNext/>
      <w:widowControl w:val="0"/>
      <w:snapToGrid w:val="0"/>
      <w:ind w:right="283"/>
      <w:jc w:val="center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761B21"/>
    <w:pPr>
      <w:keepNext/>
      <w:widowControl w:val="0"/>
      <w:snapToGrid w:val="0"/>
      <w:ind w:right="283"/>
      <w:jc w:val="right"/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rsid w:val="00761B21"/>
    <w:pPr>
      <w:keepNext/>
      <w:widowControl w:val="0"/>
      <w:snapToGrid w:val="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761B21"/>
    <w:pPr>
      <w:keepNext/>
      <w:widowControl w:val="0"/>
      <w:tabs>
        <w:tab w:val="left" w:pos="3828"/>
      </w:tabs>
      <w:snapToGrid w:val="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761B21"/>
    <w:pPr>
      <w:keepNext/>
      <w:widowControl w:val="0"/>
      <w:snapToGrid w:val="0"/>
      <w:ind w:firstLine="851"/>
      <w:jc w:val="right"/>
      <w:outlineLvl w:val="8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22960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22960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22960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22960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22960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22960"/>
    <w:rPr>
      <w:rFonts w:ascii="Calibri" w:hAnsi="Calibri" w:cs="Times New Roman"/>
      <w:b/>
      <w:bCs/>
      <w:lang w:eastAsia="ar-SA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22960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22960"/>
    <w:rPr>
      <w:rFonts w:ascii="Calibri" w:hAnsi="Calibri" w:cs="Times New Roman"/>
      <w:i/>
      <w:iCs/>
      <w:sz w:val="24"/>
      <w:szCs w:val="24"/>
      <w:lang w:eastAsia="ar-SA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22960"/>
    <w:rPr>
      <w:rFonts w:ascii="Cambria" w:hAnsi="Cambria" w:cs="Times New Roman"/>
      <w:lang w:eastAsia="ar-SA" w:bidi="ar-SA"/>
    </w:rPr>
  </w:style>
  <w:style w:type="character" w:customStyle="1" w:styleId="WW8Num1z0">
    <w:name w:val="WW8Num1z0"/>
    <w:uiPriority w:val="99"/>
    <w:rsid w:val="00761B21"/>
    <w:rPr>
      <w:rFonts w:ascii="Symbol" w:hAnsi="Symbol"/>
    </w:rPr>
  </w:style>
  <w:style w:type="character" w:customStyle="1" w:styleId="WW8Num1z1">
    <w:name w:val="WW8Num1z1"/>
    <w:uiPriority w:val="99"/>
    <w:rsid w:val="00761B21"/>
  </w:style>
  <w:style w:type="character" w:customStyle="1" w:styleId="WW8Num1z2">
    <w:name w:val="WW8Num1z2"/>
    <w:uiPriority w:val="99"/>
    <w:rsid w:val="00761B21"/>
  </w:style>
  <w:style w:type="character" w:customStyle="1" w:styleId="WW8Num1z3">
    <w:name w:val="WW8Num1z3"/>
    <w:uiPriority w:val="99"/>
    <w:rsid w:val="00761B21"/>
  </w:style>
  <w:style w:type="character" w:customStyle="1" w:styleId="WW8Num1z4">
    <w:name w:val="WW8Num1z4"/>
    <w:uiPriority w:val="99"/>
    <w:rsid w:val="00761B21"/>
  </w:style>
  <w:style w:type="character" w:customStyle="1" w:styleId="WW8Num1z5">
    <w:name w:val="WW8Num1z5"/>
    <w:uiPriority w:val="99"/>
    <w:rsid w:val="00761B21"/>
  </w:style>
  <w:style w:type="character" w:customStyle="1" w:styleId="WW8Num1z6">
    <w:name w:val="WW8Num1z6"/>
    <w:uiPriority w:val="99"/>
    <w:rsid w:val="00761B21"/>
  </w:style>
  <w:style w:type="character" w:customStyle="1" w:styleId="WW8Num1z7">
    <w:name w:val="WW8Num1z7"/>
    <w:uiPriority w:val="99"/>
    <w:rsid w:val="00761B21"/>
  </w:style>
  <w:style w:type="character" w:customStyle="1" w:styleId="WW8Num1z8">
    <w:name w:val="WW8Num1z8"/>
    <w:uiPriority w:val="99"/>
    <w:rsid w:val="00761B21"/>
  </w:style>
  <w:style w:type="character" w:customStyle="1" w:styleId="WW8Num2z0">
    <w:name w:val="WW8Num2z0"/>
    <w:uiPriority w:val="99"/>
    <w:rsid w:val="00761B21"/>
  </w:style>
  <w:style w:type="character" w:customStyle="1" w:styleId="WW8Num3z0">
    <w:name w:val="WW8Num3z0"/>
    <w:uiPriority w:val="99"/>
    <w:rsid w:val="00761B21"/>
  </w:style>
  <w:style w:type="character" w:customStyle="1" w:styleId="WW8Num3z1">
    <w:name w:val="WW8Num3z1"/>
    <w:uiPriority w:val="99"/>
    <w:rsid w:val="00761B21"/>
  </w:style>
  <w:style w:type="character" w:customStyle="1" w:styleId="WW8Num3z2">
    <w:name w:val="WW8Num3z2"/>
    <w:uiPriority w:val="99"/>
    <w:rsid w:val="00761B21"/>
  </w:style>
  <w:style w:type="character" w:customStyle="1" w:styleId="WW8Num3z3">
    <w:name w:val="WW8Num3z3"/>
    <w:uiPriority w:val="99"/>
    <w:rsid w:val="00761B21"/>
  </w:style>
  <w:style w:type="character" w:customStyle="1" w:styleId="WW8Num3z4">
    <w:name w:val="WW8Num3z4"/>
    <w:uiPriority w:val="99"/>
    <w:rsid w:val="00761B21"/>
  </w:style>
  <w:style w:type="character" w:customStyle="1" w:styleId="WW8Num3z5">
    <w:name w:val="WW8Num3z5"/>
    <w:uiPriority w:val="99"/>
    <w:rsid w:val="00761B21"/>
  </w:style>
  <w:style w:type="character" w:customStyle="1" w:styleId="WW8Num3z6">
    <w:name w:val="WW8Num3z6"/>
    <w:uiPriority w:val="99"/>
    <w:rsid w:val="00761B21"/>
  </w:style>
  <w:style w:type="character" w:customStyle="1" w:styleId="WW8Num3z7">
    <w:name w:val="WW8Num3z7"/>
    <w:uiPriority w:val="99"/>
    <w:rsid w:val="00761B21"/>
  </w:style>
  <w:style w:type="character" w:customStyle="1" w:styleId="WW8Num3z8">
    <w:name w:val="WW8Num3z8"/>
    <w:uiPriority w:val="99"/>
    <w:rsid w:val="00761B21"/>
  </w:style>
  <w:style w:type="character" w:customStyle="1" w:styleId="WW8Num4z0">
    <w:name w:val="WW8Num4z0"/>
    <w:uiPriority w:val="99"/>
    <w:rsid w:val="00761B21"/>
    <w:rPr>
      <w:rFonts w:ascii="Arial" w:hAnsi="Arial"/>
      <w:sz w:val="16"/>
    </w:rPr>
  </w:style>
  <w:style w:type="character" w:customStyle="1" w:styleId="WW8Num5z0">
    <w:name w:val="WW8Num5z0"/>
    <w:uiPriority w:val="99"/>
    <w:rsid w:val="00761B21"/>
  </w:style>
  <w:style w:type="character" w:customStyle="1" w:styleId="WW8Num6z0">
    <w:name w:val="WW8Num6z0"/>
    <w:uiPriority w:val="99"/>
    <w:rsid w:val="00761B21"/>
    <w:rPr>
      <w:lang w:val="en-US"/>
    </w:rPr>
  </w:style>
  <w:style w:type="character" w:customStyle="1" w:styleId="WW8Num7z0">
    <w:name w:val="WW8Num7z0"/>
    <w:uiPriority w:val="99"/>
    <w:rsid w:val="00761B21"/>
  </w:style>
  <w:style w:type="character" w:customStyle="1" w:styleId="WW8Num8z0">
    <w:name w:val="WW8Num8z0"/>
    <w:uiPriority w:val="99"/>
    <w:rsid w:val="00761B21"/>
  </w:style>
  <w:style w:type="character" w:customStyle="1" w:styleId="WW8Num8z1">
    <w:name w:val="WW8Num8z1"/>
    <w:uiPriority w:val="99"/>
    <w:rsid w:val="00761B21"/>
  </w:style>
  <w:style w:type="character" w:customStyle="1" w:styleId="WW8Num8z2">
    <w:name w:val="WW8Num8z2"/>
    <w:uiPriority w:val="99"/>
    <w:rsid w:val="00761B21"/>
  </w:style>
  <w:style w:type="character" w:customStyle="1" w:styleId="WW8Num8z3">
    <w:name w:val="WW8Num8z3"/>
    <w:uiPriority w:val="99"/>
    <w:rsid w:val="00761B21"/>
  </w:style>
  <w:style w:type="character" w:customStyle="1" w:styleId="WW8Num8z4">
    <w:name w:val="WW8Num8z4"/>
    <w:uiPriority w:val="99"/>
    <w:rsid w:val="00761B21"/>
  </w:style>
  <w:style w:type="character" w:customStyle="1" w:styleId="WW8Num8z5">
    <w:name w:val="WW8Num8z5"/>
    <w:uiPriority w:val="99"/>
    <w:rsid w:val="00761B21"/>
  </w:style>
  <w:style w:type="character" w:customStyle="1" w:styleId="WW8Num8z6">
    <w:name w:val="WW8Num8z6"/>
    <w:uiPriority w:val="99"/>
    <w:rsid w:val="00761B21"/>
  </w:style>
  <w:style w:type="character" w:customStyle="1" w:styleId="WW8Num8z7">
    <w:name w:val="WW8Num8z7"/>
    <w:uiPriority w:val="99"/>
    <w:rsid w:val="00761B21"/>
  </w:style>
  <w:style w:type="character" w:customStyle="1" w:styleId="WW8Num8z8">
    <w:name w:val="WW8Num8z8"/>
    <w:uiPriority w:val="99"/>
    <w:rsid w:val="00761B21"/>
  </w:style>
  <w:style w:type="character" w:customStyle="1" w:styleId="WW8Num9z0">
    <w:name w:val="WW8Num9z0"/>
    <w:uiPriority w:val="99"/>
    <w:rsid w:val="00761B21"/>
  </w:style>
  <w:style w:type="character" w:customStyle="1" w:styleId="WW8Num9z1">
    <w:name w:val="WW8Num9z1"/>
    <w:uiPriority w:val="99"/>
    <w:rsid w:val="00761B21"/>
  </w:style>
  <w:style w:type="character" w:customStyle="1" w:styleId="WW8Num9z2">
    <w:name w:val="WW8Num9z2"/>
    <w:uiPriority w:val="99"/>
    <w:rsid w:val="00761B21"/>
  </w:style>
  <w:style w:type="character" w:customStyle="1" w:styleId="WW8Num9z3">
    <w:name w:val="WW8Num9z3"/>
    <w:uiPriority w:val="99"/>
    <w:rsid w:val="00761B21"/>
  </w:style>
  <w:style w:type="character" w:customStyle="1" w:styleId="WW8Num9z4">
    <w:name w:val="WW8Num9z4"/>
    <w:uiPriority w:val="99"/>
    <w:rsid w:val="00761B21"/>
  </w:style>
  <w:style w:type="character" w:customStyle="1" w:styleId="WW8Num9z5">
    <w:name w:val="WW8Num9z5"/>
    <w:uiPriority w:val="99"/>
    <w:rsid w:val="00761B21"/>
  </w:style>
  <w:style w:type="character" w:customStyle="1" w:styleId="WW8Num9z6">
    <w:name w:val="WW8Num9z6"/>
    <w:uiPriority w:val="99"/>
    <w:rsid w:val="00761B21"/>
  </w:style>
  <w:style w:type="character" w:customStyle="1" w:styleId="WW8Num9z7">
    <w:name w:val="WW8Num9z7"/>
    <w:uiPriority w:val="99"/>
    <w:rsid w:val="00761B21"/>
  </w:style>
  <w:style w:type="character" w:customStyle="1" w:styleId="WW8Num9z8">
    <w:name w:val="WW8Num9z8"/>
    <w:uiPriority w:val="99"/>
    <w:rsid w:val="00761B21"/>
  </w:style>
  <w:style w:type="character" w:customStyle="1" w:styleId="WW8Num4z1">
    <w:name w:val="WW8Num4z1"/>
    <w:uiPriority w:val="99"/>
    <w:rsid w:val="00761B21"/>
  </w:style>
  <w:style w:type="character" w:customStyle="1" w:styleId="WW8Num4z2">
    <w:name w:val="WW8Num4z2"/>
    <w:uiPriority w:val="99"/>
    <w:rsid w:val="00761B21"/>
  </w:style>
  <w:style w:type="character" w:customStyle="1" w:styleId="WW8Num4z3">
    <w:name w:val="WW8Num4z3"/>
    <w:uiPriority w:val="99"/>
    <w:rsid w:val="00761B21"/>
  </w:style>
  <w:style w:type="character" w:customStyle="1" w:styleId="WW8Num4z4">
    <w:name w:val="WW8Num4z4"/>
    <w:uiPriority w:val="99"/>
    <w:rsid w:val="00761B21"/>
  </w:style>
  <w:style w:type="character" w:customStyle="1" w:styleId="WW8Num4z5">
    <w:name w:val="WW8Num4z5"/>
    <w:uiPriority w:val="99"/>
    <w:rsid w:val="00761B21"/>
  </w:style>
  <w:style w:type="character" w:customStyle="1" w:styleId="WW8Num4z6">
    <w:name w:val="WW8Num4z6"/>
    <w:uiPriority w:val="99"/>
    <w:rsid w:val="00761B21"/>
  </w:style>
  <w:style w:type="character" w:customStyle="1" w:styleId="WW8Num4z7">
    <w:name w:val="WW8Num4z7"/>
    <w:uiPriority w:val="99"/>
    <w:rsid w:val="00761B21"/>
  </w:style>
  <w:style w:type="character" w:customStyle="1" w:styleId="WW8Num4z8">
    <w:name w:val="WW8Num4z8"/>
    <w:uiPriority w:val="99"/>
    <w:rsid w:val="00761B21"/>
  </w:style>
  <w:style w:type="character" w:customStyle="1" w:styleId="WW8Num2z1">
    <w:name w:val="WW8Num2z1"/>
    <w:uiPriority w:val="99"/>
    <w:rsid w:val="00761B21"/>
  </w:style>
  <w:style w:type="character" w:customStyle="1" w:styleId="WW8Num2z2">
    <w:name w:val="WW8Num2z2"/>
    <w:uiPriority w:val="99"/>
    <w:rsid w:val="00761B21"/>
  </w:style>
  <w:style w:type="character" w:customStyle="1" w:styleId="WW8Num2z3">
    <w:name w:val="WW8Num2z3"/>
    <w:uiPriority w:val="99"/>
    <w:rsid w:val="00761B21"/>
  </w:style>
  <w:style w:type="character" w:customStyle="1" w:styleId="WW8Num2z4">
    <w:name w:val="WW8Num2z4"/>
    <w:uiPriority w:val="99"/>
    <w:rsid w:val="00761B21"/>
  </w:style>
  <w:style w:type="character" w:customStyle="1" w:styleId="WW8Num2z5">
    <w:name w:val="WW8Num2z5"/>
    <w:uiPriority w:val="99"/>
    <w:rsid w:val="00761B21"/>
  </w:style>
  <w:style w:type="character" w:customStyle="1" w:styleId="WW8Num2z6">
    <w:name w:val="WW8Num2z6"/>
    <w:uiPriority w:val="99"/>
    <w:rsid w:val="00761B21"/>
  </w:style>
  <w:style w:type="character" w:customStyle="1" w:styleId="WW8Num2z7">
    <w:name w:val="WW8Num2z7"/>
    <w:uiPriority w:val="99"/>
    <w:rsid w:val="00761B21"/>
  </w:style>
  <w:style w:type="character" w:customStyle="1" w:styleId="WW8Num2z8">
    <w:name w:val="WW8Num2z8"/>
    <w:uiPriority w:val="99"/>
    <w:rsid w:val="00761B21"/>
  </w:style>
  <w:style w:type="character" w:customStyle="1" w:styleId="WW8Num5z1">
    <w:name w:val="WW8Num5z1"/>
    <w:uiPriority w:val="99"/>
    <w:rsid w:val="00761B21"/>
  </w:style>
  <w:style w:type="character" w:customStyle="1" w:styleId="WW8Num5z2">
    <w:name w:val="WW8Num5z2"/>
    <w:uiPriority w:val="99"/>
    <w:rsid w:val="00761B21"/>
  </w:style>
  <w:style w:type="character" w:customStyle="1" w:styleId="WW8Num5z3">
    <w:name w:val="WW8Num5z3"/>
    <w:uiPriority w:val="99"/>
    <w:rsid w:val="00761B21"/>
  </w:style>
  <w:style w:type="character" w:customStyle="1" w:styleId="WW8Num5z4">
    <w:name w:val="WW8Num5z4"/>
    <w:uiPriority w:val="99"/>
    <w:rsid w:val="00761B21"/>
  </w:style>
  <w:style w:type="character" w:customStyle="1" w:styleId="WW8Num5z5">
    <w:name w:val="WW8Num5z5"/>
    <w:uiPriority w:val="99"/>
    <w:rsid w:val="00761B21"/>
  </w:style>
  <w:style w:type="character" w:customStyle="1" w:styleId="WW8Num5z6">
    <w:name w:val="WW8Num5z6"/>
    <w:uiPriority w:val="99"/>
    <w:rsid w:val="00761B21"/>
  </w:style>
  <w:style w:type="character" w:customStyle="1" w:styleId="WW8Num5z7">
    <w:name w:val="WW8Num5z7"/>
    <w:uiPriority w:val="99"/>
    <w:rsid w:val="00761B21"/>
  </w:style>
  <w:style w:type="character" w:customStyle="1" w:styleId="WW8Num5z8">
    <w:name w:val="WW8Num5z8"/>
    <w:uiPriority w:val="99"/>
    <w:rsid w:val="00761B21"/>
  </w:style>
  <w:style w:type="character" w:customStyle="1" w:styleId="WW8Num6z1">
    <w:name w:val="WW8Num6z1"/>
    <w:uiPriority w:val="99"/>
    <w:rsid w:val="00761B21"/>
  </w:style>
  <w:style w:type="character" w:customStyle="1" w:styleId="WW8Num6z2">
    <w:name w:val="WW8Num6z2"/>
    <w:uiPriority w:val="99"/>
    <w:rsid w:val="00761B21"/>
  </w:style>
  <w:style w:type="character" w:customStyle="1" w:styleId="WW8Num6z3">
    <w:name w:val="WW8Num6z3"/>
    <w:uiPriority w:val="99"/>
    <w:rsid w:val="00761B21"/>
  </w:style>
  <w:style w:type="character" w:customStyle="1" w:styleId="WW8Num6z4">
    <w:name w:val="WW8Num6z4"/>
    <w:uiPriority w:val="99"/>
    <w:rsid w:val="00761B21"/>
  </w:style>
  <w:style w:type="character" w:customStyle="1" w:styleId="WW8Num6z5">
    <w:name w:val="WW8Num6z5"/>
    <w:uiPriority w:val="99"/>
    <w:rsid w:val="00761B21"/>
  </w:style>
  <w:style w:type="character" w:customStyle="1" w:styleId="WW8Num6z6">
    <w:name w:val="WW8Num6z6"/>
    <w:uiPriority w:val="99"/>
    <w:rsid w:val="00761B21"/>
  </w:style>
  <w:style w:type="character" w:customStyle="1" w:styleId="WW8Num6z7">
    <w:name w:val="WW8Num6z7"/>
    <w:uiPriority w:val="99"/>
    <w:rsid w:val="00761B21"/>
  </w:style>
  <w:style w:type="character" w:customStyle="1" w:styleId="WW8Num6z8">
    <w:name w:val="WW8Num6z8"/>
    <w:uiPriority w:val="99"/>
    <w:rsid w:val="00761B21"/>
  </w:style>
  <w:style w:type="character" w:customStyle="1" w:styleId="WW8Num7z1">
    <w:name w:val="WW8Num7z1"/>
    <w:uiPriority w:val="99"/>
    <w:rsid w:val="00761B21"/>
  </w:style>
  <w:style w:type="character" w:customStyle="1" w:styleId="WW8Num7z2">
    <w:name w:val="WW8Num7z2"/>
    <w:uiPriority w:val="99"/>
    <w:rsid w:val="00761B21"/>
  </w:style>
  <w:style w:type="character" w:customStyle="1" w:styleId="WW8Num7z3">
    <w:name w:val="WW8Num7z3"/>
    <w:uiPriority w:val="99"/>
    <w:rsid w:val="00761B21"/>
  </w:style>
  <w:style w:type="character" w:customStyle="1" w:styleId="WW8Num7z4">
    <w:name w:val="WW8Num7z4"/>
    <w:uiPriority w:val="99"/>
    <w:rsid w:val="00761B21"/>
  </w:style>
  <w:style w:type="character" w:customStyle="1" w:styleId="WW8Num7z5">
    <w:name w:val="WW8Num7z5"/>
    <w:uiPriority w:val="99"/>
    <w:rsid w:val="00761B21"/>
  </w:style>
  <w:style w:type="character" w:customStyle="1" w:styleId="WW8Num7z6">
    <w:name w:val="WW8Num7z6"/>
    <w:uiPriority w:val="99"/>
    <w:rsid w:val="00761B21"/>
  </w:style>
  <w:style w:type="character" w:customStyle="1" w:styleId="WW8Num7z7">
    <w:name w:val="WW8Num7z7"/>
    <w:uiPriority w:val="99"/>
    <w:rsid w:val="00761B21"/>
  </w:style>
  <w:style w:type="character" w:customStyle="1" w:styleId="WW8Num7z8">
    <w:name w:val="WW8Num7z8"/>
    <w:uiPriority w:val="99"/>
    <w:rsid w:val="00761B21"/>
  </w:style>
  <w:style w:type="character" w:customStyle="1" w:styleId="1">
    <w:name w:val="Основной шрифт абзаца1"/>
    <w:uiPriority w:val="99"/>
    <w:rsid w:val="00761B21"/>
  </w:style>
  <w:style w:type="character" w:customStyle="1" w:styleId="24">
    <w:name w:val="Знак Знак24"/>
    <w:uiPriority w:val="99"/>
    <w:rsid w:val="00761B21"/>
    <w:rPr>
      <w:rFonts w:eastAsia="SimSun"/>
      <w:b/>
      <w:caps/>
      <w:kern w:val="1"/>
      <w:sz w:val="28"/>
      <w:lang w:val="ru-RU" w:eastAsia="ar-SA" w:bidi="ar-SA"/>
    </w:rPr>
  </w:style>
  <w:style w:type="character" w:customStyle="1" w:styleId="23">
    <w:name w:val="Знак Знак23"/>
    <w:uiPriority w:val="99"/>
    <w:rsid w:val="00761B21"/>
    <w:rPr>
      <w:rFonts w:eastAsia="SimSun"/>
      <w:b/>
      <w:sz w:val="24"/>
      <w:lang w:val="ru-RU" w:eastAsia="ar-SA" w:bidi="ar-SA"/>
    </w:rPr>
  </w:style>
  <w:style w:type="character" w:customStyle="1" w:styleId="22">
    <w:name w:val="Знак Знак22"/>
    <w:uiPriority w:val="99"/>
    <w:rsid w:val="00761B21"/>
    <w:rPr>
      <w:rFonts w:ascii="Arial" w:eastAsia="SimSun" w:hAnsi="Arial"/>
      <w:b/>
      <w:sz w:val="26"/>
      <w:lang w:val="ru-RU" w:eastAsia="ar-SA" w:bidi="ar-SA"/>
    </w:rPr>
  </w:style>
  <w:style w:type="character" w:customStyle="1" w:styleId="21">
    <w:name w:val="Знак Знак21"/>
    <w:uiPriority w:val="99"/>
    <w:rsid w:val="00761B21"/>
    <w:rPr>
      <w:rFonts w:ascii="Arial" w:eastAsia="SimSun" w:hAnsi="Arial"/>
      <w:b/>
      <w:sz w:val="26"/>
      <w:lang w:val="ru-RU" w:eastAsia="ar-SA" w:bidi="ar-SA"/>
    </w:rPr>
  </w:style>
  <w:style w:type="character" w:customStyle="1" w:styleId="20">
    <w:name w:val="Знак Знак20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19">
    <w:name w:val="Знак Знак19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18">
    <w:name w:val="Знак Знак18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17">
    <w:name w:val="Знак Знак17"/>
    <w:uiPriority w:val="99"/>
    <w:rsid w:val="00761B21"/>
    <w:rPr>
      <w:rFonts w:ascii="Arial" w:eastAsia="SimSun" w:hAnsi="Arial"/>
      <w:b/>
      <w:lang w:val="ru-RU" w:eastAsia="ar-SA" w:bidi="ar-SA"/>
    </w:rPr>
  </w:style>
  <w:style w:type="character" w:customStyle="1" w:styleId="16">
    <w:name w:val="Знак Знак16"/>
    <w:uiPriority w:val="99"/>
    <w:rsid w:val="00761B21"/>
    <w:rPr>
      <w:rFonts w:ascii="Arial" w:eastAsia="SimSun" w:hAnsi="Arial"/>
      <w:lang w:val="ru-RU" w:eastAsia="ar-SA" w:bidi="ar-SA"/>
    </w:rPr>
  </w:style>
  <w:style w:type="character" w:styleId="Hyperlink">
    <w:name w:val="Hyperlink"/>
    <w:basedOn w:val="DefaultParagraphFont"/>
    <w:uiPriority w:val="99"/>
    <w:rsid w:val="00761B21"/>
    <w:rPr>
      <w:rFonts w:ascii="Times New Roman" w:hAnsi="Times New Roman" w:cs="Times New Roman"/>
      <w:color w:val="0000FF"/>
      <w:u w:val="single"/>
      <w:lang w:val="en-US"/>
    </w:rPr>
  </w:style>
  <w:style w:type="character" w:customStyle="1" w:styleId="15">
    <w:name w:val="Знак Знак15"/>
    <w:uiPriority w:val="99"/>
    <w:rsid w:val="00761B21"/>
    <w:rPr>
      <w:rFonts w:ascii="Calibri" w:hAnsi="Calibri"/>
      <w:lang w:val="ru-RU" w:eastAsia="ar-SA" w:bidi="ar-SA"/>
    </w:rPr>
  </w:style>
  <w:style w:type="character" w:customStyle="1" w:styleId="14">
    <w:name w:val="Знак Знак14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13">
    <w:name w:val="Знак Знак13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12">
    <w:name w:val="Знак Знак12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11">
    <w:name w:val="Знак Знак11"/>
    <w:uiPriority w:val="99"/>
    <w:rsid w:val="00761B21"/>
    <w:rPr>
      <w:rFonts w:ascii="Tahoma" w:eastAsia="SimSun" w:hAnsi="Tahoma"/>
      <w:lang w:val="ru-RU" w:eastAsia="ar-SA" w:bidi="ar-SA"/>
    </w:rPr>
  </w:style>
  <w:style w:type="character" w:customStyle="1" w:styleId="10">
    <w:name w:val="Знак Знак10"/>
    <w:uiPriority w:val="99"/>
    <w:rsid w:val="00761B21"/>
    <w:rPr>
      <w:rFonts w:ascii="Arial" w:eastAsia="SimSun" w:hAnsi="Arial"/>
      <w:b/>
      <w:sz w:val="28"/>
      <w:lang w:val="ru-RU" w:eastAsia="ar-SA" w:bidi="ar-SA"/>
    </w:rPr>
  </w:style>
  <w:style w:type="character" w:customStyle="1" w:styleId="9">
    <w:name w:val="Знак Знак9"/>
    <w:uiPriority w:val="99"/>
    <w:rsid w:val="00761B21"/>
    <w:rPr>
      <w:rFonts w:ascii="Arial" w:eastAsia="SimSun" w:hAnsi="Arial"/>
      <w:sz w:val="28"/>
      <w:lang w:val="ru-RU" w:eastAsia="ar-SA" w:bidi="ar-SA"/>
    </w:rPr>
  </w:style>
  <w:style w:type="character" w:customStyle="1" w:styleId="8">
    <w:name w:val="Знак Знак8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7">
    <w:name w:val="Знак Знак7"/>
    <w:uiPriority w:val="99"/>
    <w:rsid w:val="00761B21"/>
    <w:rPr>
      <w:rFonts w:ascii="Arial" w:eastAsia="SimSun" w:hAnsi="Arial"/>
      <w:b/>
      <w:caps/>
      <w:lang w:val="ru-RU" w:eastAsia="ar-SA" w:bidi="ar-SA"/>
    </w:rPr>
  </w:style>
  <w:style w:type="character" w:customStyle="1" w:styleId="6">
    <w:name w:val="Знак Знак6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5">
    <w:name w:val="Знак Знак5"/>
    <w:uiPriority w:val="99"/>
    <w:rsid w:val="00761B21"/>
    <w:rPr>
      <w:rFonts w:ascii="Arial" w:eastAsia="SimSun" w:hAnsi="Arial"/>
      <w:lang w:val="ru-RU" w:eastAsia="ar-SA" w:bidi="ar-SA"/>
    </w:rPr>
  </w:style>
  <w:style w:type="character" w:customStyle="1" w:styleId="4">
    <w:name w:val="Знак Знак4"/>
    <w:uiPriority w:val="99"/>
    <w:rsid w:val="00761B21"/>
    <w:rPr>
      <w:rFonts w:ascii="Tahoma" w:eastAsia="SimSun" w:hAnsi="Tahoma"/>
      <w:lang w:val="ru-RU" w:eastAsia="ar-SA" w:bidi="ar-SA"/>
    </w:rPr>
  </w:style>
  <w:style w:type="character" w:customStyle="1" w:styleId="3">
    <w:name w:val="Знак Знак3"/>
    <w:uiPriority w:val="99"/>
    <w:rsid w:val="00761B21"/>
    <w:rPr>
      <w:rFonts w:ascii="Consolas" w:hAnsi="Consolas"/>
      <w:sz w:val="21"/>
      <w:lang w:val="ru-RU" w:eastAsia="ar-SA" w:bidi="ar-SA"/>
    </w:rPr>
  </w:style>
  <w:style w:type="character" w:customStyle="1" w:styleId="2">
    <w:name w:val="Знак Знак2"/>
    <w:uiPriority w:val="99"/>
    <w:rsid w:val="00761B21"/>
    <w:rPr>
      <w:rFonts w:ascii="Tahoma" w:eastAsia="SimSun" w:hAnsi="Tahoma"/>
      <w:sz w:val="16"/>
      <w:lang w:val="ru-RU" w:eastAsia="ar-SA" w:bidi="ar-SA"/>
    </w:rPr>
  </w:style>
  <w:style w:type="character" w:customStyle="1" w:styleId="a">
    <w:name w:val="Название таблицы Знак"/>
    <w:uiPriority w:val="99"/>
    <w:rsid w:val="00761B21"/>
    <w:rPr>
      <w:rFonts w:ascii="Arial" w:hAnsi="Arial"/>
      <w:lang w:val="ru-RU" w:eastAsia="ar-SA" w:bidi="ar-SA"/>
    </w:rPr>
  </w:style>
  <w:style w:type="character" w:customStyle="1" w:styleId="a0">
    <w:name w:val="таблица Знак"/>
    <w:uiPriority w:val="99"/>
    <w:rsid w:val="00761B21"/>
    <w:rPr>
      <w:rFonts w:ascii="Arial" w:hAnsi="Arial"/>
      <w:lang w:val="ru-RU" w:eastAsia="ar-SA" w:bidi="ar-SA"/>
    </w:rPr>
  </w:style>
  <w:style w:type="character" w:styleId="PageNumber">
    <w:name w:val="page number"/>
    <w:basedOn w:val="1"/>
    <w:uiPriority w:val="99"/>
    <w:rsid w:val="00761B21"/>
    <w:rPr>
      <w:rFonts w:cs="Times New Roman"/>
    </w:rPr>
  </w:style>
  <w:style w:type="character" w:customStyle="1" w:styleId="1a">
    <w:name w:val="Знак Знак1"/>
    <w:uiPriority w:val="99"/>
    <w:rsid w:val="00761B21"/>
    <w:rPr>
      <w:rFonts w:ascii="Arial" w:eastAsia="SimSun" w:hAnsi="Arial"/>
      <w:lang w:eastAsia="ar-SA" w:bidi="ar-SA"/>
    </w:rPr>
  </w:style>
  <w:style w:type="character" w:customStyle="1" w:styleId="a1">
    <w:name w:val="Таблица Знак"/>
    <w:uiPriority w:val="99"/>
    <w:rsid w:val="00761B21"/>
    <w:rPr>
      <w:rFonts w:ascii="Tahoma" w:eastAsia="SimSun" w:hAnsi="Tahoma"/>
      <w:lang w:eastAsia="ar-SA" w:bidi="ar-SA"/>
    </w:rPr>
  </w:style>
  <w:style w:type="character" w:customStyle="1" w:styleId="a2">
    <w:name w:val="Знак Знак"/>
    <w:uiPriority w:val="99"/>
    <w:rsid w:val="00761B21"/>
    <w:rPr>
      <w:rFonts w:ascii="Arial" w:eastAsia="SimSun" w:hAnsi="Arial"/>
      <w:b/>
      <w:lang w:val="ru-RU" w:eastAsia="ar-SA" w:bidi="ar-SA"/>
    </w:rPr>
  </w:style>
  <w:style w:type="character" w:customStyle="1" w:styleId="a3">
    <w:name w:val="Обычный без отступа Знак"/>
    <w:uiPriority w:val="99"/>
    <w:rsid w:val="00761B21"/>
    <w:rPr>
      <w:rFonts w:ascii="Tahoma" w:hAnsi="Tahoma"/>
      <w:sz w:val="22"/>
      <w:lang w:val="ru-RU" w:eastAsia="ar-SA" w:bidi="ar-SA"/>
    </w:rPr>
  </w:style>
  <w:style w:type="character" w:customStyle="1" w:styleId="1b">
    <w:name w:val="Обычный без отступа1 Знак"/>
    <w:uiPriority w:val="99"/>
    <w:rsid w:val="00761B21"/>
    <w:rPr>
      <w:rFonts w:ascii="Tahoma" w:eastAsia="SimSun" w:hAnsi="Tahoma"/>
      <w:lang w:val="ru-RU" w:eastAsia="ar-SA" w:bidi="ar-SA"/>
    </w:rPr>
  </w:style>
  <w:style w:type="character" w:customStyle="1" w:styleId="a4">
    <w:name w:val="Табличный текст Знак"/>
    <w:uiPriority w:val="99"/>
    <w:rsid w:val="00761B21"/>
    <w:rPr>
      <w:rFonts w:ascii="Tahoma" w:eastAsia="SimSun" w:hAnsi="Tahoma"/>
      <w:sz w:val="18"/>
      <w:lang w:val="ru-RU" w:eastAsia="ar-SA" w:bidi="ar-SA"/>
    </w:rPr>
  </w:style>
  <w:style w:type="character" w:customStyle="1" w:styleId="a5">
    <w:name w:val="Символ нумерации"/>
    <w:uiPriority w:val="99"/>
    <w:rsid w:val="00761B21"/>
  </w:style>
  <w:style w:type="character" w:customStyle="1" w:styleId="a6">
    <w:name w:val="Маркеры списка"/>
    <w:uiPriority w:val="99"/>
    <w:rsid w:val="00761B21"/>
    <w:rPr>
      <w:rFonts w:ascii="OpenSymbol" w:hAnsi="OpenSymbol"/>
    </w:rPr>
  </w:style>
  <w:style w:type="paragraph" w:customStyle="1" w:styleId="a7">
    <w:name w:val="Заголовок"/>
    <w:basedOn w:val="Normal"/>
    <w:next w:val="BodyText"/>
    <w:uiPriority w:val="99"/>
    <w:rsid w:val="00761B21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61B21"/>
    <w:pPr>
      <w:widowControl w:val="0"/>
      <w:snapToGrid w:val="0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22960"/>
    <w:rPr>
      <w:rFonts w:ascii="Arial" w:eastAsia="SimSun" w:hAnsi="Arial" w:cs="Arial"/>
      <w:sz w:val="20"/>
      <w:szCs w:val="20"/>
      <w:lang w:eastAsia="ar-SA" w:bidi="ar-SA"/>
    </w:rPr>
  </w:style>
  <w:style w:type="paragraph" w:styleId="List">
    <w:name w:val="List"/>
    <w:basedOn w:val="BodyText"/>
    <w:uiPriority w:val="99"/>
    <w:rsid w:val="00761B21"/>
    <w:rPr>
      <w:rFonts w:cs="Mangal"/>
    </w:rPr>
  </w:style>
  <w:style w:type="paragraph" w:customStyle="1" w:styleId="1c">
    <w:name w:val="Название1"/>
    <w:basedOn w:val="Normal"/>
    <w:uiPriority w:val="99"/>
    <w:rsid w:val="00761B2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d">
    <w:name w:val="Указатель1"/>
    <w:basedOn w:val="Normal"/>
    <w:uiPriority w:val="99"/>
    <w:rsid w:val="00761B21"/>
    <w:pPr>
      <w:suppressLineNumbers/>
    </w:pPr>
    <w:rPr>
      <w:rFonts w:cs="Mangal"/>
    </w:rPr>
  </w:style>
  <w:style w:type="paragraph" w:styleId="TOC1">
    <w:name w:val="toc 1"/>
    <w:basedOn w:val="Normal"/>
    <w:next w:val="Normal"/>
    <w:uiPriority w:val="99"/>
    <w:rsid w:val="00761B21"/>
    <w:pPr>
      <w:tabs>
        <w:tab w:val="left" w:pos="1134"/>
        <w:tab w:val="right" w:leader="dot" w:pos="9356"/>
      </w:tabs>
      <w:spacing w:before="240" w:after="120"/>
      <w:ind w:firstLine="0"/>
      <w:jc w:val="left"/>
    </w:pPr>
    <w:rPr>
      <w:rFonts w:ascii="Times New Roman" w:hAnsi="Times New Roman" w:cs="Times New Roman"/>
      <w:b/>
      <w:bCs/>
      <w:caps/>
    </w:rPr>
  </w:style>
  <w:style w:type="paragraph" w:styleId="TOC2">
    <w:name w:val="toc 2"/>
    <w:basedOn w:val="Normal"/>
    <w:next w:val="Normal"/>
    <w:uiPriority w:val="99"/>
    <w:rsid w:val="00761B21"/>
    <w:pPr>
      <w:tabs>
        <w:tab w:val="left" w:pos="426"/>
        <w:tab w:val="right" w:leader="dot" w:pos="9356"/>
      </w:tabs>
      <w:ind w:left="426" w:hanging="426"/>
      <w:jc w:val="left"/>
    </w:pPr>
    <w:rPr>
      <w:rFonts w:ascii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rsid w:val="00761B21"/>
    <w:rPr>
      <w:rFonts w:ascii="Calibri" w:eastAsia="Times New Roman" w:hAnsi="Calibri" w:cs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22960"/>
    <w:rPr>
      <w:rFonts w:ascii="Arial" w:eastAsia="SimSun" w:hAnsi="Arial" w:cs="Arial"/>
      <w:sz w:val="20"/>
      <w:szCs w:val="20"/>
      <w:lang w:eastAsia="ar-SA" w:bidi="ar-SA"/>
    </w:rPr>
  </w:style>
  <w:style w:type="paragraph" w:customStyle="1" w:styleId="1e">
    <w:name w:val="Текст примечания1"/>
    <w:basedOn w:val="Normal"/>
    <w:uiPriority w:val="99"/>
    <w:rsid w:val="00761B21"/>
    <w:pPr>
      <w:spacing w:after="120"/>
    </w:pPr>
    <w:rPr>
      <w:bCs/>
      <w:iCs/>
    </w:rPr>
  </w:style>
  <w:style w:type="paragraph" w:styleId="Header">
    <w:name w:val="header"/>
    <w:basedOn w:val="Normal"/>
    <w:link w:val="HeaderChar"/>
    <w:uiPriority w:val="99"/>
    <w:rsid w:val="00761B21"/>
    <w:pPr>
      <w:widowControl w:val="0"/>
      <w:tabs>
        <w:tab w:val="center" w:pos="4677"/>
        <w:tab w:val="right" w:pos="9355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1649A"/>
    <w:rPr>
      <w:rFonts w:ascii="Arial" w:eastAsia="SimSun" w:hAnsi="Arial" w:cs="Arial"/>
      <w:lang w:eastAsia="ar-SA" w:bidi="ar-SA"/>
    </w:rPr>
  </w:style>
  <w:style w:type="paragraph" w:styleId="Footer">
    <w:name w:val="footer"/>
    <w:basedOn w:val="Normal"/>
    <w:link w:val="FooterChar"/>
    <w:uiPriority w:val="99"/>
    <w:rsid w:val="00761B2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22960"/>
    <w:rPr>
      <w:rFonts w:ascii="Arial" w:eastAsia="SimSun" w:hAnsi="Arial" w:cs="Arial"/>
      <w:sz w:val="20"/>
      <w:szCs w:val="20"/>
      <w:lang w:eastAsia="ar-SA" w:bidi="ar-SA"/>
    </w:rPr>
  </w:style>
  <w:style w:type="paragraph" w:customStyle="1" w:styleId="1f">
    <w:name w:val="Название объекта1"/>
    <w:basedOn w:val="Normal"/>
    <w:next w:val="Normal"/>
    <w:uiPriority w:val="99"/>
    <w:rsid w:val="00761B21"/>
    <w:pPr>
      <w:jc w:val="right"/>
    </w:pPr>
    <w:rPr>
      <w:rFonts w:ascii="Tahoma" w:hAnsi="Tahoma" w:cs="Tahoma"/>
      <w:bCs/>
    </w:rPr>
  </w:style>
  <w:style w:type="paragraph" w:customStyle="1" w:styleId="1f0">
    <w:name w:val="Нумерованный список1"/>
    <w:basedOn w:val="Normal"/>
    <w:uiPriority w:val="99"/>
    <w:rsid w:val="00761B21"/>
    <w:pPr>
      <w:tabs>
        <w:tab w:val="num" w:pos="360"/>
      </w:tabs>
      <w:ind w:left="360" w:hanging="360"/>
    </w:pPr>
  </w:style>
  <w:style w:type="paragraph" w:styleId="Title">
    <w:name w:val="Title"/>
    <w:basedOn w:val="Normal"/>
    <w:next w:val="Subtitle"/>
    <w:link w:val="TitleChar"/>
    <w:uiPriority w:val="99"/>
    <w:qFormat/>
    <w:rsid w:val="00761B21"/>
    <w:pPr>
      <w:widowControl w:val="0"/>
      <w:snapToGrid w:val="0"/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B22960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Subtitle">
    <w:name w:val="Subtitle"/>
    <w:basedOn w:val="a7"/>
    <w:next w:val="BodyText"/>
    <w:link w:val="SubtitleChar"/>
    <w:uiPriority w:val="99"/>
    <w:qFormat/>
    <w:rsid w:val="00761B21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22960"/>
    <w:rPr>
      <w:rFonts w:ascii="Cambria" w:hAnsi="Cambria" w:cs="Times New Roman"/>
      <w:sz w:val="24"/>
      <w:szCs w:val="24"/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rsid w:val="00761B21"/>
    <w:pPr>
      <w:widowControl w:val="0"/>
      <w:tabs>
        <w:tab w:val="left" w:pos="5103"/>
      </w:tabs>
      <w:snapToGrid w:val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22960"/>
    <w:rPr>
      <w:rFonts w:ascii="Arial" w:eastAsia="SimSun" w:hAnsi="Arial" w:cs="Arial"/>
      <w:sz w:val="20"/>
      <w:szCs w:val="20"/>
      <w:lang w:eastAsia="ar-SA" w:bidi="ar-SA"/>
    </w:rPr>
  </w:style>
  <w:style w:type="paragraph" w:customStyle="1" w:styleId="31">
    <w:name w:val="Основной текст 31"/>
    <w:basedOn w:val="Normal"/>
    <w:uiPriority w:val="99"/>
    <w:rsid w:val="00761B21"/>
    <w:pPr>
      <w:widowControl w:val="0"/>
      <w:tabs>
        <w:tab w:val="left" w:pos="426"/>
      </w:tabs>
      <w:snapToGrid w:val="0"/>
    </w:pPr>
    <w:rPr>
      <w:b/>
      <w:caps/>
    </w:rPr>
  </w:style>
  <w:style w:type="paragraph" w:customStyle="1" w:styleId="210">
    <w:name w:val="Основной текст с отступом 21"/>
    <w:basedOn w:val="Normal"/>
    <w:uiPriority w:val="99"/>
    <w:rsid w:val="00761B21"/>
    <w:pPr>
      <w:widowControl w:val="0"/>
      <w:snapToGrid w:val="0"/>
      <w:ind w:firstLine="284"/>
    </w:pPr>
  </w:style>
  <w:style w:type="paragraph" w:customStyle="1" w:styleId="310">
    <w:name w:val="Основной текст с отступом 31"/>
    <w:basedOn w:val="Normal"/>
    <w:uiPriority w:val="99"/>
    <w:rsid w:val="00761B21"/>
    <w:pPr>
      <w:widowControl w:val="0"/>
      <w:snapToGrid w:val="0"/>
      <w:ind w:firstLine="426"/>
    </w:pPr>
  </w:style>
  <w:style w:type="paragraph" w:customStyle="1" w:styleId="1f1">
    <w:name w:val="Схема документа1"/>
    <w:basedOn w:val="Normal"/>
    <w:uiPriority w:val="99"/>
    <w:rsid w:val="00761B21"/>
    <w:pPr>
      <w:shd w:val="clear" w:color="auto" w:fill="000080"/>
    </w:pPr>
    <w:rPr>
      <w:rFonts w:ascii="Tahoma" w:hAnsi="Tahoma" w:cs="Tahoma"/>
    </w:rPr>
  </w:style>
  <w:style w:type="paragraph" w:customStyle="1" w:styleId="1f2">
    <w:name w:val="Текст1"/>
    <w:basedOn w:val="Normal"/>
    <w:uiPriority w:val="99"/>
    <w:rsid w:val="00761B21"/>
    <w:rPr>
      <w:rFonts w:ascii="Consolas" w:eastAsia="Times New Roman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rsid w:val="00761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22960"/>
    <w:rPr>
      <w:rFonts w:eastAsia="SimSun" w:cs="Arial"/>
      <w:sz w:val="2"/>
      <w:lang w:eastAsia="ar-SA" w:bidi="ar-SA"/>
    </w:rPr>
  </w:style>
  <w:style w:type="paragraph" w:customStyle="1" w:styleId="Default">
    <w:name w:val="Default"/>
    <w:uiPriority w:val="99"/>
    <w:rsid w:val="00761B21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ListParagraph">
    <w:name w:val="List Paragraph"/>
    <w:basedOn w:val="Normal"/>
    <w:uiPriority w:val="99"/>
    <w:qFormat/>
    <w:rsid w:val="00761B21"/>
    <w:pPr>
      <w:spacing w:line="276" w:lineRule="auto"/>
      <w:ind w:left="720"/>
    </w:pPr>
    <w:rPr>
      <w:rFonts w:ascii="Times New Roman" w:eastAsia="Times New Roman" w:hAnsi="Times New Roman" w:cs="Times New Roman"/>
      <w:sz w:val="24"/>
      <w:szCs w:val="22"/>
    </w:rPr>
  </w:style>
  <w:style w:type="paragraph" w:customStyle="1" w:styleId="a8">
    <w:name w:val="Название рисунка"/>
    <w:next w:val="Normal"/>
    <w:uiPriority w:val="99"/>
    <w:rsid w:val="00761B21"/>
    <w:pPr>
      <w:tabs>
        <w:tab w:val="num" w:pos="1080"/>
      </w:tabs>
      <w:suppressAutoHyphens/>
      <w:spacing w:before="120" w:after="120"/>
    </w:pPr>
    <w:rPr>
      <w:rFonts w:ascii="Arial" w:eastAsia="SimSun" w:hAnsi="Arial" w:cs="Arial"/>
      <w:bCs/>
      <w:sz w:val="16"/>
      <w:szCs w:val="24"/>
      <w:lang w:val="en-US" w:eastAsia="ar-SA"/>
    </w:rPr>
  </w:style>
  <w:style w:type="paragraph" w:customStyle="1" w:styleId="a9">
    <w:name w:val="Название таблицы"/>
    <w:basedOn w:val="1f"/>
    <w:next w:val="Normal"/>
    <w:uiPriority w:val="99"/>
    <w:rsid w:val="00761B21"/>
    <w:pPr>
      <w:keepNext/>
    </w:pPr>
    <w:rPr>
      <w:rFonts w:ascii="Arial" w:eastAsia="Times New Roman" w:hAnsi="Arial" w:cs="Arial"/>
      <w:bCs w:val="0"/>
      <w:iCs/>
    </w:rPr>
  </w:style>
  <w:style w:type="paragraph" w:customStyle="1" w:styleId="aa">
    <w:name w:val="Название документа"/>
    <w:uiPriority w:val="99"/>
    <w:rsid w:val="00761B21"/>
    <w:pPr>
      <w:suppressAutoHyphens/>
    </w:pPr>
    <w:rPr>
      <w:rFonts w:ascii="Arial" w:eastAsia="SimSun" w:hAnsi="Arial" w:cs="Arial"/>
      <w:b/>
      <w:caps/>
      <w:sz w:val="36"/>
      <w:szCs w:val="20"/>
      <w:lang w:eastAsia="ar-SA"/>
    </w:rPr>
  </w:style>
  <w:style w:type="paragraph" w:customStyle="1" w:styleId="ab">
    <w:name w:val="таблица"/>
    <w:basedOn w:val="a9"/>
    <w:uiPriority w:val="99"/>
    <w:rsid w:val="00761B21"/>
  </w:style>
  <w:style w:type="paragraph" w:styleId="NoSpacing">
    <w:name w:val="No Spacing"/>
    <w:uiPriority w:val="99"/>
    <w:qFormat/>
    <w:rsid w:val="00761B21"/>
    <w:pPr>
      <w:suppressAutoHyphens/>
      <w:ind w:firstLine="567"/>
      <w:jc w:val="both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211">
    <w:name w:val="Основной текст 21"/>
    <w:basedOn w:val="Normal"/>
    <w:uiPriority w:val="99"/>
    <w:rsid w:val="00761B21"/>
    <w:pPr>
      <w:spacing w:after="120" w:line="480" w:lineRule="auto"/>
    </w:pPr>
    <w:rPr>
      <w:rFonts w:cs="Times New Roman"/>
    </w:rPr>
  </w:style>
  <w:style w:type="paragraph" w:customStyle="1" w:styleId="ac">
    <w:name w:val="Таблица"/>
    <w:basedOn w:val="Normal"/>
    <w:uiPriority w:val="99"/>
    <w:rsid w:val="00761B21"/>
    <w:pPr>
      <w:ind w:right="-1" w:firstLine="0"/>
      <w:jc w:val="right"/>
    </w:pPr>
    <w:rPr>
      <w:rFonts w:ascii="Tahoma" w:hAnsi="Tahoma" w:cs="Times New Roman"/>
    </w:rPr>
  </w:style>
  <w:style w:type="paragraph" w:styleId="CommentText">
    <w:name w:val="annotation text"/>
    <w:basedOn w:val="Normal"/>
    <w:link w:val="CommentTextChar"/>
    <w:uiPriority w:val="99"/>
    <w:semiHidden/>
    <w:rsid w:val="00D71F41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22960"/>
    <w:rPr>
      <w:rFonts w:ascii="Arial" w:eastAsia="SimSun" w:hAnsi="Arial" w:cs="Arial"/>
      <w:sz w:val="20"/>
      <w:szCs w:val="20"/>
      <w:lang w:eastAsia="ar-SA" w:bidi="ar-SA"/>
    </w:rPr>
  </w:style>
  <w:style w:type="paragraph" w:styleId="CommentSubject">
    <w:name w:val="annotation subject"/>
    <w:basedOn w:val="1e"/>
    <w:next w:val="1e"/>
    <w:link w:val="CommentSubjectChar"/>
    <w:uiPriority w:val="99"/>
    <w:rsid w:val="00761B21"/>
    <w:pPr>
      <w:spacing w:after="0"/>
    </w:pPr>
    <w:rPr>
      <w:b/>
      <w:i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22960"/>
    <w:rPr>
      <w:b/>
      <w:bCs/>
    </w:rPr>
  </w:style>
  <w:style w:type="paragraph" w:customStyle="1" w:styleId="ad">
    <w:name w:val="Обычный без отступа"/>
    <w:basedOn w:val="Normal"/>
    <w:uiPriority w:val="99"/>
    <w:rsid w:val="00761B21"/>
    <w:pPr>
      <w:spacing w:line="264" w:lineRule="auto"/>
      <w:ind w:firstLine="0"/>
    </w:pPr>
    <w:rPr>
      <w:rFonts w:ascii="Tahoma" w:eastAsia="Times New Roman" w:hAnsi="Tahoma" w:cs="Times New Roman"/>
      <w:sz w:val="22"/>
      <w:szCs w:val="22"/>
    </w:rPr>
  </w:style>
  <w:style w:type="paragraph" w:customStyle="1" w:styleId="1f3">
    <w:name w:val="Обычный без отступа1"/>
    <w:basedOn w:val="Normal"/>
    <w:uiPriority w:val="99"/>
    <w:rsid w:val="00761B21"/>
    <w:pPr>
      <w:spacing w:line="264" w:lineRule="auto"/>
      <w:ind w:firstLine="0"/>
    </w:pPr>
    <w:rPr>
      <w:rFonts w:ascii="Tahoma" w:hAnsi="Tahoma" w:cs="Tahoma"/>
    </w:rPr>
  </w:style>
  <w:style w:type="paragraph" w:customStyle="1" w:styleId="ae">
    <w:name w:val="Табличный текст"/>
    <w:basedOn w:val="1f3"/>
    <w:uiPriority w:val="99"/>
    <w:rsid w:val="00761B21"/>
    <w:pPr>
      <w:spacing w:line="240" w:lineRule="auto"/>
      <w:jc w:val="center"/>
    </w:pPr>
    <w:rPr>
      <w:sz w:val="18"/>
      <w:szCs w:val="18"/>
    </w:rPr>
  </w:style>
  <w:style w:type="paragraph" w:customStyle="1" w:styleId="af">
    <w:name w:val="Содержимое врезки"/>
    <w:basedOn w:val="BodyText"/>
    <w:uiPriority w:val="99"/>
    <w:rsid w:val="00761B21"/>
  </w:style>
  <w:style w:type="paragraph" w:styleId="TOC3">
    <w:name w:val="toc 3"/>
    <w:basedOn w:val="1d"/>
    <w:uiPriority w:val="99"/>
    <w:rsid w:val="00761B21"/>
    <w:pPr>
      <w:tabs>
        <w:tab w:val="right" w:leader="dot" w:pos="9072"/>
      </w:tabs>
      <w:ind w:left="566" w:firstLine="0"/>
    </w:pPr>
  </w:style>
  <w:style w:type="paragraph" w:styleId="TOC4">
    <w:name w:val="toc 4"/>
    <w:basedOn w:val="1d"/>
    <w:uiPriority w:val="99"/>
    <w:rsid w:val="00761B21"/>
    <w:pPr>
      <w:tabs>
        <w:tab w:val="right" w:leader="dot" w:pos="8789"/>
      </w:tabs>
      <w:ind w:left="849" w:firstLine="0"/>
    </w:pPr>
  </w:style>
  <w:style w:type="paragraph" w:styleId="TOC5">
    <w:name w:val="toc 5"/>
    <w:basedOn w:val="1d"/>
    <w:uiPriority w:val="99"/>
    <w:rsid w:val="00761B21"/>
    <w:pPr>
      <w:tabs>
        <w:tab w:val="right" w:leader="dot" w:pos="8506"/>
      </w:tabs>
      <w:ind w:left="1132" w:firstLine="0"/>
    </w:pPr>
  </w:style>
  <w:style w:type="paragraph" w:styleId="TOC6">
    <w:name w:val="toc 6"/>
    <w:basedOn w:val="1d"/>
    <w:uiPriority w:val="99"/>
    <w:rsid w:val="00761B21"/>
    <w:pPr>
      <w:tabs>
        <w:tab w:val="right" w:leader="dot" w:pos="8223"/>
      </w:tabs>
      <w:ind w:left="1415" w:firstLine="0"/>
    </w:pPr>
  </w:style>
  <w:style w:type="paragraph" w:styleId="TOC7">
    <w:name w:val="toc 7"/>
    <w:basedOn w:val="1d"/>
    <w:uiPriority w:val="99"/>
    <w:rsid w:val="00761B21"/>
    <w:pPr>
      <w:tabs>
        <w:tab w:val="right" w:leader="dot" w:pos="7940"/>
      </w:tabs>
      <w:ind w:left="1698" w:firstLine="0"/>
    </w:pPr>
  </w:style>
  <w:style w:type="paragraph" w:styleId="TOC8">
    <w:name w:val="toc 8"/>
    <w:basedOn w:val="1d"/>
    <w:uiPriority w:val="99"/>
    <w:rsid w:val="00761B21"/>
    <w:pPr>
      <w:tabs>
        <w:tab w:val="right" w:leader="dot" w:pos="7657"/>
      </w:tabs>
      <w:ind w:left="1981" w:firstLine="0"/>
    </w:pPr>
  </w:style>
  <w:style w:type="paragraph" w:styleId="TOC9">
    <w:name w:val="toc 9"/>
    <w:basedOn w:val="1d"/>
    <w:uiPriority w:val="99"/>
    <w:rsid w:val="00761B21"/>
    <w:pPr>
      <w:tabs>
        <w:tab w:val="right" w:leader="dot" w:pos="7374"/>
      </w:tabs>
      <w:ind w:left="2264" w:firstLine="0"/>
    </w:pPr>
  </w:style>
  <w:style w:type="paragraph" w:customStyle="1" w:styleId="100">
    <w:name w:val="Оглавление 10"/>
    <w:basedOn w:val="1d"/>
    <w:uiPriority w:val="99"/>
    <w:rsid w:val="00761B21"/>
    <w:pPr>
      <w:tabs>
        <w:tab w:val="right" w:leader="dot" w:pos="7091"/>
      </w:tabs>
      <w:ind w:left="2547" w:firstLine="0"/>
    </w:pPr>
  </w:style>
  <w:style w:type="paragraph" w:customStyle="1" w:styleId="af0">
    <w:name w:val="Содержимое таблицы"/>
    <w:basedOn w:val="Normal"/>
    <w:uiPriority w:val="99"/>
    <w:rsid w:val="00761B21"/>
    <w:pPr>
      <w:suppressLineNumbers/>
    </w:pPr>
  </w:style>
  <w:style w:type="paragraph" w:customStyle="1" w:styleId="af1">
    <w:name w:val="Заголовок таблицы"/>
    <w:basedOn w:val="af0"/>
    <w:uiPriority w:val="99"/>
    <w:rsid w:val="00761B21"/>
    <w:pPr>
      <w:jc w:val="center"/>
    </w:pPr>
    <w:rPr>
      <w:b/>
      <w:bCs/>
    </w:rPr>
  </w:style>
  <w:style w:type="paragraph" w:customStyle="1" w:styleId="220">
    <w:name w:val="Основной текст 22"/>
    <w:basedOn w:val="Normal"/>
    <w:uiPriority w:val="99"/>
    <w:rsid w:val="00761B21"/>
    <w:pPr>
      <w:ind w:right="-1" w:firstLine="0"/>
      <w:jc w:val="center"/>
    </w:pPr>
    <w:rPr>
      <w:b/>
      <w:sz w:val="28"/>
    </w:rPr>
  </w:style>
  <w:style w:type="paragraph" w:customStyle="1" w:styleId="1f4">
    <w:name w:val="Обычный1"/>
    <w:uiPriority w:val="99"/>
    <w:rsid w:val="00761B21"/>
    <w:pPr>
      <w:suppressAutoHyphens/>
      <w:spacing w:line="100" w:lineRule="atLeast"/>
    </w:pPr>
    <w:rPr>
      <w:sz w:val="28"/>
      <w:szCs w:val="20"/>
      <w:lang w:eastAsia="hi-IN" w:bidi="hi-IN"/>
    </w:rPr>
  </w:style>
  <w:style w:type="paragraph" w:customStyle="1" w:styleId="ConsPlusNormal">
    <w:name w:val="ConsPlusNormal"/>
    <w:uiPriority w:val="99"/>
    <w:rsid w:val="00761B21"/>
    <w:pPr>
      <w:widowControl w:val="0"/>
      <w:suppressAutoHyphens/>
      <w:spacing w:line="100" w:lineRule="atLeast"/>
      <w:ind w:firstLine="720"/>
    </w:pPr>
    <w:rPr>
      <w:rFonts w:ascii="Arial" w:eastAsia="SimSun" w:hAnsi="Arial" w:cs="Arial"/>
      <w:sz w:val="20"/>
      <w:szCs w:val="20"/>
      <w:lang w:eastAsia="hi-IN" w:bidi="hi-IN"/>
    </w:rPr>
  </w:style>
  <w:style w:type="paragraph" w:customStyle="1" w:styleId="ConsPlusCell">
    <w:name w:val="ConsPlusCell"/>
    <w:uiPriority w:val="99"/>
    <w:rsid w:val="00761B21"/>
    <w:pPr>
      <w:widowControl w:val="0"/>
      <w:suppressAutoHyphens/>
      <w:spacing w:line="100" w:lineRule="atLeast"/>
    </w:pPr>
    <w:rPr>
      <w:rFonts w:ascii="Arial" w:eastAsia="SimSun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next w:val="Normal"/>
    <w:uiPriority w:val="99"/>
    <w:rsid w:val="00761B21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Nonformat">
    <w:name w:val="ConsPlusNonformat"/>
    <w:next w:val="Normal"/>
    <w:uiPriority w:val="99"/>
    <w:rsid w:val="00761B21"/>
    <w:pPr>
      <w:widowControl w:val="0"/>
      <w:suppressAutoHyphens/>
    </w:pPr>
    <w:rPr>
      <w:rFonts w:ascii="Courier New" w:hAnsi="Courier New" w:cs="Courier New"/>
      <w:sz w:val="20"/>
      <w:szCs w:val="20"/>
      <w:lang w:eastAsia="hi-IN" w:bidi="hi-IN"/>
    </w:rPr>
  </w:style>
  <w:style w:type="table" w:styleId="TableGrid">
    <w:name w:val="Table Grid"/>
    <w:basedOn w:val="TableNormal"/>
    <w:uiPriority w:val="99"/>
    <w:rsid w:val="007A650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B917AF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B917AF"/>
    <w:rPr>
      <w:rFonts w:cs="Times New Roman"/>
    </w:rPr>
  </w:style>
  <w:style w:type="paragraph" w:customStyle="1" w:styleId="western">
    <w:name w:val="western"/>
    <w:basedOn w:val="Normal"/>
    <w:uiPriority w:val="99"/>
    <w:rsid w:val="00204432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DefaultParagraphFont"/>
    <w:uiPriority w:val="99"/>
    <w:rsid w:val="00204432"/>
    <w:rPr>
      <w:rFonts w:cs="Times New Roman"/>
    </w:rPr>
  </w:style>
  <w:style w:type="paragraph" w:customStyle="1" w:styleId="Style2">
    <w:name w:val="Style2"/>
    <w:basedOn w:val="Normal"/>
    <w:uiPriority w:val="99"/>
    <w:rsid w:val="00217FDF"/>
    <w:pPr>
      <w:widowControl w:val="0"/>
      <w:suppressAutoHyphens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83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ru.wikipedia.org/wiki/%D0%91%D0%B5%D0%BB%D0%B0%D1%80%D1%83%D1%81%D1%8C_(%D0%B0%D0%B2%D1%82%D0%BE%D0%B4%D0%BE%D1%80%D0%BE%D0%B3%D0%B0)" TargetMode="Externa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yperlink" Target="https://ru.wikipedia.org/wiki/%D0%A2%D1%91%D0%BC%D0%BA%D0%B8%D0%BD%D0%BE_(%D0%A1%D0%BC%D0%BE%D0%BB%D0%B5%D0%BD%D1%81%D0%BA%D0%B0%D1%8F_%D0%BE%D0%B1%D0%BB%D0%B0%D1%81%D1%82%D1%8C)" TargetMode="Externa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yperlink" Target="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5.xml"/><Relationship Id="rId28" Type="http://schemas.openxmlformats.org/officeDocument/2006/relationships/footer" Target="footer8.xml"/><Relationship Id="rId10" Type="http://schemas.openxmlformats.org/officeDocument/2006/relationships/footer" Target="footer2.xml"/><Relationship Id="rId19" Type="http://schemas.openxmlformats.org/officeDocument/2006/relationships/hyperlink" Target="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oleObject" Target="embeddings/oleObject1.bin"/><Relationship Id="rId27" Type="http://schemas.openxmlformats.org/officeDocument/2006/relationships/header" Target="header7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116</TotalTime>
  <Pages>33</Pages>
  <Words>6540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tsvetkova_tv</dc:creator>
  <cp:keywords/>
  <dc:description/>
  <cp:lastModifiedBy>1</cp:lastModifiedBy>
  <cp:revision>6</cp:revision>
  <cp:lastPrinted>2016-08-17T07:27:00Z</cp:lastPrinted>
  <dcterms:created xsi:type="dcterms:W3CDTF">2016-07-27T12:27:00Z</dcterms:created>
  <dcterms:modified xsi:type="dcterms:W3CDTF">2016-08-17T07:35:00Z</dcterms:modified>
</cp:coreProperties>
</file>