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0D70F5" w:rsidRPr="000D70F5" w:rsidRDefault="000D70F5" w:rsidP="000D70F5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0D70F5">
              <w:rPr>
                <w:rFonts w:cs="Arial CYR"/>
                <w:b/>
                <w:lang w:eastAsia="ar-SA"/>
              </w:rPr>
              <w:t>Приложение 15</w:t>
            </w:r>
            <w:r w:rsidRPr="000D70F5">
              <w:rPr>
                <w:rFonts w:cs="Arial CYR"/>
                <w:b/>
                <w:u w:val="single"/>
                <w:lang w:eastAsia="ar-SA"/>
              </w:rPr>
              <w:t xml:space="preserve"> 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к решению Совета депутатов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Никольского сельского поселения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Гагаринского района Смоленской области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lang w:eastAsia="ar-SA"/>
              </w:rPr>
              <w:t>«</w:t>
            </w:r>
            <w:r w:rsidRPr="000D70F5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Никольское сельское поселение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lang w:eastAsia="ar-SA"/>
              </w:rPr>
            </w:pPr>
            <w:r w:rsidRPr="000D70F5">
              <w:rPr>
                <w:lang w:eastAsia="ar-SA"/>
              </w:rPr>
              <w:t>Гагаринского района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lang w:eastAsia="ar-SA"/>
              </w:rPr>
              <w:t xml:space="preserve"> Смоленской области </w:t>
            </w:r>
            <w:r w:rsidRPr="000D70F5">
              <w:rPr>
                <w:rFonts w:ascii="Times New Roman CYR" w:hAnsi="Times New Roman CYR" w:cs="Times New Roman CYR"/>
                <w:lang w:eastAsia="ar-SA"/>
              </w:rPr>
              <w:t>на 2023 год</w:t>
            </w:r>
          </w:p>
          <w:p w:rsidR="000D70F5" w:rsidRPr="000D70F5" w:rsidRDefault="000D70F5" w:rsidP="000D70F5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0D70F5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2024 и 2025 годов»</w:t>
            </w:r>
          </w:p>
          <w:p w:rsidR="00B43623" w:rsidRPr="00B43623" w:rsidRDefault="00B43623" w:rsidP="00B43623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43623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0D70F5" w:rsidRDefault="00B37F17" w:rsidP="000D70F5">
            <w:pPr>
              <w:jc w:val="right"/>
            </w:pPr>
          </w:p>
        </w:tc>
      </w:tr>
    </w:tbl>
    <w:p w:rsidR="00B37F17" w:rsidRPr="000D70F5" w:rsidRDefault="00B37F17" w:rsidP="00B37F17">
      <w:pPr>
        <w:jc w:val="right"/>
        <w:rPr>
          <w:lang w:val="en-US"/>
        </w:rPr>
      </w:pPr>
    </w:p>
    <w:p w:rsidR="000D70F5" w:rsidRPr="000D70F5" w:rsidRDefault="000D70F5" w:rsidP="001D5A87">
      <w:pPr>
        <w:pStyle w:val="a3"/>
        <w:jc w:val="center"/>
        <w:rPr>
          <w:b/>
          <w:lang w:val="ru-RU"/>
        </w:rPr>
      </w:pPr>
      <w:r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целевым статьям (</w:t>
      </w:r>
      <w:r w:rsidRPr="00EA73E8">
        <w:rPr>
          <w:b/>
        </w:rPr>
        <w:t xml:space="preserve">муниципальным </w:t>
      </w:r>
      <w:r>
        <w:rPr>
          <w:b/>
        </w:rPr>
        <w:t>программам и непрограммным направлениям деятельности), группам (группам и подгруппам) видов расходов классификации расходов бюджета на 202</w:t>
      </w:r>
      <w:r w:rsidRPr="000D70F5">
        <w:rPr>
          <w:b/>
          <w:lang w:val="ru-RU"/>
        </w:rPr>
        <w:t>3</w:t>
      </w:r>
      <w:r w:rsidRPr="006F78C1">
        <w:rPr>
          <w:b/>
        </w:rPr>
        <w:t xml:space="preserve"> год</w:t>
      </w:r>
    </w:p>
    <w:p w:rsidR="000D70F5" w:rsidRPr="000D70F5" w:rsidRDefault="000D70F5" w:rsidP="001D5A87">
      <w:pPr>
        <w:pStyle w:val="a3"/>
        <w:jc w:val="center"/>
        <w:rPr>
          <w:b/>
          <w:lang w:val="ru-RU"/>
        </w:rPr>
      </w:pPr>
    </w:p>
    <w:p w:rsidR="001D5A87" w:rsidRPr="00622703" w:rsidRDefault="000D70F5" w:rsidP="001D5A87">
      <w:pPr>
        <w:pStyle w:val="a3"/>
        <w:jc w:val="right"/>
      </w:pPr>
      <w:r w:rsidRPr="00A1353F">
        <w:t xml:space="preserve"> </w:t>
      </w:r>
      <w:r w:rsidR="001D5A87" w:rsidRPr="00A1353F">
        <w:t>(рублей)</w:t>
      </w:r>
    </w:p>
    <w:tbl>
      <w:tblPr>
        <w:tblW w:w="10221" w:type="dxa"/>
        <w:tblInd w:w="93" w:type="dxa"/>
        <w:tblLook w:val="0000"/>
      </w:tblPr>
      <w:tblGrid>
        <w:gridCol w:w="5260"/>
        <w:gridCol w:w="1701"/>
        <w:gridCol w:w="992"/>
        <w:gridCol w:w="2268"/>
      </w:tblGrid>
      <w:tr w:rsidR="001D5A87" w:rsidRPr="00A1353F" w:rsidTr="000D70F5">
        <w:trPr>
          <w:cantSplit/>
          <w:trHeight w:val="1531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1D5A87" w:rsidRPr="00622703" w:rsidRDefault="001D5A87" w:rsidP="000D70F5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D5A87" w:rsidRPr="00622703" w:rsidRDefault="001D5A87" w:rsidP="000D70F5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1D5A87" w:rsidRPr="00A1353F" w:rsidRDefault="001D5A87" w:rsidP="001D5A87">
      <w:pPr>
        <w:rPr>
          <w:sz w:val="2"/>
          <w:szCs w:val="2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1701"/>
        <w:gridCol w:w="992"/>
        <w:gridCol w:w="2268"/>
      </w:tblGrid>
      <w:tr w:rsidR="001D5A87" w:rsidRPr="00B40504" w:rsidTr="000D70F5">
        <w:trPr>
          <w:trHeight w:val="236"/>
        </w:trPr>
        <w:tc>
          <w:tcPr>
            <w:tcW w:w="5260" w:type="dxa"/>
            <w:shd w:val="clear" w:color="auto" w:fill="auto"/>
          </w:tcPr>
          <w:p w:rsidR="001D5A87" w:rsidRPr="00B40504" w:rsidRDefault="001D5A87" w:rsidP="000D70F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4050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noWrap/>
          </w:tcPr>
          <w:p w:rsidR="001D5A87" w:rsidRPr="00B40504" w:rsidRDefault="001D5A87" w:rsidP="000D70F5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 w:rsidRPr="000D70F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за счет средств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0D70F5" w:rsidTr="00F915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bookmarkStart w:id="0" w:name="_GoBack"/>
            <w:r>
              <w:rPr>
                <w:color w:val="000000"/>
                <w:sz w:val="20"/>
                <w:szCs w:val="20"/>
              </w:rPr>
              <w:t xml:space="preserve">2 </w:t>
            </w:r>
            <w:bookmarkEnd w:id="0"/>
            <w:r>
              <w:rPr>
                <w:color w:val="000000"/>
                <w:sz w:val="20"/>
                <w:szCs w:val="20"/>
              </w:rPr>
              <w:t>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845 200,00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1 356 120,00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70F5" w:rsidRDefault="000D70F5" w:rsidP="00F9157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0D70F5" w:rsidTr="000D70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0D70F5" w:rsidRDefault="000D70F5" w:rsidP="00F915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25 769 400,00</w:t>
            </w:r>
          </w:p>
        </w:tc>
      </w:tr>
    </w:tbl>
    <w:p w:rsidR="008B1495" w:rsidRPr="00516393" w:rsidRDefault="008B1495">
      <w:pPr>
        <w:rPr>
          <w:sz w:val="22"/>
        </w:rPr>
      </w:pPr>
    </w:p>
    <w:p w:rsidR="00611FF3" w:rsidRDefault="00611FF3"/>
    <w:sectPr w:rsidR="00611FF3" w:rsidSect="00F91577">
      <w:pgSz w:w="11906" w:h="16838" w:code="9"/>
      <w:pgMar w:top="426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F17"/>
    <w:rsid w:val="000D70F5"/>
    <w:rsid w:val="001D5A87"/>
    <w:rsid w:val="00200966"/>
    <w:rsid w:val="00276A0F"/>
    <w:rsid w:val="002D5924"/>
    <w:rsid w:val="00516393"/>
    <w:rsid w:val="00611FF3"/>
    <w:rsid w:val="008B1495"/>
    <w:rsid w:val="00A01805"/>
    <w:rsid w:val="00AF33DB"/>
    <w:rsid w:val="00B37F17"/>
    <w:rsid w:val="00B43623"/>
    <w:rsid w:val="00F91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F915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15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2398</Words>
  <Characters>13671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8</cp:revision>
  <cp:lastPrinted>2022-11-09T12:59:00Z</cp:lastPrinted>
  <dcterms:created xsi:type="dcterms:W3CDTF">2022-08-10T13:45:00Z</dcterms:created>
  <dcterms:modified xsi:type="dcterms:W3CDTF">2022-12-21T08:55:00Z</dcterms:modified>
</cp:coreProperties>
</file>