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9FE" w:rsidRDefault="008379FE" w:rsidP="008379FE">
      <w:pPr>
        <w:spacing w:after="0" w:line="240" w:lineRule="auto"/>
        <w:jc w:val="center"/>
        <w:rPr>
          <w:rFonts w:ascii="Times New Roman" w:hAnsi="Times New Roman"/>
          <w:b/>
          <w:sz w:val="28"/>
          <w:szCs w:val="28"/>
        </w:rPr>
      </w:pPr>
      <w:r>
        <w:rPr>
          <w:noProof/>
          <w:lang w:eastAsia="ru-RU"/>
        </w:rPr>
        <w:drawing>
          <wp:anchor distT="0" distB="0" distL="114300" distR="114300" simplePos="0" relativeHeight="251659264" behindDoc="0" locked="0" layoutInCell="1" allowOverlap="1">
            <wp:simplePos x="0" y="0"/>
            <wp:positionH relativeFrom="margin">
              <wp:posOffset>2969260</wp:posOffset>
            </wp:positionH>
            <wp:positionV relativeFrom="paragraph">
              <wp:posOffset>-297815</wp:posOffset>
            </wp:positionV>
            <wp:extent cx="542925" cy="990600"/>
            <wp:effectExtent l="0" t="0" r="952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925" cy="990600"/>
                    </a:xfrm>
                    <a:prstGeom prst="rect">
                      <a:avLst/>
                    </a:prstGeom>
                    <a:noFill/>
                    <a:ln>
                      <a:noFill/>
                    </a:ln>
                  </pic:spPr>
                </pic:pic>
              </a:graphicData>
            </a:graphic>
          </wp:anchor>
        </w:drawing>
      </w:r>
    </w:p>
    <w:p w:rsidR="008379FE" w:rsidRDefault="008379FE" w:rsidP="008379FE">
      <w:pPr>
        <w:spacing w:after="0" w:line="240" w:lineRule="auto"/>
        <w:jc w:val="center"/>
        <w:rPr>
          <w:rFonts w:ascii="Times New Roman" w:hAnsi="Times New Roman"/>
          <w:b/>
          <w:sz w:val="28"/>
          <w:szCs w:val="28"/>
        </w:rPr>
      </w:pPr>
    </w:p>
    <w:p w:rsidR="008379FE" w:rsidRDefault="008379FE" w:rsidP="008379FE">
      <w:pPr>
        <w:spacing w:after="0" w:line="240" w:lineRule="auto"/>
        <w:jc w:val="center"/>
        <w:rPr>
          <w:rFonts w:ascii="Times New Roman" w:hAnsi="Times New Roman"/>
          <w:b/>
          <w:sz w:val="28"/>
          <w:szCs w:val="28"/>
        </w:rPr>
      </w:pPr>
    </w:p>
    <w:p w:rsidR="008379FE" w:rsidRDefault="008379FE" w:rsidP="008379FE">
      <w:pPr>
        <w:spacing w:after="0" w:line="240" w:lineRule="auto"/>
        <w:jc w:val="center"/>
        <w:rPr>
          <w:rFonts w:ascii="Times New Roman" w:hAnsi="Times New Roman"/>
          <w:b/>
          <w:sz w:val="28"/>
          <w:szCs w:val="28"/>
        </w:rPr>
      </w:pPr>
    </w:p>
    <w:p w:rsidR="008379FE" w:rsidRPr="00776099" w:rsidRDefault="008379FE" w:rsidP="00670D51">
      <w:pPr>
        <w:spacing w:after="0" w:line="240" w:lineRule="auto"/>
        <w:jc w:val="center"/>
        <w:rPr>
          <w:rFonts w:ascii="Times New Roman" w:hAnsi="Times New Roman"/>
          <w:b/>
          <w:sz w:val="28"/>
          <w:szCs w:val="28"/>
        </w:rPr>
      </w:pPr>
      <w:r w:rsidRPr="00776099">
        <w:rPr>
          <w:rFonts w:ascii="Times New Roman" w:hAnsi="Times New Roman"/>
          <w:b/>
          <w:sz w:val="28"/>
          <w:szCs w:val="28"/>
        </w:rPr>
        <w:t xml:space="preserve">АДМИНИСТРАЦИЯ  </w:t>
      </w:r>
      <w:r w:rsidR="00670D51">
        <w:rPr>
          <w:rFonts w:ascii="Times New Roman" w:hAnsi="Times New Roman"/>
          <w:b/>
          <w:sz w:val="28"/>
          <w:szCs w:val="28"/>
        </w:rPr>
        <w:t>НИКОЛЬСКОГО СЕЛЬСКОГО ПОСЕЛЕНИЯ ГАГАРИНСКОГО РАЙОНА</w:t>
      </w:r>
      <w:r w:rsidRPr="00776099">
        <w:rPr>
          <w:rFonts w:ascii="Times New Roman" w:hAnsi="Times New Roman"/>
          <w:b/>
          <w:sz w:val="28"/>
          <w:szCs w:val="28"/>
        </w:rPr>
        <w:t xml:space="preserve"> СМОЛЕНСКОЙ ОБЛАСТИ</w:t>
      </w:r>
    </w:p>
    <w:p w:rsidR="008379FE" w:rsidRPr="00776099" w:rsidRDefault="008379FE" w:rsidP="008379FE">
      <w:pPr>
        <w:spacing w:after="0" w:line="240" w:lineRule="auto"/>
        <w:jc w:val="center"/>
        <w:rPr>
          <w:rFonts w:ascii="Times New Roman" w:hAnsi="Times New Roman"/>
          <w:b/>
          <w:sz w:val="28"/>
          <w:szCs w:val="28"/>
        </w:rPr>
      </w:pPr>
    </w:p>
    <w:p w:rsidR="008379FE" w:rsidRPr="00776099" w:rsidRDefault="008379FE" w:rsidP="008379FE">
      <w:pPr>
        <w:spacing w:after="0" w:line="240" w:lineRule="auto"/>
        <w:jc w:val="center"/>
        <w:rPr>
          <w:rFonts w:ascii="Times New Roman" w:hAnsi="Times New Roman"/>
          <w:b/>
          <w:sz w:val="28"/>
          <w:szCs w:val="28"/>
        </w:rPr>
      </w:pPr>
      <w:r w:rsidRPr="00776099">
        <w:rPr>
          <w:rFonts w:ascii="Times New Roman" w:hAnsi="Times New Roman"/>
          <w:b/>
          <w:sz w:val="28"/>
          <w:szCs w:val="28"/>
        </w:rPr>
        <w:t>ПОСТАНОВЛЕНИЕ</w:t>
      </w:r>
    </w:p>
    <w:p w:rsidR="008379FE" w:rsidRPr="00776099" w:rsidRDefault="008379FE" w:rsidP="008379FE">
      <w:pPr>
        <w:spacing w:after="0" w:line="240" w:lineRule="auto"/>
        <w:jc w:val="center"/>
        <w:rPr>
          <w:rFonts w:ascii="Times New Roman" w:hAnsi="Times New Roman"/>
          <w:b/>
          <w:sz w:val="28"/>
          <w:szCs w:val="28"/>
        </w:rPr>
      </w:pPr>
    </w:p>
    <w:p w:rsidR="008379FE" w:rsidRPr="00670D51" w:rsidRDefault="008379FE" w:rsidP="008379FE">
      <w:pPr>
        <w:spacing w:after="0" w:line="240" w:lineRule="auto"/>
        <w:jc w:val="center"/>
        <w:rPr>
          <w:rFonts w:ascii="Times New Roman" w:hAnsi="Times New Roman"/>
          <w:sz w:val="28"/>
          <w:szCs w:val="28"/>
        </w:rPr>
      </w:pPr>
      <w:r w:rsidRPr="00670D51">
        <w:rPr>
          <w:rFonts w:ascii="Times New Roman" w:hAnsi="Times New Roman"/>
          <w:sz w:val="28"/>
          <w:szCs w:val="28"/>
        </w:rPr>
        <w:t xml:space="preserve">от  25  </w:t>
      </w:r>
      <w:r w:rsidR="00FF7A15" w:rsidRPr="00670D51">
        <w:rPr>
          <w:rFonts w:ascii="Times New Roman" w:hAnsi="Times New Roman"/>
          <w:sz w:val="28"/>
          <w:szCs w:val="28"/>
        </w:rPr>
        <w:t>декабря</w:t>
      </w:r>
      <w:r w:rsidR="005A6EF3">
        <w:rPr>
          <w:rFonts w:ascii="Times New Roman" w:hAnsi="Times New Roman"/>
          <w:sz w:val="28"/>
          <w:szCs w:val="28"/>
        </w:rPr>
        <w:t xml:space="preserve"> 2019</w:t>
      </w:r>
      <w:r w:rsidRPr="00670D51">
        <w:rPr>
          <w:rFonts w:ascii="Times New Roman" w:hAnsi="Times New Roman"/>
          <w:sz w:val="28"/>
          <w:szCs w:val="28"/>
        </w:rPr>
        <w:t xml:space="preserve"> года    №  </w:t>
      </w:r>
      <w:r w:rsidR="00670D51" w:rsidRPr="00670D51">
        <w:rPr>
          <w:rFonts w:ascii="Times New Roman" w:hAnsi="Times New Roman"/>
          <w:sz w:val="28"/>
          <w:szCs w:val="28"/>
        </w:rPr>
        <w:t>112</w:t>
      </w:r>
      <w:r w:rsidRPr="00670D51">
        <w:rPr>
          <w:rFonts w:ascii="Times New Roman" w:hAnsi="Times New Roman"/>
          <w:sz w:val="28"/>
          <w:szCs w:val="28"/>
        </w:rPr>
        <w:t xml:space="preserve"> </w:t>
      </w:r>
    </w:p>
    <w:p w:rsidR="003E4FBC" w:rsidRDefault="003E4FBC" w:rsidP="003E4FBC">
      <w:pPr>
        <w:spacing w:after="0" w:line="240" w:lineRule="auto"/>
        <w:rPr>
          <w:rFonts w:ascii="Times New Roman" w:hAnsi="Times New Roman"/>
          <w:b/>
          <w:sz w:val="24"/>
          <w:szCs w:val="24"/>
        </w:rPr>
      </w:pPr>
    </w:p>
    <w:p w:rsidR="003E4FBC" w:rsidRPr="00670D51" w:rsidRDefault="003E4FBC" w:rsidP="00670D51">
      <w:pPr>
        <w:tabs>
          <w:tab w:val="left" w:pos="5387"/>
        </w:tabs>
        <w:spacing w:after="0" w:line="240" w:lineRule="auto"/>
        <w:ind w:right="4534"/>
        <w:jc w:val="both"/>
        <w:rPr>
          <w:rFonts w:ascii="Times New Roman" w:hAnsi="Times New Roman"/>
          <w:sz w:val="28"/>
          <w:szCs w:val="28"/>
        </w:rPr>
      </w:pPr>
      <w:r w:rsidRPr="00670D51">
        <w:rPr>
          <w:rFonts w:ascii="Times New Roman" w:hAnsi="Times New Roman"/>
          <w:sz w:val="28"/>
          <w:szCs w:val="28"/>
        </w:rPr>
        <w:t xml:space="preserve">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12387F" w:rsidRPr="00670D51">
        <w:rPr>
          <w:rFonts w:ascii="Times New Roman" w:hAnsi="Times New Roman"/>
          <w:sz w:val="28"/>
          <w:szCs w:val="28"/>
        </w:rPr>
        <w:t>Никольско</w:t>
      </w:r>
      <w:r w:rsidR="00670D51" w:rsidRPr="00670D51">
        <w:rPr>
          <w:rFonts w:ascii="Times New Roman" w:hAnsi="Times New Roman"/>
          <w:sz w:val="28"/>
          <w:szCs w:val="28"/>
        </w:rPr>
        <w:t>го</w:t>
      </w:r>
      <w:r w:rsidRPr="00670D51">
        <w:rPr>
          <w:rFonts w:ascii="Times New Roman" w:hAnsi="Times New Roman"/>
          <w:sz w:val="28"/>
          <w:szCs w:val="28"/>
        </w:rPr>
        <w:t xml:space="preserve"> сельско</w:t>
      </w:r>
      <w:r w:rsidR="00670D51" w:rsidRPr="00670D51">
        <w:rPr>
          <w:rFonts w:ascii="Times New Roman" w:hAnsi="Times New Roman"/>
          <w:sz w:val="28"/>
          <w:szCs w:val="28"/>
        </w:rPr>
        <w:t>го</w:t>
      </w:r>
      <w:r w:rsidRPr="00670D51">
        <w:rPr>
          <w:rFonts w:ascii="Times New Roman" w:hAnsi="Times New Roman"/>
          <w:sz w:val="28"/>
          <w:szCs w:val="28"/>
        </w:rPr>
        <w:t xml:space="preserve"> поселени</w:t>
      </w:r>
      <w:r w:rsidR="00670D51" w:rsidRPr="00670D51">
        <w:rPr>
          <w:rFonts w:ascii="Times New Roman" w:hAnsi="Times New Roman"/>
          <w:sz w:val="28"/>
          <w:szCs w:val="28"/>
        </w:rPr>
        <w:t>я</w:t>
      </w:r>
      <w:r w:rsidRPr="00670D51">
        <w:rPr>
          <w:rFonts w:ascii="Times New Roman" w:hAnsi="Times New Roman"/>
          <w:sz w:val="28"/>
          <w:szCs w:val="28"/>
        </w:rPr>
        <w:t xml:space="preserve"> </w:t>
      </w:r>
      <w:r w:rsidR="00BD7427" w:rsidRPr="00670D51">
        <w:rPr>
          <w:rFonts w:ascii="Times New Roman" w:hAnsi="Times New Roman"/>
          <w:sz w:val="28"/>
          <w:szCs w:val="28"/>
        </w:rPr>
        <w:t>Гагаринского</w:t>
      </w:r>
      <w:r w:rsidRPr="00670D51">
        <w:rPr>
          <w:rFonts w:ascii="Times New Roman" w:hAnsi="Times New Roman"/>
          <w:sz w:val="28"/>
          <w:szCs w:val="28"/>
        </w:rPr>
        <w:t xml:space="preserve"> района Смоленской области о местных налогах и сборах</w:t>
      </w:r>
    </w:p>
    <w:p w:rsidR="003E4FBC" w:rsidRPr="00670D51" w:rsidRDefault="003E4FBC" w:rsidP="003E4FBC">
      <w:pPr>
        <w:spacing w:after="0" w:line="240" w:lineRule="auto"/>
        <w:ind w:firstLine="709"/>
        <w:jc w:val="center"/>
        <w:rPr>
          <w:rFonts w:ascii="Times New Roman" w:eastAsia="Times New Roman" w:hAnsi="Times New Roman"/>
          <w:b/>
          <w:color w:val="000000"/>
          <w:sz w:val="28"/>
          <w:szCs w:val="28"/>
          <w:lang w:eastAsia="ru-RU"/>
        </w:rPr>
      </w:pPr>
    </w:p>
    <w:p w:rsidR="003E4FBC" w:rsidRPr="00670D51" w:rsidRDefault="003E4FBC" w:rsidP="003E4FBC">
      <w:pPr>
        <w:spacing w:after="0" w:line="240" w:lineRule="auto"/>
        <w:ind w:firstLine="709"/>
        <w:jc w:val="both"/>
        <w:rPr>
          <w:rFonts w:ascii="Times New Roman" w:eastAsia="Times New Roman" w:hAnsi="Times New Roman"/>
          <w:color w:val="000000"/>
          <w:sz w:val="28"/>
          <w:szCs w:val="28"/>
          <w:lang w:eastAsia="ru-RU"/>
        </w:rPr>
      </w:pPr>
      <w:r w:rsidRPr="00670D51">
        <w:rPr>
          <w:rFonts w:ascii="Times New Roman" w:eastAsia="Times New Roman" w:hAnsi="Times New Roman"/>
          <w:color w:val="000000"/>
          <w:sz w:val="28"/>
          <w:szCs w:val="28"/>
          <w:lang w:eastAsia="ru-RU"/>
        </w:rPr>
        <w:t xml:space="preserve">В соответствии со статьей 21 Налогового кодекса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на основании Устава </w:t>
      </w:r>
      <w:r w:rsidR="00670D51">
        <w:rPr>
          <w:rFonts w:ascii="Times New Roman" w:hAnsi="Times New Roman"/>
          <w:sz w:val="28"/>
          <w:szCs w:val="28"/>
        </w:rPr>
        <w:t>Никольского</w:t>
      </w:r>
      <w:r w:rsidR="004F0844" w:rsidRPr="00670D51">
        <w:rPr>
          <w:rFonts w:ascii="Times New Roman" w:eastAsia="Times New Roman" w:hAnsi="Times New Roman"/>
          <w:color w:val="000000"/>
          <w:sz w:val="28"/>
          <w:szCs w:val="28"/>
          <w:lang w:eastAsia="ru-RU"/>
        </w:rPr>
        <w:t xml:space="preserve"> </w:t>
      </w:r>
      <w:r w:rsidRPr="00670D51">
        <w:rPr>
          <w:rFonts w:ascii="Times New Roman" w:eastAsia="Times New Roman" w:hAnsi="Times New Roman"/>
          <w:color w:val="000000"/>
          <w:sz w:val="28"/>
          <w:szCs w:val="28"/>
          <w:lang w:eastAsia="ru-RU"/>
        </w:rPr>
        <w:t xml:space="preserve">сельского поселения </w:t>
      </w:r>
      <w:r w:rsidR="00BD7427" w:rsidRPr="00670D51">
        <w:rPr>
          <w:rFonts w:ascii="Times New Roman" w:eastAsia="Times New Roman" w:hAnsi="Times New Roman"/>
          <w:color w:val="000000"/>
          <w:sz w:val="28"/>
          <w:szCs w:val="28"/>
          <w:lang w:eastAsia="ru-RU"/>
        </w:rPr>
        <w:t>Гагаринского</w:t>
      </w:r>
      <w:r w:rsidRPr="00670D51">
        <w:rPr>
          <w:rFonts w:ascii="Times New Roman" w:eastAsia="Times New Roman" w:hAnsi="Times New Roman"/>
          <w:color w:val="000000"/>
          <w:sz w:val="28"/>
          <w:szCs w:val="28"/>
          <w:lang w:eastAsia="ru-RU"/>
        </w:rPr>
        <w:t xml:space="preserve"> района Смоленской области, </w:t>
      </w:r>
      <w:r w:rsidR="002C0056" w:rsidRPr="00670D51">
        <w:rPr>
          <w:rFonts w:ascii="Times New Roman" w:eastAsia="Times New Roman" w:hAnsi="Times New Roman"/>
          <w:color w:val="000000"/>
          <w:sz w:val="28"/>
          <w:szCs w:val="28"/>
          <w:lang w:eastAsia="ru-RU"/>
        </w:rPr>
        <w:t>Администрация</w:t>
      </w:r>
      <w:r w:rsidRPr="00670D51">
        <w:rPr>
          <w:rFonts w:ascii="Times New Roman" w:eastAsia="Times New Roman" w:hAnsi="Times New Roman"/>
          <w:color w:val="000000"/>
          <w:sz w:val="28"/>
          <w:szCs w:val="28"/>
          <w:lang w:eastAsia="ru-RU"/>
        </w:rPr>
        <w:t xml:space="preserve"> </w:t>
      </w:r>
      <w:r w:rsidR="00670D51">
        <w:rPr>
          <w:rFonts w:ascii="Times New Roman" w:hAnsi="Times New Roman"/>
          <w:sz w:val="28"/>
          <w:szCs w:val="28"/>
        </w:rPr>
        <w:t>Никольского</w:t>
      </w:r>
      <w:r w:rsidR="004F0844" w:rsidRPr="00670D51">
        <w:rPr>
          <w:rFonts w:ascii="Times New Roman" w:eastAsia="Times New Roman" w:hAnsi="Times New Roman"/>
          <w:color w:val="000000"/>
          <w:sz w:val="28"/>
          <w:szCs w:val="28"/>
          <w:lang w:eastAsia="ru-RU"/>
        </w:rPr>
        <w:t xml:space="preserve"> </w:t>
      </w:r>
      <w:r w:rsidRPr="00670D51">
        <w:rPr>
          <w:rFonts w:ascii="Times New Roman" w:eastAsia="Times New Roman" w:hAnsi="Times New Roman"/>
          <w:color w:val="000000"/>
          <w:sz w:val="28"/>
          <w:szCs w:val="28"/>
          <w:lang w:eastAsia="ru-RU"/>
        </w:rPr>
        <w:t xml:space="preserve">сельского поселения </w:t>
      </w:r>
      <w:r w:rsidR="00BD7427" w:rsidRPr="00670D51">
        <w:rPr>
          <w:rFonts w:ascii="Times New Roman" w:eastAsia="Times New Roman" w:hAnsi="Times New Roman"/>
          <w:color w:val="000000"/>
          <w:sz w:val="28"/>
          <w:szCs w:val="28"/>
          <w:lang w:eastAsia="ru-RU"/>
        </w:rPr>
        <w:t>Гагаринского</w:t>
      </w:r>
      <w:r w:rsidRPr="00670D51">
        <w:rPr>
          <w:rFonts w:ascii="Times New Roman" w:eastAsia="Times New Roman" w:hAnsi="Times New Roman"/>
          <w:color w:val="000000"/>
          <w:sz w:val="28"/>
          <w:szCs w:val="28"/>
          <w:lang w:eastAsia="ru-RU"/>
        </w:rPr>
        <w:t xml:space="preserve"> района Смоленской области </w:t>
      </w:r>
    </w:p>
    <w:p w:rsidR="00BD7427" w:rsidRPr="00670D51" w:rsidRDefault="00BD7427" w:rsidP="003E4FBC">
      <w:pPr>
        <w:spacing w:after="0" w:line="240" w:lineRule="auto"/>
        <w:ind w:firstLine="709"/>
        <w:jc w:val="both"/>
        <w:rPr>
          <w:rFonts w:ascii="Times New Roman" w:eastAsia="Times New Roman" w:hAnsi="Times New Roman"/>
          <w:b/>
          <w:color w:val="000000"/>
          <w:sz w:val="28"/>
          <w:szCs w:val="28"/>
          <w:lang w:eastAsia="ru-RU"/>
        </w:rPr>
      </w:pPr>
    </w:p>
    <w:p w:rsidR="003E4FBC" w:rsidRPr="00670D51" w:rsidRDefault="00670D51" w:rsidP="003E4FBC">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ПОСТА</w:t>
      </w:r>
      <w:r w:rsidRPr="00670D51">
        <w:rPr>
          <w:rFonts w:ascii="Times New Roman" w:eastAsia="Times New Roman" w:hAnsi="Times New Roman"/>
          <w:color w:val="000000"/>
          <w:sz w:val="28"/>
          <w:szCs w:val="28"/>
          <w:lang w:eastAsia="ru-RU"/>
        </w:rPr>
        <w:t>Н</w:t>
      </w:r>
      <w:r>
        <w:rPr>
          <w:rFonts w:ascii="Times New Roman" w:eastAsia="Times New Roman" w:hAnsi="Times New Roman"/>
          <w:color w:val="000000"/>
          <w:sz w:val="28"/>
          <w:szCs w:val="28"/>
          <w:lang w:eastAsia="ru-RU"/>
        </w:rPr>
        <w:t>ОВЛЯЕ</w:t>
      </w:r>
      <w:r w:rsidRPr="00670D51">
        <w:rPr>
          <w:rFonts w:ascii="Times New Roman" w:eastAsia="Times New Roman" w:hAnsi="Times New Roman"/>
          <w:color w:val="000000"/>
          <w:sz w:val="28"/>
          <w:szCs w:val="28"/>
          <w:lang w:eastAsia="ru-RU"/>
        </w:rPr>
        <w:t>Т</w:t>
      </w:r>
      <w:r w:rsidR="003E4FBC" w:rsidRPr="00670D51">
        <w:rPr>
          <w:rFonts w:ascii="Times New Roman" w:eastAsia="Times New Roman" w:hAnsi="Times New Roman"/>
          <w:color w:val="000000"/>
          <w:sz w:val="28"/>
          <w:szCs w:val="28"/>
          <w:lang w:eastAsia="ru-RU"/>
        </w:rPr>
        <w:t>:</w:t>
      </w:r>
    </w:p>
    <w:p w:rsidR="003E4FBC" w:rsidRPr="00670D51" w:rsidRDefault="003E4FBC" w:rsidP="003E4FBC">
      <w:pPr>
        <w:spacing w:after="0" w:line="240" w:lineRule="auto"/>
        <w:ind w:firstLine="709"/>
        <w:jc w:val="both"/>
        <w:rPr>
          <w:rFonts w:ascii="Times New Roman" w:eastAsia="Times New Roman" w:hAnsi="Times New Roman"/>
          <w:color w:val="000000"/>
          <w:sz w:val="28"/>
          <w:szCs w:val="28"/>
          <w:lang w:eastAsia="ru-RU"/>
        </w:rPr>
      </w:pPr>
    </w:p>
    <w:p w:rsidR="003E4FBC" w:rsidRPr="00670D51" w:rsidRDefault="003E4FBC" w:rsidP="003E4FBC">
      <w:pPr>
        <w:spacing w:after="0" w:line="240" w:lineRule="auto"/>
        <w:ind w:firstLine="709"/>
        <w:jc w:val="both"/>
        <w:rPr>
          <w:rFonts w:ascii="Times New Roman" w:eastAsia="Times New Roman" w:hAnsi="Times New Roman"/>
          <w:color w:val="000000"/>
          <w:sz w:val="28"/>
          <w:szCs w:val="28"/>
          <w:lang w:eastAsia="ru-RU"/>
        </w:rPr>
      </w:pPr>
      <w:r w:rsidRPr="00670D51">
        <w:rPr>
          <w:rFonts w:ascii="Times New Roman" w:eastAsia="Times New Roman" w:hAnsi="Times New Roman"/>
          <w:color w:val="000000"/>
          <w:sz w:val="28"/>
          <w:szCs w:val="28"/>
          <w:lang w:eastAsia="ru-RU"/>
        </w:rPr>
        <w:t xml:space="preserve">1. Утвердить </w:t>
      </w:r>
      <w:r w:rsidR="002C0056" w:rsidRPr="00670D51">
        <w:rPr>
          <w:rFonts w:ascii="Times New Roman" w:eastAsia="Times New Roman" w:hAnsi="Times New Roman"/>
          <w:color w:val="000000"/>
          <w:sz w:val="28"/>
          <w:szCs w:val="28"/>
          <w:lang w:eastAsia="ru-RU"/>
        </w:rPr>
        <w:t>Административный</w:t>
      </w:r>
      <w:r w:rsidRPr="00670D51">
        <w:rPr>
          <w:rFonts w:ascii="Times New Roman" w:eastAsia="Times New Roman" w:hAnsi="Times New Roman"/>
          <w:color w:val="000000"/>
          <w:sz w:val="28"/>
          <w:szCs w:val="28"/>
          <w:lang w:eastAsia="ru-RU"/>
        </w:rPr>
        <w:t xml:space="preserve"> регламент </w:t>
      </w:r>
      <w:r w:rsidRPr="00670D51">
        <w:rPr>
          <w:rFonts w:ascii="Times New Roman" w:hAnsi="Times New Roman"/>
          <w:sz w:val="28"/>
          <w:szCs w:val="28"/>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12387F" w:rsidRPr="00670D51">
        <w:rPr>
          <w:rFonts w:ascii="Times New Roman" w:hAnsi="Times New Roman"/>
          <w:sz w:val="28"/>
          <w:szCs w:val="28"/>
        </w:rPr>
        <w:t>Никольск</w:t>
      </w:r>
      <w:r w:rsidR="00670D51">
        <w:rPr>
          <w:rFonts w:ascii="Times New Roman" w:hAnsi="Times New Roman"/>
          <w:sz w:val="28"/>
          <w:szCs w:val="28"/>
        </w:rPr>
        <w:t>ого</w:t>
      </w:r>
      <w:r w:rsidR="004F0844" w:rsidRPr="00670D51">
        <w:rPr>
          <w:rFonts w:ascii="Times New Roman" w:hAnsi="Times New Roman"/>
          <w:sz w:val="28"/>
          <w:szCs w:val="28"/>
        </w:rPr>
        <w:t xml:space="preserve"> </w:t>
      </w:r>
      <w:r w:rsidRPr="00670D51">
        <w:rPr>
          <w:rFonts w:ascii="Times New Roman" w:hAnsi="Times New Roman"/>
          <w:sz w:val="28"/>
          <w:szCs w:val="28"/>
        </w:rPr>
        <w:t>сельско</w:t>
      </w:r>
      <w:r w:rsidR="00670D51">
        <w:rPr>
          <w:rFonts w:ascii="Times New Roman" w:hAnsi="Times New Roman"/>
          <w:sz w:val="28"/>
          <w:szCs w:val="28"/>
        </w:rPr>
        <w:t>го</w:t>
      </w:r>
      <w:r w:rsidRPr="00670D51">
        <w:rPr>
          <w:rFonts w:ascii="Times New Roman" w:hAnsi="Times New Roman"/>
          <w:sz w:val="28"/>
          <w:szCs w:val="28"/>
        </w:rPr>
        <w:t xml:space="preserve"> поселени</w:t>
      </w:r>
      <w:r w:rsidR="00670D51">
        <w:rPr>
          <w:rFonts w:ascii="Times New Roman" w:hAnsi="Times New Roman"/>
          <w:sz w:val="28"/>
          <w:szCs w:val="28"/>
        </w:rPr>
        <w:t>я</w:t>
      </w:r>
      <w:r w:rsidRPr="00670D51">
        <w:rPr>
          <w:rFonts w:ascii="Times New Roman" w:hAnsi="Times New Roman"/>
          <w:sz w:val="28"/>
          <w:szCs w:val="28"/>
        </w:rPr>
        <w:t xml:space="preserve"> </w:t>
      </w:r>
      <w:r w:rsidR="00BD7427" w:rsidRPr="00670D51">
        <w:rPr>
          <w:rFonts w:ascii="Times New Roman" w:hAnsi="Times New Roman"/>
          <w:sz w:val="28"/>
          <w:szCs w:val="28"/>
        </w:rPr>
        <w:t xml:space="preserve">Гагаринского </w:t>
      </w:r>
      <w:r w:rsidRPr="00670D51">
        <w:rPr>
          <w:rFonts w:ascii="Times New Roman" w:hAnsi="Times New Roman"/>
          <w:sz w:val="28"/>
          <w:szCs w:val="28"/>
        </w:rPr>
        <w:t xml:space="preserve">района Смоленской о местных налогах и сборах </w:t>
      </w:r>
      <w:r w:rsidRPr="00670D51">
        <w:rPr>
          <w:rFonts w:ascii="Times New Roman" w:eastAsia="Times New Roman" w:hAnsi="Times New Roman"/>
          <w:color w:val="000000"/>
          <w:sz w:val="28"/>
          <w:szCs w:val="28"/>
          <w:lang w:eastAsia="ru-RU"/>
        </w:rPr>
        <w:t>согласно приложению.</w:t>
      </w:r>
    </w:p>
    <w:p w:rsidR="003E4FBC" w:rsidRPr="00670D51" w:rsidRDefault="003E4FBC" w:rsidP="003E4FBC">
      <w:pPr>
        <w:spacing w:after="0" w:line="240" w:lineRule="auto"/>
        <w:ind w:firstLine="709"/>
        <w:jc w:val="both"/>
        <w:rPr>
          <w:rStyle w:val="FontStyle16"/>
          <w:b w:val="0"/>
          <w:sz w:val="28"/>
          <w:szCs w:val="28"/>
        </w:rPr>
      </w:pPr>
      <w:r w:rsidRPr="00670D51">
        <w:rPr>
          <w:rFonts w:ascii="Times New Roman" w:hAnsi="Times New Roman"/>
          <w:sz w:val="28"/>
          <w:szCs w:val="28"/>
        </w:rPr>
        <w:t xml:space="preserve">2. </w:t>
      </w:r>
      <w:r w:rsidRPr="00670D51">
        <w:rPr>
          <w:rStyle w:val="FontStyle16"/>
          <w:b w:val="0"/>
          <w:sz w:val="28"/>
          <w:szCs w:val="28"/>
        </w:rPr>
        <w:t xml:space="preserve">Настоящее постановление обнародовать и разместить на официальном сайте в сети </w:t>
      </w:r>
      <w:r w:rsidR="00BD7427" w:rsidRPr="00670D51">
        <w:rPr>
          <w:rStyle w:val="FontStyle16"/>
          <w:b w:val="0"/>
          <w:sz w:val="28"/>
          <w:szCs w:val="28"/>
        </w:rPr>
        <w:t>«</w:t>
      </w:r>
      <w:r w:rsidRPr="00670D51">
        <w:rPr>
          <w:rStyle w:val="FontStyle16"/>
          <w:b w:val="0"/>
          <w:sz w:val="28"/>
          <w:szCs w:val="28"/>
        </w:rPr>
        <w:t>Интернет</w:t>
      </w:r>
      <w:r w:rsidR="00BD7427" w:rsidRPr="00670D51">
        <w:rPr>
          <w:rStyle w:val="FontStyle16"/>
          <w:b w:val="0"/>
          <w:sz w:val="28"/>
          <w:szCs w:val="28"/>
        </w:rPr>
        <w:t>»:</w:t>
      </w:r>
      <w:r w:rsidR="00670D51" w:rsidRPr="00670D51">
        <w:t xml:space="preserve"> </w:t>
      </w:r>
      <w:r w:rsidR="00670D51">
        <w:rPr>
          <w:rStyle w:val="FontStyle16"/>
          <w:b w:val="0"/>
          <w:sz w:val="28"/>
          <w:szCs w:val="28"/>
          <w:lang w:val="en-US"/>
        </w:rPr>
        <w:t>www</w:t>
      </w:r>
      <w:r w:rsidR="00670D51">
        <w:rPr>
          <w:rStyle w:val="FontStyle16"/>
          <w:b w:val="0"/>
          <w:sz w:val="28"/>
          <w:szCs w:val="28"/>
        </w:rPr>
        <w:t>.</w:t>
      </w:r>
      <w:r w:rsidR="00670D51" w:rsidRPr="00670D51">
        <w:rPr>
          <w:rStyle w:val="FontStyle16"/>
          <w:b w:val="0"/>
          <w:sz w:val="28"/>
          <w:szCs w:val="28"/>
        </w:rPr>
        <w:t>nikolskoesp.ru</w:t>
      </w:r>
      <w:r w:rsidR="00BD7427" w:rsidRPr="00670D51">
        <w:rPr>
          <w:rStyle w:val="FontStyle16"/>
          <w:b w:val="0"/>
          <w:sz w:val="28"/>
          <w:szCs w:val="28"/>
        </w:rPr>
        <w:t>.</w:t>
      </w:r>
    </w:p>
    <w:p w:rsidR="003E4FBC" w:rsidRPr="00670D51" w:rsidRDefault="003E4FBC" w:rsidP="003E4FBC">
      <w:pPr>
        <w:spacing w:after="0" w:line="240" w:lineRule="auto"/>
        <w:ind w:firstLine="709"/>
        <w:jc w:val="both"/>
        <w:rPr>
          <w:rFonts w:ascii="Times New Roman" w:hAnsi="Times New Roman"/>
          <w:sz w:val="28"/>
          <w:szCs w:val="28"/>
        </w:rPr>
      </w:pPr>
      <w:r w:rsidRPr="00670D51">
        <w:rPr>
          <w:rStyle w:val="FontStyle16"/>
          <w:b w:val="0"/>
          <w:sz w:val="28"/>
          <w:szCs w:val="28"/>
        </w:rPr>
        <w:t xml:space="preserve">3. </w:t>
      </w:r>
      <w:proofErr w:type="gramStart"/>
      <w:r w:rsidRPr="00670D51">
        <w:rPr>
          <w:rFonts w:ascii="Times New Roman" w:hAnsi="Times New Roman"/>
          <w:sz w:val="28"/>
          <w:szCs w:val="28"/>
        </w:rPr>
        <w:t>Контроль за</w:t>
      </w:r>
      <w:proofErr w:type="gramEnd"/>
      <w:r w:rsidRPr="00670D51">
        <w:rPr>
          <w:rFonts w:ascii="Times New Roman" w:hAnsi="Times New Roman"/>
          <w:sz w:val="28"/>
          <w:szCs w:val="28"/>
        </w:rPr>
        <w:t xml:space="preserve"> исполнением настоящего постановления оставляю за собой.</w:t>
      </w:r>
    </w:p>
    <w:p w:rsidR="003E4FBC" w:rsidRPr="00670D51" w:rsidRDefault="003E4FBC" w:rsidP="003E4FBC">
      <w:pPr>
        <w:spacing w:after="0" w:line="240" w:lineRule="auto"/>
        <w:ind w:firstLine="709"/>
        <w:jc w:val="both"/>
        <w:rPr>
          <w:rFonts w:ascii="Times New Roman" w:hAnsi="Times New Roman"/>
          <w:sz w:val="28"/>
          <w:szCs w:val="28"/>
        </w:rPr>
      </w:pPr>
      <w:r w:rsidRPr="00670D51">
        <w:rPr>
          <w:rFonts w:ascii="Times New Roman" w:hAnsi="Times New Roman"/>
          <w:sz w:val="28"/>
          <w:szCs w:val="28"/>
        </w:rPr>
        <w:t>4. Постановление вступает в силу со дня обнародования.</w:t>
      </w:r>
    </w:p>
    <w:p w:rsidR="003E4FBC" w:rsidRPr="00670D51" w:rsidRDefault="003E4FBC" w:rsidP="003E4FBC">
      <w:pPr>
        <w:spacing w:after="0" w:line="240" w:lineRule="auto"/>
        <w:ind w:firstLine="709"/>
        <w:jc w:val="both"/>
        <w:rPr>
          <w:rFonts w:ascii="Times New Roman" w:hAnsi="Times New Roman"/>
          <w:sz w:val="28"/>
          <w:szCs w:val="28"/>
        </w:rPr>
      </w:pPr>
    </w:p>
    <w:p w:rsidR="003E4FBC" w:rsidRPr="00670D51" w:rsidRDefault="003E4FBC" w:rsidP="003E4FBC">
      <w:pPr>
        <w:spacing w:after="0" w:line="240" w:lineRule="auto"/>
        <w:jc w:val="both"/>
        <w:rPr>
          <w:rFonts w:ascii="Times New Roman" w:hAnsi="Times New Roman"/>
          <w:sz w:val="28"/>
          <w:szCs w:val="28"/>
        </w:rPr>
      </w:pPr>
      <w:r w:rsidRPr="00670D51">
        <w:rPr>
          <w:rFonts w:ascii="Times New Roman" w:hAnsi="Times New Roman"/>
          <w:sz w:val="28"/>
          <w:szCs w:val="28"/>
        </w:rPr>
        <w:t>Глава муниципального образования</w:t>
      </w:r>
    </w:p>
    <w:p w:rsidR="003E4FBC" w:rsidRDefault="0012387F" w:rsidP="00BD7427">
      <w:pPr>
        <w:spacing w:after="0" w:line="240" w:lineRule="auto"/>
        <w:jc w:val="both"/>
        <w:rPr>
          <w:rFonts w:ascii="Times New Roman" w:hAnsi="Times New Roman"/>
          <w:sz w:val="28"/>
          <w:szCs w:val="28"/>
        </w:rPr>
      </w:pPr>
      <w:r w:rsidRPr="00670D51">
        <w:rPr>
          <w:rFonts w:ascii="Times New Roman" w:hAnsi="Times New Roman"/>
          <w:sz w:val="28"/>
          <w:szCs w:val="28"/>
        </w:rPr>
        <w:t>Никольско</w:t>
      </w:r>
      <w:r w:rsidR="00670D51">
        <w:rPr>
          <w:rFonts w:ascii="Times New Roman" w:hAnsi="Times New Roman"/>
          <w:sz w:val="28"/>
          <w:szCs w:val="28"/>
        </w:rPr>
        <w:t>го</w:t>
      </w:r>
      <w:r w:rsidR="004F0844" w:rsidRPr="00670D51">
        <w:rPr>
          <w:rFonts w:ascii="Times New Roman" w:hAnsi="Times New Roman"/>
          <w:sz w:val="28"/>
          <w:szCs w:val="28"/>
        </w:rPr>
        <w:t xml:space="preserve"> </w:t>
      </w:r>
      <w:r w:rsidR="003E4FBC" w:rsidRPr="00670D51">
        <w:rPr>
          <w:rFonts w:ascii="Times New Roman" w:hAnsi="Times New Roman"/>
          <w:sz w:val="28"/>
          <w:szCs w:val="28"/>
        </w:rPr>
        <w:t>сельско</w:t>
      </w:r>
      <w:r w:rsidR="00670D51">
        <w:rPr>
          <w:rFonts w:ascii="Times New Roman" w:hAnsi="Times New Roman"/>
          <w:sz w:val="28"/>
          <w:szCs w:val="28"/>
        </w:rPr>
        <w:t>го</w:t>
      </w:r>
      <w:r w:rsidR="003E4FBC" w:rsidRPr="00670D51">
        <w:rPr>
          <w:rFonts w:ascii="Times New Roman" w:hAnsi="Times New Roman"/>
          <w:sz w:val="28"/>
          <w:szCs w:val="28"/>
        </w:rPr>
        <w:t xml:space="preserve"> поселени</w:t>
      </w:r>
      <w:r w:rsidR="00670D51">
        <w:rPr>
          <w:rFonts w:ascii="Times New Roman" w:hAnsi="Times New Roman"/>
          <w:sz w:val="28"/>
          <w:szCs w:val="28"/>
        </w:rPr>
        <w:t>я</w:t>
      </w:r>
    </w:p>
    <w:p w:rsidR="00670D51" w:rsidRPr="00670D51" w:rsidRDefault="00670D51" w:rsidP="00BD7427">
      <w:pPr>
        <w:spacing w:after="0" w:line="240" w:lineRule="auto"/>
        <w:jc w:val="both"/>
        <w:rPr>
          <w:rFonts w:ascii="Times New Roman" w:eastAsia="Times New Roman" w:hAnsi="Times New Roman"/>
          <w:color w:val="000000"/>
          <w:sz w:val="28"/>
          <w:szCs w:val="28"/>
          <w:lang w:eastAsia="ru-RU"/>
        </w:rPr>
      </w:pPr>
      <w:r>
        <w:rPr>
          <w:rFonts w:ascii="Times New Roman" w:hAnsi="Times New Roman"/>
          <w:sz w:val="28"/>
          <w:szCs w:val="28"/>
        </w:rPr>
        <w:t>Гагаринского района Смоленской области                                 О.А.Воробьёва</w:t>
      </w:r>
    </w:p>
    <w:p w:rsidR="003E4FBC" w:rsidRPr="00BD7427" w:rsidRDefault="003E4FBC" w:rsidP="003E4FBC">
      <w:pPr>
        <w:spacing w:after="0" w:line="240" w:lineRule="auto"/>
        <w:jc w:val="both"/>
        <w:rPr>
          <w:rFonts w:ascii="Times New Roman" w:eastAsia="Times New Roman" w:hAnsi="Times New Roman"/>
          <w:color w:val="000000"/>
          <w:sz w:val="24"/>
          <w:szCs w:val="24"/>
          <w:lang w:eastAsia="ru-RU"/>
        </w:rPr>
        <w:sectPr w:rsidR="003E4FBC" w:rsidRPr="00BD7427" w:rsidSect="003B1F67">
          <w:headerReference w:type="default" r:id="rId8"/>
          <w:pgSz w:w="11906" w:h="16838"/>
          <w:pgMar w:top="1134" w:right="567" w:bottom="1134" w:left="1418" w:header="709" w:footer="709" w:gutter="0"/>
          <w:cols w:space="720"/>
          <w:titlePg/>
          <w:docGrid w:linePitch="299"/>
        </w:sectPr>
      </w:pPr>
    </w:p>
    <w:tbl>
      <w:tblPr>
        <w:tblW w:w="0" w:type="auto"/>
        <w:tblLook w:val="01E0"/>
      </w:tblPr>
      <w:tblGrid>
        <w:gridCol w:w="3130"/>
        <w:gridCol w:w="3130"/>
        <w:gridCol w:w="3311"/>
      </w:tblGrid>
      <w:tr w:rsidR="003E4FBC" w:rsidRPr="00BD7427" w:rsidTr="003E4FBC">
        <w:tc>
          <w:tcPr>
            <w:tcW w:w="3131" w:type="dxa"/>
          </w:tcPr>
          <w:p w:rsidR="003E4FBC" w:rsidRPr="00BD7427" w:rsidRDefault="003E4FBC">
            <w:pPr>
              <w:pStyle w:val="ConsPlusNormal"/>
              <w:jc w:val="both"/>
              <w:rPr>
                <w:rFonts w:ascii="Times New Roman" w:hAnsi="Times New Roman" w:cs="Times New Roman"/>
                <w:sz w:val="24"/>
                <w:szCs w:val="24"/>
              </w:rPr>
            </w:pPr>
          </w:p>
        </w:tc>
        <w:tc>
          <w:tcPr>
            <w:tcW w:w="3130" w:type="dxa"/>
          </w:tcPr>
          <w:p w:rsidR="003E4FBC" w:rsidRPr="00BD7427" w:rsidRDefault="003E4FBC">
            <w:pPr>
              <w:pStyle w:val="ConsPlusNormal"/>
              <w:jc w:val="both"/>
              <w:rPr>
                <w:rFonts w:ascii="Times New Roman" w:hAnsi="Times New Roman" w:cs="Times New Roman"/>
                <w:sz w:val="24"/>
                <w:szCs w:val="24"/>
              </w:rPr>
            </w:pPr>
          </w:p>
        </w:tc>
        <w:tc>
          <w:tcPr>
            <w:tcW w:w="3311" w:type="dxa"/>
            <w:hideMark/>
          </w:tcPr>
          <w:p w:rsidR="003E4FBC" w:rsidRPr="00BD7427" w:rsidRDefault="003E4FBC" w:rsidP="00BD7427">
            <w:pPr>
              <w:pStyle w:val="ConsPlusNormal"/>
              <w:rPr>
                <w:rFonts w:ascii="Times New Roman" w:hAnsi="Times New Roman" w:cs="Times New Roman"/>
                <w:sz w:val="24"/>
                <w:szCs w:val="24"/>
              </w:rPr>
            </w:pPr>
            <w:r w:rsidRPr="00BD7427">
              <w:rPr>
                <w:rFonts w:ascii="Times New Roman" w:hAnsi="Times New Roman" w:cs="Times New Roman"/>
                <w:sz w:val="24"/>
                <w:szCs w:val="24"/>
              </w:rPr>
              <w:t>Приложение</w:t>
            </w:r>
          </w:p>
          <w:p w:rsidR="003E4FBC" w:rsidRPr="00BD7427" w:rsidRDefault="003E4FBC" w:rsidP="00BD7427">
            <w:pPr>
              <w:pStyle w:val="ConsPlusNormal"/>
              <w:rPr>
                <w:rFonts w:ascii="Times New Roman" w:hAnsi="Times New Roman" w:cs="Times New Roman"/>
                <w:sz w:val="24"/>
                <w:szCs w:val="24"/>
              </w:rPr>
            </w:pPr>
            <w:r w:rsidRPr="00BD7427">
              <w:rPr>
                <w:rFonts w:ascii="Times New Roman" w:hAnsi="Times New Roman" w:cs="Times New Roman"/>
                <w:sz w:val="24"/>
                <w:szCs w:val="24"/>
              </w:rPr>
              <w:t xml:space="preserve">к постановлению </w:t>
            </w:r>
            <w:r w:rsidR="002C0056" w:rsidRPr="00BD7427">
              <w:rPr>
                <w:rFonts w:ascii="Times New Roman" w:hAnsi="Times New Roman" w:cs="Times New Roman"/>
                <w:sz w:val="24"/>
                <w:szCs w:val="24"/>
              </w:rPr>
              <w:t>Администрации</w:t>
            </w:r>
            <w:r w:rsidRPr="00BD7427">
              <w:rPr>
                <w:rFonts w:ascii="Times New Roman" w:hAnsi="Times New Roman" w:cs="Times New Roman"/>
                <w:sz w:val="24"/>
                <w:szCs w:val="24"/>
              </w:rPr>
              <w:t xml:space="preserve"> </w:t>
            </w:r>
            <w:r w:rsidR="00670D51">
              <w:rPr>
                <w:rFonts w:ascii="Times New Roman" w:hAnsi="Times New Roman"/>
                <w:sz w:val="24"/>
                <w:szCs w:val="24"/>
              </w:rPr>
              <w:t>Никольского</w:t>
            </w:r>
            <w:r w:rsidR="004F0844" w:rsidRPr="00BD7427">
              <w:rPr>
                <w:rFonts w:ascii="Times New Roman" w:hAnsi="Times New Roman" w:cs="Times New Roman"/>
                <w:sz w:val="24"/>
                <w:szCs w:val="24"/>
              </w:rPr>
              <w:t xml:space="preserve"> </w:t>
            </w:r>
            <w:r w:rsidRPr="00BD7427">
              <w:rPr>
                <w:rFonts w:ascii="Times New Roman" w:hAnsi="Times New Roman" w:cs="Times New Roman"/>
                <w:sz w:val="24"/>
                <w:szCs w:val="24"/>
              </w:rPr>
              <w:t xml:space="preserve">сельского поселения </w:t>
            </w:r>
            <w:r w:rsidR="00BD7427" w:rsidRPr="00BD7427">
              <w:rPr>
                <w:rFonts w:ascii="Times New Roman" w:hAnsi="Times New Roman" w:cs="Times New Roman"/>
                <w:sz w:val="24"/>
                <w:szCs w:val="24"/>
              </w:rPr>
              <w:t>Гагаринского</w:t>
            </w:r>
            <w:r w:rsidRPr="00BD7427">
              <w:rPr>
                <w:rFonts w:ascii="Times New Roman" w:hAnsi="Times New Roman" w:cs="Times New Roman"/>
                <w:sz w:val="24"/>
                <w:szCs w:val="24"/>
              </w:rPr>
              <w:t xml:space="preserve"> района Смоленской области</w:t>
            </w:r>
          </w:p>
          <w:p w:rsidR="003E4FBC" w:rsidRPr="00BD7427" w:rsidRDefault="00BF4F96" w:rsidP="00670D51">
            <w:pPr>
              <w:pStyle w:val="ConsPlusNormal"/>
              <w:rPr>
                <w:rFonts w:ascii="Times New Roman" w:hAnsi="Times New Roman" w:cs="Times New Roman"/>
                <w:sz w:val="24"/>
                <w:szCs w:val="24"/>
              </w:rPr>
            </w:pPr>
            <w:r w:rsidRPr="00BD7427">
              <w:rPr>
                <w:rFonts w:ascii="Times New Roman" w:hAnsi="Times New Roman" w:cs="Times New Roman"/>
                <w:sz w:val="24"/>
                <w:szCs w:val="24"/>
              </w:rPr>
              <w:t xml:space="preserve">от </w:t>
            </w:r>
            <w:r w:rsidR="00BD7427" w:rsidRPr="00BD7427">
              <w:rPr>
                <w:rFonts w:ascii="Times New Roman" w:hAnsi="Times New Roman" w:cs="Times New Roman"/>
                <w:sz w:val="24"/>
                <w:szCs w:val="24"/>
              </w:rPr>
              <w:t>«</w:t>
            </w:r>
            <w:r w:rsidR="00670D51">
              <w:rPr>
                <w:rFonts w:ascii="Times New Roman" w:hAnsi="Times New Roman" w:cs="Times New Roman"/>
                <w:sz w:val="24"/>
                <w:szCs w:val="24"/>
              </w:rPr>
              <w:t>25</w:t>
            </w:r>
            <w:r w:rsidR="00BD7427" w:rsidRPr="00BD7427">
              <w:rPr>
                <w:rFonts w:ascii="Times New Roman" w:hAnsi="Times New Roman" w:cs="Times New Roman"/>
                <w:sz w:val="24"/>
                <w:szCs w:val="24"/>
              </w:rPr>
              <w:t>»</w:t>
            </w:r>
            <w:r w:rsidR="00670D51">
              <w:rPr>
                <w:rFonts w:ascii="Times New Roman" w:hAnsi="Times New Roman" w:cs="Times New Roman"/>
                <w:sz w:val="24"/>
                <w:szCs w:val="24"/>
              </w:rPr>
              <w:t>декабря</w:t>
            </w:r>
            <w:r w:rsidR="00BD7427" w:rsidRPr="00BD7427">
              <w:rPr>
                <w:rFonts w:ascii="Times New Roman" w:hAnsi="Times New Roman" w:cs="Times New Roman"/>
                <w:sz w:val="24"/>
                <w:szCs w:val="24"/>
              </w:rPr>
              <w:t>2019</w:t>
            </w:r>
            <w:r w:rsidRPr="00BD7427">
              <w:rPr>
                <w:rFonts w:ascii="Times New Roman" w:hAnsi="Times New Roman" w:cs="Times New Roman"/>
                <w:sz w:val="24"/>
                <w:szCs w:val="24"/>
              </w:rPr>
              <w:t xml:space="preserve"> г.</w:t>
            </w:r>
            <w:r w:rsidR="003E4FBC" w:rsidRPr="00BD7427">
              <w:rPr>
                <w:rFonts w:ascii="Times New Roman" w:hAnsi="Times New Roman" w:cs="Times New Roman"/>
                <w:sz w:val="24"/>
                <w:szCs w:val="24"/>
              </w:rPr>
              <w:t xml:space="preserve"> №</w:t>
            </w:r>
            <w:r w:rsidR="00BD7427" w:rsidRPr="00BD7427">
              <w:rPr>
                <w:rFonts w:ascii="Times New Roman" w:hAnsi="Times New Roman" w:cs="Times New Roman"/>
                <w:sz w:val="24"/>
                <w:szCs w:val="24"/>
              </w:rPr>
              <w:t xml:space="preserve"> </w:t>
            </w:r>
            <w:r w:rsidR="00670D51">
              <w:rPr>
                <w:rFonts w:ascii="Times New Roman" w:hAnsi="Times New Roman" w:cs="Times New Roman"/>
                <w:sz w:val="24"/>
                <w:szCs w:val="24"/>
              </w:rPr>
              <w:t>112</w:t>
            </w:r>
          </w:p>
        </w:tc>
      </w:tr>
    </w:tbl>
    <w:p w:rsidR="003E4FBC" w:rsidRPr="00BD7427" w:rsidRDefault="003E4FBC" w:rsidP="003E4FBC">
      <w:pPr>
        <w:spacing w:after="0" w:line="240" w:lineRule="auto"/>
        <w:ind w:firstLine="709"/>
        <w:jc w:val="center"/>
        <w:rPr>
          <w:rFonts w:ascii="Times New Roman" w:eastAsia="Times New Roman" w:hAnsi="Times New Roman"/>
          <w:b/>
          <w:bCs/>
          <w:color w:val="000000"/>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2C0056"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АДМИНИСТРАТИВНЫЙ</w:t>
      </w:r>
      <w:r w:rsidR="003E4FBC" w:rsidRPr="00BD7427">
        <w:rPr>
          <w:rFonts w:ascii="Times New Roman" w:eastAsia="Times New Roman" w:hAnsi="Times New Roman"/>
          <w:b/>
          <w:bCs/>
          <w:color w:val="000000" w:themeColor="text1"/>
          <w:sz w:val="24"/>
          <w:szCs w:val="24"/>
          <w:lang w:eastAsia="ru-RU"/>
        </w:rPr>
        <w:t xml:space="preserve"> РЕГЛАМЕНТ</w:t>
      </w:r>
    </w:p>
    <w:p w:rsidR="003E4FBC" w:rsidRPr="00BD7427" w:rsidRDefault="003E4FBC" w:rsidP="003E4FBC">
      <w:pPr>
        <w:spacing w:after="0" w:line="240" w:lineRule="auto"/>
        <w:ind w:firstLine="709"/>
        <w:jc w:val="center"/>
        <w:rPr>
          <w:rFonts w:ascii="Times New Roman" w:eastAsia="Times New Roman" w:hAnsi="Times New Roman"/>
          <w:b/>
          <w:color w:val="000000" w:themeColor="text1"/>
          <w:sz w:val="24"/>
          <w:szCs w:val="24"/>
          <w:lang w:eastAsia="ru-RU"/>
        </w:rPr>
      </w:pPr>
      <w:r w:rsidRPr="00BD7427">
        <w:rPr>
          <w:rFonts w:ascii="Times New Roman" w:hAnsi="Times New Roman"/>
          <w:b/>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w:t>
      </w:r>
      <w:r w:rsidRPr="00670D51">
        <w:rPr>
          <w:rFonts w:ascii="Times New Roman" w:hAnsi="Times New Roman"/>
          <w:b/>
          <w:color w:val="000000" w:themeColor="text1"/>
          <w:sz w:val="24"/>
          <w:szCs w:val="24"/>
        </w:rPr>
        <w:t xml:space="preserve">образования </w:t>
      </w:r>
      <w:r w:rsidR="0012387F" w:rsidRPr="00670D51">
        <w:rPr>
          <w:rFonts w:ascii="Times New Roman" w:hAnsi="Times New Roman"/>
          <w:b/>
          <w:sz w:val="24"/>
          <w:szCs w:val="24"/>
        </w:rPr>
        <w:t>Никольско</w:t>
      </w:r>
      <w:r w:rsidR="00670D51" w:rsidRPr="00670D51">
        <w:rPr>
          <w:rFonts w:ascii="Times New Roman" w:hAnsi="Times New Roman"/>
          <w:b/>
          <w:sz w:val="24"/>
          <w:szCs w:val="24"/>
        </w:rPr>
        <w:t>го</w:t>
      </w:r>
      <w:r w:rsidR="00BD7427" w:rsidRPr="00670D51">
        <w:rPr>
          <w:rFonts w:ascii="Times New Roman" w:hAnsi="Times New Roman"/>
          <w:b/>
          <w:color w:val="000000" w:themeColor="text1"/>
          <w:sz w:val="24"/>
          <w:szCs w:val="24"/>
        </w:rPr>
        <w:t xml:space="preserve"> сельско</w:t>
      </w:r>
      <w:r w:rsidR="00670D51" w:rsidRPr="00670D51">
        <w:rPr>
          <w:rFonts w:ascii="Times New Roman" w:hAnsi="Times New Roman"/>
          <w:b/>
          <w:color w:val="000000" w:themeColor="text1"/>
          <w:sz w:val="24"/>
          <w:szCs w:val="24"/>
        </w:rPr>
        <w:t>го</w:t>
      </w:r>
      <w:r w:rsidR="00BD7427" w:rsidRPr="00BD7427">
        <w:rPr>
          <w:rFonts w:ascii="Times New Roman" w:hAnsi="Times New Roman"/>
          <w:b/>
          <w:color w:val="000000" w:themeColor="text1"/>
          <w:sz w:val="24"/>
          <w:szCs w:val="24"/>
        </w:rPr>
        <w:t xml:space="preserve"> поселени</w:t>
      </w:r>
      <w:r w:rsidR="00670D51">
        <w:rPr>
          <w:rFonts w:ascii="Times New Roman" w:hAnsi="Times New Roman"/>
          <w:b/>
          <w:color w:val="000000" w:themeColor="text1"/>
          <w:sz w:val="24"/>
          <w:szCs w:val="24"/>
        </w:rPr>
        <w:t>я</w:t>
      </w:r>
      <w:r w:rsidR="00BD7427" w:rsidRPr="00BD7427">
        <w:rPr>
          <w:rFonts w:ascii="Times New Roman" w:hAnsi="Times New Roman"/>
          <w:b/>
          <w:color w:val="000000" w:themeColor="text1"/>
          <w:sz w:val="24"/>
          <w:szCs w:val="24"/>
        </w:rPr>
        <w:t xml:space="preserve"> Гагаринского</w:t>
      </w:r>
      <w:r w:rsidR="001D71BB" w:rsidRPr="00BD7427">
        <w:rPr>
          <w:rFonts w:ascii="Times New Roman" w:hAnsi="Times New Roman"/>
          <w:b/>
          <w:color w:val="000000" w:themeColor="text1"/>
          <w:sz w:val="24"/>
          <w:szCs w:val="24"/>
        </w:rPr>
        <w:t xml:space="preserve"> района Смоленской</w:t>
      </w:r>
      <w:r w:rsidR="00BD7427" w:rsidRPr="00BD7427">
        <w:rPr>
          <w:rFonts w:ascii="Times New Roman" w:hAnsi="Times New Roman"/>
          <w:b/>
          <w:color w:val="000000" w:themeColor="text1"/>
          <w:sz w:val="24"/>
          <w:szCs w:val="24"/>
        </w:rPr>
        <w:t xml:space="preserve"> области</w:t>
      </w:r>
      <w:r w:rsidR="001D71BB" w:rsidRPr="00BD7427">
        <w:rPr>
          <w:rFonts w:ascii="Times New Roman" w:hAnsi="Times New Roman"/>
          <w:color w:val="000000" w:themeColor="text1"/>
          <w:sz w:val="24"/>
          <w:szCs w:val="24"/>
        </w:rPr>
        <w:t xml:space="preserve"> </w:t>
      </w:r>
      <w:r w:rsidRPr="00BD7427">
        <w:rPr>
          <w:rFonts w:ascii="Times New Roman" w:hAnsi="Times New Roman"/>
          <w:b/>
          <w:color w:val="000000" w:themeColor="text1"/>
          <w:sz w:val="24"/>
          <w:szCs w:val="24"/>
        </w:rPr>
        <w:t>о местных налогах и сборах</w:t>
      </w: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 ОБЩИЕ ПОЛОЖЕНИЯ</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 Настоящий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разработан в соответствии с Федеральным законом от 27.07.2010 № 210-ФЗ «Об организации предоставления государственных и муниципальных услуг»</w:t>
      </w:r>
      <w:r w:rsidR="005A0820" w:rsidRPr="005A0820">
        <w:rPr>
          <w:rFonts w:ascii="Times New Roman" w:eastAsia="Times New Roman" w:hAnsi="Times New Roman"/>
          <w:color w:val="000000" w:themeColor="text1"/>
          <w:sz w:val="24"/>
          <w:szCs w:val="24"/>
          <w:lang w:eastAsia="ru-RU"/>
        </w:rPr>
        <w:t xml:space="preserve"> (</w:t>
      </w:r>
      <w:r w:rsidR="005A0820">
        <w:rPr>
          <w:rFonts w:ascii="Times New Roman" w:eastAsia="Times New Roman" w:hAnsi="Times New Roman"/>
          <w:color w:val="000000" w:themeColor="text1"/>
          <w:sz w:val="24"/>
          <w:szCs w:val="24"/>
          <w:lang w:eastAsia="ru-RU"/>
        </w:rPr>
        <w:t>далее – Закона №210-ФЗ</w:t>
      </w:r>
      <w:r w:rsidR="005A0820" w:rsidRPr="005A0820">
        <w:rPr>
          <w:rFonts w:ascii="Times New Roman" w:eastAsia="Times New Roman" w:hAnsi="Times New Roman"/>
          <w:color w:val="000000" w:themeColor="text1"/>
          <w:sz w:val="24"/>
          <w:szCs w:val="24"/>
          <w:lang w:eastAsia="ru-RU"/>
        </w:rPr>
        <w:t>)</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w:t>
      </w:r>
      <w:r w:rsidRPr="00BD7427">
        <w:rPr>
          <w:rFonts w:ascii="Times New Roman" w:hAnsi="Times New Roman"/>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1D71BB"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 xml:space="preserve">Гагаринского </w:t>
      </w:r>
      <w:r w:rsidR="001D71BB" w:rsidRPr="00BD7427">
        <w:rPr>
          <w:rFonts w:ascii="Times New Roman" w:hAnsi="Times New Roman"/>
          <w:color w:val="000000" w:themeColor="text1"/>
          <w:sz w:val="24"/>
          <w:szCs w:val="24"/>
        </w:rPr>
        <w:t>района Смоленской</w:t>
      </w:r>
      <w:r w:rsidRPr="00BD7427">
        <w:rPr>
          <w:rFonts w:ascii="Times New Roman" w:hAnsi="Times New Roman"/>
          <w:color w:val="000000" w:themeColor="text1"/>
          <w:sz w:val="24"/>
          <w:szCs w:val="24"/>
        </w:rPr>
        <w:t xml:space="preserve"> о местных налогах и сборах</w:t>
      </w:r>
      <w:r w:rsidRPr="00BD7427">
        <w:rPr>
          <w:rFonts w:ascii="Times New Roman" w:eastAsia="Times New Roman" w:hAnsi="Times New Roman"/>
          <w:color w:val="000000" w:themeColor="text1"/>
          <w:sz w:val="24"/>
          <w:szCs w:val="24"/>
          <w:lang w:eastAsia="ru-RU"/>
        </w:rPr>
        <w:t xml:space="preserve"> (далее - </w:t>
      </w:r>
      <w:r w:rsidR="002C0056" w:rsidRPr="00BD7427">
        <w:rPr>
          <w:rFonts w:ascii="Times New Roman" w:eastAsia="Times New Roman" w:hAnsi="Times New Roman"/>
          <w:color w:val="000000" w:themeColor="text1"/>
          <w:sz w:val="24"/>
          <w:szCs w:val="24"/>
          <w:lang w:eastAsia="ru-RU"/>
        </w:rPr>
        <w:t>Административный</w:t>
      </w:r>
      <w:r w:rsidRPr="00BD7427">
        <w:rPr>
          <w:rFonts w:ascii="Times New Roman" w:eastAsia="Times New Roman" w:hAnsi="Times New Roman"/>
          <w:color w:val="000000" w:themeColor="text1"/>
          <w:sz w:val="24"/>
          <w:szCs w:val="24"/>
          <w:lang w:eastAsia="ru-RU"/>
        </w:rPr>
        <w:t xml:space="preserve"> регламент, муниципальная услуга), устанавливает порядок и стандарт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 </w:t>
      </w:r>
      <w:proofErr w:type="gramStart"/>
      <w:r w:rsidRPr="00BD7427">
        <w:rPr>
          <w:rFonts w:ascii="Times New Roman" w:eastAsia="Times New Roman" w:hAnsi="Times New Roman"/>
          <w:color w:val="000000" w:themeColor="text1"/>
          <w:sz w:val="24"/>
          <w:szCs w:val="24"/>
          <w:lang w:eastAsia="ru-RU"/>
        </w:rPr>
        <w:t xml:space="preserve">Заявителем при предоставлении муниципальной услуги является физическое и юридическое лицо (за исключением государственных органов,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w:t>
      </w:r>
      <w:r w:rsidR="00670D51">
        <w:rPr>
          <w:rFonts w:ascii="Times New Roman" w:hAnsi="Times New Roman"/>
          <w:sz w:val="24"/>
          <w:szCs w:val="24"/>
        </w:rPr>
        <w:t>Никольского</w:t>
      </w:r>
      <w:r w:rsidR="001D71BB" w:rsidRPr="00BD7427">
        <w:rPr>
          <w:rFonts w:ascii="Times New Roman" w:hAnsi="Times New Roman"/>
          <w:color w:val="000000" w:themeColor="text1"/>
          <w:sz w:val="24"/>
          <w:szCs w:val="24"/>
        </w:rPr>
        <w:t xml:space="preserve"> сельского поселения </w:t>
      </w:r>
      <w:r w:rsidR="003B1F67">
        <w:rPr>
          <w:rFonts w:ascii="Times New Roman" w:hAnsi="Times New Roman"/>
          <w:color w:val="000000" w:themeColor="text1"/>
          <w:sz w:val="24"/>
          <w:szCs w:val="24"/>
        </w:rPr>
        <w:t>Гагаринского р</w:t>
      </w:r>
      <w:r w:rsidR="001D71BB" w:rsidRPr="00BD7427">
        <w:rPr>
          <w:rFonts w:ascii="Times New Roman" w:hAnsi="Times New Roman"/>
          <w:color w:val="000000" w:themeColor="text1"/>
          <w:sz w:val="24"/>
          <w:szCs w:val="24"/>
        </w:rPr>
        <w:t xml:space="preserve">айона Смоленской </w:t>
      </w:r>
      <w:r w:rsidRPr="00BD7427">
        <w:rPr>
          <w:rFonts w:ascii="Times New Roman" w:hAnsi="Times New Roman"/>
          <w:color w:val="000000" w:themeColor="text1"/>
          <w:sz w:val="24"/>
          <w:szCs w:val="24"/>
        </w:rPr>
        <w:t xml:space="preserve">о местных налогах и сборах </w:t>
      </w:r>
      <w:r w:rsidRPr="00BD7427">
        <w:rPr>
          <w:rFonts w:ascii="Times New Roman" w:eastAsia="Times New Roman" w:hAnsi="Times New Roman"/>
          <w:color w:val="000000" w:themeColor="text1"/>
          <w:sz w:val="24"/>
          <w:szCs w:val="24"/>
          <w:lang w:eastAsia="ru-RU"/>
        </w:rPr>
        <w:t>с запросом о предоставлении муниципальной услуги, выраженным в устной, письменной или электронной форме (далее – заявитель).</w:t>
      </w:r>
      <w:proofErr w:type="gramEnd"/>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 Порядок информирования о предоставлении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Адр</w:t>
      </w:r>
      <w:r w:rsidR="002C0056" w:rsidRPr="00BD7427">
        <w:rPr>
          <w:rFonts w:ascii="Times New Roman" w:hAnsi="Times New Roman"/>
          <w:color w:val="000000" w:themeColor="text1"/>
          <w:sz w:val="24"/>
          <w:szCs w:val="24"/>
        </w:rPr>
        <w:t>ес места нахождения Администрации</w:t>
      </w:r>
      <w:r w:rsidRPr="00BD7427">
        <w:rPr>
          <w:rFonts w:ascii="Times New Roman" w:hAnsi="Times New Roman"/>
          <w:color w:val="000000" w:themeColor="text1"/>
          <w:sz w:val="24"/>
          <w:szCs w:val="24"/>
        </w:rPr>
        <w:t xml:space="preserve"> </w:t>
      </w:r>
      <w:proofErr w:type="spellStart"/>
      <w:r w:rsidR="00670D51">
        <w:rPr>
          <w:rFonts w:ascii="Times New Roman" w:hAnsi="Times New Roman"/>
          <w:sz w:val="24"/>
          <w:szCs w:val="24"/>
        </w:rPr>
        <w:t>Николського</w:t>
      </w:r>
      <w:proofErr w:type="spellEnd"/>
      <w:r w:rsidR="004F0844" w:rsidRPr="00BD7427">
        <w:rPr>
          <w:rFonts w:ascii="Times New Roman" w:hAnsi="Times New Roman"/>
          <w:color w:val="000000" w:themeColor="text1"/>
          <w:sz w:val="24"/>
          <w:szCs w:val="24"/>
        </w:rPr>
        <w:t xml:space="preserve"> </w:t>
      </w:r>
      <w:r w:rsidR="001D71BB" w:rsidRPr="00BD7427">
        <w:rPr>
          <w:rFonts w:ascii="Times New Roman" w:hAnsi="Times New Roman"/>
          <w:color w:val="000000" w:themeColor="text1"/>
          <w:sz w:val="24"/>
          <w:szCs w:val="24"/>
        </w:rPr>
        <w:t>сельско</w:t>
      </w:r>
      <w:r w:rsidR="004F0844">
        <w:rPr>
          <w:rFonts w:ascii="Times New Roman" w:hAnsi="Times New Roman"/>
          <w:color w:val="000000" w:themeColor="text1"/>
          <w:sz w:val="24"/>
          <w:szCs w:val="24"/>
        </w:rPr>
        <w:t>го</w:t>
      </w:r>
      <w:r w:rsidR="001D71BB" w:rsidRPr="00BD7427">
        <w:rPr>
          <w:rFonts w:ascii="Times New Roman" w:hAnsi="Times New Roman"/>
          <w:color w:val="000000" w:themeColor="text1"/>
          <w:sz w:val="24"/>
          <w:szCs w:val="24"/>
        </w:rPr>
        <w:t xml:space="preserve"> поселени</w:t>
      </w:r>
      <w:r w:rsidR="004F0844">
        <w:rPr>
          <w:rFonts w:ascii="Times New Roman" w:hAnsi="Times New Roman"/>
          <w:color w:val="000000" w:themeColor="text1"/>
          <w:sz w:val="24"/>
          <w:szCs w:val="24"/>
        </w:rPr>
        <w:t>я</w:t>
      </w:r>
      <w:r w:rsidR="001D71BB"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Гагаринского</w:t>
      </w:r>
      <w:r w:rsidR="001D71BB" w:rsidRPr="00BD7427">
        <w:rPr>
          <w:rFonts w:ascii="Times New Roman" w:hAnsi="Times New Roman"/>
          <w:color w:val="000000" w:themeColor="text1"/>
          <w:sz w:val="24"/>
          <w:szCs w:val="24"/>
        </w:rPr>
        <w:t xml:space="preserve"> района Смоленской</w:t>
      </w:r>
      <w:r w:rsidRPr="00BD7427">
        <w:rPr>
          <w:rFonts w:ascii="Times New Roman" w:hAnsi="Times New Roman"/>
          <w:color w:val="000000" w:themeColor="text1"/>
          <w:sz w:val="24"/>
          <w:szCs w:val="24"/>
        </w:rPr>
        <w:t xml:space="preserve"> о местных налогах и сборах (далее - </w:t>
      </w:r>
      <w:r w:rsidR="002C0056" w:rsidRPr="00BD7427">
        <w:rPr>
          <w:rFonts w:ascii="Times New Roman" w:hAnsi="Times New Roman"/>
          <w:color w:val="000000" w:themeColor="text1"/>
          <w:sz w:val="24"/>
          <w:szCs w:val="24"/>
        </w:rPr>
        <w:t>Администрация</w:t>
      </w:r>
      <w:r w:rsidRPr="00BD7427">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Смоленская область, Гагаринский район, д. Никольское, ул. Центральная, д.15А</w:t>
      </w:r>
      <w:r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График работы </w:t>
      </w:r>
      <w:r w:rsidR="00670D51" w:rsidRPr="00BD7427">
        <w:rPr>
          <w:rFonts w:ascii="Times New Roman" w:hAnsi="Times New Roman"/>
          <w:color w:val="000000" w:themeColor="text1"/>
          <w:sz w:val="24"/>
          <w:szCs w:val="24"/>
        </w:rPr>
        <w:t>Администрации:</w:t>
      </w:r>
      <w:r w:rsidR="00670D51">
        <w:rPr>
          <w:rFonts w:ascii="Times New Roman" w:hAnsi="Times New Roman"/>
          <w:color w:val="000000" w:themeColor="text1"/>
          <w:sz w:val="24"/>
          <w:szCs w:val="24"/>
        </w:rPr>
        <w:t xml:space="preserve"> с 09 час.00 мин. до 18 час.00 мин.</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приемные дни: </w:t>
      </w:r>
      <w:r w:rsidR="00670D51">
        <w:rPr>
          <w:rFonts w:ascii="Times New Roman" w:hAnsi="Times New Roman"/>
          <w:color w:val="000000" w:themeColor="text1"/>
          <w:sz w:val="24"/>
          <w:szCs w:val="24"/>
        </w:rPr>
        <w:t xml:space="preserve">понедельник - пятница с 09 час.00 мин. до 12 час.00 мин. и </w:t>
      </w:r>
      <w:r w:rsidR="004B52F6">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с 14</w:t>
      </w:r>
      <w:r w:rsidR="004B52F6">
        <w:rPr>
          <w:rFonts w:ascii="Times New Roman" w:hAnsi="Times New Roman"/>
          <w:color w:val="000000" w:themeColor="text1"/>
          <w:sz w:val="24"/>
          <w:szCs w:val="24"/>
        </w:rPr>
        <w:t xml:space="preserve"> </w:t>
      </w:r>
      <w:r w:rsidR="00670D51">
        <w:rPr>
          <w:rFonts w:ascii="Times New Roman" w:hAnsi="Times New Roman"/>
          <w:color w:val="000000" w:themeColor="text1"/>
          <w:sz w:val="24"/>
          <w:szCs w:val="24"/>
        </w:rPr>
        <w:t>час.00 мин. до 17 час.00мин</w:t>
      </w:r>
      <w:r w:rsidRPr="00BD7427">
        <w:rPr>
          <w:rFonts w:ascii="Times New Roman" w:hAnsi="Times New Roman"/>
          <w:color w:val="000000" w:themeColor="text1"/>
          <w:sz w:val="24"/>
          <w:szCs w:val="24"/>
        </w:rPr>
        <w:t>.</w:t>
      </w:r>
    </w:p>
    <w:p w:rsidR="003E4FBC" w:rsidRPr="00BD7427" w:rsidRDefault="001D71BB"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Телефон </w:t>
      </w:r>
      <w:r w:rsidR="002C0056" w:rsidRPr="00BD7427">
        <w:rPr>
          <w:rFonts w:ascii="Times New Roman" w:hAnsi="Times New Roman"/>
          <w:color w:val="000000" w:themeColor="text1"/>
          <w:sz w:val="24"/>
          <w:szCs w:val="24"/>
        </w:rPr>
        <w:t>Администрации</w:t>
      </w:r>
      <w:r w:rsidR="00BD7427" w:rsidRPr="00BD7427">
        <w:rPr>
          <w:rFonts w:ascii="Times New Roman" w:hAnsi="Times New Roman"/>
          <w:color w:val="000000" w:themeColor="text1"/>
          <w:sz w:val="24"/>
          <w:szCs w:val="24"/>
        </w:rPr>
        <w:t>:</w:t>
      </w:r>
      <w:r w:rsidRPr="00BD7427">
        <w:rPr>
          <w:rFonts w:ascii="Times New Roman" w:hAnsi="Times New Roman"/>
          <w:color w:val="000000" w:themeColor="text1"/>
          <w:sz w:val="24"/>
          <w:szCs w:val="24"/>
        </w:rPr>
        <w:t xml:space="preserve"> (</w:t>
      </w:r>
      <w:r w:rsidR="004B52F6">
        <w:rPr>
          <w:rFonts w:ascii="Times New Roman" w:hAnsi="Times New Roman"/>
          <w:color w:val="000000" w:themeColor="text1"/>
          <w:sz w:val="24"/>
          <w:szCs w:val="24"/>
        </w:rPr>
        <w:t>48135</w:t>
      </w:r>
      <w:r w:rsidRPr="00BD7427">
        <w:rPr>
          <w:rFonts w:ascii="Times New Roman" w:hAnsi="Times New Roman"/>
          <w:color w:val="000000" w:themeColor="text1"/>
          <w:sz w:val="24"/>
          <w:szCs w:val="24"/>
        </w:rPr>
        <w:t>)</w:t>
      </w:r>
      <w:r w:rsidR="004B52F6">
        <w:rPr>
          <w:rFonts w:ascii="Times New Roman" w:hAnsi="Times New Roman"/>
          <w:color w:val="000000" w:themeColor="text1"/>
          <w:sz w:val="24"/>
          <w:szCs w:val="24"/>
        </w:rPr>
        <w:t xml:space="preserve"> 7-33-48, 7-33-31</w:t>
      </w:r>
      <w:r w:rsidR="003E4FBC"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Адрес электронной почты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w:t>
      </w:r>
      <w:hyperlink r:id="rId9" w:history="1">
        <w:r w:rsidR="004B52F6" w:rsidRPr="008748F8">
          <w:rPr>
            <w:rStyle w:val="a3"/>
            <w:sz w:val="24"/>
            <w:szCs w:val="24"/>
            <w:lang w:val="en-US"/>
          </w:rPr>
          <w:t>nikolskoe</w:t>
        </w:r>
        <w:r w:rsidR="004B52F6" w:rsidRPr="008748F8">
          <w:rPr>
            <w:rStyle w:val="a3"/>
            <w:sz w:val="24"/>
            <w:szCs w:val="24"/>
          </w:rPr>
          <w:t>1968@</w:t>
        </w:r>
        <w:r w:rsidR="004B52F6" w:rsidRPr="008748F8">
          <w:rPr>
            <w:rStyle w:val="a3"/>
            <w:sz w:val="24"/>
            <w:szCs w:val="24"/>
            <w:lang w:val="en-US"/>
          </w:rPr>
          <w:t>mail</w:t>
        </w:r>
        <w:r w:rsidR="004B52F6" w:rsidRPr="008748F8">
          <w:rPr>
            <w:rStyle w:val="a3"/>
            <w:sz w:val="24"/>
            <w:szCs w:val="24"/>
          </w:rPr>
          <w:t>.</w:t>
        </w:r>
        <w:r w:rsidR="004B52F6" w:rsidRPr="008748F8">
          <w:rPr>
            <w:rStyle w:val="a3"/>
            <w:sz w:val="24"/>
            <w:szCs w:val="24"/>
            <w:lang w:val="en-US"/>
          </w:rPr>
          <w:t>ru</w:t>
        </w:r>
      </w:hyperlink>
      <w:r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5. Основными требованиями к информированию заявителей о порядке предоставления муниципальной услуги являются: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достоверность предоставляемой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четкость в изложении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полнота информирования;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-наглядность форм предоставляемой информации (при письменном информировании);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удобство и доступность получения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оперативность предоставления информации.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lastRenderedPageBreak/>
        <w:t xml:space="preserve">6. При обращении заявителя лично или по телефону специалист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подробно и корректно информирует о порядке и сроках предоставления муниципальной услуги, а также предоставляет иную интересующую заявителя информацию по вопросу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Время ожидания ответа при устном информировании заявителя не может превышать пятнадцать минут.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В случае отсутствия возможности ответить на поставленный вопрос в момент обращения, специалист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предлагает обратившемуся перезвонить в конкретный день и к назначенному сроку готовит ответ.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При ответах на телефонные звонки и личные обращения специалисты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подробно и в вежливой (корректной) форме информируют обратившихся лиц по вопросам предоставления муниципальной услуги, обращаются к ним на «Вы», проявляют спокойствие и выдержку, дают разъяснения, исключая возможность ошибочного или двоякого понимания.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Ответ на телефонный звонок начинается с информации о наименовании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фамилии, имени, отчестве и должности специалиста, принявшего телефонный звонок. Время телефонного разговора не должно превышать десять минут.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В случае отсутствия возможности самостоятельно ответить на поставленные обратившимся лицом вопросы, специалист, принявший звонок, должен переадресовать (перевести) его на другое уполномоченное должностное лицо или сообщить обратившемуся лицу телефонный номер, по которому обратившееся лицо может получить необходимую информацию.</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7. При письменном обращении заявителя ответ направляется по почте или в электронном виде (в зависимости от способа доставки ответа, указанного в письменном обращении, или способа обращения заявителя за информацией) в адрес заявителя в срок, не превышающий тридцать дней со дня регистрации обращения.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Информация предоставляется в простой, чёткой форме с указанием фамилии, имени, отчества и номера телефона непосредственного исполнителя, за подписью соответствующего должностного лица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8. Информация о месте нахождения и графике работы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и МФЦ размещается на официальном сайте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w:t>
      </w:r>
      <w:r w:rsidR="004B52F6">
        <w:rPr>
          <w:rFonts w:ascii="Times New Roman" w:hAnsi="Times New Roman"/>
          <w:sz w:val="24"/>
          <w:szCs w:val="24"/>
        </w:rPr>
        <w:t>Никольского</w:t>
      </w:r>
      <w:r w:rsidR="004F0844" w:rsidRPr="00BD7427">
        <w:rPr>
          <w:rFonts w:ascii="Times New Roman" w:hAnsi="Times New Roman"/>
          <w:color w:val="000000" w:themeColor="text1"/>
          <w:sz w:val="24"/>
          <w:szCs w:val="24"/>
        </w:rPr>
        <w:t xml:space="preserve"> </w:t>
      </w:r>
      <w:r w:rsidR="00A528A8" w:rsidRPr="00BD7427">
        <w:rPr>
          <w:rFonts w:ascii="Times New Roman" w:hAnsi="Times New Roman"/>
          <w:color w:val="000000" w:themeColor="text1"/>
          <w:sz w:val="24"/>
          <w:szCs w:val="24"/>
        </w:rPr>
        <w:t>сельско</w:t>
      </w:r>
      <w:r w:rsidR="004F0844">
        <w:rPr>
          <w:rFonts w:ascii="Times New Roman" w:hAnsi="Times New Roman"/>
          <w:color w:val="000000" w:themeColor="text1"/>
          <w:sz w:val="24"/>
          <w:szCs w:val="24"/>
        </w:rPr>
        <w:t>го</w:t>
      </w:r>
      <w:r w:rsidR="00A528A8" w:rsidRPr="00BD7427">
        <w:rPr>
          <w:rFonts w:ascii="Times New Roman" w:hAnsi="Times New Roman"/>
          <w:color w:val="000000" w:themeColor="text1"/>
          <w:sz w:val="24"/>
          <w:szCs w:val="24"/>
        </w:rPr>
        <w:t xml:space="preserve"> поселения </w:t>
      </w:r>
      <w:r w:rsidR="003B1F67">
        <w:rPr>
          <w:rFonts w:ascii="Times New Roman" w:hAnsi="Times New Roman"/>
          <w:color w:val="000000" w:themeColor="text1"/>
          <w:sz w:val="24"/>
          <w:szCs w:val="24"/>
        </w:rPr>
        <w:t>Гагаринско</w:t>
      </w:r>
      <w:r w:rsidR="00A528A8" w:rsidRPr="00BD7427">
        <w:rPr>
          <w:rFonts w:ascii="Times New Roman" w:hAnsi="Times New Roman"/>
          <w:color w:val="000000" w:themeColor="text1"/>
          <w:sz w:val="24"/>
          <w:szCs w:val="24"/>
        </w:rPr>
        <w:t>го района Смоленской, в МФЦ, на ЕПГУ</w:t>
      </w:r>
      <w:r w:rsidRPr="00BD7427">
        <w:rPr>
          <w:rFonts w:ascii="Times New Roman" w:hAnsi="Times New Roman"/>
          <w:color w:val="000000" w:themeColor="text1"/>
          <w:sz w:val="24"/>
          <w:szCs w:val="24"/>
        </w:rPr>
        <w:t>. Размещаемая информация содержит:</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текст настоящего административного регламента;</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w:t>
      </w:r>
      <w:hyperlink r:id="rId10" w:history="1">
        <w:r w:rsidRPr="00BD7427">
          <w:rPr>
            <w:rStyle w:val="a3"/>
            <w:color w:val="000000" w:themeColor="text1"/>
            <w:sz w:val="24"/>
            <w:szCs w:val="24"/>
            <w:u w:val="none"/>
          </w:rPr>
          <w:t>форму</w:t>
        </w:r>
      </w:hyperlink>
      <w:r w:rsidRPr="00BD7427">
        <w:rPr>
          <w:rFonts w:ascii="Times New Roman" w:hAnsi="Times New Roman"/>
          <w:color w:val="000000" w:themeColor="text1"/>
          <w:sz w:val="24"/>
          <w:szCs w:val="24"/>
        </w:rPr>
        <w:t xml:space="preserve"> заявления о предоставлении муниципальной услуги (приложение №1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w:t>
      </w:r>
      <w:hyperlink r:id="rId11" w:history="1">
        <w:r w:rsidRPr="00BD7427">
          <w:rPr>
            <w:rStyle w:val="a3"/>
            <w:color w:val="000000" w:themeColor="text1"/>
            <w:sz w:val="24"/>
            <w:szCs w:val="24"/>
            <w:u w:val="none"/>
          </w:rPr>
          <w:t>блок-схему</w:t>
        </w:r>
      </w:hyperlink>
      <w:r w:rsidRPr="00BD7427">
        <w:rPr>
          <w:rFonts w:ascii="Times New Roman" w:hAnsi="Times New Roman"/>
          <w:color w:val="000000" w:themeColor="text1"/>
          <w:sz w:val="24"/>
          <w:szCs w:val="24"/>
        </w:rPr>
        <w:t xml:space="preserve"> последовательности действий при предоставлении муниципальной услуги (приложение №2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9. Консультации (справки) предоставляются по следующим вопросам:</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перечень документов, необходимых для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источник получения документов, необходимых для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время приёма документов;</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сроки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порядок обжалования действий (бездействия) и решений, осуществляемых и принимаемых в ходе предоставления муниципальной услуги;</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место нахождения и график работы специалистов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xml:space="preserve"> и МФЦ;</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сведения о нормативных актах по вопросам предоставления муниципальной услуги (наименование, номер, дата принятия нормативного правового акта).</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10. Информационные стенды в помещениях приема и выдачи документов должны быть освещены, хорошо просматриваемы, содержать актуальную информацию, необходимую для получения муниципальной услуги.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lastRenderedPageBreak/>
        <w:t xml:space="preserve">11. В помещениях приема и выдачи документов заявителю в целях ознакомления предоставляется право доступа к законодательным и иным нормативным правовым актам, регулирующим порядок предоставления муниципальной услуги, в том числе к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 </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12. Заявитель имеет право на получение сведений о ходе предоставления муниципальной услуги с момента приема его заявления и документов (далее – запрос) на предоставление муниципальной услуги. Заявителю предоставляются сведения о том, на каком этапе (в процессе выполнения какой административной процедуры) муниципальной услуги находится направленный им запрос.</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13. Для получения сведений о ходе предоставления муниципальной услуги заявителем указываются в письменном обращении (называются – при устном обращении) дата и входящий номер, проставленные в полученной при подаче запроса копии заявления, а также фамилия, имя, отчество и (или) наименование заявителя.</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14</w:t>
      </w:r>
      <w:r w:rsidR="00A528A8" w:rsidRPr="00BD7427">
        <w:rPr>
          <w:rFonts w:ascii="Times New Roman" w:hAnsi="Times New Roman"/>
          <w:color w:val="000000" w:themeColor="text1"/>
          <w:sz w:val="24"/>
          <w:szCs w:val="24"/>
        </w:rPr>
        <w:t xml:space="preserve">. При обращении на ЕПГУ </w:t>
      </w:r>
      <w:r w:rsidRPr="00BD7427">
        <w:rPr>
          <w:rFonts w:ascii="Times New Roman" w:hAnsi="Times New Roman"/>
          <w:color w:val="000000" w:themeColor="text1"/>
          <w:sz w:val="24"/>
          <w:szCs w:val="24"/>
        </w:rPr>
        <w:t xml:space="preserve"> заявитель авторизуется в системе и с помощью меню выбирает муниципальную услугу, реализованную в электронном виде. Заполнив необходимые поля, соответствующие входным данным из перечня предоставляемых документов, и прикрепив электронные копии документов, пользователь портала оставляет заявку на оказание услуги. Изменения статуса заявки муниципальной услуги заявитель может в режиме реального времени отслеживать в личном кабинете на портале.</w:t>
      </w:r>
    </w:p>
    <w:p w:rsidR="003E4FBC" w:rsidRPr="00BD7427" w:rsidRDefault="003E4FBC" w:rsidP="003E4FBC">
      <w:pPr>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Возможность получения общей информации по </w:t>
      </w:r>
      <w:r w:rsidR="002C0056" w:rsidRPr="00BD7427">
        <w:rPr>
          <w:rFonts w:ascii="Times New Roman" w:hAnsi="Times New Roman"/>
          <w:color w:val="000000" w:themeColor="text1"/>
          <w:sz w:val="24"/>
          <w:szCs w:val="24"/>
        </w:rPr>
        <w:t>Административному</w:t>
      </w:r>
      <w:r w:rsidRPr="00BD7427">
        <w:rPr>
          <w:rFonts w:ascii="Times New Roman" w:hAnsi="Times New Roman"/>
          <w:color w:val="000000" w:themeColor="text1"/>
          <w:sz w:val="24"/>
          <w:szCs w:val="24"/>
        </w:rPr>
        <w:t xml:space="preserve"> регламенту муниципальной услуги, контактных данных специалистов, адреса ближайшего</w:t>
      </w:r>
      <w:r w:rsidR="00A528A8" w:rsidRPr="00BD7427">
        <w:rPr>
          <w:rFonts w:ascii="Times New Roman" w:hAnsi="Times New Roman"/>
          <w:color w:val="000000" w:themeColor="text1"/>
          <w:sz w:val="24"/>
          <w:szCs w:val="24"/>
        </w:rPr>
        <w:t xml:space="preserve"> МФЦ реализована на ЕПГУ </w:t>
      </w:r>
      <w:r w:rsidRPr="00BD7427">
        <w:rPr>
          <w:rFonts w:ascii="Times New Roman" w:hAnsi="Times New Roman"/>
          <w:color w:val="000000" w:themeColor="text1"/>
          <w:sz w:val="24"/>
          <w:szCs w:val="24"/>
        </w:rPr>
        <w:t>без необходимости обязательной авторизации.</w:t>
      </w:r>
    </w:p>
    <w:p w:rsidR="003E4FBC" w:rsidRPr="00BD7427" w:rsidRDefault="003E4FBC" w:rsidP="003E4FBC">
      <w:pPr>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15. Размещение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w:t>
      </w:r>
    </w:p>
    <w:p w:rsidR="003E4FBC" w:rsidRPr="00BD7427" w:rsidRDefault="003E4FBC" w:rsidP="003E4FBC">
      <w:pPr>
        <w:spacing w:after="0" w:line="240" w:lineRule="auto"/>
        <w:ind w:firstLine="709"/>
        <w:jc w:val="both"/>
        <w:rPr>
          <w:rFonts w:ascii="Times New Roman" w:hAnsi="Times New Roman"/>
          <w:color w:val="000000" w:themeColor="text1"/>
          <w:sz w:val="24"/>
          <w:szCs w:val="24"/>
        </w:rPr>
      </w:pP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II. СТАНДАРТ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16. </w:t>
      </w:r>
      <w:r w:rsidRPr="00BD7427">
        <w:rPr>
          <w:rFonts w:ascii="Times New Roman" w:hAnsi="Times New Roman"/>
          <w:color w:val="000000" w:themeColor="text1"/>
          <w:sz w:val="24"/>
          <w:szCs w:val="24"/>
        </w:rPr>
        <w:t xml:space="preserve">В соответствии с настоящим административным регламентом предоставляется муниципальная услуга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A528A8" w:rsidRPr="00BD742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Гагаринског</w:t>
      </w:r>
      <w:r w:rsidR="00A528A8" w:rsidRPr="00BD7427">
        <w:rPr>
          <w:rFonts w:ascii="Times New Roman" w:hAnsi="Times New Roman"/>
          <w:color w:val="000000" w:themeColor="text1"/>
          <w:sz w:val="24"/>
          <w:szCs w:val="24"/>
        </w:rPr>
        <w:t xml:space="preserve">о района Смоленской </w:t>
      </w:r>
      <w:r w:rsidRPr="00BD7427">
        <w:rPr>
          <w:rFonts w:ascii="Times New Roman" w:hAnsi="Times New Roman"/>
          <w:color w:val="000000" w:themeColor="text1"/>
          <w:sz w:val="24"/>
          <w:szCs w:val="24"/>
        </w:rPr>
        <w:t>о местных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17. Муниципальную услугу предоставляет специалист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уполномоченный на предоставление муниципальной услуги  (далее – специалист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18. Результат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Результатом предоставления муниципальной услуги является: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письменное разъяснение по вопросам применения муниципальных правовых актов муниципального образования </w:t>
      </w:r>
      <w:r w:rsidR="00670D51">
        <w:rPr>
          <w:rFonts w:ascii="Times New Roman" w:hAnsi="Times New Roman"/>
          <w:color w:val="000000" w:themeColor="text1"/>
          <w:sz w:val="24"/>
          <w:szCs w:val="24"/>
        </w:rPr>
        <w:t>Никольского сельского поселения</w:t>
      </w:r>
      <w:r w:rsidR="00A10516"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Гагаринского</w:t>
      </w:r>
      <w:r w:rsidR="00A10516" w:rsidRPr="00BD7427">
        <w:rPr>
          <w:rFonts w:ascii="Times New Roman" w:hAnsi="Times New Roman"/>
          <w:color w:val="000000" w:themeColor="text1"/>
          <w:sz w:val="24"/>
          <w:szCs w:val="24"/>
        </w:rPr>
        <w:t xml:space="preserve"> района Смоленской</w:t>
      </w:r>
      <w:r w:rsidR="00A10516" w:rsidRPr="00BD7427">
        <w:rPr>
          <w:rFonts w:ascii="Times New Roman" w:eastAsia="Times New Roman" w:hAnsi="Times New Roman"/>
          <w:color w:val="000000" w:themeColor="text1"/>
          <w:sz w:val="24"/>
          <w:szCs w:val="24"/>
          <w:lang w:eastAsia="ru-RU"/>
        </w:rPr>
        <w:t xml:space="preserve"> </w:t>
      </w:r>
      <w:r w:rsidR="004B52F6">
        <w:rPr>
          <w:rFonts w:ascii="Times New Roman" w:eastAsia="Times New Roman" w:hAnsi="Times New Roman"/>
          <w:color w:val="000000" w:themeColor="text1"/>
          <w:sz w:val="24"/>
          <w:szCs w:val="24"/>
          <w:lang w:eastAsia="ru-RU"/>
        </w:rPr>
        <w:t xml:space="preserve">области </w:t>
      </w:r>
      <w:r w:rsidRPr="00BD7427">
        <w:rPr>
          <w:rFonts w:ascii="Times New Roman" w:eastAsia="Times New Roman" w:hAnsi="Times New Roman"/>
          <w:color w:val="000000" w:themeColor="text1"/>
          <w:sz w:val="24"/>
          <w:szCs w:val="24"/>
          <w:lang w:eastAsia="ru-RU"/>
        </w:rPr>
        <w:t>о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19. Срок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Срок предоставления муниципальной услуги составляет не более </w:t>
      </w:r>
      <w:r w:rsidR="00A20690">
        <w:rPr>
          <w:rFonts w:ascii="Times New Roman" w:eastAsia="Times New Roman" w:hAnsi="Times New Roman"/>
          <w:color w:val="000000" w:themeColor="text1"/>
          <w:sz w:val="24"/>
          <w:szCs w:val="24"/>
          <w:lang w:eastAsia="ru-RU"/>
        </w:rPr>
        <w:t>одного месяца</w:t>
      </w:r>
      <w:r w:rsidRPr="00BD7427">
        <w:rPr>
          <w:rFonts w:ascii="Times New Roman" w:eastAsia="Times New Roman" w:hAnsi="Times New Roman"/>
          <w:color w:val="000000" w:themeColor="text1"/>
          <w:sz w:val="24"/>
          <w:szCs w:val="24"/>
          <w:lang w:eastAsia="ru-RU"/>
        </w:rPr>
        <w:t xml:space="preserve"> со дня регистрации заявления в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20. Перечень нормативных правовых актов, регулирующих отношения, возникающие в связи с предоставлением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Отношения, возникающие в связи с предоставлением муниципальной услуги, регулируются следующими нормативными правовыми актами: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Конституцией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Налоговым кодексом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Федеральным законом от 27.07.2010 № 210-ФЗ «Об организации предоставления государственных и муниципальных услуг»;</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21.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21.1. Для предоставления муниципальной услуги заявитель представляет заявление </w:t>
      </w:r>
      <w:r w:rsidRPr="00BD7427">
        <w:rPr>
          <w:rFonts w:ascii="Times New Roman" w:hAnsi="Times New Roman"/>
          <w:color w:val="000000" w:themeColor="text1"/>
          <w:sz w:val="24"/>
          <w:szCs w:val="24"/>
        </w:rPr>
        <w:t xml:space="preserve">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A10516" w:rsidRPr="00BD7427">
        <w:rPr>
          <w:rFonts w:ascii="Times New Roman" w:hAnsi="Times New Roman"/>
          <w:color w:val="000000" w:themeColor="text1"/>
          <w:sz w:val="24"/>
          <w:szCs w:val="24"/>
        </w:rPr>
        <w:t xml:space="preserve"> </w:t>
      </w:r>
      <w:r w:rsidR="00BD7427" w:rsidRPr="00BD7427">
        <w:rPr>
          <w:rFonts w:ascii="Times New Roman" w:hAnsi="Times New Roman"/>
          <w:color w:val="000000" w:themeColor="text1"/>
          <w:sz w:val="24"/>
          <w:szCs w:val="24"/>
        </w:rPr>
        <w:t>Гагаринског</w:t>
      </w:r>
      <w:r w:rsidR="00A10516" w:rsidRPr="00BD7427">
        <w:rPr>
          <w:rFonts w:ascii="Times New Roman" w:hAnsi="Times New Roman"/>
          <w:color w:val="000000" w:themeColor="text1"/>
          <w:sz w:val="24"/>
          <w:szCs w:val="24"/>
        </w:rPr>
        <w:t>о района Смоленской</w:t>
      </w:r>
      <w:r w:rsidRPr="00BD7427">
        <w:rPr>
          <w:rFonts w:ascii="Times New Roman" w:hAnsi="Times New Roman"/>
          <w:color w:val="000000" w:themeColor="text1"/>
          <w:sz w:val="24"/>
          <w:szCs w:val="24"/>
        </w:rPr>
        <w:t xml:space="preserve"> о местных налогах и сборах</w:t>
      </w:r>
      <w:r w:rsidRPr="00BD7427">
        <w:rPr>
          <w:rFonts w:ascii="Times New Roman" w:eastAsia="Times New Roman" w:hAnsi="Times New Roman"/>
          <w:color w:val="000000" w:themeColor="text1"/>
          <w:sz w:val="24"/>
          <w:szCs w:val="24"/>
          <w:lang w:eastAsia="ru-RU"/>
        </w:rPr>
        <w:t xml:space="preserve"> (далее - заявление) по форме, указанной в приложении 1 к настоящему </w:t>
      </w:r>
      <w:r w:rsidR="002C0056" w:rsidRPr="00BD7427">
        <w:rPr>
          <w:rFonts w:ascii="Times New Roman" w:eastAsia="Times New Roman" w:hAnsi="Times New Roman"/>
          <w:color w:val="000000" w:themeColor="text1"/>
          <w:sz w:val="24"/>
          <w:szCs w:val="24"/>
          <w:lang w:eastAsia="ru-RU"/>
        </w:rPr>
        <w:t>Административному</w:t>
      </w:r>
      <w:r w:rsidRPr="00BD7427">
        <w:rPr>
          <w:rFonts w:ascii="Times New Roman" w:eastAsia="Times New Roman" w:hAnsi="Times New Roman"/>
          <w:color w:val="000000" w:themeColor="text1"/>
          <w:sz w:val="24"/>
          <w:szCs w:val="24"/>
          <w:lang w:eastAsia="ru-RU"/>
        </w:rPr>
        <w:t xml:space="preserve"> регламенту.</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22. Исчерпывающий перечень оснований для отказа в приеме документов, необходимых для предоставления муниципальной услуги.</w:t>
      </w:r>
    </w:p>
    <w:p w:rsidR="0016543D" w:rsidRPr="00BD7427" w:rsidRDefault="0016543D" w:rsidP="0016543D">
      <w:pPr>
        <w:spacing w:line="240" w:lineRule="auto"/>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16543D" w:rsidRPr="00BD7427" w:rsidRDefault="0016543D" w:rsidP="0016543D">
      <w:pPr>
        <w:spacing w:line="240" w:lineRule="auto"/>
        <w:contextualSpacing/>
        <w:jc w:val="both"/>
        <w:rPr>
          <w:rFonts w:ascii="Times New Roman" w:hAnsi="Times New Roman"/>
          <w:color w:val="000000" w:themeColor="text1"/>
          <w:sz w:val="24"/>
          <w:szCs w:val="24"/>
        </w:rPr>
      </w:pPr>
      <w:bookmarkStart w:id="0" w:name="sub_7141"/>
      <w:r w:rsidRPr="00BD7427">
        <w:rPr>
          <w:rFonts w:ascii="Times New Roman" w:hAnsi="Times New Roman"/>
          <w:color w:val="000000" w:themeColor="text1"/>
          <w:sz w:val="24"/>
          <w:szCs w:val="24"/>
        </w:rPr>
        <w:t xml:space="preserve">          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16543D" w:rsidRPr="00BD7427" w:rsidRDefault="0016543D" w:rsidP="0016543D">
      <w:pPr>
        <w:spacing w:line="240" w:lineRule="auto"/>
        <w:ind w:firstLine="709"/>
        <w:contextualSpacing/>
        <w:jc w:val="both"/>
        <w:rPr>
          <w:rFonts w:ascii="Times New Roman" w:hAnsi="Times New Roman"/>
          <w:color w:val="000000" w:themeColor="text1"/>
          <w:sz w:val="24"/>
          <w:szCs w:val="24"/>
        </w:rPr>
      </w:pPr>
      <w:bookmarkStart w:id="1" w:name="sub_7142"/>
      <w:bookmarkEnd w:id="0"/>
      <w:r w:rsidRPr="00BD7427">
        <w:rPr>
          <w:rFonts w:ascii="Times New Roman" w:hAnsi="Times New Roman"/>
          <w:color w:val="000000" w:themeColor="text1"/>
          <w:sz w:val="24"/>
          <w:szCs w:val="24"/>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16543D" w:rsidRPr="00BD7427" w:rsidRDefault="0016543D" w:rsidP="0016543D">
      <w:pPr>
        <w:spacing w:line="240" w:lineRule="auto"/>
        <w:ind w:firstLine="709"/>
        <w:contextualSpacing/>
        <w:jc w:val="both"/>
        <w:rPr>
          <w:rFonts w:ascii="Times New Roman" w:hAnsi="Times New Roman"/>
          <w:color w:val="000000" w:themeColor="text1"/>
          <w:sz w:val="24"/>
          <w:szCs w:val="24"/>
        </w:rPr>
      </w:pPr>
      <w:bookmarkStart w:id="2" w:name="sub_7143"/>
      <w:bookmarkEnd w:id="1"/>
      <w:r w:rsidRPr="00BD7427">
        <w:rPr>
          <w:rFonts w:ascii="Times New Roman" w:hAnsi="Times New Roman"/>
          <w:color w:val="000000" w:themeColor="text1"/>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16543D" w:rsidRPr="00BD7427" w:rsidRDefault="0016543D" w:rsidP="0016543D">
      <w:pPr>
        <w:spacing w:line="240" w:lineRule="auto"/>
        <w:ind w:firstLine="709"/>
        <w:contextualSpacing/>
        <w:jc w:val="both"/>
        <w:rPr>
          <w:rFonts w:ascii="Times New Roman" w:hAnsi="Times New Roman"/>
          <w:color w:val="000000" w:themeColor="text1"/>
          <w:sz w:val="24"/>
          <w:szCs w:val="24"/>
        </w:rPr>
      </w:pPr>
      <w:bookmarkStart w:id="3" w:name="sub_7144"/>
      <w:bookmarkEnd w:id="2"/>
      <w:r w:rsidRPr="00BD7427">
        <w:rPr>
          <w:rFonts w:ascii="Times New Roman" w:hAnsi="Times New Roman"/>
          <w:color w:val="000000" w:themeColor="text1"/>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xml:space="preserve">,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w:t>
      </w:r>
      <w:r w:rsidR="005A0820">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уведомляется заявитель, а также приносятся извинения за доставленные неудобства.</w:t>
      </w:r>
    </w:p>
    <w:bookmarkEnd w:id="3"/>
    <w:p w:rsidR="0016543D" w:rsidRPr="00BD7427" w:rsidRDefault="0016543D" w:rsidP="003E4FBC">
      <w:pPr>
        <w:spacing w:after="0" w:line="240" w:lineRule="auto"/>
        <w:ind w:firstLine="709"/>
        <w:jc w:val="both"/>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22.1. В приеме документов заявителю отказывается, в случае если он обратился за разъяснением применения правовых актов о налогах и сборах, принятие которых не входит в компетенцию органами местного самоуправления муниципального образования </w:t>
      </w:r>
      <w:r w:rsidR="00670D51">
        <w:rPr>
          <w:rFonts w:ascii="Times New Roman" w:hAnsi="Times New Roman"/>
          <w:color w:val="000000" w:themeColor="text1"/>
          <w:sz w:val="24"/>
          <w:szCs w:val="24"/>
        </w:rPr>
        <w:t>Никольского сельского поселения</w:t>
      </w:r>
      <w:r w:rsidR="00A10516" w:rsidRPr="00BD742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Гагаринского</w:t>
      </w:r>
      <w:r w:rsidR="00A10516" w:rsidRPr="00BD7427">
        <w:rPr>
          <w:rFonts w:ascii="Times New Roman" w:hAnsi="Times New Roman"/>
          <w:color w:val="000000" w:themeColor="text1"/>
          <w:sz w:val="24"/>
          <w:szCs w:val="24"/>
        </w:rPr>
        <w:t xml:space="preserve"> района Смоленской</w:t>
      </w:r>
      <w:r w:rsidR="00C42DA0" w:rsidRPr="00BD7427">
        <w:rPr>
          <w:rFonts w:ascii="Times New Roman" w:hAnsi="Times New Roman"/>
          <w:color w:val="000000" w:themeColor="text1"/>
          <w:sz w:val="24"/>
          <w:szCs w:val="24"/>
        </w:rPr>
        <w:t xml:space="preserve"> области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23. Исчерпывающий перечень оснований для приостановления или отказа в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23.1. Основания для приостановления предоставления муниципальной услуги законодательством не предусмотрены.</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23.2. Основания для отказа в предоставлении муниципальной услуги законодательством не предусмотрены. </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24. Перечень услуг, которые являются необходимыми и обязательными для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Услуги, которые является необходимыми и обязательными для предоставления муниципальной услуги, отсутствуют.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25. Порядок, размер и основания взимания пошлины или иной платы, взимаемой за предоставление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Предоставление муниципальной услуги осуществляется бесплатно.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26. Максимальный срок ожидания в очереди при подаче запроса о предоставлении муниципальной услуги и при получении результата предоставленной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Время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должно превышать 15 минут.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 Срок и порядок регистрации запроса заявителя о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27.1. Специалист, ответственный за прием и регистрацию заявления, регистрирует заявление о предоставлении муниципальной услуги в день его поступления.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При поступлении заявления в электронном виде в нерабочее время оно регистрируется специалистом, ответственным за прием и регистрацию заявления, в рабочий день, следующий за днем поступления указанного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27.2. В случае если заявитель направил заявление о предоставлении муниципальной услуги в электронном виде, специалист, ответственный за прием и регистрацию заявления, в течение 3 дней со дня поступления такого заявления проводит проверку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28. Требования к помещениям, в которых предоставляется муниципальная услуга</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28.1. Помещение для приема заявителей должно соответствовать санитарно</w:t>
      </w:r>
      <w:r w:rsidR="00BD7427" w:rsidRPr="00BD7427">
        <w:rPr>
          <w:rStyle w:val="11"/>
          <w:rFonts w:ascii="Times New Roman" w:hAnsi="Times New Roman" w:cs="Times New Roman"/>
          <w:b w:val="0"/>
          <w:bCs w:val="0"/>
          <w:color w:val="000000" w:themeColor="text1"/>
          <w:sz w:val="24"/>
          <w:szCs w:val="24"/>
        </w:rPr>
        <w:t>-</w:t>
      </w:r>
      <w:r w:rsidRPr="00BD7427">
        <w:rPr>
          <w:rStyle w:val="11"/>
          <w:rFonts w:ascii="Times New Roman" w:hAnsi="Times New Roman" w:cs="Times New Roman"/>
          <w:b w:val="0"/>
          <w:bCs w:val="0"/>
          <w:color w:val="000000" w:themeColor="text1"/>
          <w:sz w:val="24"/>
          <w:szCs w:val="24"/>
        </w:rPr>
        <w:softHyphen/>
        <w:t xml:space="preserve">эпидемиологическим правилам и нормативам «Гигиенические требования к персональным электронно-вычислительным машинам и организации работы </w:t>
      </w:r>
      <w:proofErr w:type="spellStart"/>
      <w:r w:rsidRPr="00BD7427">
        <w:rPr>
          <w:rStyle w:val="11"/>
          <w:rFonts w:ascii="Times New Roman" w:hAnsi="Times New Roman" w:cs="Times New Roman"/>
          <w:b w:val="0"/>
          <w:bCs w:val="0"/>
          <w:color w:val="000000" w:themeColor="text1"/>
          <w:sz w:val="24"/>
          <w:szCs w:val="24"/>
        </w:rPr>
        <w:t>СанПин</w:t>
      </w:r>
      <w:proofErr w:type="spellEnd"/>
      <w:r w:rsidRPr="00BD7427">
        <w:rPr>
          <w:rStyle w:val="11"/>
          <w:rFonts w:ascii="Times New Roman" w:hAnsi="Times New Roman" w:cs="Times New Roman"/>
          <w:b w:val="0"/>
          <w:bCs w:val="0"/>
          <w:color w:val="000000" w:themeColor="text1"/>
          <w:sz w:val="24"/>
          <w:szCs w:val="24"/>
        </w:rPr>
        <w:t xml:space="preserve"> 2.2.2/2.4.1340-03».</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28.2. Центральный вход в здание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должен быть оборудован вывеской, содержащей информацию о его наименовании и режиме работы.</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Fonts w:ascii="Times New Roman" w:hAnsi="Times New Roman" w:cs="Times New Roman"/>
          <w:color w:val="000000" w:themeColor="text1"/>
          <w:sz w:val="24"/>
          <w:szCs w:val="24"/>
        </w:rPr>
        <w:t xml:space="preserve">28.3. </w:t>
      </w:r>
      <w:r w:rsidRPr="00BD7427">
        <w:rPr>
          <w:rStyle w:val="11"/>
          <w:rFonts w:ascii="Times New Roman" w:hAnsi="Times New Roman" w:cs="Times New Roman"/>
          <w:b w:val="0"/>
          <w:bCs w:val="0"/>
          <w:color w:val="000000" w:themeColor="text1"/>
          <w:sz w:val="24"/>
          <w:szCs w:val="24"/>
        </w:rPr>
        <w:t xml:space="preserve">В помещении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должен быть установлен информационный стенд, на котором размещается следующая информация:</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извлечения из нормативных правовых актов, содержащих нормы, регулирующие деятельность по предоставлению муниципальной услуги;</w:t>
      </w:r>
    </w:p>
    <w:p w:rsidR="003E4FBC" w:rsidRPr="00BD7427" w:rsidRDefault="003E4FBC" w:rsidP="003E4FBC">
      <w:pPr>
        <w:pStyle w:val="a4"/>
        <w:shd w:val="clear" w:color="auto" w:fill="auto"/>
        <w:tabs>
          <w:tab w:val="left" w:pos="110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перечень документов, представление которых необходимо для предоставления муниципальной услуги;</w:t>
      </w:r>
    </w:p>
    <w:p w:rsidR="003E4FBC" w:rsidRPr="00BD7427" w:rsidRDefault="003E4FBC" w:rsidP="003E4FBC">
      <w:pPr>
        <w:pStyle w:val="a4"/>
        <w:shd w:val="clear" w:color="auto" w:fill="auto"/>
        <w:tabs>
          <w:tab w:val="left" w:pos="849"/>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образец заявления о предоставлении муниципальной услуги;</w:t>
      </w:r>
    </w:p>
    <w:p w:rsidR="003E4FBC" w:rsidRPr="00BD7427" w:rsidRDefault="003E4FBC" w:rsidP="003E4FBC">
      <w:pPr>
        <w:pStyle w:val="a4"/>
        <w:shd w:val="clear" w:color="auto" w:fill="auto"/>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график работы специалиста, непосредственно предоставляющего муниципальную услугу;</w:t>
      </w:r>
    </w:p>
    <w:p w:rsidR="003E4FBC" w:rsidRPr="00BD7427" w:rsidRDefault="003E4FBC" w:rsidP="003E4FBC">
      <w:pPr>
        <w:pStyle w:val="a4"/>
        <w:shd w:val="clear" w:color="auto" w:fill="auto"/>
        <w:tabs>
          <w:tab w:val="left" w:pos="849"/>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адреса сайта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w:t>
      </w:r>
      <w:r w:rsidR="004B52F6">
        <w:rPr>
          <w:rFonts w:ascii="Times New Roman" w:hAnsi="Times New Roman"/>
          <w:sz w:val="24"/>
          <w:szCs w:val="24"/>
        </w:rPr>
        <w:t>Никольского</w:t>
      </w:r>
      <w:r w:rsidR="004F0844" w:rsidRPr="00BD7427">
        <w:rPr>
          <w:rFonts w:ascii="Times New Roman" w:hAnsi="Times New Roman" w:cs="Times New Roman"/>
          <w:color w:val="000000" w:themeColor="text1"/>
          <w:sz w:val="24"/>
          <w:szCs w:val="24"/>
        </w:rPr>
        <w:t xml:space="preserve"> </w:t>
      </w:r>
      <w:r w:rsidR="00A10516" w:rsidRPr="00BD7427">
        <w:rPr>
          <w:rFonts w:ascii="Times New Roman" w:hAnsi="Times New Roman" w:cs="Times New Roman"/>
          <w:color w:val="000000" w:themeColor="text1"/>
          <w:sz w:val="24"/>
          <w:szCs w:val="24"/>
        </w:rPr>
        <w:t xml:space="preserve">сельского поселения </w:t>
      </w:r>
      <w:r w:rsidR="003B1F67">
        <w:rPr>
          <w:rFonts w:ascii="Times New Roman" w:hAnsi="Times New Roman" w:cs="Times New Roman"/>
          <w:color w:val="000000" w:themeColor="text1"/>
          <w:sz w:val="24"/>
          <w:szCs w:val="24"/>
        </w:rPr>
        <w:t xml:space="preserve">Гагаринского </w:t>
      </w:r>
      <w:r w:rsidR="00A10516" w:rsidRPr="00BD7427">
        <w:rPr>
          <w:rFonts w:ascii="Times New Roman" w:hAnsi="Times New Roman" w:cs="Times New Roman"/>
          <w:color w:val="000000" w:themeColor="text1"/>
          <w:sz w:val="24"/>
          <w:szCs w:val="24"/>
        </w:rPr>
        <w:t>района Смоленской</w:t>
      </w:r>
      <w:r w:rsidRPr="00BD7427">
        <w:rPr>
          <w:rStyle w:val="11"/>
          <w:rFonts w:ascii="Times New Roman" w:hAnsi="Times New Roman" w:cs="Times New Roman"/>
          <w:b w:val="0"/>
          <w:bCs w:val="0"/>
          <w:color w:val="000000" w:themeColor="text1"/>
          <w:sz w:val="24"/>
          <w:szCs w:val="24"/>
        </w:rPr>
        <w:t>;</w:t>
      </w:r>
    </w:p>
    <w:p w:rsidR="003E4FBC" w:rsidRPr="00BD7427" w:rsidRDefault="003E4FBC" w:rsidP="003E4FBC">
      <w:pPr>
        <w:pStyle w:val="a4"/>
        <w:shd w:val="clear" w:color="auto" w:fill="auto"/>
        <w:tabs>
          <w:tab w:val="left" w:pos="97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номера телефонов, по которым осуществляется информирование по вопросам предоставления муниципальной услуги.</w:t>
      </w:r>
    </w:p>
    <w:p w:rsidR="003E4FBC" w:rsidRPr="00BD7427" w:rsidRDefault="003E4FBC" w:rsidP="003E4FBC">
      <w:pPr>
        <w:pStyle w:val="a4"/>
        <w:shd w:val="clear" w:color="auto" w:fill="auto"/>
        <w:tabs>
          <w:tab w:val="left" w:pos="0"/>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28.4. Помещения, выделенные для предоставления муниципальной услуги, должны соответствовать санитарно-эпидемиологическим нормативам и требованиям пожарной безопасности. Количество мест ожидания определяется исходя из фактической нагрузки и возможности их размещения в помещении, но не может составлять менее 3 мест.</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lastRenderedPageBreak/>
        <w:t>28.5. На кабинете приема заявителей должна находиться информационная табличка (вывеска) с указанием:</w:t>
      </w:r>
    </w:p>
    <w:p w:rsidR="003E4FBC" w:rsidRPr="00BD7427" w:rsidRDefault="003E4FBC" w:rsidP="003E4FBC">
      <w:pPr>
        <w:pStyle w:val="a4"/>
        <w:shd w:val="clear" w:color="auto" w:fill="auto"/>
        <w:tabs>
          <w:tab w:val="left" w:pos="854"/>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номера кабинета;</w:t>
      </w:r>
    </w:p>
    <w:p w:rsidR="003E4FBC" w:rsidRPr="00BD7427" w:rsidRDefault="003E4FBC" w:rsidP="003E4FBC">
      <w:pPr>
        <w:pStyle w:val="a4"/>
        <w:shd w:val="clear" w:color="auto" w:fill="auto"/>
        <w:tabs>
          <w:tab w:val="left" w:pos="918"/>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фамилии, имени, отчества и должности специалиста, осуществляющего предоставление муниципальной услуги;</w:t>
      </w:r>
    </w:p>
    <w:p w:rsidR="003E4FBC" w:rsidRPr="00BD7427" w:rsidRDefault="003E4FBC" w:rsidP="003E4FBC">
      <w:pPr>
        <w:pStyle w:val="a4"/>
        <w:shd w:val="clear" w:color="auto" w:fill="auto"/>
        <w:tabs>
          <w:tab w:val="left" w:pos="874"/>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времени перерыва на обед, технического перерыва.</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 xml:space="preserve">28.6. В местах предоставления муниципальной услуги размещаются схемы расположения средств пожаротушения и путей эвакуации сотрудников </w:t>
      </w:r>
      <w:r w:rsidR="002C0056" w:rsidRPr="00BD7427">
        <w:rPr>
          <w:rStyle w:val="11"/>
          <w:rFonts w:ascii="Times New Roman" w:hAnsi="Times New Roman" w:cs="Times New Roman"/>
          <w:b w:val="0"/>
          <w:bCs w:val="0"/>
          <w:color w:val="000000" w:themeColor="text1"/>
          <w:sz w:val="24"/>
          <w:szCs w:val="24"/>
        </w:rPr>
        <w:t>Администрации</w:t>
      </w:r>
      <w:r w:rsidRPr="00BD7427">
        <w:rPr>
          <w:rStyle w:val="11"/>
          <w:rFonts w:ascii="Times New Roman" w:hAnsi="Times New Roman" w:cs="Times New Roman"/>
          <w:b w:val="0"/>
          <w:bCs w:val="0"/>
          <w:color w:val="000000" w:themeColor="text1"/>
          <w:sz w:val="24"/>
          <w:szCs w:val="24"/>
        </w:rPr>
        <w:t xml:space="preserve"> и посетителей.</w:t>
      </w:r>
    </w:p>
    <w:p w:rsidR="003E4FBC" w:rsidRPr="00BD7427" w:rsidRDefault="003E4FBC" w:rsidP="003E4FBC">
      <w:pPr>
        <w:pStyle w:val="a4"/>
        <w:shd w:val="clear" w:color="auto" w:fill="auto"/>
        <w:tabs>
          <w:tab w:val="left" w:pos="1167"/>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28.7. Помещение для ожидания заявителями приема оборудуется стульями, столами (стойками), обеспечивается канцелярскими принадлежностями.</w:t>
      </w:r>
    </w:p>
    <w:p w:rsidR="003E4FBC" w:rsidRPr="00BD7427" w:rsidRDefault="003E4FBC" w:rsidP="003E4FBC">
      <w:pPr>
        <w:pStyle w:val="a4"/>
        <w:shd w:val="clear" w:color="auto" w:fill="auto"/>
        <w:tabs>
          <w:tab w:val="left" w:pos="1191"/>
        </w:tabs>
        <w:spacing w:before="0" w:line="240" w:lineRule="auto"/>
        <w:ind w:firstLine="709"/>
        <w:rPr>
          <w:rStyle w:val="11"/>
          <w:rFonts w:ascii="Times New Roman" w:hAnsi="Times New Roman" w:cs="Times New Roman"/>
          <w:b w:val="0"/>
          <w:bCs w:val="0"/>
          <w:color w:val="000000" w:themeColor="text1"/>
          <w:sz w:val="24"/>
          <w:szCs w:val="24"/>
        </w:rPr>
      </w:pPr>
      <w:r w:rsidRPr="00BD7427">
        <w:rPr>
          <w:rStyle w:val="11"/>
          <w:rFonts w:ascii="Times New Roman" w:hAnsi="Times New Roman" w:cs="Times New Roman"/>
          <w:b w:val="0"/>
          <w:bCs w:val="0"/>
          <w:color w:val="000000" w:themeColor="text1"/>
          <w:sz w:val="24"/>
          <w:szCs w:val="24"/>
        </w:rPr>
        <w:t>28.8. Рабочие места сотрудников, предоставляющих муниципальную услугу, должны быть оборудованы средствами вычислительной техники (как правило, один компьютер с установленными справочно-информационными системами на каждого специалиста), оргтехникой, средствами связи.</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28.9 Помещение для инвалидов и маломобильных групп населения должно быть оборудованы таким образом, чтобы иметь возможность беспрепятственного входа в помещение и выхода из него.</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 Со стороны должностных лиц </w:t>
      </w:r>
      <w:r w:rsidR="002C0056" w:rsidRPr="00BD7427">
        <w:rPr>
          <w:rFonts w:ascii="Times New Roman" w:hAnsi="Times New Roman"/>
          <w:color w:val="000000" w:themeColor="text1"/>
          <w:sz w:val="24"/>
          <w:szCs w:val="24"/>
        </w:rPr>
        <w:t>Администрации</w:t>
      </w:r>
      <w:r w:rsidRPr="00BD7427">
        <w:rPr>
          <w:rFonts w:ascii="Times New Roman" w:hAnsi="Times New Roman"/>
          <w:color w:val="000000" w:themeColor="text1"/>
          <w:sz w:val="24"/>
          <w:szCs w:val="24"/>
        </w:rPr>
        <w:t>, при необходимости, инвалиду при входе в объект  и выходе из него должно быть оказано содействие.</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2) Прилегающая к зданию территория должна быть оборудована парковочными местами для автотранспортных средств инвалидов.</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3) Организация возможности посадки в транспортное средство и высадки из него перед входом в учреждение, в том числе с использованием кресла-коляски и, при необходимости, с помощью персонала учреждения.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4) Организация возможности самостоятельного передвижения по объекту в целях доступа к месту предоставления услуги, а также с помощью должностных лиц, предоставляющих услуги, </w:t>
      </w:r>
      <w:proofErr w:type="spellStart"/>
      <w:r w:rsidRPr="00BD7427">
        <w:rPr>
          <w:rFonts w:ascii="Times New Roman" w:hAnsi="Times New Roman"/>
          <w:color w:val="000000" w:themeColor="text1"/>
          <w:sz w:val="24"/>
          <w:szCs w:val="24"/>
        </w:rPr>
        <w:t>ассистивных</w:t>
      </w:r>
      <w:proofErr w:type="spellEnd"/>
      <w:r w:rsidRPr="00BD7427">
        <w:rPr>
          <w:rFonts w:ascii="Times New Roman" w:hAnsi="Times New Roman"/>
          <w:color w:val="000000" w:themeColor="text1"/>
          <w:sz w:val="24"/>
          <w:szCs w:val="24"/>
        </w:rPr>
        <w:t xml:space="preserve"> и вспомогательных технологий, а также сменной кресла-коляски.</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5) Сопровождение инвалидов, имеющих стойкие расстройства функции зрения и самостоятельного передвижения, по территории учреждения.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6) Обеспечение допуска на объект собаки-проводника при наличии документа, подтверждающего ее специальное обеспечение, выданного по форме, установленной федеральным органом исполнительной власти, осуществляющих функции по выработке и реализации государственной политики и нормативно-правовому регулированию в сфере социальной защиты населения.</w:t>
      </w:r>
    </w:p>
    <w:p w:rsidR="003E4FBC" w:rsidRPr="00BD7427" w:rsidRDefault="003E4FBC" w:rsidP="003E4FBC">
      <w:pPr>
        <w:widowControl w:val="0"/>
        <w:overflowPunct w:val="0"/>
        <w:autoSpaceDE w:val="0"/>
        <w:autoSpaceDN w:val="0"/>
        <w:adjustRightInd w:val="0"/>
        <w:spacing w:after="0" w:line="240" w:lineRule="auto"/>
        <w:ind w:firstLine="709"/>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7) Оказание должностными лицами учреждения иной необходимой инвалидам и маломобильным группам населения помощи в преодолении барьеров, мешающих получению ими услуг наравне с другими лицами.</w:t>
      </w:r>
    </w:p>
    <w:p w:rsidR="003E4FBC" w:rsidRPr="00BD7427" w:rsidRDefault="003E4FBC" w:rsidP="003E4FBC">
      <w:pPr>
        <w:pStyle w:val="a4"/>
        <w:shd w:val="clear" w:color="auto" w:fill="auto"/>
        <w:tabs>
          <w:tab w:val="left" w:pos="1196"/>
        </w:tabs>
        <w:spacing w:before="0" w:line="240" w:lineRule="auto"/>
        <w:ind w:firstLine="709"/>
        <w:rPr>
          <w:rFonts w:ascii="Times New Roman" w:hAnsi="Times New Roman" w:cs="Times New Roman"/>
          <w:color w:val="000000" w:themeColor="text1"/>
          <w:sz w:val="24"/>
          <w:szCs w:val="24"/>
        </w:rPr>
      </w:pPr>
      <w:r w:rsidRPr="00BD7427">
        <w:rPr>
          <w:rStyle w:val="11"/>
          <w:rFonts w:ascii="Times New Roman" w:hAnsi="Times New Roman" w:cs="Times New Roman"/>
          <w:b w:val="0"/>
          <w:bCs w:val="0"/>
          <w:color w:val="000000" w:themeColor="text1"/>
          <w:sz w:val="24"/>
          <w:szCs w:val="24"/>
        </w:rPr>
        <w:t>28.10. Помещения МФЦ оборудуются согласно требованиям Постановления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 Показатели доступности и качества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29.1. Показателями доступности муниципальной услуги являются: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информация о предоставлении муниципальной услуги размещается на официальном сайте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оборудование территорий, прилегающих к месторасположению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местами парковки автотранспортных средств, в том числе для лиц с ограниченными возможностями;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соблюдение графика работы </w:t>
      </w:r>
      <w:r w:rsidR="002C0056" w:rsidRPr="00BD7427">
        <w:rPr>
          <w:rFonts w:ascii="Times New Roman" w:eastAsia="Times New Roman" w:hAnsi="Times New Roman"/>
          <w:color w:val="000000" w:themeColor="text1"/>
          <w:sz w:val="24"/>
          <w:szCs w:val="24"/>
          <w:lang w:eastAsia="ru-RU"/>
        </w:rPr>
        <w:t>Администрацией</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услуга оказывается бесплатно.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29.2. Показателями качества муниципальной услуги являются: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соблюдение сроков и последовательности выполнения всех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процедур, предусмотренных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количество обоснованных жалоб заявителей о несоблюдении порядка выполнения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процедур, сроков регистрации запроса и предоставления муниципальной услуги, об отказе в исправлении допущенных опечаток и ошибок в выданных в результате предоставления муниципальной услуги документах либо о нарушении срока таких исправлений, а также в случае затребования должностными лицами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документов, платы, не предусмотренных настоящим административным регламентом.</w:t>
      </w:r>
    </w:p>
    <w:p w:rsidR="003E4FBC" w:rsidRPr="00BD7427"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 xml:space="preserve">III. СОСТАВ, ПОСЛЕДОВАТЕЛЬНОСТЬ И СРОКИ ВЫПОЛНЕНИЯ </w:t>
      </w:r>
      <w:r w:rsidR="00C057A1" w:rsidRPr="00BD7427">
        <w:rPr>
          <w:rFonts w:ascii="Times New Roman" w:eastAsia="Times New Roman" w:hAnsi="Times New Roman"/>
          <w:b/>
          <w:bCs/>
          <w:color w:val="000000" w:themeColor="text1"/>
          <w:sz w:val="24"/>
          <w:szCs w:val="24"/>
          <w:lang w:eastAsia="ru-RU"/>
        </w:rPr>
        <w:t>АДМИНИСТРАТИВНЫХ</w:t>
      </w:r>
      <w:r w:rsidRPr="00BD7427">
        <w:rPr>
          <w:rFonts w:ascii="Times New Roman" w:eastAsia="Times New Roman" w:hAnsi="Times New Roman"/>
          <w:b/>
          <w:bCs/>
          <w:color w:val="000000" w:themeColor="text1"/>
          <w:sz w:val="24"/>
          <w:szCs w:val="24"/>
          <w:lang w:eastAsia="ru-RU"/>
        </w:rPr>
        <w:t xml:space="preserve"> ПРОЦЕДУР, ТРЕБОВАНИЯ К ПОРЯДКУ ИХ ВЫПОЛНЕНИЯ</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30. Состав и последовательность действий при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Предоставление муниципальной услуги включает в себя следующие административные процедуры:</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 прием и регистрация заявления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 направление результатов рассмотрения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31. Прием и регистрация заявления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31.1. Основанием для начала административной процедуры является поступление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заявления (в том числе поступившего из МФЦ) и приложенных к нему документов.</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При личном обращении заявителя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по его просьбе делается отметка о приеме заявления на копии или втором экземпляре с указанием даты приема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31.3. При личном обращении заявитель предварительно может получить консультацию специалиста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ответственного за информирование, в отношении порядка представления и правильности оформления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31.4. В день регистрации заявления указанное заявление с приложенными документами специалист, ответственный за прием документов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передает главе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31.5. Результатом выполнения административной процедуры является получение заявления с приложенными к нему документами  главой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32. Рассмотрение заявления, принятие и направление заявителю решения.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32.1. Основанием для начала административной процедуры является получение заявления и прилагаемых к нему документов главой </w:t>
      </w:r>
      <w:r w:rsidR="00A10516" w:rsidRPr="00BD7427">
        <w:rPr>
          <w:rFonts w:ascii="Times New Roman" w:eastAsia="Times New Roman" w:hAnsi="Times New Roman"/>
          <w:color w:val="000000" w:themeColor="text1"/>
          <w:sz w:val="24"/>
          <w:szCs w:val="24"/>
          <w:lang w:eastAsia="ru-RU"/>
        </w:rPr>
        <w:t>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32.2. Глава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ответственный исполнитель), путем наложения соответствующей визы на заявление и передает указанные документы специалисту, ответственному за предоставление муниципальной услуги (далее - ответственный исполнитель).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32.3. Ответственный исполнитель рассматривает заявление и оформляет письменное разъяснение.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lastRenderedPageBreak/>
        <w:t xml:space="preserve">Ответ на вопрос предоставляется в простой, четкой и понятной форме за подписью главы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либо лица его замещающего.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ответе также указывается фамилия, имя, отчество, номер телефона должностного лица, ответственного за подготовку ответа на обращение.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При рассмотрении обращения уполномоченное должностное лицо вправе привлекать иных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для оказания методической и консультативной помощи.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Ответ на обращение заявителя подписывается главой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 xml:space="preserve"> в срок не более 2 рабочих дней с момента получения проекта ответа ответственного исполнителя.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со дня подписания.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Ответ на обращение, поступающее в форме электронного документа, направляется в форме электронного документа по адресу электронной почты, указанной в обращении или в письменной форме по почтовому адресу, указанному в обращении.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33.Максимальный срок исполнения административной процедуры составляет два месяца с даты регистрации заявления.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34. Результатом административной процедуры является: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 направление либо передача письменных разъяснений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по вопросам применения муниципальных правовых актов о налогах и сборах.</w:t>
      </w:r>
    </w:p>
    <w:p w:rsidR="003E4FBC" w:rsidRPr="00BD7427" w:rsidRDefault="003E4FBC" w:rsidP="003E4FBC">
      <w:pPr>
        <w:spacing w:after="0" w:line="240" w:lineRule="auto"/>
        <w:ind w:firstLine="709"/>
        <w:jc w:val="both"/>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IV. ФОРМЫ КОНТРОЛЯ ЗА ИСПОЛНЕНИЕМ АДМИНИСТРАТИВНОГО РЕГЛАМЕНТА</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35. Контроль за соблюдением и исполнением должностными лицами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должностными лицам и муниципальными служащими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а также за принятием ими решений включает в себя общий, текущий контроль.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36. Общий контроль над полнотой и качеством предоставления муниципальной услуги осуществляет глава </w:t>
      </w:r>
      <w:r w:rsidR="00A10516"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37. Текущий контроль осуществляется путем проведения плановых и внеплановых проверок полноты и качества исполнения положений настоящего административного регламента, иных нормативных правовых актов Российской Федерации,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устанавливающих требования к предоставлению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При проведении проверки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 Проверка может проводиться по конкретному обращению заявителя, также содержащую жалобу на действия (бездействие) должностных лиц, участвующих в исполнении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38. 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39. По результатам проведенных проверок в случае выявления нарушений законодательства и настоящего административного регламента осуществляется привлечение виновных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к ответственности в соответствии с действующим законодательством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40. Ответственность за неисполнение, ненадлежащее исполнение возложенных обязанностей по предоставлению муниципальной услуги, предусмотренная в соответствии с Трудовым Кодексом Российской Федерации, Кодексом Российской </w:t>
      </w:r>
      <w:r w:rsidRPr="00BD7427">
        <w:rPr>
          <w:rFonts w:ascii="Times New Roman" w:eastAsia="Times New Roman" w:hAnsi="Times New Roman"/>
          <w:color w:val="000000" w:themeColor="text1"/>
          <w:sz w:val="24"/>
          <w:szCs w:val="24"/>
          <w:lang w:eastAsia="ru-RU"/>
        </w:rPr>
        <w:lastRenderedPageBreak/>
        <w:t xml:space="preserve">Федерации об </w:t>
      </w:r>
      <w:r w:rsidR="00C057A1" w:rsidRPr="00BD7427">
        <w:rPr>
          <w:rFonts w:ascii="Times New Roman" w:eastAsia="Times New Roman" w:hAnsi="Times New Roman"/>
          <w:color w:val="000000" w:themeColor="text1"/>
          <w:sz w:val="24"/>
          <w:szCs w:val="24"/>
          <w:lang w:eastAsia="ru-RU"/>
        </w:rPr>
        <w:t>Административных</w:t>
      </w:r>
      <w:r w:rsidRPr="00BD7427">
        <w:rPr>
          <w:rFonts w:ascii="Times New Roman" w:eastAsia="Times New Roman" w:hAnsi="Times New Roman"/>
          <w:color w:val="000000" w:themeColor="text1"/>
          <w:sz w:val="24"/>
          <w:szCs w:val="24"/>
          <w:lang w:eastAsia="ru-RU"/>
        </w:rPr>
        <w:t xml:space="preserve"> правонарушениях возлагается на лиц, ответственных за предоставление муниципальной услуги.</w:t>
      </w: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p>
    <w:p w:rsidR="003E4FBC" w:rsidRPr="00BD7427" w:rsidRDefault="003E4FBC" w:rsidP="003E4FBC">
      <w:pPr>
        <w:spacing w:after="0" w:line="240" w:lineRule="auto"/>
        <w:ind w:firstLine="709"/>
        <w:jc w:val="center"/>
        <w:rPr>
          <w:rFonts w:ascii="Times New Roman" w:eastAsia="Times New Roman" w:hAnsi="Times New Roman"/>
          <w:b/>
          <w:bCs/>
          <w:color w:val="000000" w:themeColor="text1"/>
          <w:sz w:val="24"/>
          <w:szCs w:val="24"/>
          <w:lang w:eastAsia="ru-RU"/>
        </w:rPr>
      </w:pPr>
      <w:r w:rsidRPr="00BD7427">
        <w:rPr>
          <w:rFonts w:ascii="Times New Roman" w:eastAsia="Times New Roman" w:hAnsi="Times New Roman"/>
          <w:b/>
          <w:bCs/>
          <w:color w:val="000000" w:themeColor="text1"/>
          <w:sz w:val="24"/>
          <w:szCs w:val="24"/>
          <w:lang w:eastAsia="ru-RU"/>
        </w:rPr>
        <w:t>V. ДОСУДЕБНЫЙ (ВНЕСУДЕБНЫЙ) ПОРЯДОК ОБЖАЛОВАНИЯ РЕШЕНИЙ И ДЕЙСТВИЙ (БЕЗДЕЙСТВИЯ) ОРГАНА, ПРЕДОСТАВЛЯЮЩЕГО МУНИЦИПАЛЬНУЮ УСЛУГУ, ЕГО ДОЛЖНОСТНЫХ ЛИЦ ЛИБО МУНИЦИПАЛЬНЫХ СЛУЖАЩИХ</w:t>
      </w:r>
    </w:p>
    <w:p w:rsidR="003E4FBC" w:rsidRPr="00BD7427" w:rsidRDefault="003E4FBC" w:rsidP="003E4FBC">
      <w:pPr>
        <w:spacing w:after="0" w:line="240" w:lineRule="auto"/>
        <w:ind w:firstLine="709"/>
        <w:jc w:val="center"/>
        <w:rPr>
          <w:rFonts w:ascii="Times New Roman" w:eastAsia="Times New Roman" w:hAnsi="Times New Roman"/>
          <w:color w:val="000000" w:themeColor="text1"/>
          <w:sz w:val="24"/>
          <w:szCs w:val="24"/>
          <w:lang w:eastAsia="ru-RU"/>
        </w:rPr>
      </w:pP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41. Заявитель имеет право на досудебное (внесудебное) обжалование, оспаривание решений, действий (бездействия), принятых (осуществленных) при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Обжалование заявителями решений, действий (бездействия), принятых (осуществленных) в ходе предоставления муниципальной услуги в досудебном (внесудебном) порядке, не лишает их права на обжалование указанных решений, действий (бездействия) в судебном порядке.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42. Предметом досудебного (внесудебного) обжалования могут быть решения (действия, бездействие), принятые (осуществленные) при предоставлении муниципальной услуги. Заявитель может обратиться с жалобой, в том числе в следующих случаях:</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1) нарушение срока регистрации запроса заявителя о предоставлении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нарушение срока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3) требование у заявител</w:t>
      </w:r>
      <w:r w:rsidR="0016543D" w:rsidRPr="00BD7427">
        <w:rPr>
          <w:rFonts w:ascii="Times New Roman" w:eastAsia="Times New Roman" w:hAnsi="Times New Roman"/>
          <w:color w:val="000000" w:themeColor="text1"/>
          <w:sz w:val="24"/>
          <w:szCs w:val="24"/>
          <w:lang w:eastAsia="ru-RU"/>
        </w:rPr>
        <w:t>я документов или информации либо осуществления действий, представление или осуществление которых не предусмотрено</w:t>
      </w:r>
      <w:r w:rsidRPr="00BD7427">
        <w:rPr>
          <w:rFonts w:ascii="Times New Roman" w:eastAsia="Times New Roman" w:hAnsi="Times New Roman"/>
          <w:color w:val="000000" w:themeColor="text1"/>
          <w:sz w:val="24"/>
          <w:szCs w:val="24"/>
          <w:lang w:eastAsia="ru-RU"/>
        </w:rPr>
        <w:t xml:space="preserve">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для предоставления муниципальной услуги, муниципальными правовыми актами 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 отказ заявителю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для предоставления муниципальной услуги, муниципальными правовыми актами муниципального образования;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proofErr w:type="gramStart"/>
      <w:r w:rsidRPr="00BD7427">
        <w:rPr>
          <w:rFonts w:ascii="Times New Roman" w:eastAsia="Times New Roman" w:hAnsi="Times New Roman"/>
          <w:color w:val="000000" w:themeColor="text1"/>
          <w:sz w:val="24"/>
          <w:szCs w:val="24"/>
          <w:lang w:eastAsia="ru-RU"/>
        </w:rPr>
        <w:t xml:space="preserve">5) отказ в предоставлении </w:t>
      </w:r>
      <w:r w:rsidR="0016543D" w:rsidRPr="00BD7427">
        <w:rPr>
          <w:rFonts w:ascii="Times New Roman" w:eastAsia="Times New Roman" w:hAnsi="Times New Roman"/>
          <w:color w:val="000000" w:themeColor="text1"/>
          <w:sz w:val="24"/>
          <w:szCs w:val="24"/>
          <w:lang w:eastAsia="ru-RU"/>
        </w:rPr>
        <w:t xml:space="preserve">государственной или </w:t>
      </w:r>
      <w:r w:rsidRPr="00BD7427">
        <w:rPr>
          <w:rFonts w:ascii="Times New Roman" w:eastAsia="Times New Roman" w:hAnsi="Times New Roman"/>
          <w:color w:val="000000" w:themeColor="text1"/>
          <w:sz w:val="24"/>
          <w:szCs w:val="24"/>
          <w:lang w:eastAsia="ru-RU"/>
        </w:rPr>
        <w:t xml:space="preserve">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0016543D" w:rsidRPr="00BD7427">
        <w:rPr>
          <w:rFonts w:ascii="Times New Roman" w:eastAsia="Times New Roman" w:hAnsi="Times New Roman"/>
          <w:color w:val="000000" w:themeColor="text1"/>
          <w:sz w:val="24"/>
          <w:szCs w:val="24"/>
          <w:lang w:eastAsia="ru-RU"/>
        </w:rPr>
        <w:t xml:space="preserve"> законами </w:t>
      </w:r>
      <w:r w:rsidR="005C6267" w:rsidRPr="00BD7427">
        <w:rPr>
          <w:rFonts w:ascii="Times New Roman" w:eastAsia="Times New Roman" w:hAnsi="Times New Roman"/>
          <w:color w:val="000000" w:themeColor="text1"/>
          <w:sz w:val="24"/>
          <w:szCs w:val="24"/>
          <w:lang w:eastAsia="ru-RU"/>
        </w:rPr>
        <w:t xml:space="preserve">и иными </w:t>
      </w:r>
      <w:r w:rsidRPr="00BD7427">
        <w:rPr>
          <w:rFonts w:ascii="Times New Roman" w:eastAsia="Times New Roman" w:hAnsi="Times New Roman"/>
          <w:color w:val="000000" w:themeColor="text1"/>
          <w:sz w:val="24"/>
          <w:szCs w:val="24"/>
          <w:lang w:eastAsia="ru-RU"/>
        </w:rPr>
        <w:t xml:space="preserve">нормативными правовыми актами </w:t>
      </w:r>
      <w:r w:rsidR="005C6267" w:rsidRPr="00BD7427">
        <w:rPr>
          <w:rFonts w:ascii="Times New Roman" w:eastAsia="Times New Roman" w:hAnsi="Times New Roman"/>
          <w:color w:val="000000" w:themeColor="text1"/>
          <w:sz w:val="24"/>
          <w:szCs w:val="24"/>
          <w:lang w:eastAsia="ru-RU"/>
        </w:rPr>
        <w:t>субъектов Российской Федерации</w:t>
      </w:r>
      <w:r w:rsidRPr="00BD7427">
        <w:rPr>
          <w:rFonts w:ascii="Times New Roman" w:eastAsia="Times New Roman" w:hAnsi="Times New Roman"/>
          <w:color w:val="000000" w:themeColor="text1"/>
          <w:sz w:val="24"/>
          <w:szCs w:val="24"/>
          <w:lang w:eastAsia="ru-RU"/>
        </w:rPr>
        <w:t>, муниципальными правовыми актами муниципального образования;</w:t>
      </w:r>
      <w:proofErr w:type="gramEnd"/>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0527AD" w:rsidRPr="00BD7427">
        <w:rPr>
          <w:rFonts w:ascii="Times New Roman" w:eastAsia="Times New Roman" w:hAnsi="Times New Roman"/>
          <w:color w:val="000000" w:themeColor="text1"/>
          <w:sz w:val="24"/>
          <w:szCs w:val="24"/>
          <w:lang w:eastAsia="ru-RU"/>
        </w:rPr>
        <w:t>Смоленской</w:t>
      </w:r>
      <w:r w:rsidRPr="00BD7427">
        <w:rPr>
          <w:rFonts w:ascii="Times New Roman" w:eastAsia="Times New Roman" w:hAnsi="Times New Roman"/>
          <w:color w:val="000000" w:themeColor="text1"/>
          <w:sz w:val="24"/>
          <w:szCs w:val="24"/>
          <w:lang w:eastAsia="ru-RU"/>
        </w:rPr>
        <w:t xml:space="preserve"> области, муниципальными правовыми актами муниципального образования;</w:t>
      </w:r>
    </w:p>
    <w:p w:rsidR="005C6267" w:rsidRPr="00BD7427" w:rsidRDefault="003E4FBC" w:rsidP="003E4FBC">
      <w:pPr>
        <w:spacing w:after="0" w:line="240" w:lineRule="auto"/>
        <w:ind w:firstLine="709"/>
        <w:jc w:val="both"/>
        <w:rPr>
          <w:rFonts w:ascii="Times New Roman" w:hAnsi="Times New Roman"/>
          <w:color w:val="000000" w:themeColor="text1"/>
          <w:sz w:val="24"/>
          <w:szCs w:val="24"/>
        </w:rPr>
      </w:pPr>
      <w:r w:rsidRPr="00BD7427">
        <w:rPr>
          <w:rFonts w:ascii="Times New Roman" w:eastAsia="Times New Roman" w:hAnsi="Times New Roman"/>
          <w:color w:val="000000" w:themeColor="text1"/>
          <w:sz w:val="24"/>
          <w:szCs w:val="24"/>
          <w:lang w:eastAsia="ru-RU"/>
        </w:rPr>
        <w:t xml:space="preserve">7) </w:t>
      </w:r>
      <w:r w:rsidR="005C6267" w:rsidRPr="00BD7427">
        <w:rPr>
          <w:rFonts w:ascii="Times New Roman" w:hAnsi="Times New Roman"/>
          <w:color w:val="000000" w:themeColor="text1"/>
          <w:sz w:val="24"/>
          <w:szCs w:val="24"/>
        </w:rPr>
        <w:t xml:space="preserve">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sub_16011" w:history="1">
        <w:r w:rsidR="005C6267" w:rsidRPr="00BD7427">
          <w:rPr>
            <w:rStyle w:val="ac"/>
            <w:rFonts w:ascii="Times New Roman" w:hAnsi="Times New Roman"/>
            <w:color w:val="000000" w:themeColor="text1"/>
            <w:sz w:val="24"/>
            <w:szCs w:val="24"/>
          </w:rPr>
          <w:t>частью 1.1 статьи 16</w:t>
        </w:r>
      </w:hyperlink>
      <w:r w:rsidR="005C6267"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005C6267" w:rsidRPr="00BD7427">
        <w:rPr>
          <w:rFonts w:ascii="Times New Roman" w:hAnsi="Times New Roman"/>
          <w:color w:val="000000" w:themeColor="text1"/>
          <w:sz w:val="24"/>
          <w:szCs w:val="24"/>
        </w:rPr>
        <w:t xml:space="preserve">,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w:t>
      </w:r>
      <w:r w:rsidR="005C6267" w:rsidRPr="00BD7427">
        <w:rPr>
          <w:rFonts w:ascii="Times New Roman" w:hAnsi="Times New Roman"/>
          <w:color w:val="000000" w:themeColor="text1"/>
          <w:sz w:val="24"/>
          <w:szCs w:val="24"/>
        </w:rPr>
        <w:lastRenderedPageBreak/>
        <w:t xml:space="preserve">муниципальных услуг в полном объеме в порядке, определенном </w:t>
      </w:r>
      <w:hyperlink w:anchor="sub_160013" w:history="1">
        <w:r w:rsidR="005C6267" w:rsidRPr="00BD7427">
          <w:rPr>
            <w:rStyle w:val="ac"/>
            <w:rFonts w:ascii="Times New Roman" w:hAnsi="Times New Roman"/>
            <w:color w:val="000000" w:themeColor="text1"/>
            <w:sz w:val="24"/>
            <w:szCs w:val="24"/>
          </w:rPr>
          <w:t>частью 1.3 статьи 16</w:t>
        </w:r>
      </w:hyperlink>
      <w:r w:rsidR="005C6267" w:rsidRPr="00BD7427">
        <w:rPr>
          <w:rFonts w:ascii="Times New Roman" w:hAnsi="Times New Roman"/>
          <w:color w:val="000000" w:themeColor="text1"/>
          <w:sz w:val="24"/>
          <w:szCs w:val="24"/>
        </w:rPr>
        <w:t xml:space="preserve"> </w:t>
      </w:r>
      <w:r w:rsidR="005A0820">
        <w:rPr>
          <w:rFonts w:ascii="Times New Roman" w:eastAsia="Times New Roman" w:hAnsi="Times New Roman"/>
          <w:color w:val="000000" w:themeColor="text1"/>
          <w:sz w:val="24"/>
          <w:szCs w:val="24"/>
          <w:lang w:eastAsia="ru-RU"/>
        </w:rPr>
        <w:t>Закона №210-ФЗ</w:t>
      </w:r>
      <w:r w:rsidR="005C6267" w:rsidRPr="00BD7427">
        <w:rPr>
          <w:rFonts w:ascii="Times New Roman" w:hAnsi="Times New Roman"/>
          <w:color w:val="000000" w:themeColor="text1"/>
          <w:sz w:val="24"/>
          <w:szCs w:val="24"/>
        </w:rPr>
        <w:t>.</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8) нарушение срока или порядка выдачи документов по результатам предоставления государственной или муниципальной услуги;</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Pr="00BD7427">
          <w:rPr>
            <w:rStyle w:val="ac"/>
            <w:rFonts w:ascii="Times New Roman" w:hAnsi="Times New Roman"/>
            <w:color w:val="000000" w:themeColor="text1"/>
            <w:sz w:val="24"/>
            <w:szCs w:val="24"/>
          </w:rPr>
          <w:t>частью 1.3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w:t>
      </w:r>
    </w:p>
    <w:p w:rsidR="005C6267" w:rsidRPr="00BD7427" w:rsidRDefault="005C6267" w:rsidP="005C6267">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r w:rsidR="000B3C05">
        <w:rPr>
          <w:rStyle w:val="ac"/>
          <w:rFonts w:ascii="Times New Roman" w:hAnsi="Times New Roman"/>
          <w:color w:val="000000" w:themeColor="text1"/>
          <w:sz w:val="24"/>
          <w:szCs w:val="24"/>
        </w:rPr>
        <w:t>ч. 22 настоящего административного регламента</w:t>
      </w:r>
      <w:r w:rsidRPr="00BD7427">
        <w:rPr>
          <w:rFonts w:ascii="Times New Roman" w:hAnsi="Times New Roman"/>
          <w:color w:val="000000" w:themeColor="text1"/>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sub_160013" w:history="1">
        <w:r w:rsidRPr="00BD7427">
          <w:rPr>
            <w:rStyle w:val="ac"/>
            <w:rFonts w:ascii="Times New Roman" w:hAnsi="Times New Roman"/>
            <w:color w:val="000000" w:themeColor="text1"/>
            <w:sz w:val="24"/>
            <w:szCs w:val="24"/>
          </w:rPr>
          <w:t>частью 1.3 статьи 16</w:t>
        </w:r>
      </w:hyperlink>
      <w:r w:rsidRPr="00BD7427">
        <w:rPr>
          <w:rFonts w:ascii="Times New Roman" w:hAnsi="Times New Roman"/>
          <w:color w:val="000000" w:themeColor="text1"/>
          <w:sz w:val="24"/>
          <w:szCs w:val="24"/>
        </w:rPr>
        <w:t xml:space="preserve"> </w:t>
      </w:r>
      <w:r w:rsidR="000B3C05">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w:t>
      </w:r>
    </w:p>
    <w:p w:rsidR="003E4FBC" w:rsidRPr="00BD7427" w:rsidRDefault="003E4FBC" w:rsidP="005C6267">
      <w:pPr>
        <w:spacing w:after="0" w:line="240" w:lineRule="auto"/>
        <w:ind w:firstLine="709"/>
        <w:contextualSpacing/>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43. Основанием для начала процедуры досудебного (внесудебного) обжалования является поступление жалобы заявителя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подаются руководителям этих организаций.</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w:t>
      </w:r>
      <w:r w:rsidRPr="00BD7427">
        <w:rPr>
          <w:rFonts w:ascii="Times New Roman" w:hAnsi="Times New Roman"/>
          <w:color w:val="000000" w:themeColor="text1"/>
          <w:sz w:val="24"/>
          <w:szCs w:val="24"/>
        </w:rPr>
        <w:lastRenderedPageBreak/>
        <w:t xml:space="preserve">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34762" w:rsidRPr="00BD7427" w:rsidRDefault="00134762"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44. В досудебном порядке могут быть обжалованы действия (бездействие) и решения должностных лиц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муниципальных служащих – главе </w:t>
      </w:r>
      <w:r w:rsidR="000527AD" w:rsidRPr="00BD7427">
        <w:rPr>
          <w:rFonts w:ascii="Times New Roman" w:eastAsia="Times New Roman" w:hAnsi="Times New Roman"/>
          <w:color w:val="000000" w:themeColor="text1"/>
          <w:sz w:val="24"/>
          <w:szCs w:val="24"/>
          <w:lang w:eastAsia="ru-RU"/>
        </w:rPr>
        <w:t>муниципального образования</w:t>
      </w:r>
      <w:r w:rsidRPr="00BD7427">
        <w:rPr>
          <w:rFonts w:ascii="Times New Roman" w:eastAsia="Times New Roman" w:hAnsi="Times New Roman"/>
          <w:color w:val="000000" w:themeColor="text1"/>
          <w:sz w:val="24"/>
          <w:szCs w:val="24"/>
          <w:lang w:eastAsia="ru-RU"/>
        </w:rPr>
        <w:t>.</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45. Жалоба должна содержать:</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1) Наименование органа местного самоуправления,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решения и действия (бездействие) которых обжалуются;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3) сведения об обжалуемых решениях и действиях (бездействии)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 доводы, на основании которых заявитель не согласен с решением и действием (бездействием)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Заявителем могут быть представлены документы (при наличии), подтверждающие доводы заявителя, либо их копии.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46. На стадии досудебного обжалования действий (бездействия)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а также решений, принятых в ходе предоставления муниципальной услуги, заявитель имеет право на получение информации и документов, необходимых для обоснования и рассмотрения жалобы, а также на представление дополнительных материалов в срок не более пяти дней со дня обращения.</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 xml:space="preserve">47. </w:t>
      </w:r>
      <w:proofErr w:type="gramStart"/>
      <w:r w:rsidRPr="00BD7427">
        <w:rPr>
          <w:rFonts w:ascii="Times New Roman" w:eastAsia="Times New Roman" w:hAnsi="Times New Roman"/>
          <w:color w:val="000000" w:themeColor="text1"/>
          <w:sz w:val="24"/>
          <w:szCs w:val="24"/>
          <w:lang w:eastAsia="ru-RU"/>
        </w:rPr>
        <w:t xml:space="preserve">Жалоба, поступившая в </w:t>
      </w:r>
      <w:r w:rsidR="002C0056" w:rsidRPr="00BD7427">
        <w:rPr>
          <w:rFonts w:ascii="Times New Roman" w:eastAsia="Times New Roman" w:hAnsi="Times New Roman"/>
          <w:color w:val="000000" w:themeColor="text1"/>
          <w:sz w:val="24"/>
          <w:szCs w:val="24"/>
          <w:lang w:eastAsia="ru-RU"/>
        </w:rPr>
        <w:t>Администрацию</w:t>
      </w:r>
      <w:r w:rsidRPr="00BD7427">
        <w:rPr>
          <w:rFonts w:ascii="Times New Roman" w:eastAsia="Times New Roman" w:hAnsi="Times New Roman"/>
          <w:color w:val="000000" w:themeColor="text1"/>
          <w:sz w:val="24"/>
          <w:szCs w:val="24"/>
          <w:lang w:eastAsia="ru-RU"/>
        </w:rPr>
        <w:t xml:space="preserve">, рассматривается в течение пятнадцати рабочих дней со дня ее регистрации, а в случае обжалования отказа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должностного лица </w:t>
      </w:r>
      <w:r w:rsidR="002C0056" w:rsidRPr="00BD7427">
        <w:rPr>
          <w:rFonts w:ascii="Times New Roman" w:eastAsia="Times New Roman" w:hAnsi="Times New Roman"/>
          <w:color w:val="000000" w:themeColor="text1"/>
          <w:sz w:val="24"/>
          <w:szCs w:val="24"/>
          <w:lang w:eastAsia="ru-RU"/>
        </w:rPr>
        <w:t>Администрации</w:t>
      </w:r>
      <w:r w:rsidRPr="00BD7427">
        <w:rPr>
          <w:rFonts w:ascii="Times New Roman" w:eastAsia="Times New Roman" w:hAnsi="Times New Roman"/>
          <w:color w:val="000000" w:themeColor="text1"/>
          <w:sz w:val="24"/>
          <w:szCs w:val="24"/>
          <w:lang w:eastAsia="ru-RU"/>
        </w:rPr>
        <w:t xml:space="preserve"> либо муниципального служащего в приеме </w:t>
      </w:r>
      <w:r w:rsidRPr="00BD7427">
        <w:rPr>
          <w:rFonts w:ascii="Times New Roman" w:eastAsia="Times New Roman" w:hAnsi="Times New Roman"/>
          <w:color w:val="000000" w:themeColor="text1"/>
          <w:sz w:val="24"/>
          <w:szCs w:val="24"/>
          <w:lang w:eastAsia="ru-RU"/>
        </w:rPr>
        <w:lastRenderedPageBreak/>
        <w:t>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48. Случаи оставления жалобы без ответа:</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вышеуказанных случаях заявителю не позднее трех рабочих дней со дня регистрации направляется письменное уведомление об оставлении жалобы без ответа с указанием оснований принятого решения, за исключением случая, если в жалобе не указаны фамилия заявителя и (или) почтовый адрес, по которому должен быть направлен ответ.</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49. По результатам рассмотрения жалобы принимается одно из следующих решений:</w:t>
      </w:r>
    </w:p>
    <w:p w:rsidR="00134762" w:rsidRPr="00BD7427" w:rsidRDefault="003E4FBC" w:rsidP="00134762">
      <w:pPr>
        <w:spacing w:line="240" w:lineRule="auto"/>
        <w:ind w:firstLine="709"/>
        <w:contextualSpacing/>
        <w:jc w:val="both"/>
        <w:rPr>
          <w:rFonts w:ascii="Times New Roman" w:hAnsi="Times New Roman"/>
          <w:color w:val="000000" w:themeColor="text1"/>
          <w:sz w:val="24"/>
          <w:szCs w:val="24"/>
        </w:rPr>
      </w:pPr>
      <w:r w:rsidRPr="00BD7427">
        <w:rPr>
          <w:rFonts w:ascii="Times New Roman" w:eastAsia="Times New Roman" w:hAnsi="Times New Roman"/>
          <w:color w:val="000000" w:themeColor="text1"/>
          <w:sz w:val="24"/>
          <w:szCs w:val="24"/>
          <w:lang w:eastAsia="ru-RU"/>
        </w:rPr>
        <w:t xml:space="preserve">1) </w:t>
      </w:r>
      <w:r w:rsidR="00134762" w:rsidRPr="00BD7427">
        <w:rPr>
          <w:rFonts w:ascii="Times New Roman" w:hAnsi="Times New Roman"/>
          <w:color w:val="000000" w:themeColor="text1"/>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4762" w:rsidRPr="00BD7427" w:rsidRDefault="00134762" w:rsidP="00134762">
      <w:pPr>
        <w:spacing w:line="240" w:lineRule="auto"/>
        <w:ind w:firstLine="567"/>
        <w:contextualSpacing/>
        <w:jc w:val="both"/>
        <w:rPr>
          <w:rFonts w:ascii="Times New Roman" w:hAnsi="Times New Roman"/>
          <w:color w:val="000000" w:themeColor="text1"/>
          <w:sz w:val="24"/>
          <w:szCs w:val="24"/>
        </w:rPr>
      </w:pPr>
      <w:bookmarkStart w:id="4" w:name="sub_110272"/>
      <w:r w:rsidRPr="00BD7427">
        <w:rPr>
          <w:rFonts w:ascii="Times New Roman" w:hAnsi="Times New Roman"/>
          <w:color w:val="000000" w:themeColor="text1"/>
          <w:sz w:val="24"/>
          <w:szCs w:val="24"/>
        </w:rPr>
        <w:t>2) в удовлетворении жалобы отказывается.</w:t>
      </w:r>
    </w:p>
    <w:p w:rsidR="00E21444" w:rsidRPr="00BD7427" w:rsidRDefault="00E21444" w:rsidP="00E21444">
      <w:pPr>
        <w:spacing w:after="0" w:line="240" w:lineRule="auto"/>
        <w:ind w:firstLine="709"/>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49.1</w:t>
      </w:r>
      <w:r w:rsidRPr="00BD7427">
        <w:rPr>
          <w:rFonts w:ascii="Times New Roman" w:eastAsia="Times New Roman" w:hAnsi="Times New Roman"/>
          <w:color w:val="000000" w:themeColor="text1"/>
          <w:sz w:val="24"/>
          <w:szCs w:val="24"/>
          <w:lang w:eastAsia="ru-RU"/>
        </w:rPr>
        <w:t xml:space="preserve">. Не позднее дня, следующего за днем принятия решения, указанного в пункте </w:t>
      </w:r>
      <w:r>
        <w:rPr>
          <w:rFonts w:ascii="Times New Roman" w:eastAsia="Times New Roman" w:hAnsi="Times New Roman"/>
          <w:color w:val="000000" w:themeColor="text1"/>
          <w:sz w:val="24"/>
          <w:szCs w:val="24"/>
          <w:lang w:eastAsia="ru-RU"/>
        </w:rPr>
        <w:t>49</w:t>
      </w:r>
      <w:r w:rsidRPr="00BD7427">
        <w:rPr>
          <w:rFonts w:ascii="Times New Roman" w:eastAsia="Times New Roman" w:hAnsi="Times New Roman"/>
          <w:color w:val="000000" w:themeColor="text1"/>
          <w:sz w:val="24"/>
          <w:szCs w:val="24"/>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4762" w:rsidRPr="00BD7427" w:rsidRDefault="00134762" w:rsidP="00E21444">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49.</w:t>
      </w:r>
      <w:r w:rsidR="00E21444">
        <w:rPr>
          <w:rFonts w:ascii="Times New Roman" w:hAnsi="Times New Roman"/>
          <w:color w:val="000000" w:themeColor="text1"/>
          <w:sz w:val="24"/>
          <w:szCs w:val="24"/>
        </w:rPr>
        <w:t>2</w:t>
      </w:r>
      <w:r w:rsidRPr="00BD7427">
        <w:rPr>
          <w:rFonts w:ascii="Times New Roman" w:hAnsi="Times New Roman"/>
          <w:color w:val="000000" w:themeColor="text1"/>
          <w:sz w:val="24"/>
          <w:szCs w:val="24"/>
        </w:rPr>
        <w:t xml:space="preserve">. В случае признания жалобы подлежащей удовлетворению в ответе заявителю, указанном в </w:t>
      </w:r>
      <w:hyperlink w:anchor="sub_11028" w:history="1">
        <w:r w:rsidRPr="00BD7427">
          <w:rPr>
            <w:rStyle w:val="ac"/>
            <w:rFonts w:ascii="Times New Roman" w:hAnsi="Times New Roman"/>
            <w:color w:val="000000" w:themeColor="text1"/>
            <w:sz w:val="24"/>
            <w:szCs w:val="24"/>
          </w:rPr>
          <w:t>части 8</w:t>
        </w:r>
      </w:hyperlink>
      <w:r w:rsidRPr="00BD7427">
        <w:rPr>
          <w:rFonts w:ascii="Times New Roman" w:hAnsi="Times New Roman"/>
          <w:color w:val="000000" w:themeColor="text1"/>
          <w:sz w:val="24"/>
          <w:szCs w:val="24"/>
        </w:rP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sub_16011" w:history="1">
        <w:r w:rsidRPr="00BD7427">
          <w:rPr>
            <w:rStyle w:val="ac"/>
            <w:rFonts w:ascii="Times New Roman" w:hAnsi="Times New Roman"/>
            <w:color w:val="000000" w:themeColor="text1"/>
            <w:sz w:val="24"/>
            <w:szCs w:val="24"/>
          </w:rPr>
          <w:t>частью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34762" w:rsidRPr="00BD7427" w:rsidRDefault="00134762" w:rsidP="00E21444">
      <w:pPr>
        <w:spacing w:line="240" w:lineRule="auto"/>
        <w:ind w:firstLine="709"/>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49.</w:t>
      </w:r>
      <w:r w:rsidR="00E21444">
        <w:rPr>
          <w:rFonts w:ascii="Times New Roman" w:hAnsi="Times New Roman"/>
          <w:color w:val="000000" w:themeColor="text1"/>
          <w:sz w:val="24"/>
          <w:szCs w:val="24"/>
        </w:rPr>
        <w:t>3</w:t>
      </w:r>
      <w:r w:rsidRPr="00BD7427">
        <w:rPr>
          <w:rFonts w:ascii="Times New Roman" w:hAnsi="Times New Roman"/>
          <w:color w:val="000000" w:themeColor="text1"/>
          <w:sz w:val="24"/>
          <w:szCs w:val="24"/>
        </w:rPr>
        <w:t xml:space="preserve">. В случае признания жалобы не подлежащей удовлетворению в ответе заявителю, указанном в </w:t>
      </w:r>
      <w:hyperlink w:anchor="sub_11028" w:history="1">
        <w:r w:rsidRPr="00BD7427">
          <w:rPr>
            <w:rStyle w:val="ac"/>
            <w:rFonts w:ascii="Times New Roman" w:hAnsi="Times New Roman"/>
            <w:color w:val="000000" w:themeColor="text1"/>
            <w:sz w:val="24"/>
            <w:szCs w:val="24"/>
          </w:rPr>
          <w:t>части 8</w:t>
        </w:r>
      </w:hyperlink>
      <w:r w:rsidRPr="00BD7427">
        <w:rPr>
          <w:rFonts w:ascii="Times New Roman" w:hAnsi="Times New Roman"/>
          <w:color w:val="000000" w:themeColor="text1"/>
          <w:sz w:val="24"/>
          <w:szCs w:val="24"/>
        </w:rP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134762" w:rsidRPr="00BD7427" w:rsidRDefault="00134762" w:rsidP="00134762">
      <w:pPr>
        <w:spacing w:line="240" w:lineRule="auto"/>
        <w:ind w:firstLine="567"/>
        <w:contextualSpacing/>
        <w:jc w:val="both"/>
        <w:rPr>
          <w:rFonts w:ascii="Times New Roman" w:hAnsi="Times New Roman"/>
          <w:color w:val="000000" w:themeColor="text1"/>
          <w:sz w:val="24"/>
          <w:szCs w:val="24"/>
        </w:rPr>
      </w:pPr>
    </w:p>
    <w:bookmarkEnd w:id="4"/>
    <w:p w:rsidR="003E4FBC" w:rsidRPr="00BD7427" w:rsidRDefault="003E4FBC" w:rsidP="00134762">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50. Случаи отказа в удовлетворении жалобы:</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а) отсутствие нарушения порядка предоставления муниципальной услуги;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б) наличие вступившего в законную силу решения суда, арбитражного суда по жалобе о том же предмете и по тем же основаниям;</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в) подача жалобы лицом, полномочия которого не подтверждены в порядке, установленном законодательством Российской Федерации;</w:t>
      </w:r>
    </w:p>
    <w:p w:rsidR="003E4FBC" w:rsidRPr="00BD7427" w:rsidRDefault="003E4FBC" w:rsidP="003E4FBC">
      <w:pPr>
        <w:spacing w:after="0" w:line="240" w:lineRule="auto"/>
        <w:ind w:firstLine="709"/>
        <w:jc w:val="both"/>
        <w:rPr>
          <w:rFonts w:ascii="Times New Roman" w:eastAsia="Times New Roman" w:hAnsi="Times New Roman"/>
          <w:color w:val="000000" w:themeColor="text1"/>
          <w:sz w:val="24"/>
          <w:szCs w:val="24"/>
          <w:lang w:eastAsia="ru-RU"/>
        </w:rPr>
      </w:pPr>
      <w:r w:rsidRPr="00BD7427">
        <w:rPr>
          <w:rFonts w:ascii="Times New Roman" w:eastAsia="Times New Roman" w:hAnsi="Times New Roman"/>
          <w:color w:val="000000" w:themeColor="text1"/>
          <w:sz w:val="24"/>
          <w:szCs w:val="24"/>
          <w:lang w:eastAsia="ru-RU"/>
        </w:rPr>
        <w:t>г) наличие решения по жалобе, принятого ранее в отношении того же заявителя и по тому же предмету жалобы.</w:t>
      </w:r>
    </w:p>
    <w:p w:rsidR="003E4FBC" w:rsidRPr="00BD7427" w:rsidRDefault="003E4FBC" w:rsidP="003E4FBC">
      <w:pPr>
        <w:pStyle w:val="msonormalbullet2gif"/>
        <w:autoSpaceDE w:val="0"/>
        <w:autoSpaceDN w:val="0"/>
        <w:adjustRightInd w:val="0"/>
        <w:ind w:firstLine="709"/>
        <w:jc w:val="both"/>
        <w:rPr>
          <w:color w:val="000000" w:themeColor="text1"/>
        </w:rPr>
      </w:pPr>
      <w:r w:rsidRPr="00BD7427">
        <w:rPr>
          <w:color w:val="000000" w:themeColor="text1"/>
        </w:rPr>
        <w:t>5</w:t>
      </w:r>
      <w:r w:rsidR="00E21444">
        <w:rPr>
          <w:color w:val="000000" w:themeColor="text1"/>
        </w:rPr>
        <w:t>1</w:t>
      </w:r>
      <w:r w:rsidRPr="00BD7427">
        <w:rPr>
          <w:color w:val="000000" w:themeColor="text1"/>
        </w:rPr>
        <w:t xml:space="preserve">.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w:t>
      </w:r>
      <w:r w:rsidRPr="00BD7427">
        <w:rPr>
          <w:color w:val="000000" w:themeColor="text1"/>
        </w:rPr>
        <w:lastRenderedPageBreak/>
        <w:t>лицо, наделенное полномочиями по рассмотрению жалоб, незамедлительно направляет имеющиеся материалы в органы прокуратуры.</w:t>
      </w:r>
    </w:p>
    <w:p w:rsidR="003E4FBC" w:rsidRPr="00BD7427" w:rsidRDefault="00E21444" w:rsidP="0016543D">
      <w:pPr>
        <w:pStyle w:val="msonormalbullet2gif"/>
        <w:tabs>
          <w:tab w:val="left" w:pos="2970"/>
        </w:tabs>
        <w:ind w:firstLine="709"/>
        <w:jc w:val="both"/>
        <w:rPr>
          <w:color w:val="000000" w:themeColor="text1"/>
        </w:rPr>
      </w:pPr>
      <w:r>
        <w:rPr>
          <w:color w:val="000000" w:themeColor="text1"/>
        </w:rPr>
        <w:t>52</w:t>
      </w:r>
      <w:r w:rsidR="003E4FBC" w:rsidRPr="00BD7427">
        <w:rPr>
          <w:color w:val="000000" w:themeColor="text1"/>
        </w:rPr>
        <w:t>. В случае несогласия с результатами обжалования в досудебном  порядке, а также на любой стадии рассмотрения спорных вопросов в ходе досудебного обжалования заинтересованные лица имеют право обратиться в суд в соответствии с законодательством Российской Федерации.</w:t>
      </w:r>
    </w:p>
    <w:p w:rsidR="0016543D" w:rsidRPr="00BD7427" w:rsidRDefault="0016543D" w:rsidP="0016543D">
      <w:pPr>
        <w:spacing w:line="240" w:lineRule="auto"/>
        <w:contextualSpacing/>
        <w:jc w:val="both"/>
        <w:rPr>
          <w:rFonts w:ascii="Times New Roman" w:hAnsi="Times New Roman"/>
          <w:color w:val="000000" w:themeColor="text1"/>
          <w:sz w:val="24"/>
          <w:szCs w:val="24"/>
        </w:rPr>
      </w:pPr>
      <w:r w:rsidRPr="00BD7427">
        <w:rPr>
          <w:rFonts w:ascii="Times New Roman" w:hAnsi="Times New Roman"/>
          <w:color w:val="000000" w:themeColor="text1"/>
          <w:sz w:val="24"/>
          <w:szCs w:val="24"/>
        </w:rPr>
        <w:t xml:space="preserve">              5</w:t>
      </w:r>
      <w:r w:rsidR="00E21444">
        <w:rPr>
          <w:rFonts w:ascii="Times New Roman" w:hAnsi="Times New Roman"/>
          <w:color w:val="000000" w:themeColor="text1"/>
          <w:sz w:val="24"/>
          <w:szCs w:val="24"/>
        </w:rPr>
        <w:t>3</w:t>
      </w:r>
      <w:r w:rsidRPr="00BD7427">
        <w:rPr>
          <w:rFonts w:ascii="Times New Roman" w:hAnsi="Times New Roman"/>
          <w:color w:val="000000" w:themeColor="text1"/>
          <w:sz w:val="24"/>
          <w:szCs w:val="24"/>
        </w:rPr>
        <w:t xml:space="preserve">.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sub_16011" w:history="1">
        <w:r w:rsidRPr="00BD7427">
          <w:rPr>
            <w:rStyle w:val="ac"/>
            <w:rFonts w:ascii="Times New Roman" w:hAnsi="Times New Roman"/>
            <w:color w:val="000000" w:themeColor="text1"/>
            <w:sz w:val="24"/>
            <w:szCs w:val="24"/>
          </w:rPr>
          <w:t>части 1.1 статьи 16</w:t>
        </w:r>
      </w:hyperlink>
      <w:r w:rsidRPr="00BD7427">
        <w:rPr>
          <w:rFonts w:ascii="Times New Roman" w:hAnsi="Times New Roman"/>
          <w:color w:val="000000" w:themeColor="text1"/>
          <w:sz w:val="24"/>
          <w:szCs w:val="24"/>
        </w:rPr>
        <w:t xml:space="preserve"> </w:t>
      </w:r>
      <w:r w:rsidR="00B25631">
        <w:rPr>
          <w:rFonts w:ascii="Times New Roman" w:eastAsia="Times New Roman" w:hAnsi="Times New Roman"/>
          <w:color w:val="000000" w:themeColor="text1"/>
          <w:sz w:val="24"/>
          <w:szCs w:val="24"/>
          <w:lang w:eastAsia="ru-RU"/>
        </w:rPr>
        <w:t>Закона №210-ФЗ</w:t>
      </w:r>
      <w:r w:rsidRPr="00BD7427">
        <w:rPr>
          <w:rFonts w:ascii="Times New Roman" w:hAnsi="Times New Roman"/>
          <w:color w:val="000000" w:themeColor="text1"/>
          <w:sz w:val="24"/>
          <w:szCs w:val="24"/>
        </w:rPr>
        <w:t>, а также их должностных лиц, государственных или муниципальных служащих, работников.</w:t>
      </w:r>
    </w:p>
    <w:p w:rsidR="0016543D" w:rsidRPr="00BF4F96" w:rsidRDefault="0016543D" w:rsidP="0016543D">
      <w:pPr>
        <w:spacing w:after="0"/>
        <w:ind w:firstLine="709"/>
        <w:rPr>
          <w:rFonts w:ascii="Times New Roman" w:hAnsi="Times New Roman"/>
          <w:color w:val="000000" w:themeColor="text1"/>
          <w:sz w:val="28"/>
          <w:szCs w:val="28"/>
        </w:rPr>
        <w:sectPr w:rsidR="0016543D" w:rsidRPr="00BF4F96">
          <w:pgSz w:w="11906" w:h="16838"/>
          <w:pgMar w:top="1134" w:right="850" w:bottom="1134" w:left="1701" w:header="708" w:footer="708" w:gutter="0"/>
          <w:cols w:space="720"/>
        </w:sectPr>
      </w:pPr>
    </w:p>
    <w:tbl>
      <w:tblPr>
        <w:tblW w:w="9648" w:type="dxa"/>
        <w:tblLook w:val="01E0"/>
      </w:tblPr>
      <w:tblGrid>
        <w:gridCol w:w="3190"/>
        <w:gridCol w:w="1598"/>
        <w:gridCol w:w="4860"/>
      </w:tblGrid>
      <w:tr w:rsidR="003E4FBC" w:rsidRPr="003B1F67" w:rsidTr="003E4FBC">
        <w:tc>
          <w:tcPr>
            <w:tcW w:w="3190" w:type="dxa"/>
          </w:tcPr>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eastAsiaTheme="minorEastAsia" w:hAnsi="Times New Roman"/>
                <w:color w:val="000000" w:themeColor="text1"/>
                <w:sz w:val="24"/>
                <w:szCs w:val="24"/>
                <w:lang w:eastAsia="ru-RU"/>
              </w:rPr>
              <w:lastRenderedPageBreak/>
              <w:br w:type="page"/>
            </w:r>
          </w:p>
        </w:tc>
        <w:tc>
          <w:tcPr>
            <w:tcW w:w="1598" w:type="dxa"/>
          </w:tcPr>
          <w:p w:rsidR="003E4FBC" w:rsidRPr="003B1F67" w:rsidRDefault="003E4FBC" w:rsidP="003B1F67">
            <w:pPr>
              <w:spacing w:after="0" w:line="240" w:lineRule="auto"/>
              <w:rPr>
                <w:rFonts w:ascii="Times New Roman" w:hAnsi="Times New Roman"/>
                <w:color w:val="000000" w:themeColor="text1"/>
                <w:sz w:val="24"/>
                <w:szCs w:val="24"/>
              </w:rPr>
            </w:pPr>
          </w:p>
        </w:tc>
        <w:tc>
          <w:tcPr>
            <w:tcW w:w="4860" w:type="dxa"/>
            <w:hideMark/>
          </w:tcPr>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Приложение №1</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к </w:t>
            </w:r>
            <w:r w:rsidR="002C0056" w:rsidRPr="003B1F67">
              <w:rPr>
                <w:rFonts w:ascii="Times New Roman" w:hAnsi="Times New Roman"/>
                <w:color w:val="000000" w:themeColor="text1"/>
                <w:sz w:val="24"/>
                <w:szCs w:val="24"/>
              </w:rPr>
              <w:t>Административному</w:t>
            </w:r>
            <w:r w:rsidRPr="003B1F67">
              <w:rPr>
                <w:rFonts w:ascii="Times New Roman" w:hAnsi="Times New Roman"/>
                <w:color w:val="000000" w:themeColor="text1"/>
                <w:sz w:val="24"/>
                <w:szCs w:val="24"/>
              </w:rPr>
              <w:t xml:space="preserve"> регламенту</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color w:val="000000" w:themeColor="text1"/>
                <w:sz w:val="24"/>
                <w:szCs w:val="24"/>
              </w:rPr>
              <w:t>Никольского сельского поселения</w:t>
            </w:r>
            <w:r w:rsidR="000527AD" w:rsidRPr="003B1F67">
              <w:rPr>
                <w:rFonts w:ascii="Times New Roman" w:hAnsi="Times New Roman"/>
                <w:color w:val="000000" w:themeColor="text1"/>
                <w:sz w:val="24"/>
                <w:szCs w:val="24"/>
              </w:rPr>
              <w:t xml:space="preserve"> </w:t>
            </w:r>
            <w:r w:rsidR="003B1F67" w:rsidRPr="003B1F67">
              <w:rPr>
                <w:rFonts w:ascii="Times New Roman" w:hAnsi="Times New Roman"/>
                <w:color w:val="000000" w:themeColor="text1"/>
                <w:sz w:val="24"/>
                <w:szCs w:val="24"/>
              </w:rPr>
              <w:t>Гагаринского</w:t>
            </w:r>
            <w:r w:rsidR="000527AD" w:rsidRPr="003B1F67">
              <w:rPr>
                <w:rFonts w:ascii="Times New Roman" w:hAnsi="Times New Roman"/>
                <w:color w:val="000000" w:themeColor="text1"/>
                <w:sz w:val="24"/>
                <w:szCs w:val="24"/>
              </w:rPr>
              <w:t xml:space="preserve"> района Смоленской</w:t>
            </w:r>
            <w:r w:rsidRPr="003B1F67">
              <w:rPr>
                <w:rFonts w:ascii="Times New Roman" w:hAnsi="Times New Roman"/>
                <w:color w:val="000000" w:themeColor="text1"/>
                <w:sz w:val="24"/>
                <w:szCs w:val="24"/>
              </w:rPr>
              <w:t xml:space="preserve"> о местных налогах и сборах</w:t>
            </w:r>
          </w:p>
          <w:p w:rsidR="003E4FBC" w:rsidRPr="003B1F67" w:rsidRDefault="003E4FBC" w:rsidP="003B1F67">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p>
        </w:tc>
      </w:tr>
    </w:tbl>
    <w:p w:rsidR="003E4FBC" w:rsidRPr="003B1F67" w:rsidRDefault="003E4FBC" w:rsidP="003B1F67">
      <w:pPr>
        <w:spacing w:after="0" w:line="240" w:lineRule="auto"/>
        <w:ind w:left="4247"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Кому</w:t>
      </w:r>
      <w:r w:rsidR="00BF4F96" w:rsidRPr="003B1F67">
        <w:rPr>
          <w:rFonts w:ascii="Times New Roman" w:hAnsi="Times New Roman"/>
          <w:color w:val="000000" w:themeColor="text1"/>
          <w:sz w:val="24"/>
          <w:szCs w:val="24"/>
        </w:rPr>
        <w:t>:</w:t>
      </w:r>
      <w:r w:rsidRPr="003B1F67">
        <w:rPr>
          <w:rFonts w:ascii="Times New Roman" w:hAnsi="Times New Roman"/>
          <w:color w:val="000000" w:themeColor="text1"/>
          <w:sz w:val="24"/>
          <w:szCs w:val="24"/>
        </w:rPr>
        <w:t>_____________________________</w:t>
      </w:r>
    </w:p>
    <w:p w:rsidR="003E4FBC" w:rsidRPr="003B1F67" w:rsidRDefault="003E4FBC" w:rsidP="003B1F67">
      <w:pPr>
        <w:spacing w:after="0" w:line="240" w:lineRule="auto"/>
        <w:ind w:left="4247"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_________________________</w:t>
      </w:r>
      <w:r w:rsidR="003B1F67">
        <w:rPr>
          <w:rFonts w:ascii="Times New Roman" w:hAnsi="Times New Roman"/>
          <w:color w:val="000000" w:themeColor="text1"/>
          <w:sz w:val="24"/>
          <w:szCs w:val="24"/>
        </w:rPr>
        <w:t>______</w:t>
      </w:r>
      <w:r w:rsidRPr="003B1F67">
        <w:rPr>
          <w:rFonts w:ascii="Times New Roman" w:hAnsi="Times New Roman"/>
          <w:color w:val="000000" w:themeColor="text1"/>
          <w:sz w:val="24"/>
          <w:szCs w:val="24"/>
        </w:rPr>
        <w:t>____</w:t>
      </w:r>
    </w:p>
    <w:p w:rsidR="003E4FBC" w:rsidRPr="003B1F67" w:rsidRDefault="00BF4F96" w:rsidP="00BF4F96">
      <w:pPr>
        <w:spacing w:after="0" w:line="240" w:lineRule="auto"/>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ab/>
      </w:r>
      <w:r w:rsidR="003B1F67">
        <w:rPr>
          <w:rFonts w:ascii="Times New Roman" w:hAnsi="Times New Roman"/>
          <w:color w:val="000000" w:themeColor="text1"/>
          <w:sz w:val="24"/>
          <w:szCs w:val="24"/>
        </w:rPr>
        <w:tab/>
      </w:r>
      <w:r w:rsidRPr="003B1F67">
        <w:rPr>
          <w:rFonts w:ascii="Times New Roman" w:hAnsi="Times New Roman"/>
          <w:color w:val="000000" w:themeColor="text1"/>
          <w:sz w:val="24"/>
          <w:szCs w:val="24"/>
        </w:rPr>
        <w:t>От кого:</w:t>
      </w:r>
      <w:r w:rsidR="003B1F67">
        <w:rPr>
          <w:rFonts w:ascii="Times New Roman" w:hAnsi="Times New Roman"/>
          <w:color w:val="000000" w:themeColor="text1"/>
          <w:sz w:val="24"/>
          <w:szCs w:val="24"/>
        </w:rPr>
        <w:t>____________________________</w:t>
      </w:r>
      <w:r w:rsidRPr="003B1F67">
        <w:rPr>
          <w:rFonts w:ascii="Times New Roman" w:hAnsi="Times New Roman"/>
          <w:color w:val="000000" w:themeColor="text1"/>
          <w:sz w:val="24"/>
          <w:szCs w:val="24"/>
        </w:rPr>
        <w:t xml:space="preserve"> </w:t>
      </w:r>
      <w:r w:rsidR="003E4FBC" w:rsidRPr="003B1F67">
        <w:rPr>
          <w:rFonts w:ascii="Times New Roman" w:hAnsi="Times New Roman"/>
          <w:color w:val="000000" w:themeColor="text1"/>
          <w:sz w:val="24"/>
          <w:szCs w:val="24"/>
        </w:rPr>
        <w:t xml:space="preserve">                                     </w:t>
      </w:r>
      <w:r w:rsidRPr="003B1F67">
        <w:rPr>
          <w:rFonts w:ascii="Times New Roman" w:hAnsi="Times New Roman"/>
          <w:color w:val="000000" w:themeColor="text1"/>
          <w:sz w:val="24"/>
          <w:szCs w:val="24"/>
        </w:rPr>
        <w:t xml:space="preserve">                                                                                                                                                                                                                                </w:t>
      </w:r>
    </w:p>
    <w:p w:rsidR="003E4FBC" w:rsidRPr="003B1F67" w:rsidRDefault="00BF4F96" w:rsidP="00BF4F96">
      <w:pPr>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ab/>
      </w:r>
      <w:r w:rsidR="003B1F67">
        <w:rPr>
          <w:rFonts w:ascii="Times New Roman" w:hAnsi="Times New Roman"/>
          <w:color w:val="000000" w:themeColor="text1"/>
          <w:sz w:val="24"/>
          <w:szCs w:val="24"/>
        </w:rPr>
        <w:tab/>
      </w:r>
      <w:r w:rsidRPr="003B1F67">
        <w:rPr>
          <w:rFonts w:ascii="Times New Roman" w:hAnsi="Times New Roman"/>
          <w:color w:val="000000" w:themeColor="text1"/>
          <w:sz w:val="24"/>
          <w:szCs w:val="24"/>
        </w:rPr>
        <w:t>Адрес:</w:t>
      </w:r>
      <w:r w:rsidR="003E4FBC" w:rsidRPr="003B1F67">
        <w:rPr>
          <w:rFonts w:ascii="Times New Roman" w:hAnsi="Times New Roman"/>
          <w:color w:val="000000" w:themeColor="text1"/>
          <w:sz w:val="24"/>
          <w:szCs w:val="24"/>
        </w:rPr>
        <w:t xml:space="preserve">   </w:t>
      </w:r>
      <w:r w:rsidR="003B1F67">
        <w:rPr>
          <w:rFonts w:ascii="Times New Roman" w:hAnsi="Times New Roman"/>
          <w:color w:val="000000" w:themeColor="text1"/>
          <w:sz w:val="24"/>
          <w:szCs w:val="24"/>
        </w:rPr>
        <w:t>_____________________________</w:t>
      </w:r>
      <w:r w:rsidR="003E4FBC" w:rsidRPr="003B1F67">
        <w:rPr>
          <w:rFonts w:ascii="Times New Roman" w:hAnsi="Times New Roman"/>
          <w:color w:val="000000" w:themeColor="text1"/>
          <w:sz w:val="24"/>
          <w:szCs w:val="24"/>
        </w:rPr>
        <w:t xml:space="preserve">                                         </w:t>
      </w:r>
      <w:r w:rsidRPr="003B1F67">
        <w:rPr>
          <w:rFonts w:ascii="Times New Roman" w:hAnsi="Times New Roman"/>
          <w:color w:val="000000" w:themeColor="text1"/>
          <w:sz w:val="24"/>
          <w:szCs w:val="24"/>
        </w:rPr>
        <w:t xml:space="preserve">                                                                                                                                                                                                                                  </w:t>
      </w:r>
    </w:p>
    <w:p w:rsidR="003E4FBC" w:rsidRPr="003B1F67" w:rsidRDefault="00BF4F96" w:rsidP="003E4FBC">
      <w:pPr>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jc w:val="center"/>
        <w:rPr>
          <w:rFonts w:ascii="Times New Roman" w:hAnsi="Times New Roman"/>
          <w:b/>
          <w:color w:val="000000" w:themeColor="text1"/>
          <w:sz w:val="24"/>
          <w:szCs w:val="24"/>
        </w:rPr>
      </w:pPr>
      <w:r w:rsidRPr="003B1F67">
        <w:rPr>
          <w:rFonts w:ascii="Times New Roman" w:hAnsi="Times New Roman"/>
          <w:b/>
          <w:color w:val="000000" w:themeColor="text1"/>
          <w:sz w:val="24"/>
          <w:szCs w:val="24"/>
        </w:rPr>
        <w:t>ЗАЯВЛЕНИЕ</w:t>
      </w:r>
    </w:p>
    <w:p w:rsidR="003E4FBC" w:rsidRPr="003B1F67" w:rsidRDefault="003E4FBC" w:rsidP="003E4FBC">
      <w:pPr>
        <w:spacing w:after="0" w:line="240" w:lineRule="auto"/>
        <w:ind w:firstLine="709"/>
        <w:jc w:val="center"/>
        <w:rPr>
          <w:rFonts w:ascii="Times New Roman" w:hAnsi="Times New Roman"/>
          <w:color w:val="000000" w:themeColor="text1"/>
          <w:sz w:val="24"/>
          <w:szCs w:val="24"/>
        </w:rPr>
      </w:pPr>
    </w:p>
    <w:p w:rsidR="003E4FBC" w:rsidRPr="003B1F67" w:rsidRDefault="003E4FBC" w:rsidP="003E4FBC">
      <w:pPr>
        <w:spacing w:after="0" w:line="240" w:lineRule="auto"/>
        <w:ind w:firstLine="709"/>
        <w:jc w:val="both"/>
        <w:rPr>
          <w:rFonts w:ascii="Times New Roman" w:hAnsi="Times New Roman"/>
          <w:color w:val="000000" w:themeColor="text1"/>
          <w:sz w:val="24"/>
          <w:szCs w:val="24"/>
        </w:rPr>
      </w:pPr>
      <w:r w:rsidRPr="003B1F67">
        <w:rPr>
          <w:rFonts w:ascii="Times New Roman" w:hAnsi="Times New Roman"/>
          <w:color w:val="000000" w:themeColor="text1"/>
          <w:sz w:val="24"/>
          <w:szCs w:val="24"/>
        </w:rPr>
        <w:t>Прошу дать письменные разъяснения ____________</w:t>
      </w:r>
      <w:r w:rsidR="003B1F67" w:rsidRPr="003B1F67">
        <w:rPr>
          <w:rFonts w:ascii="Times New Roman" w:hAnsi="Times New Roman"/>
          <w:color w:val="000000" w:themeColor="text1"/>
          <w:sz w:val="24"/>
          <w:szCs w:val="24"/>
        </w:rPr>
        <w:t>_________________________________________________________________________________________</w:t>
      </w:r>
      <w:r w:rsidR="004B52F6">
        <w:rPr>
          <w:rFonts w:ascii="Times New Roman" w:hAnsi="Times New Roman"/>
          <w:color w:val="000000" w:themeColor="text1"/>
          <w:sz w:val="24"/>
          <w:szCs w:val="24"/>
        </w:rPr>
        <w:t>_____________________</w:t>
      </w:r>
      <w:r w:rsidR="003B1F67" w:rsidRPr="003B1F67">
        <w:rPr>
          <w:rFonts w:ascii="Times New Roman" w:hAnsi="Times New Roman"/>
          <w:color w:val="000000" w:themeColor="text1"/>
          <w:sz w:val="24"/>
          <w:szCs w:val="24"/>
        </w:rPr>
        <w:t>____</w:t>
      </w:r>
      <w:r w:rsidRPr="003B1F67">
        <w:rPr>
          <w:rFonts w:ascii="Times New Roman" w:hAnsi="Times New Roman"/>
          <w:color w:val="000000" w:themeColor="text1"/>
          <w:sz w:val="24"/>
          <w:szCs w:val="24"/>
        </w:rPr>
        <w:t>___________________________</w:t>
      </w:r>
    </w:p>
    <w:p w:rsidR="003E4FBC" w:rsidRPr="003B1F67" w:rsidRDefault="003E4FBC" w:rsidP="003E4FBC">
      <w:pPr>
        <w:spacing w:after="0" w:line="240" w:lineRule="auto"/>
        <w:jc w:val="both"/>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____________________________________________________________________________</w:t>
      </w:r>
      <w:r w:rsidR="003B1F67" w:rsidRPr="003B1F67">
        <w:rPr>
          <w:rFonts w:ascii="Times New Roman" w:hAnsi="Times New Roman"/>
          <w:color w:val="000000" w:themeColor="text1"/>
          <w:sz w:val="24"/>
          <w:szCs w:val="24"/>
        </w:rPr>
        <w:t>______________________________________________</w:t>
      </w:r>
      <w:r w:rsidR="004B52F6">
        <w:rPr>
          <w:rFonts w:ascii="Times New Roman" w:hAnsi="Times New Roman"/>
          <w:color w:val="000000" w:themeColor="text1"/>
          <w:sz w:val="24"/>
          <w:szCs w:val="24"/>
        </w:rPr>
        <w:t>_____________________</w:t>
      </w:r>
      <w:r w:rsidR="003B1F67" w:rsidRPr="003B1F67">
        <w:rPr>
          <w:rFonts w:ascii="Times New Roman" w:hAnsi="Times New Roman"/>
          <w:color w:val="000000" w:themeColor="text1"/>
          <w:sz w:val="24"/>
          <w:szCs w:val="24"/>
        </w:rPr>
        <w:t>_________</w:t>
      </w:r>
      <w:r w:rsidRPr="003B1F67">
        <w:rPr>
          <w:rFonts w:ascii="Times New Roman" w:hAnsi="Times New Roman"/>
          <w:color w:val="000000" w:themeColor="text1"/>
          <w:sz w:val="24"/>
          <w:szCs w:val="24"/>
        </w:rPr>
        <w:t>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К заявлению прилагаю:</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1.___________________________________</w:t>
      </w:r>
      <w:r w:rsidR="003B1F67" w:rsidRPr="003B1F67">
        <w:rPr>
          <w:rFonts w:ascii="Times New Roman" w:hAnsi="Times New Roman"/>
          <w:color w:val="000000" w:themeColor="text1"/>
          <w:sz w:val="24"/>
          <w:szCs w:val="24"/>
        </w:rPr>
        <w:t>_________________________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2.______________________________________</w:t>
      </w:r>
      <w:r w:rsidR="003B1F67" w:rsidRPr="003B1F67">
        <w:rPr>
          <w:rFonts w:ascii="Times New Roman" w:hAnsi="Times New Roman"/>
          <w:color w:val="000000" w:themeColor="text1"/>
          <w:sz w:val="24"/>
          <w:szCs w:val="24"/>
        </w:rPr>
        <w:t>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r w:rsidRPr="003B1F67">
        <w:rPr>
          <w:rFonts w:ascii="Times New Roman" w:hAnsi="Times New Roman"/>
          <w:color w:val="000000" w:themeColor="text1"/>
          <w:sz w:val="24"/>
          <w:szCs w:val="24"/>
        </w:rPr>
        <w:t>3.______________________________________</w:t>
      </w:r>
      <w:r w:rsidR="00BF4F96" w:rsidRPr="003B1F67">
        <w:rPr>
          <w:rFonts w:ascii="Times New Roman" w:hAnsi="Times New Roman"/>
          <w:color w:val="000000" w:themeColor="text1"/>
          <w:sz w:val="24"/>
          <w:szCs w:val="24"/>
        </w:rPr>
        <w:t>______________________</w:t>
      </w: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rPr>
          <w:rFonts w:ascii="Times New Roman" w:hAnsi="Times New Roman"/>
          <w:color w:val="000000" w:themeColor="text1"/>
          <w:sz w:val="24"/>
          <w:szCs w:val="24"/>
        </w:rPr>
      </w:pP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 ______ г.</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_________________</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vertAlign w:val="superscript"/>
        </w:rPr>
      </w:pPr>
      <w:r w:rsidRPr="003B1F67">
        <w:rPr>
          <w:rFonts w:ascii="Times New Roman" w:hAnsi="Times New Roman"/>
          <w:color w:val="000000" w:themeColor="text1"/>
          <w:sz w:val="24"/>
          <w:szCs w:val="24"/>
          <w:vertAlign w:val="superscript"/>
        </w:rPr>
        <w:t xml:space="preserve"> (подпись)</w:t>
      </w:r>
    </w:p>
    <w:p w:rsidR="003E4FBC" w:rsidRPr="003B1F67" w:rsidRDefault="003E4FBC" w:rsidP="003E4FBC">
      <w:pPr>
        <w:spacing w:after="0" w:line="240" w:lineRule="auto"/>
        <w:ind w:firstLine="709"/>
        <w:jc w:val="right"/>
        <w:rPr>
          <w:rFonts w:ascii="Times New Roman" w:hAnsi="Times New Roman"/>
          <w:color w:val="000000" w:themeColor="text1"/>
          <w:sz w:val="24"/>
          <w:szCs w:val="24"/>
        </w:rPr>
      </w:pPr>
    </w:p>
    <w:p w:rsidR="003E4FBC" w:rsidRPr="003B1F67" w:rsidRDefault="003E4FBC" w:rsidP="003E4FBC">
      <w:pPr>
        <w:pStyle w:val="msonormalbullet2gif"/>
        <w:tabs>
          <w:tab w:val="left" w:pos="2970"/>
        </w:tabs>
        <w:ind w:firstLine="709"/>
        <w:jc w:val="both"/>
        <w:rPr>
          <w:color w:val="000000" w:themeColor="text1"/>
        </w:rPr>
      </w:pPr>
      <w:r w:rsidRPr="003B1F67">
        <w:rPr>
          <w:color w:val="000000" w:themeColor="text1"/>
        </w:rPr>
        <w:t>Я, ________________________________________даю согласие на обработку моих персональных данных.</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"____"______________ ______ г.</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rPr>
      </w:pPr>
      <w:r w:rsidRPr="003B1F67">
        <w:rPr>
          <w:rFonts w:ascii="Times New Roman" w:hAnsi="Times New Roman"/>
          <w:color w:val="000000" w:themeColor="text1"/>
          <w:sz w:val="24"/>
          <w:szCs w:val="24"/>
        </w:rPr>
        <w:t xml:space="preserve"> _________________</w:t>
      </w:r>
    </w:p>
    <w:p w:rsidR="003E4FBC" w:rsidRPr="003B1F67" w:rsidRDefault="003E4FBC" w:rsidP="003E4FBC">
      <w:pPr>
        <w:widowControl w:val="0"/>
        <w:spacing w:after="0" w:line="240" w:lineRule="auto"/>
        <w:ind w:firstLine="709"/>
        <w:jc w:val="right"/>
        <w:rPr>
          <w:rFonts w:ascii="Times New Roman" w:hAnsi="Times New Roman"/>
          <w:color w:val="000000" w:themeColor="text1"/>
          <w:sz w:val="24"/>
          <w:szCs w:val="24"/>
          <w:vertAlign w:val="superscript"/>
        </w:rPr>
      </w:pPr>
      <w:r w:rsidRPr="003B1F67">
        <w:rPr>
          <w:rFonts w:ascii="Times New Roman" w:hAnsi="Times New Roman"/>
          <w:color w:val="000000" w:themeColor="text1"/>
          <w:sz w:val="24"/>
          <w:szCs w:val="24"/>
          <w:vertAlign w:val="superscript"/>
        </w:rPr>
        <w:t xml:space="preserve"> (подпись)</w:t>
      </w:r>
    </w:p>
    <w:p w:rsidR="003E4FBC" w:rsidRPr="003B1F67" w:rsidRDefault="003E4FBC" w:rsidP="003E4FBC">
      <w:pPr>
        <w:spacing w:after="0" w:line="240" w:lineRule="auto"/>
        <w:rPr>
          <w:rFonts w:ascii="Times New Roman" w:hAnsi="Times New Roman"/>
          <w:color w:val="000000" w:themeColor="text1"/>
          <w:sz w:val="24"/>
          <w:szCs w:val="24"/>
        </w:rPr>
        <w:sectPr w:rsidR="003E4FBC" w:rsidRPr="003B1F67">
          <w:pgSz w:w="11906" w:h="16838"/>
          <w:pgMar w:top="1134" w:right="850" w:bottom="1134" w:left="1701" w:header="708" w:footer="708" w:gutter="0"/>
          <w:cols w:space="720"/>
        </w:sectPr>
      </w:pPr>
    </w:p>
    <w:tbl>
      <w:tblPr>
        <w:tblW w:w="9648" w:type="dxa"/>
        <w:jc w:val="right"/>
        <w:tblLook w:val="01E0"/>
      </w:tblPr>
      <w:tblGrid>
        <w:gridCol w:w="3190"/>
        <w:gridCol w:w="1598"/>
        <w:gridCol w:w="4860"/>
      </w:tblGrid>
      <w:tr w:rsidR="003E4FBC" w:rsidRPr="003B1F67" w:rsidTr="003E4FBC">
        <w:trPr>
          <w:jc w:val="right"/>
        </w:trPr>
        <w:tc>
          <w:tcPr>
            <w:tcW w:w="3190" w:type="dxa"/>
          </w:tcPr>
          <w:p w:rsidR="003E4FBC" w:rsidRPr="003B1F67" w:rsidRDefault="003E4FBC">
            <w:pPr>
              <w:spacing w:after="0" w:line="240" w:lineRule="auto"/>
              <w:jc w:val="right"/>
              <w:rPr>
                <w:rFonts w:ascii="Times New Roman" w:hAnsi="Times New Roman"/>
                <w:sz w:val="24"/>
                <w:szCs w:val="24"/>
              </w:rPr>
            </w:pPr>
            <w:r w:rsidRPr="003B1F67">
              <w:rPr>
                <w:rFonts w:ascii="Times New Roman" w:hAnsi="Times New Roman"/>
                <w:sz w:val="24"/>
                <w:szCs w:val="24"/>
              </w:rPr>
              <w:lastRenderedPageBreak/>
              <w:br w:type="page"/>
            </w:r>
          </w:p>
        </w:tc>
        <w:tc>
          <w:tcPr>
            <w:tcW w:w="1598" w:type="dxa"/>
          </w:tcPr>
          <w:p w:rsidR="003E4FBC" w:rsidRPr="003B1F67" w:rsidRDefault="003E4FBC">
            <w:pPr>
              <w:spacing w:after="0" w:line="240" w:lineRule="auto"/>
              <w:jc w:val="right"/>
              <w:rPr>
                <w:rFonts w:ascii="Times New Roman" w:hAnsi="Times New Roman"/>
                <w:sz w:val="24"/>
                <w:szCs w:val="24"/>
              </w:rPr>
            </w:pPr>
          </w:p>
        </w:tc>
        <w:tc>
          <w:tcPr>
            <w:tcW w:w="4860" w:type="dxa"/>
            <w:hideMark/>
          </w:tcPr>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Приложение №2</w:t>
            </w:r>
          </w:p>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 xml:space="preserve">к </w:t>
            </w:r>
            <w:r w:rsidR="002C0056" w:rsidRPr="003B1F67">
              <w:rPr>
                <w:rFonts w:ascii="Times New Roman" w:hAnsi="Times New Roman"/>
                <w:sz w:val="24"/>
                <w:szCs w:val="24"/>
              </w:rPr>
              <w:t>Административному</w:t>
            </w:r>
            <w:r w:rsidRPr="003B1F67">
              <w:rPr>
                <w:rFonts w:ascii="Times New Roman" w:hAnsi="Times New Roman"/>
                <w:sz w:val="24"/>
                <w:szCs w:val="24"/>
              </w:rPr>
              <w:t xml:space="preserve"> регламенту</w:t>
            </w:r>
          </w:p>
          <w:p w:rsidR="003E4FBC" w:rsidRPr="003B1F67" w:rsidRDefault="003E4FBC" w:rsidP="003B1F67">
            <w:pPr>
              <w:spacing w:after="0" w:line="240" w:lineRule="auto"/>
              <w:rPr>
                <w:rFonts w:ascii="Times New Roman" w:hAnsi="Times New Roman"/>
                <w:sz w:val="24"/>
                <w:szCs w:val="24"/>
              </w:rPr>
            </w:pPr>
            <w:r w:rsidRPr="003B1F67">
              <w:rPr>
                <w:rFonts w:ascii="Times New Roman" w:hAnsi="Times New Roman"/>
                <w:sz w:val="24"/>
                <w:szCs w:val="24"/>
              </w:rPr>
              <w:t xml:space="preserve">по предоставлению муниципальной услуги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Pr>
                <w:rFonts w:ascii="Times New Roman" w:hAnsi="Times New Roman"/>
                <w:sz w:val="24"/>
                <w:szCs w:val="24"/>
              </w:rPr>
              <w:t>Никольского сельского поселения</w:t>
            </w:r>
            <w:r w:rsidR="003B1F67">
              <w:rPr>
                <w:rFonts w:ascii="Times New Roman" w:hAnsi="Times New Roman"/>
                <w:sz w:val="24"/>
                <w:szCs w:val="24"/>
              </w:rPr>
              <w:t xml:space="preserve"> Гагаринского</w:t>
            </w:r>
            <w:r w:rsidR="000527AD" w:rsidRPr="003B1F67">
              <w:rPr>
                <w:rFonts w:ascii="Times New Roman" w:hAnsi="Times New Roman"/>
                <w:sz w:val="24"/>
                <w:szCs w:val="24"/>
              </w:rPr>
              <w:t xml:space="preserve"> района Смоленской</w:t>
            </w:r>
            <w:r w:rsidRPr="003B1F67">
              <w:rPr>
                <w:rFonts w:ascii="Times New Roman" w:hAnsi="Times New Roman"/>
                <w:sz w:val="24"/>
                <w:szCs w:val="24"/>
              </w:rPr>
              <w:t xml:space="preserve"> о местных налогах и сборах</w:t>
            </w:r>
          </w:p>
          <w:p w:rsidR="003E4FBC" w:rsidRPr="003B1F67" w:rsidRDefault="003E4FBC">
            <w:pPr>
              <w:spacing w:after="0" w:line="240" w:lineRule="auto"/>
              <w:jc w:val="right"/>
              <w:rPr>
                <w:rFonts w:ascii="Times New Roman" w:hAnsi="Times New Roman"/>
                <w:sz w:val="24"/>
                <w:szCs w:val="24"/>
              </w:rPr>
            </w:pPr>
            <w:r w:rsidRPr="003B1F67">
              <w:rPr>
                <w:rFonts w:ascii="Times New Roman" w:hAnsi="Times New Roman"/>
                <w:sz w:val="24"/>
                <w:szCs w:val="24"/>
              </w:rPr>
              <w:t xml:space="preserve"> </w:t>
            </w:r>
          </w:p>
        </w:tc>
      </w:tr>
    </w:tbl>
    <w:p w:rsidR="003E4FBC" w:rsidRPr="003B1F67" w:rsidRDefault="003E4FBC" w:rsidP="003E4FBC">
      <w:pPr>
        <w:widowControl w:val="0"/>
        <w:overflowPunct w:val="0"/>
        <w:autoSpaceDE w:val="0"/>
        <w:autoSpaceDN w:val="0"/>
        <w:adjustRightInd w:val="0"/>
        <w:spacing w:after="0" w:line="240" w:lineRule="auto"/>
        <w:ind w:firstLine="709"/>
        <w:jc w:val="center"/>
        <w:rPr>
          <w:rFonts w:ascii="Times New Roman" w:hAnsi="Times New Roman"/>
          <w:b/>
          <w:bCs/>
          <w:sz w:val="24"/>
          <w:szCs w:val="24"/>
        </w:rPr>
      </w:pPr>
      <w:r w:rsidRPr="003B1F67">
        <w:rPr>
          <w:rFonts w:ascii="Times New Roman" w:hAnsi="Times New Roman"/>
          <w:b/>
          <w:bCs/>
          <w:sz w:val="24"/>
          <w:szCs w:val="24"/>
        </w:rPr>
        <w:t xml:space="preserve">Блок-схема </w:t>
      </w:r>
      <w:r w:rsidRPr="003B1F67">
        <w:rPr>
          <w:rFonts w:ascii="Times New Roman" w:hAnsi="Times New Roman"/>
          <w:b/>
          <w:sz w:val="24"/>
          <w:szCs w:val="24"/>
        </w:rPr>
        <w:t>по предоставлению муниципальной усл</w:t>
      </w:r>
      <w:bookmarkStart w:id="5" w:name="_GoBack"/>
      <w:bookmarkEnd w:id="5"/>
      <w:r w:rsidRPr="003B1F67">
        <w:rPr>
          <w:rFonts w:ascii="Times New Roman" w:hAnsi="Times New Roman"/>
          <w:b/>
          <w:sz w:val="24"/>
          <w:szCs w:val="24"/>
        </w:rPr>
        <w:t xml:space="preserve">уги по даче письменных разъяснений налогоплательщикам и налоговым агентам по вопросу применения нормативных правовых актов муниципального образования </w:t>
      </w:r>
      <w:r w:rsidR="00670D51" w:rsidRPr="004B52F6">
        <w:rPr>
          <w:rFonts w:ascii="Times New Roman" w:hAnsi="Times New Roman"/>
          <w:b/>
          <w:sz w:val="24"/>
          <w:szCs w:val="24"/>
        </w:rPr>
        <w:t>Никольского сельского поселения</w:t>
      </w:r>
      <w:r w:rsidR="000527AD" w:rsidRPr="003B1F67">
        <w:rPr>
          <w:rFonts w:ascii="Times New Roman" w:hAnsi="Times New Roman"/>
          <w:b/>
          <w:sz w:val="24"/>
          <w:szCs w:val="24"/>
        </w:rPr>
        <w:t xml:space="preserve"> </w:t>
      </w:r>
      <w:r w:rsidR="003B1F67">
        <w:rPr>
          <w:rFonts w:ascii="Times New Roman" w:hAnsi="Times New Roman"/>
          <w:b/>
          <w:sz w:val="24"/>
          <w:szCs w:val="24"/>
        </w:rPr>
        <w:t>Гагаринского</w:t>
      </w:r>
      <w:r w:rsidR="000527AD" w:rsidRPr="003B1F67">
        <w:rPr>
          <w:rFonts w:ascii="Times New Roman" w:hAnsi="Times New Roman"/>
          <w:b/>
          <w:sz w:val="24"/>
          <w:szCs w:val="24"/>
        </w:rPr>
        <w:t xml:space="preserve"> района Смоленской</w:t>
      </w:r>
      <w:r w:rsidRPr="003B1F67">
        <w:rPr>
          <w:rFonts w:ascii="Times New Roman" w:hAnsi="Times New Roman"/>
          <w:b/>
          <w:sz w:val="24"/>
          <w:szCs w:val="24"/>
        </w:rPr>
        <w:t xml:space="preserve"> о местных налогах и сборах</w:t>
      </w:r>
    </w:p>
    <w:p w:rsidR="003E4FBC" w:rsidRPr="00BF4F96" w:rsidRDefault="003E4FBC" w:rsidP="003E4FBC">
      <w:pPr>
        <w:spacing w:after="0" w:line="240" w:lineRule="auto"/>
        <w:ind w:firstLine="709"/>
        <w:jc w:val="center"/>
        <w:rPr>
          <w:rFonts w:ascii="Times New Roman" w:hAnsi="Times New Roman"/>
          <w:noProof/>
          <w:sz w:val="28"/>
          <w:szCs w:val="28"/>
          <w:lang w:eastAsia="ru-RU"/>
        </w:rPr>
      </w:pPr>
    </w:p>
    <w:p w:rsidR="003E4FBC" w:rsidRPr="00BF4F96" w:rsidRDefault="003E4FBC" w:rsidP="003E4FBC">
      <w:pPr>
        <w:spacing w:after="0" w:line="240" w:lineRule="auto"/>
        <w:ind w:firstLine="709"/>
        <w:jc w:val="center"/>
        <w:rPr>
          <w:rFonts w:ascii="Times New Roman" w:hAnsi="Times New Roman"/>
          <w:color w:val="000000"/>
          <w:sz w:val="28"/>
          <w:szCs w:val="28"/>
        </w:rPr>
      </w:pPr>
      <w:r w:rsidRPr="00BF4F96">
        <w:rPr>
          <w:rFonts w:ascii="Times New Roman" w:hAnsi="Times New Roman"/>
          <w:noProof/>
          <w:color w:val="000000"/>
          <w:sz w:val="28"/>
          <w:szCs w:val="28"/>
          <w:lang w:eastAsia="ru-RU"/>
        </w:rPr>
        <w:drawing>
          <wp:inline distT="0" distB="0" distL="0" distR="0">
            <wp:extent cx="8601075" cy="3390900"/>
            <wp:effectExtent l="0" t="0" r="0" b="0"/>
            <wp:docPr id="2" name="Организационная диаграм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134164" w:rsidRPr="00BF4F96" w:rsidRDefault="00134164">
      <w:pPr>
        <w:rPr>
          <w:rFonts w:ascii="Times New Roman" w:hAnsi="Times New Roman"/>
          <w:sz w:val="28"/>
          <w:szCs w:val="28"/>
        </w:rPr>
      </w:pPr>
    </w:p>
    <w:sectPr w:rsidR="00134164" w:rsidRPr="00BF4F96" w:rsidSect="000527AD">
      <w:pgSz w:w="16838" w:h="11906" w:orient="landscape"/>
      <w:pgMar w:top="1134"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91D" w:rsidRDefault="0014391D" w:rsidP="003B1F67">
      <w:pPr>
        <w:spacing w:after="0" w:line="240" w:lineRule="auto"/>
      </w:pPr>
      <w:r>
        <w:separator/>
      </w:r>
    </w:p>
  </w:endnote>
  <w:endnote w:type="continuationSeparator" w:id="0">
    <w:p w:rsidR="0014391D" w:rsidRDefault="0014391D" w:rsidP="003B1F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91D" w:rsidRDefault="0014391D" w:rsidP="003B1F67">
      <w:pPr>
        <w:spacing w:after="0" w:line="240" w:lineRule="auto"/>
      </w:pPr>
      <w:r>
        <w:separator/>
      </w:r>
    </w:p>
  </w:footnote>
  <w:footnote w:type="continuationSeparator" w:id="0">
    <w:p w:rsidR="0014391D" w:rsidRDefault="0014391D" w:rsidP="003B1F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8065997"/>
      <w:docPartObj>
        <w:docPartGallery w:val="Page Numbers (Top of Page)"/>
        <w:docPartUnique/>
      </w:docPartObj>
    </w:sdtPr>
    <w:sdtContent>
      <w:p w:rsidR="008379FE" w:rsidRDefault="00FC12C6">
        <w:pPr>
          <w:pStyle w:val="af0"/>
          <w:jc w:val="center"/>
        </w:pPr>
        <w:r>
          <w:fldChar w:fldCharType="begin"/>
        </w:r>
        <w:r w:rsidR="008379FE">
          <w:instrText>PAGE   \* MERGEFORMAT</w:instrText>
        </w:r>
        <w:r>
          <w:fldChar w:fldCharType="separate"/>
        </w:r>
        <w:r w:rsidR="005A6EF3">
          <w:rPr>
            <w:noProof/>
          </w:rPr>
          <w:t>2</w:t>
        </w:r>
        <w:r>
          <w:fldChar w:fldCharType="end"/>
        </w:r>
      </w:p>
    </w:sdtContent>
  </w:sdt>
  <w:p w:rsidR="008379FE" w:rsidRDefault="008379FE">
    <w:pPr>
      <w:pStyle w:val="af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E4FBC"/>
    <w:rsid w:val="00016744"/>
    <w:rsid w:val="000527AD"/>
    <w:rsid w:val="000B3C05"/>
    <w:rsid w:val="00102BB5"/>
    <w:rsid w:val="0012387F"/>
    <w:rsid w:val="00134164"/>
    <w:rsid w:val="00134762"/>
    <w:rsid w:val="0014391D"/>
    <w:rsid w:val="0016543D"/>
    <w:rsid w:val="001D71BB"/>
    <w:rsid w:val="002101DA"/>
    <w:rsid w:val="002534EA"/>
    <w:rsid w:val="00294C02"/>
    <w:rsid w:val="002B1A3F"/>
    <w:rsid w:val="002C0056"/>
    <w:rsid w:val="003B1F67"/>
    <w:rsid w:val="003E4FBC"/>
    <w:rsid w:val="003F1923"/>
    <w:rsid w:val="00420A16"/>
    <w:rsid w:val="00446B89"/>
    <w:rsid w:val="004B52F6"/>
    <w:rsid w:val="004B6AEF"/>
    <w:rsid w:val="004F0844"/>
    <w:rsid w:val="005A0820"/>
    <w:rsid w:val="005A6EF3"/>
    <w:rsid w:val="005C6267"/>
    <w:rsid w:val="00670D51"/>
    <w:rsid w:val="006A7BEA"/>
    <w:rsid w:val="008379FE"/>
    <w:rsid w:val="00991DFA"/>
    <w:rsid w:val="009F552E"/>
    <w:rsid w:val="00A06C5F"/>
    <w:rsid w:val="00A10516"/>
    <w:rsid w:val="00A11819"/>
    <w:rsid w:val="00A20690"/>
    <w:rsid w:val="00A528A8"/>
    <w:rsid w:val="00A822A0"/>
    <w:rsid w:val="00A91029"/>
    <w:rsid w:val="00B116AD"/>
    <w:rsid w:val="00B25631"/>
    <w:rsid w:val="00B460AD"/>
    <w:rsid w:val="00BD7427"/>
    <w:rsid w:val="00BF4F96"/>
    <w:rsid w:val="00C057A1"/>
    <w:rsid w:val="00C42DA0"/>
    <w:rsid w:val="00C70E2D"/>
    <w:rsid w:val="00D07C3A"/>
    <w:rsid w:val="00DA1A54"/>
    <w:rsid w:val="00E21444"/>
    <w:rsid w:val="00E5423B"/>
    <w:rsid w:val="00F27AF6"/>
    <w:rsid w:val="00FC12C6"/>
    <w:rsid w:val="00FF7A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FBC"/>
    <w:rPr>
      <w:rFonts w:ascii="Calibri" w:eastAsia="Calibri" w:hAnsi="Calibri" w:cs="Times New Roman"/>
    </w:rPr>
  </w:style>
  <w:style w:type="paragraph" w:styleId="1">
    <w:name w:val="heading 1"/>
    <w:basedOn w:val="a"/>
    <w:next w:val="a"/>
    <w:link w:val="10"/>
    <w:qFormat/>
    <w:rsid w:val="003E4FBC"/>
    <w:pPr>
      <w:keepNext/>
      <w:spacing w:after="0" w:line="240" w:lineRule="auto"/>
      <w:jc w:val="center"/>
      <w:outlineLvl w:val="0"/>
    </w:pPr>
    <w:rPr>
      <w:rFonts w:ascii="Times New Roman" w:eastAsia="Times New Roman" w:hAnsi="Times New Roman"/>
      <w:sz w:val="28"/>
      <w:szCs w:val="20"/>
      <w:lang w:eastAsia="ru-RU"/>
    </w:rPr>
  </w:style>
  <w:style w:type="paragraph" w:styleId="2">
    <w:name w:val="heading 2"/>
    <w:basedOn w:val="a"/>
    <w:next w:val="a"/>
    <w:link w:val="20"/>
    <w:semiHidden/>
    <w:unhideWhenUsed/>
    <w:qFormat/>
    <w:rsid w:val="003E4FBC"/>
    <w:pPr>
      <w:keepNext/>
      <w:spacing w:after="0" w:line="240" w:lineRule="auto"/>
      <w:jc w:val="center"/>
      <w:outlineLvl w:val="1"/>
    </w:pPr>
    <w:rPr>
      <w:rFonts w:ascii="Times New Roman" w:eastAsia="Times New Roman" w:hAnsi="Times New Roman"/>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E4FBC"/>
    <w:rPr>
      <w:rFonts w:ascii="Times New Roman" w:hAnsi="Times New Roman" w:cs="Times New Roman" w:hint="default"/>
      <w:color w:val="0000FF"/>
      <w:u w:val="single"/>
    </w:rPr>
  </w:style>
  <w:style w:type="paragraph" w:styleId="a4">
    <w:name w:val="Body Text"/>
    <w:basedOn w:val="a"/>
    <w:link w:val="a5"/>
    <w:semiHidden/>
    <w:unhideWhenUsed/>
    <w:rsid w:val="003E4FBC"/>
    <w:pPr>
      <w:widowControl w:val="0"/>
      <w:shd w:val="clear" w:color="auto" w:fill="FFFFFF"/>
      <w:spacing w:before="120" w:after="0" w:line="274" w:lineRule="exact"/>
      <w:ind w:hanging="1700"/>
      <w:jc w:val="both"/>
    </w:pPr>
    <w:rPr>
      <w:rFonts w:ascii="Arial" w:eastAsia="Times New Roman" w:hAnsi="Arial" w:cs="Arial"/>
      <w:sz w:val="23"/>
      <w:szCs w:val="23"/>
      <w:lang w:eastAsia="ru-RU"/>
    </w:rPr>
  </w:style>
  <w:style w:type="character" w:customStyle="1" w:styleId="a5">
    <w:name w:val="Основной текст Знак"/>
    <w:basedOn w:val="a0"/>
    <w:link w:val="a4"/>
    <w:semiHidden/>
    <w:rsid w:val="003E4FBC"/>
    <w:rPr>
      <w:rFonts w:ascii="Arial" w:eastAsia="Times New Roman" w:hAnsi="Arial" w:cs="Arial"/>
      <w:sz w:val="23"/>
      <w:szCs w:val="23"/>
      <w:shd w:val="clear" w:color="auto" w:fill="FFFFFF"/>
      <w:lang w:eastAsia="ru-RU"/>
    </w:rPr>
  </w:style>
  <w:style w:type="paragraph" w:customStyle="1" w:styleId="ConsPlusNormal">
    <w:name w:val="ConsPlusNormal"/>
    <w:uiPriority w:val="99"/>
    <w:rsid w:val="003E4FB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Подпись к картинке_"/>
    <w:link w:val="a7"/>
    <w:locked/>
    <w:rsid w:val="003E4FBC"/>
    <w:rPr>
      <w:rFonts w:ascii="Arial" w:hAnsi="Arial" w:cs="Arial"/>
      <w:noProof/>
      <w:sz w:val="18"/>
      <w:szCs w:val="18"/>
      <w:shd w:val="clear" w:color="auto" w:fill="FFFFFF"/>
    </w:rPr>
  </w:style>
  <w:style w:type="paragraph" w:customStyle="1" w:styleId="a7">
    <w:name w:val="Подпись к картинке"/>
    <w:basedOn w:val="a"/>
    <w:link w:val="a6"/>
    <w:rsid w:val="003E4FBC"/>
    <w:pPr>
      <w:widowControl w:val="0"/>
      <w:shd w:val="clear" w:color="auto" w:fill="FFFFFF"/>
      <w:spacing w:after="0" w:line="240" w:lineRule="atLeast"/>
    </w:pPr>
    <w:rPr>
      <w:rFonts w:ascii="Arial" w:eastAsiaTheme="minorHAnsi" w:hAnsi="Arial" w:cs="Arial"/>
      <w:noProof/>
      <w:sz w:val="18"/>
      <w:szCs w:val="18"/>
    </w:rPr>
  </w:style>
  <w:style w:type="character" w:customStyle="1" w:styleId="11">
    <w:name w:val="Заголовок №1_"/>
    <w:link w:val="12"/>
    <w:uiPriority w:val="99"/>
    <w:locked/>
    <w:rsid w:val="003E4FBC"/>
    <w:rPr>
      <w:rFonts w:ascii="Arial" w:hAnsi="Arial" w:cs="Arial"/>
      <w:b/>
      <w:bCs/>
      <w:sz w:val="25"/>
      <w:szCs w:val="25"/>
      <w:shd w:val="clear" w:color="auto" w:fill="FFFFFF"/>
    </w:rPr>
  </w:style>
  <w:style w:type="paragraph" w:customStyle="1" w:styleId="12">
    <w:name w:val="Заголовок №1"/>
    <w:basedOn w:val="a"/>
    <w:link w:val="11"/>
    <w:uiPriority w:val="99"/>
    <w:rsid w:val="003E4FBC"/>
    <w:pPr>
      <w:widowControl w:val="0"/>
      <w:shd w:val="clear" w:color="auto" w:fill="FFFFFF"/>
      <w:spacing w:before="240" w:after="0" w:line="600" w:lineRule="exact"/>
      <w:ind w:hanging="2860"/>
      <w:outlineLvl w:val="0"/>
    </w:pPr>
    <w:rPr>
      <w:rFonts w:ascii="Arial" w:eastAsiaTheme="minorHAnsi" w:hAnsi="Arial" w:cs="Arial"/>
      <w:b/>
      <w:bCs/>
      <w:sz w:val="25"/>
      <w:szCs w:val="25"/>
    </w:rPr>
  </w:style>
  <w:style w:type="character" w:customStyle="1" w:styleId="FontStyle16">
    <w:name w:val="Font Style16"/>
    <w:uiPriority w:val="99"/>
    <w:rsid w:val="003E4FBC"/>
    <w:rPr>
      <w:rFonts w:ascii="Times New Roman" w:hAnsi="Times New Roman" w:cs="Times New Roman" w:hint="default"/>
      <w:b/>
      <w:bCs/>
      <w:sz w:val="22"/>
      <w:szCs w:val="22"/>
    </w:rPr>
  </w:style>
  <w:style w:type="paragraph" w:customStyle="1" w:styleId="msonormalbullet2gif">
    <w:name w:val="msonormalbullet2.gif"/>
    <w:basedOn w:val="a"/>
    <w:rsid w:val="003E4FB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3E4FB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E4FBC"/>
    <w:rPr>
      <w:rFonts w:ascii="Tahoma" w:eastAsia="Calibri" w:hAnsi="Tahoma" w:cs="Tahoma"/>
      <w:sz w:val="16"/>
      <w:szCs w:val="16"/>
    </w:rPr>
  </w:style>
  <w:style w:type="character" w:customStyle="1" w:styleId="10">
    <w:name w:val="Заголовок 1 Знак"/>
    <w:basedOn w:val="a0"/>
    <w:link w:val="1"/>
    <w:rsid w:val="003E4FBC"/>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3E4FBC"/>
    <w:rPr>
      <w:rFonts w:ascii="Times New Roman" w:eastAsia="Times New Roman" w:hAnsi="Times New Roman" w:cs="Times New Roman"/>
      <w:sz w:val="40"/>
      <w:szCs w:val="20"/>
      <w:lang w:eastAsia="ru-RU"/>
    </w:rPr>
  </w:style>
  <w:style w:type="paragraph" w:styleId="aa">
    <w:name w:val="Title"/>
    <w:basedOn w:val="a"/>
    <w:link w:val="ab"/>
    <w:qFormat/>
    <w:rsid w:val="003E4FBC"/>
    <w:pPr>
      <w:widowControl w:val="0"/>
      <w:autoSpaceDE w:val="0"/>
      <w:autoSpaceDN w:val="0"/>
      <w:adjustRightInd w:val="0"/>
      <w:spacing w:after="0" w:line="240" w:lineRule="auto"/>
      <w:jc w:val="center"/>
    </w:pPr>
    <w:rPr>
      <w:rFonts w:ascii="Times New Roman" w:eastAsia="Times New Roman" w:hAnsi="Times New Roman"/>
      <w:b/>
      <w:bCs/>
      <w:color w:val="000080"/>
      <w:sz w:val="28"/>
      <w:lang w:eastAsia="ru-RU"/>
    </w:rPr>
  </w:style>
  <w:style w:type="character" w:customStyle="1" w:styleId="ab">
    <w:name w:val="Название Знак"/>
    <w:basedOn w:val="a0"/>
    <w:link w:val="aa"/>
    <w:rsid w:val="003E4FBC"/>
    <w:rPr>
      <w:rFonts w:ascii="Times New Roman" w:eastAsia="Times New Roman" w:hAnsi="Times New Roman" w:cs="Times New Roman"/>
      <w:b/>
      <w:bCs/>
      <w:color w:val="000080"/>
      <w:sz w:val="28"/>
      <w:lang w:eastAsia="ru-RU"/>
    </w:rPr>
  </w:style>
  <w:style w:type="character" w:customStyle="1" w:styleId="ac">
    <w:name w:val="Гипертекстовая ссылка"/>
    <w:basedOn w:val="a0"/>
    <w:uiPriority w:val="99"/>
    <w:rsid w:val="0016543D"/>
    <w:rPr>
      <w:color w:val="106BBE"/>
    </w:rPr>
  </w:style>
  <w:style w:type="paragraph" w:customStyle="1" w:styleId="ad">
    <w:name w:val="Комментарий"/>
    <w:basedOn w:val="a"/>
    <w:next w:val="a"/>
    <w:uiPriority w:val="99"/>
    <w:rsid w:val="00134762"/>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e">
    <w:name w:val="Информация о версии"/>
    <w:basedOn w:val="ad"/>
    <w:next w:val="a"/>
    <w:uiPriority w:val="99"/>
    <w:rsid w:val="00134762"/>
    <w:rPr>
      <w:i/>
      <w:iCs/>
    </w:rPr>
  </w:style>
  <w:style w:type="character" w:customStyle="1" w:styleId="af">
    <w:name w:val="Основной текст_"/>
    <w:link w:val="4"/>
    <w:locked/>
    <w:rsid w:val="00BD7427"/>
    <w:rPr>
      <w:rFonts w:ascii="Times New Roman" w:hAnsi="Times New Roman"/>
      <w:sz w:val="27"/>
      <w:shd w:val="clear" w:color="auto" w:fill="FFFFFF"/>
    </w:rPr>
  </w:style>
  <w:style w:type="paragraph" w:customStyle="1" w:styleId="4">
    <w:name w:val="Основной текст4"/>
    <w:basedOn w:val="a"/>
    <w:link w:val="af"/>
    <w:rsid w:val="00BD7427"/>
    <w:pPr>
      <w:shd w:val="clear" w:color="auto" w:fill="FFFFFF"/>
      <w:spacing w:after="120" w:line="485" w:lineRule="exact"/>
      <w:jc w:val="center"/>
    </w:pPr>
    <w:rPr>
      <w:rFonts w:ascii="Times New Roman" w:eastAsiaTheme="minorHAnsi" w:hAnsi="Times New Roman" w:cstheme="minorBidi"/>
      <w:sz w:val="27"/>
    </w:rPr>
  </w:style>
  <w:style w:type="paragraph" w:styleId="af0">
    <w:name w:val="header"/>
    <w:basedOn w:val="a"/>
    <w:link w:val="af1"/>
    <w:uiPriority w:val="99"/>
    <w:unhideWhenUsed/>
    <w:rsid w:val="003B1F6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B1F67"/>
    <w:rPr>
      <w:rFonts w:ascii="Calibri" w:eastAsia="Calibri" w:hAnsi="Calibri" w:cs="Times New Roman"/>
    </w:rPr>
  </w:style>
  <w:style w:type="paragraph" w:styleId="af2">
    <w:name w:val="footer"/>
    <w:basedOn w:val="a"/>
    <w:link w:val="af3"/>
    <w:uiPriority w:val="99"/>
    <w:unhideWhenUsed/>
    <w:rsid w:val="003B1F6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B1F6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4FBC"/>
    <w:rPr>
      <w:rFonts w:ascii="Calibri" w:eastAsia="Calibri" w:hAnsi="Calibri" w:cs="Times New Roman"/>
    </w:rPr>
  </w:style>
  <w:style w:type="paragraph" w:styleId="1">
    <w:name w:val="heading 1"/>
    <w:basedOn w:val="a"/>
    <w:next w:val="a"/>
    <w:link w:val="10"/>
    <w:qFormat/>
    <w:rsid w:val="003E4FBC"/>
    <w:pPr>
      <w:keepNext/>
      <w:spacing w:after="0" w:line="240" w:lineRule="auto"/>
      <w:jc w:val="center"/>
      <w:outlineLvl w:val="0"/>
    </w:pPr>
    <w:rPr>
      <w:rFonts w:ascii="Times New Roman" w:eastAsia="Times New Roman" w:hAnsi="Times New Roman"/>
      <w:sz w:val="28"/>
      <w:szCs w:val="20"/>
      <w:lang w:eastAsia="ru-RU"/>
    </w:rPr>
  </w:style>
  <w:style w:type="paragraph" w:styleId="2">
    <w:name w:val="heading 2"/>
    <w:basedOn w:val="a"/>
    <w:next w:val="a"/>
    <w:link w:val="20"/>
    <w:semiHidden/>
    <w:unhideWhenUsed/>
    <w:qFormat/>
    <w:rsid w:val="003E4FBC"/>
    <w:pPr>
      <w:keepNext/>
      <w:spacing w:after="0" w:line="240" w:lineRule="auto"/>
      <w:jc w:val="center"/>
      <w:outlineLvl w:val="1"/>
    </w:pPr>
    <w:rPr>
      <w:rFonts w:ascii="Times New Roman" w:eastAsia="Times New Roman" w:hAnsi="Times New Roman"/>
      <w:sz w:val="4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3E4FBC"/>
    <w:rPr>
      <w:rFonts w:ascii="Times New Roman" w:hAnsi="Times New Roman" w:cs="Times New Roman" w:hint="default"/>
      <w:color w:val="0000FF"/>
      <w:u w:val="single"/>
    </w:rPr>
  </w:style>
  <w:style w:type="paragraph" w:styleId="a4">
    <w:name w:val="Body Text"/>
    <w:basedOn w:val="a"/>
    <w:link w:val="a5"/>
    <w:semiHidden/>
    <w:unhideWhenUsed/>
    <w:rsid w:val="003E4FBC"/>
    <w:pPr>
      <w:widowControl w:val="0"/>
      <w:shd w:val="clear" w:color="auto" w:fill="FFFFFF"/>
      <w:spacing w:before="120" w:after="0" w:line="274" w:lineRule="exact"/>
      <w:ind w:hanging="1700"/>
      <w:jc w:val="both"/>
    </w:pPr>
    <w:rPr>
      <w:rFonts w:ascii="Arial" w:eastAsia="Times New Roman" w:hAnsi="Arial" w:cs="Arial"/>
      <w:sz w:val="23"/>
      <w:szCs w:val="23"/>
      <w:lang w:eastAsia="ru-RU"/>
    </w:rPr>
  </w:style>
  <w:style w:type="character" w:customStyle="1" w:styleId="a5">
    <w:name w:val="Основной текст Знак"/>
    <w:basedOn w:val="a0"/>
    <w:link w:val="a4"/>
    <w:semiHidden/>
    <w:rsid w:val="003E4FBC"/>
    <w:rPr>
      <w:rFonts w:ascii="Arial" w:eastAsia="Times New Roman" w:hAnsi="Arial" w:cs="Arial"/>
      <w:sz w:val="23"/>
      <w:szCs w:val="23"/>
      <w:shd w:val="clear" w:color="auto" w:fill="FFFFFF"/>
      <w:lang w:eastAsia="ru-RU"/>
    </w:rPr>
  </w:style>
  <w:style w:type="paragraph" w:customStyle="1" w:styleId="ConsPlusNormal">
    <w:name w:val="ConsPlusNormal"/>
    <w:uiPriority w:val="99"/>
    <w:rsid w:val="003E4FB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6">
    <w:name w:val="Подпись к картинке_"/>
    <w:link w:val="a7"/>
    <w:locked/>
    <w:rsid w:val="003E4FBC"/>
    <w:rPr>
      <w:rFonts w:ascii="Arial" w:hAnsi="Arial" w:cs="Arial"/>
      <w:noProof/>
      <w:sz w:val="18"/>
      <w:szCs w:val="18"/>
      <w:shd w:val="clear" w:color="auto" w:fill="FFFFFF"/>
    </w:rPr>
  </w:style>
  <w:style w:type="paragraph" w:customStyle="1" w:styleId="a7">
    <w:name w:val="Подпись к картинке"/>
    <w:basedOn w:val="a"/>
    <w:link w:val="a6"/>
    <w:rsid w:val="003E4FBC"/>
    <w:pPr>
      <w:widowControl w:val="0"/>
      <w:shd w:val="clear" w:color="auto" w:fill="FFFFFF"/>
      <w:spacing w:after="0" w:line="240" w:lineRule="atLeast"/>
    </w:pPr>
    <w:rPr>
      <w:rFonts w:ascii="Arial" w:eastAsiaTheme="minorHAnsi" w:hAnsi="Arial" w:cs="Arial"/>
      <w:noProof/>
      <w:sz w:val="18"/>
      <w:szCs w:val="18"/>
    </w:rPr>
  </w:style>
  <w:style w:type="character" w:customStyle="1" w:styleId="11">
    <w:name w:val="Заголовок №1_"/>
    <w:link w:val="12"/>
    <w:uiPriority w:val="99"/>
    <w:locked/>
    <w:rsid w:val="003E4FBC"/>
    <w:rPr>
      <w:rFonts w:ascii="Arial" w:hAnsi="Arial" w:cs="Arial"/>
      <w:b/>
      <w:bCs/>
      <w:sz w:val="25"/>
      <w:szCs w:val="25"/>
      <w:shd w:val="clear" w:color="auto" w:fill="FFFFFF"/>
    </w:rPr>
  </w:style>
  <w:style w:type="paragraph" w:customStyle="1" w:styleId="12">
    <w:name w:val="Заголовок №1"/>
    <w:basedOn w:val="a"/>
    <w:link w:val="11"/>
    <w:uiPriority w:val="99"/>
    <w:rsid w:val="003E4FBC"/>
    <w:pPr>
      <w:widowControl w:val="0"/>
      <w:shd w:val="clear" w:color="auto" w:fill="FFFFFF"/>
      <w:spacing w:before="240" w:after="0" w:line="600" w:lineRule="exact"/>
      <w:ind w:hanging="2860"/>
      <w:outlineLvl w:val="0"/>
    </w:pPr>
    <w:rPr>
      <w:rFonts w:ascii="Arial" w:eastAsiaTheme="minorHAnsi" w:hAnsi="Arial" w:cs="Arial"/>
      <w:b/>
      <w:bCs/>
      <w:sz w:val="25"/>
      <w:szCs w:val="25"/>
    </w:rPr>
  </w:style>
  <w:style w:type="character" w:customStyle="1" w:styleId="FontStyle16">
    <w:name w:val="Font Style16"/>
    <w:uiPriority w:val="99"/>
    <w:rsid w:val="003E4FBC"/>
    <w:rPr>
      <w:rFonts w:ascii="Times New Roman" w:hAnsi="Times New Roman" w:cs="Times New Roman" w:hint="default"/>
      <w:b/>
      <w:bCs/>
      <w:sz w:val="22"/>
      <w:szCs w:val="22"/>
    </w:rPr>
  </w:style>
  <w:style w:type="paragraph" w:customStyle="1" w:styleId="msonormalbullet2gif">
    <w:name w:val="msonormalbullet2.gif"/>
    <w:basedOn w:val="a"/>
    <w:rsid w:val="003E4FBC"/>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3E4FB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E4FBC"/>
    <w:rPr>
      <w:rFonts w:ascii="Tahoma" w:eastAsia="Calibri" w:hAnsi="Tahoma" w:cs="Tahoma"/>
      <w:sz w:val="16"/>
      <w:szCs w:val="16"/>
    </w:rPr>
  </w:style>
  <w:style w:type="character" w:customStyle="1" w:styleId="10">
    <w:name w:val="Заголовок 1 Знак"/>
    <w:basedOn w:val="a0"/>
    <w:link w:val="1"/>
    <w:rsid w:val="003E4FBC"/>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3E4FBC"/>
    <w:rPr>
      <w:rFonts w:ascii="Times New Roman" w:eastAsia="Times New Roman" w:hAnsi="Times New Roman" w:cs="Times New Roman"/>
      <w:sz w:val="40"/>
      <w:szCs w:val="20"/>
      <w:lang w:eastAsia="ru-RU"/>
    </w:rPr>
  </w:style>
  <w:style w:type="paragraph" w:styleId="aa">
    <w:name w:val="Title"/>
    <w:basedOn w:val="a"/>
    <w:link w:val="ab"/>
    <w:qFormat/>
    <w:rsid w:val="003E4FBC"/>
    <w:pPr>
      <w:widowControl w:val="0"/>
      <w:autoSpaceDE w:val="0"/>
      <w:autoSpaceDN w:val="0"/>
      <w:adjustRightInd w:val="0"/>
      <w:spacing w:after="0" w:line="240" w:lineRule="auto"/>
      <w:jc w:val="center"/>
    </w:pPr>
    <w:rPr>
      <w:rFonts w:ascii="Times New Roman" w:eastAsia="Times New Roman" w:hAnsi="Times New Roman"/>
      <w:b/>
      <w:bCs/>
      <w:color w:val="000080"/>
      <w:sz w:val="28"/>
      <w:lang w:eastAsia="ru-RU"/>
    </w:rPr>
  </w:style>
  <w:style w:type="character" w:customStyle="1" w:styleId="ab">
    <w:name w:val="Название Знак"/>
    <w:basedOn w:val="a0"/>
    <w:link w:val="aa"/>
    <w:rsid w:val="003E4FBC"/>
    <w:rPr>
      <w:rFonts w:ascii="Times New Roman" w:eastAsia="Times New Roman" w:hAnsi="Times New Roman" w:cs="Times New Roman"/>
      <w:b/>
      <w:bCs/>
      <w:color w:val="000080"/>
      <w:sz w:val="28"/>
      <w:lang w:eastAsia="ru-RU"/>
    </w:rPr>
  </w:style>
  <w:style w:type="character" w:customStyle="1" w:styleId="ac">
    <w:name w:val="Гипертекстовая ссылка"/>
    <w:basedOn w:val="a0"/>
    <w:uiPriority w:val="99"/>
    <w:rsid w:val="0016543D"/>
    <w:rPr>
      <w:color w:val="106BBE"/>
    </w:rPr>
  </w:style>
  <w:style w:type="paragraph" w:customStyle="1" w:styleId="ad">
    <w:name w:val="Комментарий"/>
    <w:basedOn w:val="a"/>
    <w:next w:val="a"/>
    <w:uiPriority w:val="99"/>
    <w:rsid w:val="00134762"/>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shd w:val="clear" w:color="auto" w:fill="F0F0F0"/>
      <w:lang w:eastAsia="ru-RU"/>
    </w:rPr>
  </w:style>
  <w:style w:type="paragraph" w:customStyle="1" w:styleId="ae">
    <w:name w:val="Информация о версии"/>
    <w:basedOn w:val="ad"/>
    <w:next w:val="a"/>
    <w:uiPriority w:val="99"/>
    <w:rsid w:val="00134762"/>
    <w:rPr>
      <w:i/>
      <w:iCs/>
    </w:rPr>
  </w:style>
  <w:style w:type="character" w:customStyle="1" w:styleId="af">
    <w:name w:val="Основной текст_"/>
    <w:link w:val="4"/>
    <w:locked/>
    <w:rsid w:val="00BD7427"/>
    <w:rPr>
      <w:rFonts w:ascii="Times New Roman" w:hAnsi="Times New Roman"/>
      <w:sz w:val="27"/>
      <w:shd w:val="clear" w:color="auto" w:fill="FFFFFF"/>
    </w:rPr>
  </w:style>
  <w:style w:type="paragraph" w:customStyle="1" w:styleId="4">
    <w:name w:val="Основной текст4"/>
    <w:basedOn w:val="a"/>
    <w:link w:val="af"/>
    <w:rsid w:val="00BD7427"/>
    <w:pPr>
      <w:shd w:val="clear" w:color="auto" w:fill="FFFFFF"/>
      <w:spacing w:after="120" w:line="485" w:lineRule="exact"/>
      <w:jc w:val="center"/>
    </w:pPr>
    <w:rPr>
      <w:rFonts w:ascii="Times New Roman" w:eastAsiaTheme="minorHAnsi" w:hAnsi="Times New Roman" w:cstheme="minorBidi"/>
      <w:sz w:val="27"/>
    </w:rPr>
  </w:style>
  <w:style w:type="paragraph" w:styleId="af0">
    <w:name w:val="header"/>
    <w:basedOn w:val="a"/>
    <w:link w:val="af1"/>
    <w:uiPriority w:val="99"/>
    <w:unhideWhenUsed/>
    <w:rsid w:val="003B1F6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3B1F67"/>
    <w:rPr>
      <w:rFonts w:ascii="Calibri" w:eastAsia="Calibri" w:hAnsi="Calibri" w:cs="Times New Roman"/>
    </w:rPr>
  </w:style>
  <w:style w:type="paragraph" w:styleId="af2">
    <w:name w:val="footer"/>
    <w:basedOn w:val="a"/>
    <w:link w:val="af3"/>
    <w:uiPriority w:val="99"/>
    <w:unhideWhenUsed/>
    <w:rsid w:val="003B1F6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3B1F67"/>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107396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Layout" Target="diagrams/layout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diagramData" Target="diagrams/data1.xml"/><Relationship Id="rId17" Type="http://schemas.openxmlformats.org/officeDocument/2006/relationships/fontTable" Target="fontTable.xml"/><Relationship Id="rId2" Type="http://schemas.openxmlformats.org/officeDocument/2006/relationships/styles" Target="styles.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consultantplus://offline/ref=03F7BBCEBDD5B191D8EB6BF37065B6AF1EF83B2BC8A75F553C47BB47B33A747F40C59213C8674752AAE2FDeCn3J" TargetMode="External"/><Relationship Id="rId5" Type="http://schemas.openxmlformats.org/officeDocument/2006/relationships/footnotes" Target="footnotes.xml"/><Relationship Id="rId15" Type="http://schemas.openxmlformats.org/officeDocument/2006/relationships/diagramColors" Target="diagrams/colors1.xml"/><Relationship Id="rId10" Type="http://schemas.openxmlformats.org/officeDocument/2006/relationships/hyperlink" Target="consultantplus://offline/ref=03F7BBCEBDD5B191D8EB6BF37065B6AF1EF83B2BC8A75F553C47BB47B33A747F40C59213C8674752AAE2FAeCnAJ"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mailto:nikolskoe1968@mail.ru" TargetMode="Externa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14FFA1C-0537-4B48-B2F0-AA60E92D733E}" type="doc">
      <dgm:prSet loTypeId="urn:microsoft.com/office/officeart/2005/8/layout/orgChart1" loCatId="hierarchy" qsTypeId="urn:microsoft.com/office/officeart/2005/8/quickstyle/simple1" qsCatId="simple" csTypeId="urn:microsoft.com/office/officeart/2005/8/colors/accent1_2" csCatId="accent1" phldr="1"/>
      <dgm:spPr/>
    </dgm:pt>
    <dgm:pt modelId="{08F1F19F-DB08-457C-843A-F5E248C05554}">
      <dgm:prSet/>
      <dgm:spPr/>
      <dgm:t>
        <a:bodyPr/>
        <a:lstStyle/>
        <a:p>
          <a:pPr marR="0" algn="ctr" rtl="0"/>
          <a:r>
            <a:rPr lang="ru-RU" baseline="0" smtClean="0">
              <a:latin typeface="Times New Roman"/>
            </a:rPr>
            <a:t>Прием заявления</a:t>
          </a:r>
          <a:endParaRPr lang="ru-RU" smtClean="0"/>
        </a:p>
      </dgm:t>
    </dgm:pt>
    <dgm:pt modelId="{E2DE6C3F-5BDD-468B-80B7-245589117E04}" type="parTrans" cxnId="{5589D4B0-D5D4-4249-BE44-27B3544AAD49}">
      <dgm:prSet/>
      <dgm:spPr/>
      <dgm:t>
        <a:bodyPr/>
        <a:lstStyle/>
        <a:p>
          <a:endParaRPr lang="ru-RU"/>
        </a:p>
      </dgm:t>
    </dgm:pt>
    <dgm:pt modelId="{B7779BAC-1F0D-42AA-AB8B-7AB22F73132B}" type="sibTrans" cxnId="{5589D4B0-D5D4-4249-BE44-27B3544AAD49}">
      <dgm:prSet/>
      <dgm:spPr/>
      <dgm:t>
        <a:bodyPr/>
        <a:lstStyle/>
        <a:p>
          <a:endParaRPr lang="ru-RU"/>
        </a:p>
      </dgm:t>
    </dgm:pt>
    <dgm:pt modelId="{1D91A852-C555-4D3C-9DF2-9496C1597E3F}">
      <dgm:prSet/>
      <dgm:spPr/>
      <dgm:t>
        <a:bodyPr/>
        <a:lstStyle/>
        <a:p>
          <a:pPr marR="0" algn="ctr" rtl="0"/>
          <a:r>
            <a:rPr lang="ru-RU" baseline="0" smtClean="0">
              <a:latin typeface="Times New Roman"/>
            </a:rPr>
            <a:t>Отказ в приеме заявления, в случае наличия оснований для отказа в приеме заявления</a:t>
          </a:r>
          <a:endParaRPr lang="ru-RU" smtClean="0"/>
        </a:p>
      </dgm:t>
    </dgm:pt>
    <dgm:pt modelId="{0E5AF46C-F221-450A-90AA-A0D34FE726FC}" type="parTrans" cxnId="{1AB77617-9DF5-4B42-9625-5E32DE6825FD}">
      <dgm:prSet/>
      <dgm:spPr/>
      <dgm:t>
        <a:bodyPr/>
        <a:lstStyle/>
        <a:p>
          <a:endParaRPr lang="ru-RU"/>
        </a:p>
      </dgm:t>
    </dgm:pt>
    <dgm:pt modelId="{4D4F6619-33C7-4166-89A0-492A5653DE91}" type="sibTrans" cxnId="{1AB77617-9DF5-4B42-9625-5E32DE6825FD}">
      <dgm:prSet/>
      <dgm:spPr/>
      <dgm:t>
        <a:bodyPr/>
        <a:lstStyle/>
        <a:p>
          <a:endParaRPr lang="ru-RU"/>
        </a:p>
      </dgm:t>
    </dgm:pt>
    <dgm:pt modelId="{241541B5-8767-404E-8FFC-0103C2DD7E38}">
      <dgm:prSet/>
      <dgm:spPr/>
      <dgm:t>
        <a:bodyPr/>
        <a:lstStyle/>
        <a:p>
          <a:pPr marR="0" algn="ctr" rtl="0"/>
          <a:r>
            <a:rPr lang="ru-RU" baseline="0" smtClean="0">
              <a:latin typeface="Times New Roman"/>
            </a:rPr>
            <a:t>Прием и регистрация заявления, в случае отсутствия оснований для отказа в приеме заявления</a:t>
          </a:r>
          <a:endParaRPr lang="ru-RU" smtClean="0"/>
        </a:p>
      </dgm:t>
    </dgm:pt>
    <dgm:pt modelId="{E4E288DB-49C9-4219-B263-3D3D987AE067}" type="parTrans" cxnId="{799F85D9-BCB6-4B0B-AE50-D100A1E43738}">
      <dgm:prSet/>
      <dgm:spPr/>
      <dgm:t>
        <a:bodyPr/>
        <a:lstStyle/>
        <a:p>
          <a:endParaRPr lang="ru-RU"/>
        </a:p>
      </dgm:t>
    </dgm:pt>
    <dgm:pt modelId="{D390ED33-3978-4490-B52D-1FC688C33EE0}" type="sibTrans" cxnId="{799F85D9-BCB6-4B0B-AE50-D100A1E43738}">
      <dgm:prSet/>
      <dgm:spPr/>
      <dgm:t>
        <a:bodyPr/>
        <a:lstStyle/>
        <a:p>
          <a:endParaRPr lang="ru-RU"/>
        </a:p>
      </dgm:t>
    </dgm:pt>
    <dgm:pt modelId="{4A940779-6970-400E-8FC7-5A0B96FBA5BE}">
      <dgm:prSet/>
      <dgm:spPr/>
      <dgm:t>
        <a:bodyPr/>
        <a:lstStyle/>
        <a:p>
          <a:pPr marR="0" algn="ctr" rtl="0"/>
          <a:r>
            <a:rPr lang="ru-RU" baseline="0" smtClean="0">
              <a:latin typeface="Times New Roman"/>
            </a:rPr>
            <a:t>Подготовка письменных разъяснений по вопросу применения нормативных правовых актов МО Никольского сельского поселения о местных налогах и сборах</a:t>
          </a:r>
          <a:endParaRPr lang="ru-RU" smtClean="0"/>
        </a:p>
      </dgm:t>
    </dgm:pt>
    <dgm:pt modelId="{40422EDA-0EDD-49FF-BA82-378C30515AAC}" type="parTrans" cxnId="{8E3B7555-1A89-4136-BCDA-FD47282EE05C}">
      <dgm:prSet/>
      <dgm:spPr/>
      <dgm:t>
        <a:bodyPr/>
        <a:lstStyle/>
        <a:p>
          <a:endParaRPr lang="ru-RU"/>
        </a:p>
      </dgm:t>
    </dgm:pt>
    <dgm:pt modelId="{FDED30D0-A416-4D71-8D96-A1D1BC681B4B}" type="sibTrans" cxnId="{8E3B7555-1A89-4136-BCDA-FD47282EE05C}">
      <dgm:prSet/>
      <dgm:spPr/>
      <dgm:t>
        <a:bodyPr/>
        <a:lstStyle/>
        <a:p>
          <a:endParaRPr lang="ru-RU"/>
        </a:p>
      </dgm:t>
    </dgm:pt>
    <dgm:pt modelId="{4A0F2D87-7DE2-4390-8DA1-EF4732587809}">
      <dgm:prSet/>
      <dgm:spPr/>
      <dgm:t>
        <a:bodyPr/>
        <a:lstStyle/>
        <a:p>
          <a:pPr marR="0" algn="ctr" rtl="0"/>
          <a:r>
            <a:rPr lang="ru-RU" baseline="0" smtClean="0">
              <a:latin typeface="Times New Roman"/>
            </a:rPr>
            <a:t>Выдача письменных разъяснений по вопросу применения нормативных правовых актов МО Никольское сельскеое поселениео местных налогах и сборах</a:t>
          </a:r>
          <a:endParaRPr lang="ru-RU" smtClean="0"/>
        </a:p>
      </dgm:t>
    </dgm:pt>
    <dgm:pt modelId="{DC49270C-AB4C-4440-807F-64B573A53AA1}" type="parTrans" cxnId="{FB8EDF0C-6CB6-4CEC-BF49-8F5F04CC9FC2}">
      <dgm:prSet/>
      <dgm:spPr/>
      <dgm:t>
        <a:bodyPr/>
        <a:lstStyle/>
        <a:p>
          <a:endParaRPr lang="ru-RU"/>
        </a:p>
      </dgm:t>
    </dgm:pt>
    <dgm:pt modelId="{FB4397C3-8611-4E58-B605-66F2792FB7E0}" type="sibTrans" cxnId="{FB8EDF0C-6CB6-4CEC-BF49-8F5F04CC9FC2}">
      <dgm:prSet/>
      <dgm:spPr/>
      <dgm:t>
        <a:bodyPr/>
        <a:lstStyle/>
        <a:p>
          <a:endParaRPr lang="ru-RU"/>
        </a:p>
      </dgm:t>
    </dgm:pt>
    <dgm:pt modelId="{20610143-334A-49D4-9205-D129D64CCF34}" type="pres">
      <dgm:prSet presAssocID="{E14FFA1C-0537-4B48-B2F0-AA60E92D733E}" presName="hierChild1" presStyleCnt="0">
        <dgm:presLayoutVars>
          <dgm:orgChart val="1"/>
          <dgm:chPref val="1"/>
          <dgm:dir/>
          <dgm:animOne val="branch"/>
          <dgm:animLvl val="lvl"/>
          <dgm:resizeHandles/>
        </dgm:presLayoutVars>
      </dgm:prSet>
      <dgm:spPr/>
    </dgm:pt>
    <dgm:pt modelId="{A4A65F90-8291-4A62-966A-83C1691274E6}" type="pres">
      <dgm:prSet presAssocID="{08F1F19F-DB08-457C-843A-F5E248C05554}" presName="hierRoot1" presStyleCnt="0">
        <dgm:presLayoutVars>
          <dgm:hierBranch/>
        </dgm:presLayoutVars>
      </dgm:prSet>
      <dgm:spPr/>
    </dgm:pt>
    <dgm:pt modelId="{73550E5A-A71D-4DA2-9C9A-7C8429ABB093}" type="pres">
      <dgm:prSet presAssocID="{08F1F19F-DB08-457C-843A-F5E248C05554}" presName="rootComposite1" presStyleCnt="0"/>
      <dgm:spPr/>
    </dgm:pt>
    <dgm:pt modelId="{E7FCE9BC-BDE0-4CDA-99D7-C68423BDC447}" type="pres">
      <dgm:prSet presAssocID="{08F1F19F-DB08-457C-843A-F5E248C05554}" presName="rootText1" presStyleLbl="node0" presStyleIdx="0" presStyleCnt="1">
        <dgm:presLayoutVars>
          <dgm:chPref val="3"/>
        </dgm:presLayoutVars>
      </dgm:prSet>
      <dgm:spPr/>
      <dgm:t>
        <a:bodyPr/>
        <a:lstStyle/>
        <a:p>
          <a:endParaRPr lang="ru-RU"/>
        </a:p>
      </dgm:t>
    </dgm:pt>
    <dgm:pt modelId="{4493E351-F856-496B-BEDA-91F23CF16562}" type="pres">
      <dgm:prSet presAssocID="{08F1F19F-DB08-457C-843A-F5E248C05554}" presName="rootConnector1" presStyleLbl="node1" presStyleIdx="0" presStyleCnt="0"/>
      <dgm:spPr/>
      <dgm:t>
        <a:bodyPr/>
        <a:lstStyle/>
        <a:p>
          <a:endParaRPr lang="ru-RU"/>
        </a:p>
      </dgm:t>
    </dgm:pt>
    <dgm:pt modelId="{52C4C4CA-7B75-4792-939B-E752CECFA4AD}" type="pres">
      <dgm:prSet presAssocID="{08F1F19F-DB08-457C-843A-F5E248C05554}" presName="hierChild2" presStyleCnt="0"/>
      <dgm:spPr/>
    </dgm:pt>
    <dgm:pt modelId="{3BCD546B-A8B1-45CE-8031-B1BB7E9BFFE4}" type="pres">
      <dgm:prSet presAssocID="{0E5AF46C-F221-450A-90AA-A0D34FE726FC}" presName="Name35" presStyleLbl="parChTrans1D2" presStyleIdx="0" presStyleCnt="2"/>
      <dgm:spPr/>
      <dgm:t>
        <a:bodyPr/>
        <a:lstStyle/>
        <a:p>
          <a:endParaRPr lang="ru-RU"/>
        </a:p>
      </dgm:t>
    </dgm:pt>
    <dgm:pt modelId="{413E610A-4BCD-4CCA-866C-ACD290A73352}" type="pres">
      <dgm:prSet presAssocID="{1D91A852-C555-4D3C-9DF2-9496C1597E3F}" presName="hierRoot2" presStyleCnt="0">
        <dgm:presLayoutVars>
          <dgm:hierBranch/>
        </dgm:presLayoutVars>
      </dgm:prSet>
      <dgm:spPr/>
    </dgm:pt>
    <dgm:pt modelId="{3D486F10-4CC5-4A13-9342-99BE070384D4}" type="pres">
      <dgm:prSet presAssocID="{1D91A852-C555-4D3C-9DF2-9496C1597E3F}" presName="rootComposite" presStyleCnt="0"/>
      <dgm:spPr/>
    </dgm:pt>
    <dgm:pt modelId="{CE5935DB-49BF-4327-BC89-45DB62380A78}" type="pres">
      <dgm:prSet presAssocID="{1D91A852-C555-4D3C-9DF2-9496C1597E3F}" presName="rootText" presStyleLbl="node2" presStyleIdx="0" presStyleCnt="2">
        <dgm:presLayoutVars>
          <dgm:chPref val="3"/>
        </dgm:presLayoutVars>
      </dgm:prSet>
      <dgm:spPr/>
      <dgm:t>
        <a:bodyPr/>
        <a:lstStyle/>
        <a:p>
          <a:endParaRPr lang="ru-RU"/>
        </a:p>
      </dgm:t>
    </dgm:pt>
    <dgm:pt modelId="{CC4D5298-2838-4BCE-9E20-00F44190448C}" type="pres">
      <dgm:prSet presAssocID="{1D91A852-C555-4D3C-9DF2-9496C1597E3F}" presName="rootConnector" presStyleLbl="node2" presStyleIdx="0" presStyleCnt="2"/>
      <dgm:spPr/>
      <dgm:t>
        <a:bodyPr/>
        <a:lstStyle/>
        <a:p>
          <a:endParaRPr lang="ru-RU"/>
        </a:p>
      </dgm:t>
    </dgm:pt>
    <dgm:pt modelId="{B1288149-A1A6-4F46-9FDF-7235FF1BAD4A}" type="pres">
      <dgm:prSet presAssocID="{1D91A852-C555-4D3C-9DF2-9496C1597E3F}" presName="hierChild4" presStyleCnt="0"/>
      <dgm:spPr/>
    </dgm:pt>
    <dgm:pt modelId="{F08A759E-45E0-479A-9BC6-766642F76811}" type="pres">
      <dgm:prSet presAssocID="{1D91A852-C555-4D3C-9DF2-9496C1597E3F}" presName="hierChild5" presStyleCnt="0"/>
      <dgm:spPr/>
    </dgm:pt>
    <dgm:pt modelId="{34278C5E-2503-427C-AB08-059A473C2CE7}" type="pres">
      <dgm:prSet presAssocID="{E4E288DB-49C9-4219-B263-3D3D987AE067}" presName="Name35" presStyleLbl="parChTrans1D2" presStyleIdx="1" presStyleCnt="2"/>
      <dgm:spPr/>
      <dgm:t>
        <a:bodyPr/>
        <a:lstStyle/>
        <a:p>
          <a:endParaRPr lang="ru-RU"/>
        </a:p>
      </dgm:t>
    </dgm:pt>
    <dgm:pt modelId="{A305B6D4-D7A5-468E-A2DF-D3D4E5195D88}" type="pres">
      <dgm:prSet presAssocID="{241541B5-8767-404E-8FFC-0103C2DD7E38}" presName="hierRoot2" presStyleCnt="0">
        <dgm:presLayoutVars>
          <dgm:hierBranch/>
        </dgm:presLayoutVars>
      </dgm:prSet>
      <dgm:spPr/>
    </dgm:pt>
    <dgm:pt modelId="{252517DA-6C59-46BE-A451-1C9F560776FD}" type="pres">
      <dgm:prSet presAssocID="{241541B5-8767-404E-8FFC-0103C2DD7E38}" presName="rootComposite" presStyleCnt="0"/>
      <dgm:spPr/>
    </dgm:pt>
    <dgm:pt modelId="{961B6036-A88D-4866-85C6-9CB9CDB26271}" type="pres">
      <dgm:prSet presAssocID="{241541B5-8767-404E-8FFC-0103C2DD7E38}" presName="rootText" presStyleLbl="node2" presStyleIdx="1" presStyleCnt="2">
        <dgm:presLayoutVars>
          <dgm:chPref val="3"/>
        </dgm:presLayoutVars>
      </dgm:prSet>
      <dgm:spPr/>
      <dgm:t>
        <a:bodyPr/>
        <a:lstStyle/>
        <a:p>
          <a:endParaRPr lang="ru-RU"/>
        </a:p>
      </dgm:t>
    </dgm:pt>
    <dgm:pt modelId="{FAA22E9B-B0C1-490A-B44C-12439B1103C0}" type="pres">
      <dgm:prSet presAssocID="{241541B5-8767-404E-8FFC-0103C2DD7E38}" presName="rootConnector" presStyleLbl="node2" presStyleIdx="1" presStyleCnt="2"/>
      <dgm:spPr/>
      <dgm:t>
        <a:bodyPr/>
        <a:lstStyle/>
        <a:p>
          <a:endParaRPr lang="ru-RU"/>
        </a:p>
      </dgm:t>
    </dgm:pt>
    <dgm:pt modelId="{E42398AE-601B-4C47-B285-3EA3279F4FF6}" type="pres">
      <dgm:prSet presAssocID="{241541B5-8767-404E-8FFC-0103C2DD7E38}" presName="hierChild4" presStyleCnt="0"/>
      <dgm:spPr/>
    </dgm:pt>
    <dgm:pt modelId="{63D97D18-0B95-4866-B5D8-EA20F09AEFDA}" type="pres">
      <dgm:prSet presAssocID="{40422EDA-0EDD-49FF-BA82-378C30515AAC}" presName="Name35" presStyleLbl="parChTrans1D3" presStyleIdx="0" presStyleCnt="1"/>
      <dgm:spPr/>
      <dgm:t>
        <a:bodyPr/>
        <a:lstStyle/>
        <a:p>
          <a:endParaRPr lang="ru-RU"/>
        </a:p>
      </dgm:t>
    </dgm:pt>
    <dgm:pt modelId="{42267193-0AF2-4A59-A69B-0A722DA8DE58}" type="pres">
      <dgm:prSet presAssocID="{4A940779-6970-400E-8FC7-5A0B96FBA5BE}" presName="hierRoot2" presStyleCnt="0">
        <dgm:presLayoutVars>
          <dgm:hierBranch/>
        </dgm:presLayoutVars>
      </dgm:prSet>
      <dgm:spPr/>
    </dgm:pt>
    <dgm:pt modelId="{D201E370-756C-4975-A1B0-A583F0B6F0B2}" type="pres">
      <dgm:prSet presAssocID="{4A940779-6970-400E-8FC7-5A0B96FBA5BE}" presName="rootComposite" presStyleCnt="0"/>
      <dgm:spPr/>
    </dgm:pt>
    <dgm:pt modelId="{A79A6E6E-196D-45A8-9D24-6FC5C1796626}" type="pres">
      <dgm:prSet presAssocID="{4A940779-6970-400E-8FC7-5A0B96FBA5BE}" presName="rootText" presStyleLbl="node3" presStyleIdx="0" presStyleCnt="1">
        <dgm:presLayoutVars>
          <dgm:chPref val="3"/>
        </dgm:presLayoutVars>
      </dgm:prSet>
      <dgm:spPr/>
      <dgm:t>
        <a:bodyPr/>
        <a:lstStyle/>
        <a:p>
          <a:endParaRPr lang="ru-RU"/>
        </a:p>
      </dgm:t>
    </dgm:pt>
    <dgm:pt modelId="{36D772EE-E2BD-4BFF-B865-6174620CC254}" type="pres">
      <dgm:prSet presAssocID="{4A940779-6970-400E-8FC7-5A0B96FBA5BE}" presName="rootConnector" presStyleLbl="node3" presStyleIdx="0" presStyleCnt="1"/>
      <dgm:spPr/>
      <dgm:t>
        <a:bodyPr/>
        <a:lstStyle/>
        <a:p>
          <a:endParaRPr lang="ru-RU"/>
        </a:p>
      </dgm:t>
    </dgm:pt>
    <dgm:pt modelId="{B568D84A-6774-45D3-BDD0-D212FB50BB9B}" type="pres">
      <dgm:prSet presAssocID="{4A940779-6970-400E-8FC7-5A0B96FBA5BE}" presName="hierChild4" presStyleCnt="0"/>
      <dgm:spPr/>
    </dgm:pt>
    <dgm:pt modelId="{87A8465C-0F67-4659-A24F-FCC43F486DB5}" type="pres">
      <dgm:prSet presAssocID="{DC49270C-AB4C-4440-807F-64B573A53AA1}" presName="Name35" presStyleLbl="parChTrans1D4" presStyleIdx="0" presStyleCnt="1"/>
      <dgm:spPr/>
      <dgm:t>
        <a:bodyPr/>
        <a:lstStyle/>
        <a:p>
          <a:endParaRPr lang="ru-RU"/>
        </a:p>
      </dgm:t>
    </dgm:pt>
    <dgm:pt modelId="{535F7936-AFA0-4465-8FB3-EB7D635C2968}" type="pres">
      <dgm:prSet presAssocID="{4A0F2D87-7DE2-4390-8DA1-EF4732587809}" presName="hierRoot2" presStyleCnt="0">
        <dgm:presLayoutVars>
          <dgm:hierBranch val="r"/>
        </dgm:presLayoutVars>
      </dgm:prSet>
      <dgm:spPr/>
    </dgm:pt>
    <dgm:pt modelId="{062D6D3D-1056-4718-974D-2DF354788BF8}" type="pres">
      <dgm:prSet presAssocID="{4A0F2D87-7DE2-4390-8DA1-EF4732587809}" presName="rootComposite" presStyleCnt="0"/>
      <dgm:spPr/>
    </dgm:pt>
    <dgm:pt modelId="{8F169EC7-4553-4817-AC96-C0B728DD3CAF}" type="pres">
      <dgm:prSet presAssocID="{4A0F2D87-7DE2-4390-8DA1-EF4732587809}" presName="rootText" presStyleLbl="node4" presStyleIdx="0" presStyleCnt="1">
        <dgm:presLayoutVars>
          <dgm:chPref val="3"/>
        </dgm:presLayoutVars>
      </dgm:prSet>
      <dgm:spPr/>
      <dgm:t>
        <a:bodyPr/>
        <a:lstStyle/>
        <a:p>
          <a:endParaRPr lang="ru-RU"/>
        </a:p>
      </dgm:t>
    </dgm:pt>
    <dgm:pt modelId="{1BAE008E-6B05-4CCC-AD3C-A315853DB93A}" type="pres">
      <dgm:prSet presAssocID="{4A0F2D87-7DE2-4390-8DA1-EF4732587809}" presName="rootConnector" presStyleLbl="node4" presStyleIdx="0" presStyleCnt="1"/>
      <dgm:spPr/>
      <dgm:t>
        <a:bodyPr/>
        <a:lstStyle/>
        <a:p>
          <a:endParaRPr lang="ru-RU"/>
        </a:p>
      </dgm:t>
    </dgm:pt>
    <dgm:pt modelId="{956DD38C-D087-4EE6-BA8D-8D9625C7D0E8}" type="pres">
      <dgm:prSet presAssocID="{4A0F2D87-7DE2-4390-8DA1-EF4732587809}" presName="hierChild4" presStyleCnt="0"/>
      <dgm:spPr/>
    </dgm:pt>
    <dgm:pt modelId="{5D99A93A-00C7-4411-B66E-CB86FAEEC151}" type="pres">
      <dgm:prSet presAssocID="{4A0F2D87-7DE2-4390-8DA1-EF4732587809}" presName="hierChild5" presStyleCnt="0"/>
      <dgm:spPr/>
    </dgm:pt>
    <dgm:pt modelId="{96708AA5-F3E4-4982-BBFB-AB7F41217930}" type="pres">
      <dgm:prSet presAssocID="{4A940779-6970-400E-8FC7-5A0B96FBA5BE}" presName="hierChild5" presStyleCnt="0"/>
      <dgm:spPr/>
    </dgm:pt>
    <dgm:pt modelId="{1CB19897-2E32-4C41-AA15-E8CFE542E08B}" type="pres">
      <dgm:prSet presAssocID="{241541B5-8767-404E-8FFC-0103C2DD7E38}" presName="hierChild5" presStyleCnt="0"/>
      <dgm:spPr/>
    </dgm:pt>
    <dgm:pt modelId="{E0322305-6556-429E-9CF9-21C73FD0C22F}" type="pres">
      <dgm:prSet presAssocID="{08F1F19F-DB08-457C-843A-F5E248C05554}" presName="hierChild3" presStyleCnt="0"/>
      <dgm:spPr/>
    </dgm:pt>
  </dgm:ptLst>
  <dgm:cxnLst>
    <dgm:cxn modelId="{77C38EFB-1E82-42B7-A580-831E029699E4}" type="presOf" srcId="{08F1F19F-DB08-457C-843A-F5E248C05554}" destId="{E7FCE9BC-BDE0-4CDA-99D7-C68423BDC447}" srcOrd="0" destOrd="0" presId="urn:microsoft.com/office/officeart/2005/8/layout/orgChart1"/>
    <dgm:cxn modelId="{8A21E692-4DD3-47F8-89FC-5C1FFE8F7ED6}" type="presOf" srcId="{08F1F19F-DB08-457C-843A-F5E248C05554}" destId="{4493E351-F856-496B-BEDA-91F23CF16562}" srcOrd="1" destOrd="0" presId="urn:microsoft.com/office/officeart/2005/8/layout/orgChart1"/>
    <dgm:cxn modelId="{5589D4B0-D5D4-4249-BE44-27B3544AAD49}" srcId="{E14FFA1C-0537-4B48-B2F0-AA60E92D733E}" destId="{08F1F19F-DB08-457C-843A-F5E248C05554}" srcOrd="0" destOrd="0" parTransId="{E2DE6C3F-5BDD-468B-80B7-245589117E04}" sibTransId="{B7779BAC-1F0D-42AA-AB8B-7AB22F73132B}"/>
    <dgm:cxn modelId="{1913F817-BC2C-430F-911C-EBAC84565637}" type="presOf" srcId="{DC49270C-AB4C-4440-807F-64B573A53AA1}" destId="{87A8465C-0F67-4659-A24F-FCC43F486DB5}" srcOrd="0" destOrd="0" presId="urn:microsoft.com/office/officeart/2005/8/layout/orgChart1"/>
    <dgm:cxn modelId="{33E5611F-092E-4D8B-8DC9-BD5E56B6B5DD}" type="presOf" srcId="{40422EDA-0EDD-49FF-BA82-378C30515AAC}" destId="{63D97D18-0B95-4866-B5D8-EA20F09AEFDA}" srcOrd="0" destOrd="0" presId="urn:microsoft.com/office/officeart/2005/8/layout/orgChart1"/>
    <dgm:cxn modelId="{8E3B7555-1A89-4136-BCDA-FD47282EE05C}" srcId="{241541B5-8767-404E-8FFC-0103C2DD7E38}" destId="{4A940779-6970-400E-8FC7-5A0B96FBA5BE}" srcOrd="0" destOrd="0" parTransId="{40422EDA-0EDD-49FF-BA82-378C30515AAC}" sibTransId="{FDED30D0-A416-4D71-8D96-A1D1BC681B4B}"/>
    <dgm:cxn modelId="{4200AA25-A46C-470F-9850-D639DD95C722}" type="presOf" srcId="{0E5AF46C-F221-450A-90AA-A0D34FE726FC}" destId="{3BCD546B-A8B1-45CE-8031-B1BB7E9BFFE4}" srcOrd="0" destOrd="0" presId="urn:microsoft.com/office/officeart/2005/8/layout/orgChart1"/>
    <dgm:cxn modelId="{FB8EDF0C-6CB6-4CEC-BF49-8F5F04CC9FC2}" srcId="{4A940779-6970-400E-8FC7-5A0B96FBA5BE}" destId="{4A0F2D87-7DE2-4390-8DA1-EF4732587809}" srcOrd="0" destOrd="0" parTransId="{DC49270C-AB4C-4440-807F-64B573A53AA1}" sibTransId="{FB4397C3-8611-4E58-B605-66F2792FB7E0}"/>
    <dgm:cxn modelId="{77F23FA6-5277-4003-BEEB-BC28657B4C2F}" type="presOf" srcId="{4A940779-6970-400E-8FC7-5A0B96FBA5BE}" destId="{A79A6E6E-196D-45A8-9D24-6FC5C1796626}" srcOrd="0" destOrd="0" presId="urn:microsoft.com/office/officeart/2005/8/layout/orgChart1"/>
    <dgm:cxn modelId="{3D568C2C-1DA9-4A47-9312-F590C2B6CC9F}" type="presOf" srcId="{1D91A852-C555-4D3C-9DF2-9496C1597E3F}" destId="{CC4D5298-2838-4BCE-9E20-00F44190448C}" srcOrd="1" destOrd="0" presId="urn:microsoft.com/office/officeart/2005/8/layout/orgChart1"/>
    <dgm:cxn modelId="{79B905DF-D928-4148-A926-FD54ABFAE9A3}" type="presOf" srcId="{4A0F2D87-7DE2-4390-8DA1-EF4732587809}" destId="{1BAE008E-6B05-4CCC-AD3C-A315853DB93A}" srcOrd="1" destOrd="0" presId="urn:microsoft.com/office/officeart/2005/8/layout/orgChart1"/>
    <dgm:cxn modelId="{1AB77617-9DF5-4B42-9625-5E32DE6825FD}" srcId="{08F1F19F-DB08-457C-843A-F5E248C05554}" destId="{1D91A852-C555-4D3C-9DF2-9496C1597E3F}" srcOrd="0" destOrd="0" parTransId="{0E5AF46C-F221-450A-90AA-A0D34FE726FC}" sibTransId="{4D4F6619-33C7-4166-89A0-492A5653DE91}"/>
    <dgm:cxn modelId="{799F85D9-BCB6-4B0B-AE50-D100A1E43738}" srcId="{08F1F19F-DB08-457C-843A-F5E248C05554}" destId="{241541B5-8767-404E-8FFC-0103C2DD7E38}" srcOrd="1" destOrd="0" parTransId="{E4E288DB-49C9-4219-B263-3D3D987AE067}" sibTransId="{D390ED33-3978-4490-B52D-1FC688C33EE0}"/>
    <dgm:cxn modelId="{8C8E7F6A-8B70-4B0D-A16C-3F24CD933715}" type="presOf" srcId="{1D91A852-C555-4D3C-9DF2-9496C1597E3F}" destId="{CE5935DB-49BF-4327-BC89-45DB62380A78}" srcOrd="0" destOrd="0" presId="urn:microsoft.com/office/officeart/2005/8/layout/orgChart1"/>
    <dgm:cxn modelId="{BF13DB4B-6017-48B2-90E6-20F87C41C1EF}" type="presOf" srcId="{241541B5-8767-404E-8FFC-0103C2DD7E38}" destId="{961B6036-A88D-4866-85C6-9CB9CDB26271}" srcOrd="0" destOrd="0" presId="urn:microsoft.com/office/officeart/2005/8/layout/orgChart1"/>
    <dgm:cxn modelId="{4EB513A8-692C-4834-9E2D-54C15DA1C6B8}" type="presOf" srcId="{241541B5-8767-404E-8FFC-0103C2DD7E38}" destId="{FAA22E9B-B0C1-490A-B44C-12439B1103C0}" srcOrd="1" destOrd="0" presId="urn:microsoft.com/office/officeart/2005/8/layout/orgChart1"/>
    <dgm:cxn modelId="{93A76454-8E5E-4483-9687-D9F675CCB204}" type="presOf" srcId="{E14FFA1C-0537-4B48-B2F0-AA60E92D733E}" destId="{20610143-334A-49D4-9205-D129D64CCF34}" srcOrd="0" destOrd="0" presId="urn:microsoft.com/office/officeart/2005/8/layout/orgChart1"/>
    <dgm:cxn modelId="{92466FB1-6F88-42D5-8B88-77DCF86DF7D8}" type="presOf" srcId="{E4E288DB-49C9-4219-B263-3D3D987AE067}" destId="{34278C5E-2503-427C-AB08-059A473C2CE7}" srcOrd="0" destOrd="0" presId="urn:microsoft.com/office/officeart/2005/8/layout/orgChart1"/>
    <dgm:cxn modelId="{D0F7907B-F7D0-42AD-9DDC-904B634A40C3}" type="presOf" srcId="{4A940779-6970-400E-8FC7-5A0B96FBA5BE}" destId="{36D772EE-E2BD-4BFF-B865-6174620CC254}" srcOrd="1" destOrd="0" presId="urn:microsoft.com/office/officeart/2005/8/layout/orgChart1"/>
    <dgm:cxn modelId="{0B1BE563-BB73-4946-B75B-9E73446B98E9}" type="presOf" srcId="{4A0F2D87-7DE2-4390-8DA1-EF4732587809}" destId="{8F169EC7-4553-4817-AC96-C0B728DD3CAF}" srcOrd="0" destOrd="0" presId="urn:microsoft.com/office/officeart/2005/8/layout/orgChart1"/>
    <dgm:cxn modelId="{7157A54F-1DE9-480E-B333-F5A6C7F7639A}" type="presParOf" srcId="{20610143-334A-49D4-9205-D129D64CCF34}" destId="{A4A65F90-8291-4A62-966A-83C1691274E6}" srcOrd="0" destOrd="0" presId="urn:microsoft.com/office/officeart/2005/8/layout/orgChart1"/>
    <dgm:cxn modelId="{03D31ADF-E11A-4793-9464-6AE7B5A73CA6}" type="presParOf" srcId="{A4A65F90-8291-4A62-966A-83C1691274E6}" destId="{73550E5A-A71D-4DA2-9C9A-7C8429ABB093}" srcOrd="0" destOrd="0" presId="urn:microsoft.com/office/officeart/2005/8/layout/orgChart1"/>
    <dgm:cxn modelId="{45863E15-EEBE-44D1-BAEE-E0718D6C92F6}" type="presParOf" srcId="{73550E5A-A71D-4DA2-9C9A-7C8429ABB093}" destId="{E7FCE9BC-BDE0-4CDA-99D7-C68423BDC447}" srcOrd="0" destOrd="0" presId="urn:microsoft.com/office/officeart/2005/8/layout/orgChart1"/>
    <dgm:cxn modelId="{2E65FFC9-F361-4D22-86CD-5BBD5D6E9388}" type="presParOf" srcId="{73550E5A-A71D-4DA2-9C9A-7C8429ABB093}" destId="{4493E351-F856-496B-BEDA-91F23CF16562}" srcOrd="1" destOrd="0" presId="urn:microsoft.com/office/officeart/2005/8/layout/orgChart1"/>
    <dgm:cxn modelId="{2F764223-CD04-4E01-B198-889ABBB20126}" type="presParOf" srcId="{A4A65F90-8291-4A62-966A-83C1691274E6}" destId="{52C4C4CA-7B75-4792-939B-E752CECFA4AD}" srcOrd="1" destOrd="0" presId="urn:microsoft.com/office/officeart/2005/8/layout/orgChart1"/>
    <dgm:cxn modelId="{F2F6654A-DE51-4C19-B926-C54F978A03DB}" type="presParOf" srcId="{52C4C4CA-7B75-4792-939B-E752CECFA4AD}" destId="{3BCD546B-A8B1-45CE-8031-B1BB7E9BFFE4}" srcOrd="0" destOrd="0" presId="urn:microsoft.com/office/officeart/2005/8/layout/orgChart1"/>
    <dgm:cxn modelId="{EFEF3D07-A499-4FA4-ADC4-11D7311DF5C0}" type="presParOf" srcId="{52C4C4CA-7B75-4792-939B-E752CECFA4AD}" destId="{413E610A-4BCD-4CCA-866C-ACD290A73352}" srcOrd="1" destOrd="0" presId="urn:microsoft.com/office/officeart/2005/8/layout/orgChart1"/>
    <dgm:cxn modelId="{2E358144-F720-4831-AEAB-7145F3EF262F}" type="presParOf" srcId="{413E610A-4BCD-4CCA-866C-ACD290A73352}" destId="{3D486F10-4CC5-4A13-9342-99BE070384D4}" srcOrd="0" destOrd="0" presId="urn:microsoft.com/office/officeart/2005/8/layout/orgChart1"/>
    <dgm:cxn modelId="{3E0B1874-980E-440B-B95B-C0939E4B46F0}" type="presParOf" srcId="{3D486F10-4CC5-4A13-9342-99BE070384D4}" destId="{CE5935DB-49BF-4327-BC89-45DB62380A78}" srcOrd="0" destOrd="0" presId="urn:microsoft.com/office/officeart/2005/8/layout/orgChart1"/>
    <dgm:cxn modelId="{A2B9435D-8BAA-4D68-B5DD-F6644B37FC56}" type="presParOf" srcId="{3D486F10-4CC5-4A13-9342-99BE070384D4}" destId="{CC4D5298-2838-4BCE-9E20-00F44190448C}" srcOrd="1" destOrd="0" presId="urn:microsoft.com/office/officeart/2005/8/layout/orgChart1"/>
    <dgm:cxn modelId="{08BC0CCE-3ED7-49BE-984E-92F80747849B}" type="presParOf" srcId="{413E610A-4BCD-4CCA-866C-ACD290A73352}" destId="{B1288149-A1A6-4F46-9FDF-7235FF1BAD4A}" srcOrd="1" destOrd="0" presId="urn:microsoft.com/office/officeart/2005/8/layout/orgChart1"/>
    <dgm:cxn modelId="{F888850A-07AB-479A-96AF-576E4D44B70E}" type="presParOf" srcId="{413E610A-4BCD-4CCA-866C-ACD290A73352}" destId="{F08A759E-45E0-479A-9BC6-766642F76811}" srcOrd="2" destOrd="0" presId="urn:microsoft.com/office/officeart/2005/8/layout/orgChart1"/>
    <dgm:cxn modelId="{18D52684-72D2-433F-B4AE-CF40A083B4CB}" type="presParOf" srcId="{52C4C4CA-7B75-4792-939B-E752CECFA4AD}" destId="{34278C5E-2503-427C-AB08-059A473C2CE7}" srcOrd="2" destOrd="0" presId="urn:microsoft.com/office/officeart/2005/8/layout/orgChart1"/>
    <dgm:cxn modelId="{4116230F-4C37-48C0-9DE8-A91651DC3472}" type="presParOf" srcId="{52C4C4CA-7B75-4792-939B-E752CECFA4AD}" destId="{A305B6D4-D7A5-468E-A2DF-D3D4E5195D88}" srcOrd="3" destOrd="0" presId="urn:microsoft.com/office/officeart/2005/8/layout/orgChart1"/>
    <dgm:cxn modelId="{E6F68743-5166-4CB7-A6B3-E88A0EDEB931}" type="presParOf" srcId="{A305B6D4-D7A5-468E-A2DF-D3D4E5195D88}" destId="{252517DA-6C59-46BE-A451-1C9F560776FD}" srcOrd="0" destOrd="0" presId="urn:microsoft.com/office/officeart/2005/8/layout/orgChart1"/>
    <dgm:cxn modelId="{81462211-C531-48BB-BAF1-1944AC9DF8D4}" type="presParOf" srcId="{252517DA-6C59-46BE-A451-1C9F560776FD}" destId="{961B6036-A88D-4866-85C6-9CB9CDB26271}" srcOrd="0" destOrd="0" presId="urn:microsoft.com/office/officeart/2005/8/layout/orgChart1"/>
    <dgm:cxn modelId="{E3308BCE-B904-46C1-9EF7-BF4D162C0FDA}" type="presParOf" srcId="{252517DA-6C59-46BE-A451-1C9F560776FD}" destId="{FAA22E9B-B0C1-490A-B44C-12439B1103C0}" srcOrd="1" destOrd="0" presId="urn:microsoft.com/office/officeart/2005/8/layout/orgChart1"/>
    <dgm:cxn modelId="{8E91FA9C-AF3B-4A99-945C-D84174A75B5A}" type="presParOf" srcId="{A305B6D4-D7A5-468E-A2DF-D3D4E5195D88}" destId="{E42398AE-601B-4C47-B285-3EA3279F4FF6}" srcOrd="1" destOrd="0" presId="urn:microsoft.com/office/officeart/2005/8/layout/orgChart1"/>
    <dgm:cxn modelId="{9B8B6ED1-35EC-4A50-83A1-A51C77D390ED}" type="presParOf" srcId="{E42398AE-601B-4C47-B285-3EA3279F4FF6}" destId="{63D97D18-0B95-4866-B5D8-EA20F09AEFDA}" srcOrd="0" destOrd="0" presId="urn:microsoft.com/office/officeart/2005/8/layout/orgChart1"/>
    <dgm:cxn modelId="{53AE91BC-4F49-41E9-86C8-D3D2603878CE}" type="presParOf" srcId="{E42398AE-601B-4C47-B285-3EA3279F4FF6}" destId="{42267193-0AF2-4A59-A69B-0A722DA8DE58}" srcOrd="1" destOrd="0" presId="urn:microsoft.com/office/officeart/2005/8/layout/orgChart1"/>
    <dgm:cxn modelId="{F77C640A-C528-44E4-B925-C93C4E59CF4F}" type="presParOf" srcId="{42267193-0AF2-4A59-A69B-0A722DA8DE58}" destId="{D201E370-756C-4975-A1B0-A583F0B6F0B2}" srcOrd="0" destOrd="0" presId="urn:microsoft.com/office/officeart/2005/8/layout/orgChart1"/>
    <dgm:cxn modelId="{44C38462-79CE-4B9F-841E-FD0CDA3AE651}" type="presParOf" srcId="{D201E370-756C-4975-A1B0-A583F0B6F0B2}" destId="{A79A6E6E-196D-45A8-9D24-6FC5C1796626}" srcOrd="0" destOrd="0" presId="urn:microsoft.com/office/officeart/2005/8/layout/orgChart1"/>
    <dgm:cxn modelId="{02234AA4-E3A2-47BD-9CA4-028ADC7E61E9}" type="presParOf" srcId="{D201E370-756C-4975-A1B0-A583F0B6F0B2}" destId="{36D772EE-E2BD-4BFF-B865-6174620CC254}" srcOrd="1" destOrd="0" presId="urn:microsoft.com/office/officeart/2005/8/layout/orgChart1"/>
    <dgm:cxn modelId="{F8766B81-6BE0-4374-A8FB-35D91CF5A244}" type="presParOf" srcId="{42267193-0AF2-4A59-A69B-0A722DA8DE58}" destId="{B568D84A-6774-45D3-BDD0-D212FB50BB9B}" srcOrd="1" destOrd="0" presId="urn:microsoft.com/office/officeart/2005/8/layout/orgChart1"/>
    <dgm:cxn modelId="{B581F57C-82B5-4104-A9F7-0119A09C2F7E}" type="presParOf" srcId="{B568D84A-6774-45D3-BDD0-D212FB50BB9B}" destId="{87A8465C-0F67-4659-A24F-FCC43F486DB5}" srcOrd="0" destOrd="0" presId="urn:microsoft.com/office/officeart/2005/8/layout/orgChart1"/>
    <dgm:cxn modelId="{C6C13F0F-E242-442A-8584-F54D32D6E887}" type="presParOf" srcId="{B568D84A-6774-45D3-BDD0-D212FB50BB9B}" destId="{535F7936-AFA0-4465-8FB3-EB7D635C2968}" srcOrd="1" destOrd="0" presId="urn:microsoft.com/office/officeart/2005/8/layout/orgChart1"/>
    <dgm:cxn modelId="{2097D407-AF47-46B8-9E83-B7F772994B46}" type="presParOf" srcId="{535F7936-AFA0-4465-8FB3-EB7D635C2968}" destId="{062D6D3D-1056-4718-974D-2DF354788BF8}" srcOrd="0" destOrd="0" presId="urn:microsoft.com/office/officeart/2005/8/layout/orgChart1"/>
    <dgm:cxn modelId="{0FCC294B-2B34-44F4-B6B2-D3277E498097}" type="presParOf" srcId="{062D6D3D-1056-4718-974D-2DF354788BF8}" destId="{8F169EC7-4553-4817-AC96-C0B728DD3CAF}" srcOrd="0" destOrd="0" presId="urn:microsoft.com/office/officeart/2005/8/layout/orgChart1"/>
    <dgm:cxn modelId="{1DE886FF-97DC-4B68-8000-45CB828E0CF3}" type="presParOf" srcId="{062D6D3D-1056-4718-974D-2DF354788BF8}" destId="{1BAE008E-6B05-4CCC-AD3C-A315853DB93A}" srcOrd="1" destOrd="0" presId="urn:microsoft.com/office/officeart/2005/8/layout/orgChart1"/>
    <dgm:cxn modelId="{BD2C938D-4AC4-42C0-A0CB-7499AD522FB6}" type="presParOf" srcId="{535F7936-AFA0-4465-8FB3-EB7D635C2968}" destId="{956DD38C-D087-4EE6-BA8D-8D9625C7D0E8}" srcOrd="1" destOrd="0" presId="urn:microsoft.com/office/officeart/2005/8/layout/orgChart1"/>
    <dgm:cxn modelId="{BA3D5B4C-DAF6-4B59-8280-9E07F8C20207}" type="presParOf" srcId="{535F7936-AFA0-4465-8FB3-EB7D635C2968}" destId="{5D99A93A-00C7-4411-B66E-CB86FAEEC151}" srcOrd="2" destOrd="0" presId="urn:microsoft.com/office/officeart/2005/8/layout/orgChart1"/>
    <dgm:cxn modelId="{8BF1BBEC-A6A0-4D5D-A444-4500B3FE86AB}" type="presParOf" srcId="{42267193-0AF2-4A59-A69B-0A722DA8DE58}" destId="{96708AA5-F3E4-4982-BBFB-AB7F41217930}" srcOrd="2" destOrd="0" presId="urn:microsoft.com/office/officeart/2005/8/layout/orgChart1"/>
    <dgm:cxn modelId="{C33E002C-DA1F-4062-AD90-4BB4F8983E8D}" type="presParOf" srcId="{A305B6D4-D7A5-468E-A2DF-D3D4E5195D88}" destId="{1CB19897-2E32-4C41-AA15-E8CFE542E08B}" srcOrd="2" destOrd="0" presId="urn:microsoft.com/office/officeart/2005/8/layout/orgChart1"/>
    <dgm:cxn modelId="{62A8DAA2-82E9-41F8-BA81-774463012548}" type="presParOf" srcId="{A4A65F90-8291-4A62-966A-83C1691274E6}" destId="{E0322305-6556-429E-9CF9-21C73FD0C22F}" srcOrd="2" destOrd="0" presId="urn:microsoft.com/office/officeart/2005/8/layout/orgChart1"/>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7A8465C-0F67-4659-A24F-FCC43F486DB5}">
      <dsp:nvSpPr>
        <dsp:cNvPr id="0" name=""/>
        <dsp:cNvSpPr/>
      </dsp:nvSpPr>
      <dsp:spPr>
        <a:xfrm>
          <a:off x="5034539" y="2475171"/>
          <a:ext cx="91440" cy="270647"/>
        </a:xfrm>
        <a:custGeom>
          <a:avLst/>
          <a:gdLst/>
          <a:ahLst/>
          <a:cxnLst/>
          <a:rect l="0" t="0" r="0" b="0"/>
          <a:pathLst>
            <a:path>
              <a:moveTo>
                <a:pt x="45720" y="0"/>
              </a:moveTo>
              <a:lnTo>
                <a:pt x="45720" y="2706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3D97D18-0B95-4866-B5D8-EA20F09AEFDA}">
      <dsp:nvSpPr>
        <dsp:cNvPr id="0" name=""/>
        <dsp:cNvSpPr/>
      </dsp:nvSpPr>
      <dsp:spPr>
        <a:xfrm>
          <a:off x="5034539" y="1560126"/>
          <a:ext cx="91440" cy="270647"/>
        </a:xfrm>
        <a:custGeom>
          <a:avLst/>
          <a:gdLst/>
          <a:ahLst/>
          <a:cxnLst/>
          <a:rect l="0" t="0" r="0" b="0"/>
          <a:pathLst>
            <a:path>
              <a:moveTo>
                <a:pt x="45720" y="0"/>
              </a:moveTo>
              <a:lnTo>
                <a:pt x="45720" y="27064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4278C5E-2503-427C-AB08-059A473C2CE7}">
      <dsp:nvSpPr>
        <dsp:cNvPr id="0" name=""/>
        <dsp:cNvSpPr/>
      </dsp:nvSpPr>
      <dsp:spPr>
        <a:xfrm>
          <a:off x="4300537" y="645080"/>
          <a:ext cx="779721" cy="270647"/>
        </a:xfrm>
        <a:custGeom>
          <a:avLst/>
          <a:gdLst/>
          <a:ahLst/>
          <a:cxnLst/>
          <a:rect l="0" t="0" r="0" b="0"/>
          <a:pathLst>
            <a:path>
              <a:moveTo>
                <a:pt x="0" y="0"/>
              </a:moveTo>
              <a:lnTo>
                <a:pt x="0" y="135323"/>
              </a:lnTo>
              <a:lnTo>
                <a:pt x="779721" y="135323"/>
              </a:lnTo>
              <a:lnTo>
                <a:pt x="779721" y="2706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BCD546B-A8B1-45CE-8031-B1BB7E9BFFE4}">
      <dsp:nvSpPr>
        <dsp:cNvPr id="0" name=""/>
        <dsp:cNvSpPr/>
      </dsp:nvSpPr>
      <dsp:spPr>
        <a:xfrm>
          <a:off x="3520815" y="645080"/>
          <a:ext cx="779721" cy="270647"/>
        </a:xfrm>
        <a:custGeom>
          <a:avLst/>
          <a:gdLst/>
          <a:ahLst/>
          <a:cxnLst/>
          <a:rect l="0" t="0" r="0" b="0"/>
          <a:pathLst>
            <a:path>
              <a:moveTo>
                <a:pt x="779721" y="0"/>
              </a:moveTo>
              <a:lnTo>
                <a:pt x="779721" y="135323"/>
              </a:lnTo>
              <a:lnTo>
                <a:pt x="0" y="135323"/>
              </a:lnTo>
              <a:lnTo>
                <a:pt x="0" y="27064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FCE9BC-BDE0-4CDA-99D7-C68423BDC447}">
      <dsp:nvSpPr>
        <dsp:cNvPr id="0" name=""/>
        <dsp:cNvSpPr/>
      </dsp:nvSpPr>
      <dsp:spPr>
        <a:xfrm>
          <a:off x="3656139" y="682"/>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Прием заявления</a:t>
          </a:r>
          <a:endParaRPr lang="ru-RU" sz="700" kern="1200" smtClean="0"/>
        </a:p>
      </dsp:txBody>
      <dsp:txXfrm>
        <a:off x="3656139" y="682"/>
        <a:ext cx="1288796" cy="644398"/>
      </dsp:txXfrm>
    </dsp:sp>
    <dsp:sp modelId="{CE5935DB-49BF-4327-BC89-45DB62380A78}">
      <dsp:nvSpPr>
        <dsp:cNvPr id="0" name=""/>
        <dsp:cNvSpPr/>
      </dsp:nvSpPr>
      <dsp:spPr>
        <a:xfrm>
          <a:off x="2876417" y="915728"/>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Отказ в приеме заявления, в случае наличия оснований для отказа в приеме заявления</a:t>
          </a:r>
          <a:endParaRPr lang="ru-RU" sz="700" kern="1200" smtClean="0"/>
        </a:p>
      </dsp:txBody>
      <dsp:txXfrm>
        <a:off x="2876417" y="915728"/>
        <a:ext cx="1288796" cy="644398"/>
      </dsp:txXfrm>
    </dsp:sp>
    <dsp:sp modelId="{961B6036-A88D-4866-85C6-9CB9CDB26271}">
      <dsp:nvSpPr>
        <dsp:cNvPr id="0" name=""/>
        <dsp:cNvSpPr/>
      </dsp:nvSpPr>
      <dsp:spPr>
        <a:xfrm>
          <a:off x="4435861" y="915728"/>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Прием и регистрация заявления, в случае отсутствия оснований для отказа в приеме заявления</a:t>
          </a:r>
          <a:endParaRPr lang="ru-RU" sz="700" kern="1200" smtClean="0"/>
        </a:p>
      </dsp:txBody>
      <dsp:txXfrm>
        <a:off x="4435861" y="915728"/>
        <a:ext cx="1288796" cy="644398"/>
      </dsp:txXfrm>
    </dsp:sp>
    <dsp:sp modelId="{A79A6E6E-196D-45A8-9D24-6FC5C1796626}">
      <dsp:nvSpPr>
        <dsp:cNvPr id="0" name=""/>
        <dsp:cNvSpPr/>
      </dsp:nvSpPr>
      <dsp:spPr>
        <a:xfrm>
          <a:off x="4435861" y="1830773"/>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Подготовка письменных разъяснений по вопросу применения нормативных правовых актов МО Никольского сельского поселения о местных налогах и сборах</a:t>
          </a:r>
          <a:endParaRPr lang="ru-RU" sz="700" kern="1200" smtClean="0"/>
        </a:p>
      </dsp:txBody>
      <dsp:txXfrm>
        <a:off x="4435861" y="1830773"/>
        <a:ext cx="1288796" cy="644398"/>
      </dsp:txXfrm>
    </dsp:sp>
    <dsp:sp modelId="{8F169EC7-4553-4817-AC96-C0B728DD3CAF}">
      <dsp:nvSpPr>
        <dsp:cNvPr id="0" name=""/>
        <dsp:cNvSpPr/>
      </dsp:nvSpPr>
      <dsp:spPr>
        <a:xfrm>
          <a:off x="4435861" y="2745819"/>
          <a:ext cx="1288796" cy="644398"/>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r>
            <a:rPr lang="ru-RU" sz="700" kern="1200" baseline="0" smtClean="0">
              <a:latin typeface="Times New Roman"/>
            </a:rPr>
            <a:t>Выдача письменных разъяснений по вопросу применения нормативных правовых актов МО Никольское сельскеое поселениео местных налогах и сборах</a:t>
          </a:r>
          <a:endParaRPr lang="ru-RU" sz="700" kern="1200" smtClean="0"/>
        </a:p>
      </dsp:txBody>
      <dsp:txXfrm>
        <a:off x="4435861" y="2745819"/>
        <a:ext cx="1288796" cy="6443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FEC4B-1828-4F0C-8ED7-424EA4F9B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6703</Words>
  <Characters>38212</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Gl_Buh</cp:lastModifiedBy>
  <cp:revision>3</cp:revision>
  <cp:lastPrinted>2019-02-18T09:46:00Z</cp:lastPrinted>
  <dcterms:created xsi:type="dcterms:W3CDTF">2020-04-20T11:12:00Z</dcterms:created>
  <dcterms:modified xsi:type="dcterms:W3CDTF">2020-04-20T11:55:00Z</dcterms:modified>
</cp:coreProperties>
</file>