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Pr="00DA4CA3" w:rsidRDefault="0004424F" w:rsidP="00042156">
      <w:pPr>
        <w:pStyle w:val="a3"/>
        <w:ind w:right="-2"/>
        <w:jc w:val="center"/>
        <w:rPr>
          <w:szCs w:val="28"/>
        </w:rPr>
      </w:pPr>
      <w:r w:rsidRPr="00DA4CA3">
        <w:rPr>
          <w:szCs w:val="28"/>
        </w:rPr>
        <w:t xml:space="preserve">от </w:t>
      </w:r>
      <w:r w:rsidR="00570E66">
        <w:rPr>
          <w:szCs w:val="28"/>
        </w:rPr>
        <w:t>08</w:t>
      </w:r>
      <w:r w:rsidR="005E1BE8">
        <w:rPr>
          <w:szCs w:val="28"/>
        </w:rPr>
        <w:t xml:space="preserve"> </w:t>
      </w:r>
      <w:r w:rsidR="00A112FD">
        <w:rPr>
          <w:szCs w:val="28"/>
        </w:rPr>
        <w:t>апреля</w:t>
      </w:r>
      <w:r w:rsidR="005E1BE8">
        <w:rPr>
          <w:szCs w:val="28"/>
        </w:rPr>
        <w:t xml:space="preserve"> </w:t>
      </w:r>
      <w:r w:rsidR="00A112FD">
        <w:rPr>
          <w:szCs w:val="28"/>
        </w:rPr>
        <w:t>2022</w:t>
      </w:r>
      <w:r w:rsidR="00042156" w:rsidRPr="00DA4CA3">
        <w:rPr>
          <w:szCs w:val="28"/>
        </w:rPr>
        <w:t xml:space="preserve"> </w:t>
      </w:r>
      <w:r w:rsidR="00A745B7" w:rsidRPr="00DA4CA3">
        <w:rPr>
          <w:szCs w:val="28"/>
        </w:rPr>
        <w:t>года</w:t>
      </w:r>
      <w:r w:rsidR="00A745B7" w:rsidRPr="00DA4CA3">
        <w:rPr>
          <w:szCs w:val="28"/>
        </w:rPr>
        <w:tab/>
      </w:r>
      <w:r w:rsidR="005E1BE8">
        <w:rPr>
          <w:szCs w:val="28"/>
        </w:rPr>
        <w:t xml:space="preserve"> </w:t>
      </w:r>
      <w:r w:rsidR="00DA4CA3" w:rsidRPr="00DA4CA3">
        <w:rPr>
          <w:szCs w:val="28"/>
        </w:rPr>
        <w:t>№</w:t>
      </w:r>
      <w:r w:rsidR="00570E66">
        <w:rPr>
          <w:szCs w:val="28"/>
        </w:rPr>
        <w:t xml:space="preserve"> </w:t>
      </w:r>
      <w:r w:rsidR="00A112FD">
        <w:rPr>
          <w:szCs w:val="28"/>
        </w:rPr>
        <w:t>44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570E66" w:rsidRDefault="00A112FD" w:rsidP="00A112FD">
      <w:pPr>
        <w:ind w:right="4534"/>
        <w:jc w:val="both"/>
        <w:rPr>
          <w:rFonts w:ascii="Times New Roman CYR" w:eastAsia="Times New Roman CYR" w:hAnsi="Times New Roman CYR" w:cs="Times New Roman CYR"/>
          <w:b/>
          <w:bCs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b/>
          <w:bCs/>
          <w:color w:val="000000"/>
          <w:sz w:val="28"/>
        </w:rPr>
        <w:t>О внесении изменений в Порядок</w:t>
      </w:r>
      <w:r w:rsidR="00570E66">
        <w:rPr>
          <w:rFonts w:ascii="Times New Roman CYR" w:eastAsia="Times New Roman CYR" w:hAnsi="Times New Roman CYR" w:cs="Times New Roman CYR"/>
          <w:b/>
          <w:bCs/>
          <w:color w:val="000000"/>
          <w:sz w:val="28"/>
        </w:rPr>
        <w:t xml:space="preserve"> формирования, разработки и утверждения  муниципальных программ муниципального образования Никольского сельского поселения Гагаринского района Смоленской области</w:t>
      </w:r>
    </w:p>
    <w:p w:rsidR="0030358A" w:rsidRDefault="0030358A" w:rsidP="00570E66">
      <w:pPr>
        <w:pStyle w:val="a3"/>
        <w:ind w:right="5243"/>
        <w:rPr>
          <w:szCs w:val="28"/>
        </w:rPr>
      </w:pPr>
    </w:p>
    <w:p w:rsidR="00570E66" w:rsidRDefault="00570E66" w:rsidP="00A112FD">
      <w:pPr>
        <w:ind w:firstLine="720"/>
        <w:jc w:val="both"/>
        <w:rPr>
          <w:rFonts w:ascii="Calibri" w:eastAsia="Times New Roman CYR" w:hAnsi="Calibri" w:cs="Times New Roman CYR"/>
          <w:sz w:val="28"/>
        </w:rPr>
      </w:pPr>
      <w:proofErr w:type="gramStart"/>
      <w:r>
        <w:rPr>
          <w:rFonts w:ascii="Times New Roman CYR" w:eastAsia="Times New Roman CYR" w:hAnsi="Times New Roman CYR" w:cs="Times New Roman CYR"/>
          <w:sz w:val="28"/>
        </w:rPr>
        <w:t>В соответствии со ст. 179 Бюджетного кодекса Российской Федерации,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</w:rPr>
        <w:t xml:space="preserve">Федеральным законом от 6 октября 2003 года №  131-ФЗ «Об общих принципах организации местного самоуправления в Российской Федерации», Уставом </w:t>
      </w:r>
      <w:r>
        <w:rPr>
          <w:rFonts w:eastAsia="Times New Roman CYR" w:cs="Times New Roman CYR"/>
          <w:sz w:val="28"/>
        </w:rPr>
        <w:t xml:space="preserve">Никольского </w:t>
      </w:r>
      <w:r>
        <w:rPr>
          <w:rFonts w:ascii="Times New Roman CYR" w:eastAsia="Times New Roman CYR" w:hAnsi="Times New Roman CYR" w:cs="Times New Roman CYR"/>
          <w:sz w:val="28"/>
        </w:rPr>
        <w:t xml:space="preserve">сельского поселения </w:t>
      </w:r>
      <w:r>
        <w:rPr>
          <w:sz w:val="28"/>
          <w:szCs w:val="28"/>
        </w:rPr>
        <w:t>Гагаринского</w:t>
      </w:r>
      <w:r w:rsidR="00A112FD">
        <w:rPr>
          <w:rFonts w:ascii="Times New Roman CYR" w:eastAsia="Times New Roman CYR" w:hAnsi="Times New Roman CYR" w:cs="Times New Roman CYR"/>
          <w:sz w:val="28"/>
        </w:rPr>
        <w:t xml:space="preserve"> района Смоленской области</w:t>
      </w:r>
      <w:r>
        <w:rPr>
          <w:rFonts w:ascii="Times New Roman CYR" w:eastAsia="Times New Roman CYR" w:hAnsi="Times New Roman CYR" w:cs="Times New Roman CYR"/>
          <w:sz w:val="28"/>
        </w:rPr>
        <w:t xml:space="preserve"> и в целях повышения эффективности решения задач социально-экономического развития </w:t>
      </w:r>
      <w:r>
        <w:rPr>
          <w:rFonts w:eastAsia="Times New Roman CYR" w:cs="Times New Roman CYR"/>
          <w:sz w:val="28"/>
        </w:rPr>
        <w:t>Никольского</w:t>
      </w:r>
      <w:r>
        <w:rPr>
          <w:rFonts w:ascii="Times New Roman CYR" w:eastAsia="Times New Roman CYR" w:hAnsi="Times New Roman CYR" w:cs="Times New Roman CYR"/>
          <w:sz w:val="28"/>
        </w:rPr>
        <w:t xml:space="preserve"> сельского поселения </w:t>
      </w:r>
      <w:r>
        <w:rPr>
          <w:sz w:val="28"/>
          <w:szCs w:val="28"/>
        </w:rPr>
        <w:t>Гагаринского</w:t>
      </w:r>
      <w:r>
        <w:rPr>
          <w:rFonts w:ascii="Times New Roman CYR" w:eastAsia="Times New Roman CYR" w:hAnsi="Times New Roman CYR" w:cs="Times New Roman CYR"/>
          <w:sz w:val="28"/>
        </w:rPr>
        <w:t xml:space="preserve"> района Смоленской области, повышения результативности расходов бюджета </w:t>
      </w:r>
      <w:r>
        <w:rPr>
          <w:rFonts w:eastAsia="Times New Roman CYR" w:cs="Times New Roman CYR"/>
          <w:sz w:val="28"/>
        </w:rPr>
        <w:t xml:space="preserve">Никольского </w:t>
      </w:r>
      <w:r>
        <w:rPr>
          <w:rFonts w:ascii="Times New Roman CYR" w:eastAsia="Times New Roman CYR" w:hAnsi="Times New Roman CYR" w:cs="Times New Roman CYR"/>
          <w:sz w:val="28"/>
        </w:rPr>
        <w:t xml:space="preserve">сельского поселения </w:t>
      </w:r>
      <w:r>
        <w:rPr>
          <w:sz w:val="28"/>
          <w:szCs w:val="28"/>
        </w:rPr>
        <w:t>Гагаринского</w:t>
      </w:r>
      <w:r>
        <w:rPr>
          <w:rFonts w:ascii="Times New Roman CYR" w:eastAsia="Times New Roman CYR" w:hAnsi="Times New Roman CYR" w:cs="Times New Roman CYR"/>
          <w:sz w:val="28"/>
        </w:rPr>
        <w:t xml:space="preserve"> района Смоленской</w:t>
      </w:r>
      <w:proofErr w:type="gramEnd"/>
      <w:r>
        <w:rPr>
          <w:rFonts w:ascii="Times New Roman CYR" w:eastAsia="Times New Roman CYR" w:hAnsi="Times New Roman CYR" w:cs="Times New Roman CYR"/>
          <w:sz w:val="28"/>
        </w:rPr>
        <w:t xml:space="preserve"> области, администрация Никольского сельского поселения</w:t>
      </w:r>
    </w:p>
    <w:p w:rsidR="00A745B7" w:rsidRDefault="00A745B7" w:rsidP="00570E66">
      <w:pPr>
        <w:jc w:val="both"/>
        <w:rPr>
          <w:szCs w:val="28"/>
        </w:rPr>
      </w:pPr>
      <w:r>
        <w:rPr>
          <w:szCs w:val="28"/>
        </w:rPr>
        <w:tab/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  <w:t>ПОСТАНОВЛЯЕТ:</w:t>
      </w:r>
      <w:r>
        <w:rPr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570E66" w:rsidRDefault="00A112FD" w:rsidP="00570E66">
      <w:pPr>
        <w:widowControl w:val="0"/>
        <w:numPr>
          <w:ilvl w:val="0"/>
          <w:numId w:val="5"/>
        </w:numPr>
        <w:suppressAutoHyphens/>
        <w:autoSpaceDE w:val="0"/>
        <w:ind w:left="0" w:firstLine="720"/>
        <w:jc w:val="both"/>
        <w:rPr>
          <w:rFonts w:eastAsia="Times New Roman CYR"/>
          <w:color w:val="000000"/>
          <w:sz w:val="28"/>
        </w:rPr>
      </w:pPr>
      <w:r>
        <w:rPr>
          <w:rFonts w:eastAsia="Times New Roman CYR"/>
          <w:color w:val="000000"/>
          <w:sz w:val="28"/>
        </w:rPr>
        <w:t xml:space="preserve">Внести в </w:t>
      </w:r>
      <w:r w:rsidR="00570E66" w:rsidRPr="0053229E">
        <w:rPr>
          <w:rFonts w:eastAsia="Times New Roman CYR"/>
          <w:color w:val="000000"/>
          <w:sz w:val="28"/>
        </w:rPr>
        <w:t xml:space="preserve">Порядок </w:t>
      </w:r>
      <w:r w:rsidR="00570E66">
        <w:rPr>
          <w:rFonts w:eastAsia="Times New Roman CYR"/>
          <w:color w:val="000000"/>
          <w:sz w:val="28"/>
        </w:rPr>
        <w:t>формирования, разработки и утверждения</w:t>
      </w:r>
      <w:r w:rsidR="00570E66" w:rsidRPr="0053229E">
        <w:rPr>
          <w:rFonts w:eastAsia="Times New Roman CYR"/>
          <w:color w:val="000000"/>
          <w:sz w:val="28"/>
        </w:rPr>
        <w:t xml:space="preserve"> муниципальных программ Никольского сельского поселения </w:t>
      </w:r>
      <w:r w:rsidR="00570E66">
        <w:rPr>
          <w:sz w:val="28"/>
          <w:szCs w:val="28"/>
        </w:rPr>
        <w:t>Гагаринского</w:t>
      </w:r>
      <w:r w:rsidR="00570E66" w:rsidRPr="0053229E">
        <w:rPr>
          <w:rFonts w:eastAsia="Times New Roman CYR"/>
          <w:color w:val="000000"/>
          <w:sz w:val="28"/>
        </w:rPr>
        <w:t xml:space="preserve"> </w:t>
      </w:r>
      <w:r w:rsidR="00B35C4E">
        <w:rPr>
          <w:rFonts w:eastAsia="Times New Roman CYR"/>
          <w:color w:val="000000"/>
          <w:sz w:val="28"/>
        </w:rPr>
        <w:t>района Смолен</w:t>
      </w:r>
      <w:r>
        <w:rPr>
          <w:rFonts w:eastAsia="Times New Roman CYR"/>
          <w:color w:val="000000"/>
          <w:sz w:val="28"/>
        </w:rPr>
        <w:t>ской области следующие изменения:</w:t>
      </w:r>
    </w:p>
    <w:p w:rsidR="00A112FD" w:rsidRPr="00A112FD" w:rsidRDefault="00A112FD" w:rsidP="00A112FD">
      <w:pPr>
        <w:pStyle w:val="ac"/>
        <w:widowControl w:val="0"/>
        <w:numPr>
          <w:ilvl w:val="0"/>
          <w:numId w:val="11"/>
        </w:numPr>
        <w:suppressAutoHyphens/>
        <w:autoSpaceDE w:val="0"/>
        <w:ind w:left="0" w:firstLine="720"/>
        <w:jc w:val="both"/>
        <w:rPr>
          <w:rFonts w:eastAsia="Times New Roman CYR"/>
          <w:color w:val="000000"/>
          <w:sz w:val="28"/>
        </w:rPr>
      </w:pPr>
      <w:r>
        <w:rPr>
          <w:rFonts w:eastAsia="Times New Roman CYR"/>
          <w:color w:val="000000"/>
          <w:sz w:val="28"/>
        </w:rPr>
        <w:t xml:space="preserve">В подпункте 2, пункта 7.5. части 7 слова «В срок до 1 февраля» заменить словами «В срок до 1 марта». </w:t>
      </w:r>
    </w:p>
    <w:p w:rsidR="00570E66" w:rsidRPr="0053229E" w:rsidRDefault="00570E66" w:rsidP="00570E66">
      <w:pPr>
        <w:widowControl w:val="0"/>
        <w:numPr>
          <w:ilvl w:val="0"/>
          <w:numId w:val="5"/>
        </w:numPr>
        <w:suppressAutoHyphens/>
        <w:autoSpaceDE w:val="0"/>
        <w:ind w:left="0" w:firstLine="720"/>
        <w:jc w:val="both"/>
        <w:rPr>
          <w:sz w:val="28"/>
          <w:szCs w:val="28"/>
        </w:rPr>
      </w:pPr>
      <w:r w:rsidRPr="0053229E">
        <w:rPr>
          <w:sz w:val="28"/>
          <w:szCs w:val="28"/>
        </w:rPr>
        <w:t xml:space="preserve">Настоящее постановление вступает в силу со дня подписания, подлежит размещению на </w:t>
      </w:r>
      <w:r>
        <w:rPr>
          <w:sz w:val="28"/>
          <w:szCs w:val="28"/>
        </w:rPr>
        <w:t>официальном сайте Администрации Никольского сельского поселения</w:t>
      </w:r>
      <w:r w:rsidRPr="0053229E">
        <w:rPr>
          <w:sz w:val="28"/>
          <w:szCs w:val="28"/>
        </w:rPr>
        <w:t>.</w:t>
      </w:r>
    </w:p>
    <w:p w:rsidR="00570E66" w:rsidRPr="0053229E" w:rsidRDefault="00570E66" w:rsidP="00570E66">
      <w:pPr>
        <w:pStyle w:val="af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3229E">
        <w:rPr>
          <w:rFonts w:ascii="Times New Roman" w:hAnsi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53229E">
        <w:rPr>
          <w:rFonts w:ascii="Times New Roman" w:hAnsi="Times New Roman"/>
          <w:color w:val="000000"/>
          <w:sz w:val="28"/>
          <w:szCs w:val="28"/>
        </w:rPr>
        <w:t>Контроль исполнения данного постановления оставляю за собой.</w:t>
      </w:r>
    </w:p>
    <w:p w:rsidR="00570E66" w:rsidRPr="0053229E" w:rsidRDefault="00570E66" w:rsidP="00570E66">
      <w:pPr>
        <w:pStyle w:val="af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A01450" w:rsidRDefault="001C688A" w:rsidP="00C17134">
      <w:pPr>
        <w:pStyle w:val="a3"/>
        <w:ind w:right="-2"/>
        <w:rPr>
          <w:szCs w:val="28"/>
        </w:rPr>
        <w:sectPr w:rsidR="00A01450" w:rsidSect="00C17134">
          <w:headerReference w:type="even" r:id="rId8"/>
          <w:headerReference w:type="default" r:id="rId9"/>
          <w:pgSz w:w="11906" w:h="16838"/>
          <w:pgMar w:top="1134" w:right="851" w:bottom="1134" w:left="1701" w:header="720" w:footer="720" w:gutter="0"/>
          <w:cols w:space="720"/>
          <w:titlePg/>
          <w:docGrid w:linePitch="272"/>
        </w:sect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C17134">
        <w:rPr>
          <w:szCs w:val="28"/>
        </w:rPr>
        <w:t>О.А.Воробьёва</w:t>
      </w:r>
    </w:p>
    <w:p w:rsidR="00AC56BA" w:rsidRPr="00B35C4E" w:rsidRDefault="00AC56BA" w:rsidP="00AC56BA">
      <w:pPr>
        <w:shd w:val="clear" w:color="auto" w:fill="FFFFFF"/>
        <w:tabs>
          <w:tab w:val="left" w:pos="6096"/>
        </w:tabs>
        <w:spacing w:line="317" w:lineRule="exact"/>
        <w:ind w:left="696" w:right="538" w:firstLine="3125"/>
        <w:jc w:val="right"/>
        <w:rPr>
          <w:sz w:val="24"/>
          <w:szCs w:val="24"/>
        </w:rPr>
      </w:pPr>
      <w:r>
        <w:rPr>
          <w:b/>
          <w:sz w:val="28"/>
          <w:szCs w:val="28"/>
        </w:rPr>
        <w:lastRenderedPageBreak/>
        <w:tab/>
      </w:r>
      <w:r w:rsidRPr="00B35C4E">
        <w:rPr>
          <w:sz w:val="24"/>
          <w:szCs w:val="24"/>
        </w:rPr>
        <w:t xml:space="preserve">Приложение </w:t>
      </w:r>
    </w:p>
    <w:p w:rsidR="00AC56BA" w:rsidRPr="00B35C4E" w:rsidRDefault="00AC56BA" w:rsidP="00AC56BA">
      <w:pPr>
        <w:shd w:val="clear" w:color="auto" w:fill="FFFFFF"/>
        <w:tabs>
          <w:tab w:val="left" w:pos="6096"/>
        </w:tabs>
        <w:spacing w:line="317" w:lineRule="exact"/>
        <w:ind w:left="696" w:right="538" w:firstLine="3125"/>
        <w:jc w:val="right"/>
        <w:rPr>
          <w:sz w:val="24"/>
          <w:szCs w:val="24"/>
        </w:rPr>
      </w:pPr>
      <w:r w:rsidRPr="00B35C4E">
        <w:rPr>
          <w:sz w:val="24"/>
          <w:szCs w:val="24"/>
        </w:rPr>
        <w:t>к постановлению Администрации</w:t>
      </w:r>
    </w:p>
    <w:p w:rsidR="00AC56BA" w:rsidRPr="00B35C4E" w:rsidRDefault="00AC56BA" w:rsidP="00AC56BA">
      <w:pPr>
        <w:shd w:val="clear" w:color="auto" w:fill="FFFFFF"/>
        <w:tabs>
          <w:tab w:val="left" w:pos="6096"/>
        </w:tabs>
        <w:spacing w:line="317" w:lineRule="exact"/>
        <w:ind w:left="696" w:right="538" w:firstLine="3125"/>
        <w:jc w:val="right"/>
        <w:rPr>
          <w:sz w:val="24"/>
          <w:szCs w:val="24"/>
        </w:rPr>
      </w:pPr>
      <w:r w:rsidRPr="00B35C4E">
        <w:rPr>
          <w:sz w:val="24"/>
          <w:szCs w:val="24"/>
        </w:rPr>
        <w:t>Никольского сельского поселения</w:t>
      </w:r>
    </w:p>
    <w:p w:rsidR="00AC56BA" w:rsidRPr="00B35C4E" w:rsidRDefault="00AC56BA" w:rsidP="00AC56BA">
      <w:pPr>
        <w:shd w:val="clear" w:color="auto" w:fill="FFFFFF"/>
        <w:tabs>
          <w:tab w:val="left" w:pos="6096"/>
        </w:tabs>
        <w:spacing w:line="317" w:lineRule="exact"/>
        <w:ind w:left="696" w:right="538" w:firstLine="3125"/>
        <w:jc w:val="right"/>
        <w:rPr>
          <w:sz w:val="24"/>
          <w:szCs w:val="24"/>
        </w:rPr>
      </w:pPr>
      <w:r w:rsidRPr="00B35C4E">
        <w:rPr>
          <w:sz w:val="24"/>
          <w:szCs w:val="24"/>
        </w:rPr>
        <w:t>Гагаринского района</w:t>
      </w:r>
    </w:p>
    <w:p w:rsidR="00AC56BA" w:rsidRPr="00B35C4E" w:rsidRDefault="00AC56BA" w:rsidP="00AC56BA">
      <w:pPr>
        <w:shd w:val="clear" w:color="auto" w:fill="FFFFFF"/>
        <w:tabs>
          <w:tab w:val="left" w:pos="6096"/>
        </w:tabs>
        <w:spacing w:line="317" w:lineRule="exact"/>
        <w:ind w:left="696" w:right="538" w:firstLine="3125"/>
        <w:jc w:val="right"/>
        <w:rPr>
          <w:sz w:val="24"/>
          <w:szCs w:val="24"/>
        </w:rPr>
      </w:pPr>
      <w:r w:rsidRPr="00B35C4E">
        <w:rPr>
          <w:sz w:val="24"/>
          <w:szCs w:val="24"/>
        </w:rPr>
        <w:t>Смоленской области</w:t>
      </w:r>
    </w:p>
    <w:p w:rsidR="00A112FD" w:rsidRDefault="005E1BE8" w:rsidP="00AC56BA">
      <w:pPr>
        <w:shd w:val="clear" w:color="auto" w:fill="FFFFFF"/>
        <w:tabs>
          <w:tab w:val="left" w:pos="6096"/>
        </w:tabs>
        <w:spacing w:line="317" w:lineRule="exact"/>
        <w:ind w:left="696" w:right="538" w:firstLine="3125"/>
        <w:jc w:val="right"/>
        <w:rPr>
          <w:sz w:val="24"/>
          <w:szCs w:val="24"/>
        </w:rPr>
      </w:pPr>
      <w:r w:rsidRPr="00B35C4E">
        <w:rPr>
          <w:sz w:val="24"/>
          <w:szCs w:val="24"/>
        </w:rPr>
        <w:t>о</w:t>
      </w:r>
      <w:r w:rsidR="00AC56BA" w:rsidRPr="00B35C4E">
        <w:rPr>
          <w:sz w:val="24"/>
          <w:szCs w:val="24"/>
        </w:rPr>
        <w:t>т</w:t>
      </w:r>
      <w:r w:rsidR="00570E66" w:rsidRPr="00B35C4E">
        <w:rPr>
          <w:sz w:val="24"/>
          <w:szCs w:val="24"/>
        </w:rPr>
        <w:t xml:space="preserve"> 08.05.20 №</w:t>
      </w:r>
      <w:r w:rsidR="00A112FD">
        <w:rPr>
          <w:sz w:val="24"/>
          <w:szCs w:val="24"/>
        </w:rPr>
        <w:t xml:space="preserve"> 39</w:t>
      </w:r>
    </w:p>
    <w:p w:rsidR="00AC56BA" w:rsidRPr="00B35C4E" w:rsidRDefault="00A112FD" w:rsidP="00AC56BA">
      <w:pPr>
        <w:shd w:val="clear" w:color="auto" w:fill="FFFFFF"/>
        <w:tabs>
          <w:tab w:val="left" w:pos="6096"/>
        </w:tabs>
        <w:spacing w:line="317" w:lineRule="exact"/>
        <w:ind w:left="696" w:right="538" w:firstLine="3125"/>
        <w:jc w:val="right"/>
        <w:rPr>
          <w:sz w:val="24"/>
          <w:szCs w:val="24"/>
        </w:rPr>
      </w:pPr>
      <w:r>
        <w:rPr>
          <w:sz w:val="24"/>
          <w:szCs w:val="24"/>
        </w:rPr>
        <w:t>(в ред. постановления от 08.04.2022 №44)</w:t>
      </w:r>
      <w:r w:rsidR="00570E66" w:rsidRPr="00B35C4E">
        <w:rPr>
          <w:sz w:val="24"/>
          <w:szCs w:val="24"/>
        </w:rPr>
        <w:t xml:space="preserve"> </w:t>
      </w:r>
      <w:r w:rsidR="00AC56BA" w:rsidRPr="00B35C4E">
        <w:rPr>
          <w:sz w:val="24"/>
          <w:szCs w:val="24"/>
        </w:rPr>
        <w:t xml:space="preserve"> </w:t>
      </w:r>
    </w:p>
    <w:p w:rsidR="00AC56BA" w:rsidRPr="00AC56BA" w:rsidRDefault="00AC56BA" w:rsidP="00AC56BA">
      <w:pPr>
        <w:shd w:val="clear" w:color="auto" w:fill="FFFFFF"/>
        <w:spacing w:line="317" w:lineRule="exact"/>
        <w:ind w:left="696" w:right="538" w:firstLine="3125"/>
        <w:rPr>
          <w:sz w:val="28"/>
          <w:szCs w:val="28"/>
        </w:rPr>
      </w:pPr>
    </w:p>
    <w:p w:rsidR="00AC56BA" w:rsidRDefault="00AC56BA" w:rsidP="00AC56BA">
      <w:pPr>
        <w:shd w:val="clear" w:color="auto" w:fill="FFFFFF"/>
        <w:spacing w:line="317" w:lineRule="exact"/>
        <w:ind w:left="696" w:right="538" w:firstLine="3125"/>
        <w:rPr>
          <w:b/>
          <w:sz w:val="28"/>
          <w:szCs w:val="28"/>
        </w:rPr>
      </w:pPr>
    </w:p>
    <w:p w:rsidR="00AC56BA" w:rsidRDefault="00AC56BA" w:rsidP="00AC56BA">
      <w:pPr>
        <w:shd w:val="clear" w:color="auto" w:fill="FFFFFF"/>
        <w:spacing w:line="317" w:lineRule="exact"/>
        <w:ind w:left="696" w:right="538" w:firstLine="3125"/>
        <w:rPr>
          <w:b/>
          <w:sz w:val="28"/>
          <w:szCs w:val="28"/>
        </w:rPr>
      </w:pPr>
    </w:p>
    <w:p w:rsidR="00570E66" w:rsidRDefault="00570E66" w:rsidP="00570E66">
      <w:pPr>
        <w:ind w:left="3101" w:firstLine="720"/>
        <w:rPr>
          <w:rFonts w:ascii="Times New Roman CYR" w:eastAsia="Times New Roman CYR" w:hAnsi="Times New Roman CYR" w:cs="Times New Roman CYR"/>
          <w:b/>
          <w:bCs/>
          <w:sz w:val="28"/>
        </w:rPr>
      </w:pPr>
      <w:r>
        <w:rPr>
          <w:rFonts w:ascii="Times New Roman CYR" w:eastAsia="Times New Roman CYR" w:hAnsi="Times New Roman CYR" w:cs="Times New Roman CYR"/>
          <w:b/>
          <w:bCs/>
          <w:sz w:val="28"/>
        </w:rPr>
        <w:t>ПОРЯДОК</w:t>
      </w:r>
    </w:p>
    <w:p w:rsidR="00570E66" w:rsidRDefault="00570E66" w:rsidP="00570E66">
      <w:pPr>
        <w:jc w:val="center"/>
        <w:rPr>
          <w:rFonts w:ascii="Times New Roman CYR" w:eastAsia="Times New Roman CYR" w:hAnsi="Times New Roman CYR" w:cs="Times New Roman CYR"/>
          <w:b/>
          <w:bCs/>
          <w:sz w:val="28"/>
        </w:rPr>
      </w:pPr>
      <w:r>
        <w:rPr>
          <w:rFonts w:ascii="Times New Roman CYR" w:eastAsia="Times New Roman CYR" w:hAnsi="Times New Roman CYR" w:cs="Times New Roman CYR"/>
          <w:b/>
          <w:bCs/>
          <w:sz w:val="28"/>
        </w:rPr>
        <w:t xml:space="preserve">формирования, разработки и утверждения муниципальных программ  </w:t>
      </w:r>
    </w:p>
    <w:p w:rsidR="00570E66" w:rsidRDefault="00570E66" w:rsidP="00570E66">
      <w:pPr>
        <w:jc w:val="center"/>
      </w:pPr>
      <w:r>
        <w:rPr>
          <w:rFonts w:ascii="Times New Roman CYR" w:eastAsia="Times New Roman CYR" w:hAnsi="Times New Roman CYR" w:cs="Times New Roman CYR"/>
          <w:b/>
          <w:bCs/>
          <w:sz w:val="28"/>
        </w:rPr>
        <w:t>Никольского сельского поселения Гагаринского района Смоленской области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Настоящий Порядок определяет правила принятия решений о разработке, формировании и сроках реализации муниципальных программ Никольского сельского поселения Гагаринского района Смоленской области (далее – сельское поселение, Порядок).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</w:p>
    <w:p w:rsidR="00570E66" w:rsidRDefault="00570E66" w:rsidP="00570E66">
      <w:pPr>
        <w:jc w:val="center"/>
        <w:rPr>
          <w:b/>
        </w:rPr>
      </w:pPr>
      <w:r>
        <w:rPr>
          <w:rFonts w:ascii="Times New Roman CYR" w:eastAsia="Times New Roman CYR" w:hAnsi="Times New Roman CYR" w:cs="Times New Roman CYR"/>
          <w:b/>
          <w:color w:val="000000"/>
          <w:sz w:val="28"/>
        </w:rPr>
        <w:t>1.  Основные понятия и термины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В настоящем Порядке используются следующие понятия и термины:</w:t>
      </w:r>
    </w:p>
    <w:p w:rsidR="00570E66" w:rsidRDefault="00570E66" w:rsidP="00570E66">
      <w:pPr>
        <w:widowControl w:val="0"/>
        <w:numPr>
          <w:ilvl w:val="0"/>
          <w:numId w:val="6"/>
        </w:numPr>
        <w:tabs>
          <w:tab w:val="left" w:pos="720"/>
          <w:tab w:val="left" w:pos="1440"/>
        </w:tabs>
        <w:suppressAutoHyphens/>
        <w:autoSpaceDE w:val="0"/>
        <w:ind w:left="15" w:firstLine="735"/>
        <w:jc w:val="both"/>
        <w:rPr>
          <w:rFonts w:ascii="Times New Roman CYR" w:eastAsia="Times New Roman CYR" w:hAnsi="Times New Roman CYR" w:cs="Times New Roman CYR"/>
          <w:color w:val="000000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муниципальная программа сельского поселения (далее – сельское поселение) - увязанный по задачам, ресурсам, срокам осуществления комплекс мероприятий, инициируемых, разрабатываемых, утверждаемых и осуществляемых в соответствии с действующим законодательством Российской Федерации и настоящим Порядком, рассчитанных на срок один год и более, и обеспечивающих эффективное решение задач в области муниципальной политики в установленных сферах деятельности;</w:t>
      </w:r>
    </w:p>
    <w:p w:rsidR="00570E66" w:rsidRDefault="00570E66" w:rsidP="00570E66">
      <w:pPr>
        <w:widowControl w:val="0"/>
        <w:numPr>
          <w:ilvl w:val="0"/>
          <w:numId w:val="6"/>
        </w:numPr>
        <w:tabs>
          <w:tab w:val="left" w:pos="720"/>
          <w:tab w:val="left" w:pos="1440"/>
        </w:tabs>
        <w:suppressAutoHyphens/>
        <w:autoSpaceDE w:val="0"/>
        <w:ind w:left="15" w:firstLine="75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</w:rPr>
        <w:t xml:space="preserve"> 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>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признаку;</w:t>
      </w:r>
    </w:p>
    <w:p w:rsidR="00570E66" w:rsidRDefault="00570E66" w:rsidP="00570E66">
      <w:pPr>
        <w:widowControl w:val="0"/>
        <w:numPr>
          <w:ilvl w:val="0"/>
          <w:numId w:val="7"/>
        </w:numPr>
        <w:tabs>
          <w:tab w:val="left" w:pos="720"/>
          <w:tab w:val="left" w:pos="1440"/>
        </w:tabs>
        <w:suppressAutoHyphens/>
        <w:autoSpaceDE w:val="0"/>
        <w:ind w:left="15" w:firstLine="735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разработчик программы - администрация </w:t>
      </w:r>
      <w:r>
        <w:rPr>
          <w:rFonts w:eastAsia="Times New Roman CYR" w:cs="Times New Roman CYR"/>
          <w:color w:val="000000"/>
          <w:sz w:val="28"/>
        </w:rPr>
        <w:t>Никольского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сельского поселения (далее - Администрация), в компетенции которой находится вопрос, регулируемый данной программой и (или) муниципальное учреждение, осуществляющие свою деятельность в данной сфере;</w:t>
      </w:r>
    </w:p>
    <w:p w:rsidR="00570E66" w:rsidRDefault="00570E66" w:rsidP="00570E66">
      <w:pPr>
        <w:widowControl w:val="0"/>
        <w:numPr>
          <w:ilvl w:val="0"/>
          <w:numId w:val="7"/>
        </w:numPr>
        <w:tabs>
          <w:tab w:val="left" w:pos="720"/>
          <w:tab w:val="left" w:pos="1440"/>
        </w:tabs>
        <w:suppressAutoHyphens/>
        <w:autoSpaceDE w:val="0"/>
        <w:ind w:left="0" w:firstLine="735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исполнители программы - Администрация, муниципальные предприятия и учреждения, любые юридические и физические лица, ответственные за реализацию программы или конкретных программных мероприятий;</w:t>
      </w:r>
    </w:p>
    <w:p w:rsidR="00570E66" w:rsidRDefault="00570E66" w:rsidP="00570E66">
      <w:pPr>
        <w:widowControl w:val="0"/>
        <w:numPr>
          <w:ilvl w:val="0"/>
          <w:numId w:val="7"/>
        </w:numPr>
        <w:tabs>
          <w:tab w:val="left" w:pos="720"/>
          <w:tab w:val="left" w:pos="1440"/>
        </w:tabs>
        <w:suppressAutoHyphens/>
        <w:autoSpaceDE w:val="0"/>
        <w:ind w:left="0"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целевые индикаторы - количественные показатели, отражающие степень достижения целей и задач, предусмотренных программой;</w:t>
      </w:r>
    </w:p>
    <w:p w:rsidR="00570E66" w:rsidRDefault="00570E66" w:rsidP="00570E66">
      <w:pPr>
        <w:widowControl w:val="0"/>
        <w:numPr>
          <w:ilvl w:val="0"/>
          <w:numId w:val="7"/>
        </w:numPr>
        <w:tabs>
          <w:tab w:val="left" w:pos="720"/>
          <w:tab w:val="left" w:pos="1440"/>
        </w:tabs>
        <w:suppressAutoHyphens/>
        <w:autoSpaceDE w:val="0"/>
        <w:ind w:left="-15" w:firstLine="720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эффективность программы - качественные показатели, характеризующие результаты ее реализации.</w:t>
      </w:r>
    </w:p>
    <w:p w:rsidR="00570E66" w:rsidRDefault="00570E66" w:rsidP="00570E66">
      <w:pPr>
        <w:tabs>
          <w:tab w:val="left" w:pos="1440"/>
        </w:tabs>
        <w:ind w:left="705"/>
        <w:jc w:val="both"/>
      </w:pPr>
    </w:p>
    <w:p w:rsidR="00570E66" w:rsidRDefault="00570E66" w:rsidP="00570E66">
      <w:pPr>
        <w:jc w:val="center"/>
        <w:rPr>
          <w:rFonts w:ascii="Times New Roman CYR" w:eastAsia="Times New Roman CYR" w:hAnsi="Times New Roman CYR" w:cs="Times New Roman CYR"/>
          <w:b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b/>
          <w:color w:val="000000"/>
          <w:sz w:val="28"/>
        </w:rPr>
        <w:t>2.  Общие положения</w:t>
      </w:r>
    </w:p>
    <w:p w:rsidR="00570E66" w:rsidRDefault="00570E66" w:rsidP="00570E66">
      <w:pPr>
        <w:ind w:firstLine="698"/>
        <w:jc w:val="center"/>
        <w:rPr>
          <w:rFonts w:ascii="Times New Roman CYR" w:eastAsia="Times New Roman CYR" w:hAnsi="Times New Roman CYR" w:cs="Times New Roman CYR"/>
          <w:color w:val="000000"/>
          <w:sz w:val="28"/>
        </w:rPr>
      </w:pP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2.1.  К муниципальным программам относятся программы, полностью или частично финансируемые из бюджета сельского поселения (далее - бюджет  сельского поселения), направленные на решение основных социально-экономических вопросов  сельского поселения.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2.2.  Программа может состоять из нескольких подпрограмм, направленных на решение конкретных задач в рамках муниципальной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реализации.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2.3.  Мероприятия муниципальных программ не могут дублировать мероприятия долгосрочных целевых программ, в отдельных случаях муниципальные программы могут быть преобразованы в подпрограммы муниципальных программ.</w:t>
      </w:r>
    </w:p>
    <w:p w:rsidR="00570E66" w:rsidRDefault="00570E66" w:rsidP="00570E66">
      <w:pPr>
        <w:ind w:firstLine="720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2.4.  Программы утверждаются путем принятия соответствующего постановления Администрации (далее - постановление Администрации).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jc w:val="center"/>
        <w:rPr>
          <w:b/>
        </w:rPr>
      </w:pPr>
      <w:r>
        <w:rPr>
          <w:rFonts w:ascii="Times New Roman CYR" w:eastAsia="Times New Roman CYR" w:hAnsi="Times New Roman CYR" w:cs="Times New Roman CYR"/>
          <w:b/>
          <w:color w:val="000000"/>
          <w:sz w:val="28"/>
        </w:rPr>
        <w:t>3.  Основания для разработки программ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Основаниями для разработки программ являются:</w:t>
      </w:r>
    </w:p>
    <w:p w:rsidR="00570E66" w:rsidRDefault="00570E66" w:rsidP="00570E66">
      <w:pPr>
        <w:widowControl w:val="0"/>
        <w:numPr>
          <w:ilvl w:val="0"/>
          <w:numId w:val="8"/>
        </w:numPr>
        <w:tabs>
          <w:tab w:val="left" w:pos="720"/>
          <w:tab w:val="left" w:pos="1440"/>
        </w:tabs>
        <w:suppressAutoHyphens/>
        <w:autoSpaceDE w:val="0"/>
        <w:ind w:left="0"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наличие задач, определенных приоритетами и основными направлениями социально-экономического развития  сельского поселения на долгосрочный период;</w:t>
      </w:r>
    </w:p>
    <w:p w:rsidR="00570E66" w:rsidRDefault="00570E66" w:rsidP="00570E66">
      <w:pPr>
        <w:widowControl w:val="0"/>
        <w:numPr>
          <w:ilvl w:val="0"/>
          <w:numId w:val="8"/>
        </w:numPr>
        <w:tabs>
          <w:tab w:val="left" w:pos="720"/>
          <w:tab w:val="left" w:pos="1440"/>
        </w:tabs>
        <w:suppressAutoHyphens/>
        <w:autoSpaceDE w:val="0"/>
        <w:ind w:left="-15"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наличие проблемных вопросов развития сельского поселения. В случаях, когда инициатором разработки программы является </w:t>
      </w:r>
      <w:r>
        <w:rPr>
          <w:sz w:val="28"/>
          <w:szCs w:val="28"/>
        </w:rPr>
        <w:t>Совет депутатов Никольского сельского поселения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(далее - </w:t>
      </w:r>
      <w:r>
        <w:rPr>
          <w:sz w:val="28"/>
          <w:szCs w:val="28"/>
        </w:rPr>
        <w:t>Совет депутатов сельского поселения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>), предложения по решению проблемных вопросов направляются в Администрацию в соответствии с действующими правилами документооборота.</w:t>
      </w:r>
    </w:p>
    <w:p w:rsidR="00570E66" w:rsidRDefault="00570E66" w:rsidP="00570E66">
      <w:pPr>
        <w:widowControl w:val="0"/>
        <w:numPr>
          <w:ilvl w:val="0"/>
          <w:numId w:val="8"/>
        </w:numPr>
        <w:tabs>
          <w:tab w:val="left" w:pos="720"/>
          <w:tab w:val="left" w:pos="1440"/>
        </w:tabs>
        <w:suppressAutoHyphens/>
        <w:autoSpaceDE w:val="0"/>
        <w:ind w:left="-15"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наличие рекомендаций о разработке и принятии аналогичных программ в правовых актах федерального и (или) регионального уровня.</w:t>
      </w:r>
    </w:p>
    <w:p w:rsidR="00570E66" w:rsidRDefault="00570E66" w:rsidP="00570E66">
      <w:pPr>
        <w:ind w:firstLine="720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Необходимым условием возникновения указанных оснований является отсутствие возможности решения проблемного вопроса в условиях текущей деятельности Администрации.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jc w:val="center"/>
        <w:rPr>
          <w:b/>
        </w:rPr>
      </w:pPr>
      <w:r>
        <w:rPr>
          <w:rFonts w:ascii="Times New Roman CYR" w:eastAsia="Times New Roman CYR" w:hAnsi="Times New Roman CYR" w:cs="Times New Roman CYR"/>
          <w:b/>
          <w:color w:val="000000"/>
          <w:sz w:val="28"/>
        </w:rPr>
        <w:t>4.  Разработка программ</w:t>
      </w:r>
    </w:p>
    <w:p w:rsidR="00570E66" w:rsidRDefault="00570E66" w:rsidP="00570E66">
      <w:pPr>
        <w:ind w:firstLine="720"/>
        <w:jc w:val="both"/>
      </w:pPr>
    </w:p>
    <w:p w:rsidR="00570E66" w:rsidRPr="00CF5C1F" w:rsidRDefault="00570E66" w:rsidP="00570E66">
      <w:pPr>
        <w:ind w:firstLine="720"/>
        <w:jc w:val="both"/>
        <w:rPr>
          <w:rFonts w:eastAsia="Times New Roman CYR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4.1.  Инициаторами разработки проектов программ могут выступать </w:t>
      </w:r>
      <w:r>
        <w:rPr>
          <w:sz w:val="28"/>
          <w:szCs w:val="28"/>
        </w:rPr>
        <w:t xml:space="preserve">Совет депутатов </w:t>
      </w:r>
      <w:r w:rsidRPr="00CF5C1F">
        <w:rPr>
          <w:sz w:val="28"/>
          <w:szCs w:val="28"/>
        </w:rPr>
        <w:t>сельского поселения</w:t>
      </w:r>
      <w:r>
        <w:rPr>
          <w:rFonts w:eastAsia="Times New Roman CYR"/>
          <w:sz w:val="28"/>
        </w:rPr>
        <w:t xml:space="preserve"> и Г</w:t>
      </w:r>
      <w:r w:rsidRPr="00CF5C1F">
        <w:rPr>
          <w:rFonts w:eastAsia="Times New Roman CYR"/>
          <w:sz w:val="28"/>
        </w:rPr>
        <w:t>лава муниципального образования</w:t>
      </w:r>
      <w:r>
        <w:rPr>
          <w:rFonts w:eastAsia="Times New Roman CYR"/>
          <w:sz w:val="28"/>
        </w:rPr>
        <w:t xml:space="preserve"> Никольского</w:t>
      </w:r>
      <w:r w:rsidRPr="00CF5C1F">
        <w:rPr>
          <w:rFonts w:eastAsia="Times New Roman CYR"/>
          <w:sz w:val="28"/>
        </w:rPr>
        <w:t xml:space="preserve"> сельского поселения</w:t>
      </w:r>
      <w:r>
        <w:rPr>
          <w:rFonts w:eastAsia="Times New Roman CYR"/>
          <w:sz w:val="28"/>
        </w:rPr>
        <w:t xml:space="preserve">  (далее – Глава </w:t>
      </w:r>
      <w:r w:rsidR="004F7DF6">
        <w:rPr>
          <w:rFonts w:eastAsia="Times New Roman CYR"/>
          <w:sz w:val="28"/>
        </w:rPr>
        <w:t>муниципального образования</w:t>
      </w:r>
      <w:r w:rsidRPr="00CF5C1F">
        <w:rPr>
          <w:rFonts w:eastAsia="Times New Roman CYR"/>
          <w:sz w:val="28"/>
        </w:rPr>
        <w:t>).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4.2.  При наличии рекомендаций о разработке программы в федеральных и (или) региональных правовых актах решение о разработке проекта программы принимает Г</w:t>
      </w:r>
      <w:r w:rsidR="004F7DF6">
        <w:rPr>
          <w:rFonts w:ascii="Times New Roman CYR" w:eastAsia="Times New Roman CYR" w:hAnsi="Times New Roman CYR" w:cs="Times New Roman CYR"/>
          <w:color w:val="000000"/>
          <w:sz w:val="28"/>
        </w:rPr>
        <w:t>лава муниципального образования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>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lastRenderedPageBreak/>
        <w:t>4.3.  Разработку проекта программы осуществляет разработчик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4.4. Программа включает в себя: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i/>
          <w:color w:val="000000"/>
          <w:sz w:val="28"/>
          <w:u w:val="single"/>
        </w:rPr>
      </w:pPr>
      <w:r>
        <w:rPr>
          <w:rFonts w:ascii="Times New Roman CYR" w:eastAsia="Times New Roman CYR" w:hAnsi="Times New Roman CYR" w:cs="Times New Roman CYR"/>
          <w:i/>
          <w:color w:val="000000"/>
          <w:sz w:val="28"/>
          <w:u w:val="single"/>
        </w:rPr>
        <w:t>Паспорт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Паспорт содержит краткие сведения о программе, включая </w:t>
      </w:r>
      <w:r>
        <w:rPr>
          <w:rFonts w:ascii="Times New Roman CYR" w:eastAsia="Times New Roman CYR" w:hAnsi="Times New Roman CYR" w:cs="Times New Roman CYR"/>
          <w:noProof/>
          <w:color w:val="000000"/>
          <w:sz w:val="28"/>
        </w:rPr>
        <w:drawing>
          <wp:inline distT="0" distB="0" distL="0" distR="0">
            <wp:extent cx="85725" cy="209550"/>
            <wp:effectExtent l="19050" t="0" r="9525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09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 CYR" w:eastAsia="Times New Roman CYR" w:hAnsi="Times New Roman CYR" w:cs="Times New Roman CYR"/>
          <w:color w:val="000000"/>
          <w:sz w:val="28"/>
        </w:rPr>
        <w:t>основные параметры. Заполняется согласно приложению №  1 к настоящему Порядку.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i/>
          <w:color w:val="000000"/>
          <w:sz w:val="28"/>
          <w:u w:val="single"/>
        </w:rPr>
        <w:t>Наименование программы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должно максимально соответствовать цели программы. 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Основное содержание: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1)  Содержание проблемы (задачи) и обоснование необходимости ее решения программным методом.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Раздел должен содержать развёрнутую постановку проблем, включая анализ причин их возникновения, оценку причин их возникновения, обоснование связи с приоритетами социально-экономического развития  сельского поселения, обоснование необходимости их решения в приоритетном порядке в данное время.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2)  Основные цели, задачи, сроки и этапы реализации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Формируемые в данном разделе цели и задачи целевой программы должны соответствовать основным направлениям социально - экономического развития  сельского поселения.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Требования, предъявляемые к целям муниципальной программы:</w:t>
      </w:r>
    </w:p>
    <w:p w:rsidR="00570E66" w:rsidRDefault="00570E66" w:rsidP="00570E66">
      <w:pPr>
        <w:ind w:firstLine="720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  специфичность (цели должны соответствовать компетенции муниципальных заказчиков и исполнителей мероприятий муниципальной программы);</w:t>
      </w:r>
    </w:p>
    <w:p w:rsidR="00570E66" w:rsidRDefault="00570E66" w:rsidP="00570E66">
      <w:pPr>
        <w:ind w:firstLine="720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  достижимость (цели должны быть потенциально достижимы);</w:t>
      </w:r>
    </w:p>
    <w:p w:rsidR="00570E66" w:rsidRDefault="00570E66" w:rsidP="00570E66">
      <w:pPr>
        <w:ind w:firstLine="720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 </w:t>
      </w:r>
      <w:proofErr w:type="spellStart"/>
      <w:r>
        <w:rPr>
          <w:rFonts w:ascii="Times New Roman CYR" w:eastAsia="Times New Roman CYR" w:hAnsi="Times New Roman CYR" w:cs="Times New Roman CYR"/>
          <w:color w:val="000000"/>
          <w:sz w:val="28"/>
        </w:rPr>
        <w:t>измеряемость</w:t>
      </w:r>
      <w:proofErr w:type="spellEnd"/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(должна существовать возможность проверки достижения целей);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-  сроки реализации программы (должен быть установлен срок достижения цели и определены этапы реализации муниципальной программы с определением соответствующих целей), для достижения поставленных целей в разделе приводятся обоснования необходимости решения соответствующих задач. 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Цели и задачи целевой программы должны быть ориентированы и направлены на улучшение положения в отрасли экономики и (или) социальной сферы поселения.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3)  Обоснование ресурсного обеспечения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В данном разделе приводятся показатели, на основании которых произведен расчет объема финансирования муниципальной программы (на основании проектно-сметной документации, удельных капитальных вложений на строительство единицы мощности, смет расходов или смет расходов аналогичных видов работ с учетом индексов-дефляторов, уровня обеспеченности объектами, оборудованием, услугами и других показателей в соответствии со спецификой программы). Включение в программу иных источников финансирования помимо бюджета поселения возможно только при документальном их подтверждении (подписанные соглашения, договоры, 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lastRenderedPageBreak/>
        <w:t>гарантийные письма, утвержденные федеральные и региональные целевые программы).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4)  Описание ожидаемых результатов реализации программы и целевые индикаторы. Раздел должен содержать прогноз социальных и экономических результатов, которые возникнут при реализации программы, с указанием их динамики по годам. В разделе приводятся конкретные показатели, источники их получения или методики расчета (сбора) показателей, применяемых для оценки социально-экономической эффективности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Целевые индикаторы могут отражать объемы выполненных работ или стои</w:t>
      </w:r>
      <w:r w:rsidR="000B68CD">
        <w:rPr>
          <w:rFonts w:ascii="Times New Roman CYR" w:eastAsia="Times New Roman CYR" w:hAnsi="Times New Roman CYR" w:cs="Times New Roman CYR"/>
          <w:color w:val="000000"/>
          <w:sz w:val="28"/>
        </w:rPr>
        <w:t>мость произведенной продукции и (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>или</w:t>
      </w:r>
      <w:r w:rsidR="000B68CD">
        <w:rPr>
          <w:rFonts w:ascii="Times New Roman CYR" w:eastAsia="Times New Roman CYR" w:hAnsi="Times New Roman CYR" w:cs="Times New Roman CYR"/>
          <w:color w:val="000000"/>
          <w:sz w:val="28"/>
        </w:rPr>
        <w:t>)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оказанных услуг, то есть характеризовать только прямые результаты реализации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С учетом специфики программы, целевые индикаторы могут быть изложены в виде таблицы и приложения к тексту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5)  Организация управления и </w:t>
      </w:r>
      <w:proofErr w:type="gramStart"/>
      <w:r>
        <w:rPr>
          <w:rFonts w:ascii="Times New Roman CYR" w:eastAsia="Times New Roman CYR" w:hAnsi="Times New Roman CYR" w:cs="Times New Roman CYR"/>
          <w:color w:val="000000"/>
          <w:sz w:val="28"/>
        </w:rPr>
        <w:t>контроль за</w:t>
      </w:r>
      <w:proofErr w:type="gramEnd"/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ходом реализации Программы; 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6) Механизм реализации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Раздел должен включать описание механизмов управления программой, взаимодействия муниципальных заказчиков и исполнителей мероприятий программы, а также </w:t>
      </w:r>
      <w:proofErr w:type="gramStart"/>
      <w:r>
        <w:rPr>
          <w:rFonts w:ascii="Times New Roman CYR" w:eastAsia="Times New Roman CYR" w:hAnsi="Times New Roman CYR" w:cs="Times New Roman CYR"/>
          <w:color w:val="000000"/>
          <w:sz w:val="28"/>
        </w:rPr>
        <w:t>контроля за</w:t>
      </w:r>
      <w:proofErr w:type="gramEnd"/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ходом ее выполнения.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4.5. Разработчик представляет проект программы и проект постановления Администрации об утвержд</w:t>
      </w:r>
      <w:r w:rsidR="004F7DF6">
        <w:rPr>
          <w:rFonts w:ascii="Times New Roman CYR" w:eastAsia="Times New Roman CYR" w:hAnsi="Times New Roman CYR" w:cs="Times New Roman CYR"/>
          <w:color w:val="000000"/>
          <w:sz w:val="28"/>
        </w:rPr>
        <w:t>ении программы на согласование Главе муниципального образования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>.</w:t>
      </w:r>
    </w:p>
    <w:p w:rsidR="00570E66" w:rsidRDefault="00570E66" w:rsidP="00570E66">
      <w:pPr>
        <w:ind w:firstLine="720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4.6.  При несогласовании проекта программы программа не принимается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jc w:val="center"/>
        <w:rPr>
          <w:b/>
        </w:rPr>
      </w:pPr>
      <w:r>
        <w:rPr>
          <w:rFonts w:ascii="Times New Roman CYR" w:eastAsia="Times New Roman CYR" w:hAnsi="Times New Roman CYR" w:cs="Times New Roman CYR"/>
          <w:b/>
          <w:color w:val="000000"/>
          <w:sz w:val="28"/>
        </w:rPr>
        <w:t>5.  Управление реализацией программы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5.1.  Программы, предполагаемые к финансированию, начиная с очередного финансового года, подлежат утверждению не позднее одного месяца до дня внесения проекта решения о бюджете на очередной финансовый год (очередной финансовый год и плановый период) в </w:t>
      </w:r>
      <w:r>
        <w:rPr>
          <w:sz w:val="28"/>
          <w:szCs w:val="28"/>
        </w:rPr>
        <w:t>Совете депутатов сельского поселения</w:t>
      </w:r>
      <w:r>
        <w:rPr>
          <w:rFonts w:eastAsia="Times New Roman CYR"/>
          <w:sz w:val="28"/>
        </w:rPr>
        <w:t>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5.2.  Объем бюджетных ассигнований на реализацию программ утверждается решением </w:t>
      </w:r>
      <w:r>
        <w:rPr>
          <w:sz w:val="28"/>
          <w:szCs w:val="28"/>
        </w:rPr>
        <w:t>Совета депутатов сельского поселения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о бюджете поселения в составе ведомственной структуры расходов бюджета сельского поселения на очередной финансовый год и плановый период.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5.3.  В целях достижения результатов программы разработчик: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 обеспечивает оперативное управление реализацией и координацию деятельности исполнителей и участников программы;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- осуществляет текущий </w:t>
      </w:r>
      <w:proofErr w:type="gramStart"/>
      <w:r>
        <w:rPr>
          <w:rFonts w:ascii="Times New Roman CYR" w:eastAsia="Times New Roman CYR" w:hAnsi="Times New Roman CYR" w:cs="Times New Roman CYR"/>
          <w:color w:val="000000"/>
          <w:sz w:val="28"/>
        </w:rPr>
        <w:t>контроль за</w:t>
      </w:r>
      <w:proofErr w:type="gramEnd"/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своевременностью и качеством выполнения мероприятий программы;</w:t>
      </w:r>
    </w:p>
    <w:p w:rsidR="00570E66" w:rsidRPr="001E647F" w:rsidRDefault="00570E66" w:rsidP="00570E66">
      <w:pPr>
        <w:ind w:firstLine="720"/>
        <w:jc w:val="both"/>
        <w:rPr>
          <w:rFonts w:eastAsia="Times New Roman CYR"/>
          <w:color w:val="000000"/>
          <w:sz w:val="28"/>
        </w:rPr>
      </w:pPr>
      <w:r w:rsidRPr="001E647F">
        <w:rPr>
          <w:rFonts w:eastAsia="Times New Roman CYR"/>
          <w:color w:val="000000"/>
          <w:sz w:val="28"/>
        </w:rPr>
        <w:t>- готовит и представляет старшему менеджеру – главному бухгалтеру Администрации отчеты о реализации программы в соответствии с разделом 7 настоящего Порядка;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lastRenderedPageBreak/>
        <w:t>- подготавливает предложения о внесении изменений в программу в соответствии с п. 6.2 настоящего Положения.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5.4. Исполнитель программы: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 размещает муниципальные заказы, необходимые для реализации программы в соответствии с Федеральным законодательством и нормативно-правовыми актами  сельского поселения;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 готовит и представляет разработчику в установленные сроки отчеты о реализации мероприятий программы;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 подготавливает и направляет разработчику предложения о внесении изменений в программу.</w:t>
      </w:r>
    </w:p>
    <w:p w:rsidR="00570E66" w:rsidRDefault="00570E66" w:rsidP="00570E66">
      <w:pPr>
        <w:ind w:firstLine="698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5.5.  Оценка эффективности программы осуществляется </w:t>
      </w:r>
      <w:r w:rsidRPr="001E647F">
        <w:rPr>
          <w:rFonts w:eastAsia="Times New Roman CYR"/>
          <w:sz w:val="28"/>
        </w:rPr>
        <w:t>старшим менеджером</w:t>
      </w:r>
      <w:r>
        <w:rPr>
          <w:rFonts w:eastAsia="Times New Roman CYR"/>
          <w:sz w:val="28"/>
        </w:rPr>
        <w:t xml:space="preserve"> </w:t>
      </w:r>
      <w:r w:rsidRPr="001E647F">
        <w:rPr>
          <w:rFonts w:eastAsia="Times New Roman CYR"/>
          <w:sz w:val="28"/>
        </w:rPr>
        <w:t>- главным бухгалтером Администрации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по итогам ее исполнения за отчетный финансовый год в соответствии с Порядком проведения оценки эффективности реализации муниципальных программ.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ind w:firstLine="16"/>
        <w:jc w:val="center"/>
        <w:rPr>
          <w:b/>
        </w:rPr>
      </w:pPr>
      <w:r>
        <w:rPr>
          <w:rFonts w:ascii="Times New Roman CYR" w:eastAsia="Times New Roman CYR" w:hAnsi="Times New Roman CYR" w:cs="Times New Roman CYR"/>
          <w:b/>
          <w:color w:val="000000"/>
          <w:sz w:val="28"/>
        </w:rPr>
        <w:t>6.  Порядок внесения изменений, прекращения действия программ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6.1.  В программы могут быть внесены изменения в случаях:</w:t>
      </w:r>
    </w:p>
    <w:p w:rsidR="00570E66" w:rsidRDefault="00570E66" w:rsidP="00570E66">
      <w:pPr>
        <w:ind w:firstLine="720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  снижения (увеличения) ожидаемых поступлений в бюджет сельского поселения;</w:t>
      </w:r>
    </w:p>
    <w:p w:rsidR="00570E66" w:rsidRDefault="00570E66" w:rsidP="00570E66">
      <w:pPr>
        <w:ind w:firstLine="720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  необходимости включения в программу дополнительных мероприятий;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 необходимости изменения сроков реализации программы или ее отдельных мероприятий.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Внесение изменений в программу осуществляется в соответствии с требованиями раздела 4 настоящего Порядка.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6.2.  Разработку проектов постановлений Администрации о внесении изменений в программу осуществляет разработчик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6.3.  При внесении изменений в программу не допускается изменение следующих параметров: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  целей и задач программы;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 системы программных мероприятий, если это приводит к концептуальным изменениям программы.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6.4.  Перемещение бюджетных ассигнований, выделенных на реализацию программы, допускается только в пределах программных мероприятий, предусмотренных на текущий финансовый год.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6.5.  Изменения, внесенные в программные мероприятия, учитываются разработчиком при подготовке отчетов по программе.</w:t>
      </w:r>
    </w:p>
    <w:p w:rsidR="00570E66" w:rsidRDefault="00570E66" w:rsidP="00570E66">
      <w:pPr>
        <w:tabs>
          <w:tab w:val="left" w:pos="1134"/>
        </w:tabs>
        <w:ind w:firstLine="709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6.6.  Действие программы может быть прекращено в следующих случаях:</w:t>
      </w:r>
    </w:p>
    <w:p w:rsidR="00570E66" w:rsidRDefault="00570E66" w:rsidP="00570E66">
      <w:pPr>
        <w:tabs>
          <w:tab w:val="left" w:pos="1134"/>
        </w:tabs>
        <w:ind w:firstLine="709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- досрочного выполнения целей программы;</w:t>
      </w:r>
    </w:p>
    <w:p w:rsidR="00570E66" w:rsidRDefault="00570E66" w:rsidP="00570E66">
      <w:pPr>
        <w:widowControl w:val="0"/>
        <w:numPr>
          <w:ilvl w:val="0"/>
          <w:numId w:val="9"/>
        </w:numPr>
        <w:tabs>
          <w:tab w:val="left" w:pos="720"/>
          <w:tab w:val="left" w:pos="1134"/>
          <w:tab w:val="left" w:pos="1440"/>
        </w:tabs>
        <w:suppressAutoHyphens/>
        <w:autoSpaceDE w:val="0"/>
        <w:ind w:left="0" w:firstLine="709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появления иных механизмов ликвидации проблемы, на решение которой была направлена программа;</w:t>
      </w:r>
    </w:p>
    <w:p w:rsidR="00570E66" w:rsidRDefault="00570E66" w:rsidP="00570E66">
      <w:pPr>
        <w:widowControl w:val="0"/>
        <w:numPr>
          <w:ilvl w:val="0"/>
          <w:numId w:val="9"/>
        </w:numPr>
        <w:tabs>
          <w:tab w:val="left" w:pos="720"/>
          <w:tab w:val="left" w:pos="1134"/>
          <w:tab w:val="left" w:pos="1440"/>
        </w:tabs>
        <w:suppressAutoHyphens/>
        <w:autoSpaceDE w:val="0"/>
        <w:ind w:left="0" w:firstLine="709"/>
        <w:jc w:val="both"/>
        <w:rPr>
          <w:rFonts w:ascii="Times New Roman CYR" w:eastAsia="Times New Roman CYR" w:hAnsi="Times New Roman CYR" w:cs="Times New Roman CYR"/>
          <w:color w:val="000000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невозможности достижения целей программы, в том числе в силу форс-мажорных обстоятельств;</w:t>
      </w:r>
    </w:p>
    <w:p w:rsidR="00570E66" w:rsidRDefault="00570E66" w:rsidP="00570E66">
      <w:pPr>
        <w:widowControl w:val="0"/>
        <w:numPr>
          <w:ilvl w:val="0"/>
          <w:numId w:val="9"/>
        </w:numPr>
        <w:tabs>
          <w:tab w:val="left" w:pos="720"/>
          <w:tab w:val="left" w:pos="1134"/>
          <w:tab w:val="left" w:pos="1440"/>
        </w:tabs>
        <w:suppressAutoHyphens/>
        <w:autoSpaceDE w:val="0"/>
        <w:ind w:left="0" w:firstLine="709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</w:rPr>
        <w:lastRenderedPageBreak/>
        <w:t xml:space="preserve"> 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>принятия другой программы, поглощающей полностью или частично первоначальную программу по целям и задачам;</w:t>
      </w:r>
    </w:p>
    <w:p w:rsidR="00570E66" w:rsidRDefault="00570E66" w:rsidP="00570E66">
      <w:pPr>
        <w:widowControl w:val="0"/>
        <w:numPr>
          <w:ilvl w:val="0"/>
          <w:numId w:val="9"/>
        </w:numPr>
        <w:tabs>
          <w:tab w:val="left" w:pos="720"/>
          <w:tab w:val="left" w:pos="1134"/>
          <w:tab w:val="left" w:pos="1440"/>
        </w:tabs>
        <w:suppressAutoHyphens/>
        <w:autoSpaceDE w:val="0"/>
        <w:ind w:left="0" w:firstLine="709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в случае неэффективного и (или) нецелевого использования бюджетных средств, выделенных на реализацию программы;</w:t>
      </w:r>
    </w:p>
    <w:p w:rsidR="00570E66" w:rsidRDefault="00570E66" w:rsidP="00570E66">
      <w:pPr>
        <w:widowControl w:val="0"/>
        <w:numPr>
          <w:ilvl w:val="0"/>
          <w:numId w:val="10"/>
        </w:numPr>
        <w:tabs>
          <w:tab w:val="left" w:pos="720"/>
          <w:tab w:val="left" w:pos="1134"/>
          <w:tab w:val="left" w:pos="1440"/>
        </w:tabs>
        <w:suppressAutoHyphens/>
        <w:autoSpaceDE w:val="0"/>
        <w:ind w:left="0" w:firstLine="709"/>
        <w:jc w:val="both"/>
        <w:rPr>
          <w:rFonts w:ascii="Times New Roman CYR" w:eastAsia="Times New Roman CYR" w:hAnsi="Times New Roman CYR" w:cs="Times New Roman CYR"/>
          <w:color w:val="000000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отсутствия бюджетного финансирования по программе;</w:t>
      </w:r>
    </w:p>
    <w:p w:rsidR="00570E66" w:rsidRDefault="00570E66" w:rsidP="00570E66">
      <w:pPr>
        <w:widowControl w:val="0"/>
        <w:numPr>
          <w:ilvl w:val="0"/>
          <w:numId w:val="10"/>
        </w:numPr>
        <w:tabs>
          <w:tab w:val="left" w:pos="720"/>
          <w:tab w:val="left" w:pos="1134"/>
          <w:tab w:val="left" w:pos="1440"/>
        </w:tabs>
        <w:suppressAutoHyphens/>
        <w:autoSpaceDE w:val="0"/>
        <w:ind w:left="0" w:firstLine="709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</w:rPr>
        <w:t xml:space="preserve"> 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исполнения финансирования менее 30% </w:t>
      </w:r>
      <w:proofErr w:type="gramStart"/>
      <w:r>
        <w:rPr>
          <w:rFonts w:ascii="Times New Roman CYR" w:eastAsia="Times New Roman CYR" w:hAnsi="Times New Roman CYR" w:cs="Times New Roman CYR"/>
          <w:color w:val="000000"/>
          <w:sz w:val="28"/>
        </w:rPr>
        <w:t>от</w:t>
      </w:r>
      <w:proofErr w:type="gramEnd"/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планируемого.</w:t>
      </w:r>
    </w:p>
    <w:p w:rsidR="00570E66" w:rsidRDefault="00570E66" w:rsidP="00570E66">
      <w:pPr>
        <w:tabs>
          <w:tab w:val="left" w:pos="1134"/>
        </w:tabs>
        <w:ind w:firstLine="709"/>
        <w:jc w:val="both"/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6.7.  При необходимости срок реализации программы может продлеваться, но не более чем на один год.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jc w:val="center"/>
        <w:rPr>
          <w:b/>
        </w:rPr>
      </w:pPr>
      <w:r>
        <w:rPr>
          <w:rFonts w:ascii="Times New Roman CYR" w:eastAsia="Times New Roman CYR" w:hAnsi="Times New Roman CYR" w:cs="Times New Roman CYR"/>
          <w:b/>
          <w:color w:val="000000"/>
          <w:sz w:val="28"/>
        </w:rPr>
        <w:t>7.  Контроль и отчетность при реализации программы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7.1.  </w:t>
      </w:r>
      <w:proofErr w:type="gramStart"/>
      <w:r>
        <w:rPr>
          <w:rFonts w:ascii="Times New Roman CYR" w:eastAsia="Times New Roman CYR" w:hAnsi="Times New Roman CYR" w:cs="Times New Roman CYR"/>
          <w:color w:val="000000"/>
          <w:sz w:val="28"/>
        </w:rPr>
        <w:t>Контроль за</w:t>
      </w:r>
      <w:proofErr w:type="gramEnd"/>
      <w:r>
        <w:rPr>
          <w:rFonts w:ascii="Times New Roman CYR" w:eastAsia="Times New Roman CYR" w:hAnsi="Times New Roman CYR" w:cs="Times New Roman CYR"/>
          <w:color w:val="000000"/>
          <w:sz w:val="28"/>
        </w:rPr>
        <w:t xml:space="preserve"> исполнением муниципальных программ се</w:t>
      </w:r>
      <w:r w:rsidR="004F7DF6">
        <w:rPr>
          <w:rFonts w:ascii="Times New Roman CYR" w:eastAsia="Times New Roman CYR" w:hAnsi="Times New Roman CYR" w:cs="Times New Roman CYR"/>
          <w:color w:val="000000"/>
          <w:sz w:val="28"/>
        </w:rPr>
        <w:t>льского поселения осуществляет Глава муниципального образования</w:t>
      </w:r>
      <w:r>
        <w:rPr>
          <w:rFonts w:ascii="Times New Roman CYR" w:eastAsia="Times New Roman CYR" w:hAnsi="Times New Roman CYR" w:cs="Times New Roman CYR"/>
          <w:color w:val="000000"/>
          <w:sz w:val="28"/>
        </w:rPr>
        <w:t>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7.2.  Ответственность за реализацию программы и обеспечение достижения значений количественных и качественных показателей эффективности реализации программы несет разработчик программы.</w:t>
      </w:r>
    </w:p>
    <w:p w:rsidR="00570E66" w:rsidRPr="004F7DF6" w:rsidRDefault="00570E66" w:rsidP="00570E66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4F7DF6">
        <w:rPr>
          <w:rFonts w:ascii="Times New Roman CYR" w:eastAsia="Times New Roman CYR" w:hAnsi="Times New Roman CYR" w:cs="Times New Roman CYR"/>
          <w:sz w:val="28"/>
        </w:rPr>
        <w:t xml:space="preserve">7.3.  </w:t>
      </w:r>
      <w:r w:rsidRPr="004F7DF6">
        <w:rPr>
          <w:spacing w:val="2"/>
          <w:sz w:val="28"/>
          <w:szCs w:val="28"/>
        </w:rPr>
        <w:t xml:space="preserve">Управление и </w:t>
      </w:r>
      <w:proofErr w:type="gramStart"/>
      <w:r w:rsidRPr="004F7DF6">
        <w:rPr>
          <w:spacing w:val="2"/>
          <w:sz w:val="28"/>
          <w:szCs w:val="28"/>
        </w:rPr>
        <w:t>контроль за</w:t>
      </w:r>
      <w:proofErr w:type="gramEnd"/>
      <w:r w:rsidRPr="004F7DF6">
        <w:rPr>
          <w:spacing w:val="2"/>
          <w:sz w:val="28"/>
          <w:szCs w:val="28"/>
        </w:rPr>
        <w:t xml:space="preserve"> реализацией муниципальной программы осуществляются путем формирования плана-графика реализации муниципальной программы на очередной финансовый год (далее - план-график), годового отчета о ходе реализации и оценке эффективности муниципальной программы (далее - годовой отчет).</w:t>
      </w:r>
    </w:p>
    <w:p w:rsidR="00570E66" w:rsidRPr="004F7DF6" w:rsidRDefault="00570E66" w:rsidP="00570E66">
      <w:pPr>
        <w:shd w:val="clear" w:color="auto" w:fill="FFFFFF"/>
        <w:spacing w:line="315" w:lineRule="atLeast"/>
        <w:ind w:firstLine="708"/>
        <w:textAlignment w:val="baseline"/>
        <w:rPr>
          <w:spacing w:val="2"/>
          <w:sz w:val="28"/>
          <w:szCs w:val="28"/>
        </w:rPr>
      </w:pPr>
      <w:r w:rsidRPr="004F7DF6">
        <w:rPr>
          <w:spacing w:val="2"/>
          <w:sz w:val="28"/>
          <w:szCs w:val="28"/>
        </w:rPr>
        <w:t xml:space="preserve">7.3. Разработчик муниципальной программы разрабатывает план-график по форме согласно приложению </w:t>
      </w:r>
      <w:r w:rsidR="004F7DF6" w:rsidRPr="004F7DF6">
        <w:rPr>
          <w:spacing w:val="2"/>
          <w:sz w:val="28"/>
          <w:szCs w:val="28"/>
        </w:rPr>
        <w:t>№</w:t>
      </w:r>
      <w:r w:rsidRPr="004F7DF6">
        <w:rPr>
          <w:spacing w:val="2"/>
          <w:sz w:val="28"/>
          <w:szCs w:val="28"/>
        </w:rPr>
        <w:t xml:space="preserve"> 2 к настоящему Порядку.</w:t>
      </w:r>
    </w:p>
    <w:p w:rsidR="00570E66" w:rsidRPr="00C32241" w:rsidRDefault="00570E66" w:rsidP="00570E66">
      <w:pPr>
        <w:autoSpaceDN w:val="0"/>
        <w:adjustRightInd w:val="0"/>
        <w:ind w:firstLine="720"/>
        <w:jc w:val="both"/>
        <w:rPr>
          <w:sz w:val="28"/>
          <w:szCs w:val="28"/>
        </w:rPr>
      </w:pPr>
      <w:r w:rsidRPr="00C32241">
        <w:rPr>
          <w:sz w:val="28"/>
          <w:szCs w:val="28"/>
        </w:rPr>
        <w:t>7.4. Показатели плана-графика формируются на основе целевых показателей муниципальной программы и объемов финансирования мероприятий.</w:t>
      </w:r>
    </w:p>
    <w:p w:rsidR="00570E66" w:rsidRPr="00C32241" w:rsidRDefault="00570E66" w:rsidP="00570E66">
      <w:pPr>
        <w:autoSpaceDN w:val="0"/>
        <w:adjustRightInd w:val="0"/>
        <w:ind w:firstLine="720"/>
        <w:jc w:val="both"/>
        <w:rPr>
          <w:rFonts w:eastAsia="Times New Roman CYR"/>
          <w:color w:val="000000"/>
          <w:sz w:val="28"/>
          <w:szCs w:val="28"/>
        </w:rPr>
      </w:pPr>
      <w:r w:rsidRPr="00C32241">
        <w:rPr>
          <w:sz w:val="28"/>
          <w:szCs w:val="28"/>
        </w:rPr>
        <w:t xml:space="preserve"> 7.5. Для проведения текущего мониторинга реализации муниципальной программы</w:t>
      </w:r>
      <w:r w:rsidRPr="00C32241">
        <w:rPr>
          <w:rFonts w:eastAsia="Times New Roman CYR"/>
          <w:color w:val="000000"/>
          <w:sz w:val="28"/>
          <w:szCs w:val="28"/>
        </w:rPr>
        <w:t xml:space="preserve"> разработчик программы:</w:t>
      </w:r>
    </w:p>
    <w:p w:rsidR="00570E66" w:rsidRPr="00C32241" w:rsidRDefault="00570E66" w:rsidP="00570E66">
      <w:pPr>
        <w:autoSpaceDN w:val="0"/>
        <w:adjustRightInd w:val="0"/>
        <w:ind w:firstLine="720"/>
        <w:jc w:val="both"/>
        <w:rPr>
          <w:rFonts w:eastAsia="Times New Roman CYR"/>
          <w:color w:val="000000"/>
          <w:sz w:val="28"/>
          <w:szCs w:val="28"/>
        </w:rPr>
      </w:pPr>
      <w:r w:rsidRPr="00C32241">
        <w:rPr>
          <w:rFonts w:eastAsia="Times New Roman CYR"/>
          <w:color w:val="000000"/>
          <w:sz w:val="28"/>
          <w:szCs w:val="28"/>
        </w:rPr>
        <w:t>1) Ежеквартально до 25 числа месяца, следующего за отчетным кварталом, направляет старшему менеджеру – главному бухгалтеру Администрации отчет, который содержит:</w:t>
      </w:r>
    </w:p>
    <w:p w:rsidR="00570E66" w:rsidRPr="00C32241" w:rsidRDefault="00570E66" w:rsidP="00570E66">
      <w:pPr>
        <w:ind w:firstLine="720"/>
        <w:jc w:val="both"/>
        <w:rPr>
          <w:rFonts w:eastAsia="Times New Roman CYR"/>
          <w:color w:val="000000"/>
          <w:sz w:val="28"/>
          <w:szCs w:val="28"/>
        </w:rPr>
      </w:pPr>
      <w:r w:rsidRPr="00C32241">
        <w:rPr>
          <w:rFonts w:eastAsia="Times New Roman CYR"/>
          <w:color w:val="000000"/>
          <w:sz w:val="28"/>
          <w:szCs w:val="28"/>
        </w:rPr>
        <w:t>- перечень выполненных мероприятий программы с указанием объемов и источников финансирования и непосредственных результатов выполнения программы;</w:t>
      </w:r>
    </w:p>
    <w:p w:rsidR="00570E66" w:rsidRPr="00C32241" w:rsidRDefault="00570E66" w:rsidP="00570E66">
      <w:pPr>
        <w:ind w:firstLine="720"/>
        <w:jc w:val="both"/>
        <w:rPr>
          <w:rFonts w:eastAsia="Times New Roman CYR"/>
          <w:color w:val="000000"/>
          <w:sz w:val="28"/>
          <w:szCs w:val="28"/>
        </w:rPr>
      </w:pPr>
      <w:r w:rsidRPr="00C32241">
        <w:rPr>
          <w:rFonts w:eastAsia="Times New Roman CYR"/>
          <w:color w:val="000000"/>
          <w:sz w:val="28"/>
          <w:szCs w:val="28"/>
        </w:rPr>
        <w:t>- аналитическую записку о ходе реализации мероприятий программы, в случае неисполнения - анализ причин несвоевременного выполнения программных мероприятий,</w:t>
      </w:r>
    </w:p>
    <w:p w:rsidR="00570E66" w:rsidRDefault="00570E66" w:rsidP="00570E66">
      <w:pPr>
        <w:ind w:firstLine="720"/>
        <w:jc w:val="both"/>
        <w:rPr>
          <w:sz w:val="28"/>
          <w:szCs w:val="28"/>
        </w:rPr>
      </w:pPr>
      <w:r w:rsidRPr="00C32241">
        <w:rPr>
          <w:rFonts w:eastAsia="Times New Roman CYR"/>
          <w:color w:val="000000"/>
          <w:sz w:val="28"/>
          <w:szCs w:val="28"/>
        </w:rPr>
        <w:t xml:space="preserve">2)  </w:t>
      </w:r>
      <w:r w:rsidR="00A112FD">
        <w:rPr>
          <w:sz w:val="28"/>
          <w:szCs w:val="28"/>
        </w:rPr>
        <w:t>В срок до 1 марта</w:t>
      </w:r>
      <w:r>
        <w:rPr>
          <w:sz w:val="28"/>
          <w:szCs w:val="28"/>
        </w:rPr>
        <w:t xml:space="preserve"> года, следующего за </w:t>
      </w:r>
      <w:proofErr w:type="gramStart"/>
      <w:r>
        <w:rPr>
          <w:sz w:val="28"/>
          <w:szCs w:val="28"/>
        </w:rPr>
        <w:t>отчетным</w:t>
      </w:r>
      <w:proofErr w:type="gramEnd"/>
      <w:r>
        <w:rPr>
          <w:sz w:val="28"/>
          <w:szCs w:val="28"/>
        </w:rPr>
        <w:t>,  формирует</w:t>
      </w:r>
      <w:r w:rsidRPr="00C322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годовой отчет, </w:t>
      </w:r>
      <w:r w:rsidRPr="00C32241">
        <w:rPr>
          <w:sz w:val="28"/>
          <w:szCs w:val="28"/>
        </w:rPr>
        <w:t>сведения о выполнении плана-графика по форме согласно приложению  № 3 к настоящему Порядку.</w:t>
      </w:r>
    </w:p>
    <w:p w:rsidR="00570E66" w:rsidRPr="00C32241" w:rsidRDefault="00570E66" w:rsidP="00570E6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7.6. Сведения о выполнении плана-графика и оценка эффективности за предшествующий год (годовой отчет) размещаются на официальном сайте Администрации сельского поселения.</w:t>
      </w:r>
    </w:p>
    <w:p w:rsidR="00570E66" w:rsidRPr="00F11A44" w:rsidRDefault="00570E66" w:rsidP="00570E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11A44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7.</w:t>
      </w:r>
      <w:r w:rsidRPr="00F11A44">
        <w:rPr>
          <w:rFonts w:ascii="Times New Roman" w:hAnsi="Times New Roman" w:cs="Times New Roman"/>
          <w:sz w:val="28"/>
          <w:szCs w:val="28"/>
        </w:rPr>
        <w:t xml:space="preserve"> Главные распорядители бюджетных средств, определенные в муниципальной программе исполнителями отдельных мероприятий </w:t>
      </w:r>
      <w:r w:rsidRPr="00F11A44">
        <w:rPr>
          <w:rFonts w:ascii="Times New Roman" w:hAnsi="Times New Roman" w:cs="Times New Roman"/>
          <w:sz w:val="28"/>
          <w:szCs w:val="28"/>
        </w:rPr>
        <w:lastRenderedPageBreak/>
        <w:t>Программы, несут ответственность за целевое и эффективное использование выделенных им бюджетных средств.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jc w:val="center"/>
        <w:rPr>
          <w:b/>
        </w:rPr>
      </w:pPr>
      <w:r>
        <w:rPr>
          <w:rFonts w:ascii="Times New Roman CYR" w:eastAsia="Times New Roman CYR" w:hAnsi="Times New Roman CYR" w:cs="Times New Roman CYR"/>
          <w:b/>
          <w:color w:val="000000"/>
          <w:sz w:val="28"/>
        </w:rPr>
        <w:t>8.  Ответственность за реализацию программ</w:t>
      </w:r>
    </w:p>
    <w:p w:rsidR="00570E66" w:rsidRDefault="00570E66" w:rsidP="00570E66">
      <w:pPr>
        <w:ind w:firstLine="720"/>
        <w:jc w:val="both"/>
      </w:pP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8.1.  Разработчики и исполнители муниципальных программ несут ответственность за реализацию программ в соответствии с действующим законодательством.</w:t>
      </w:r>
    </w:p>
    <w:p w:rsidR="00570E66" w:rsidRDefault="00570E66" w:rsidP="00570E66">
      <w:pPr>
        <w:ind w:firstLine="720"/>
        <w:jc w:val="both"/>
        <w:rPr>
          <w:rFonts w:ascii="Times New Roman CYR" w:eastAsia="Times New Roman CYR" w:hAnsi="Times New Roman CYR" w:cs="Times New Roman CYR"/>
          <w:color w:val="000000"/>
          <w:sz w:val="28"/>
        </w:rPr>
      </w:pPr>
      <w:r>
        <w:rPr>
          <w:rFonts w:ascii="Times New Roman CYR" w:eastAsia="Times New Roman CYR" w:hAnsi="Times New Roman CYR" w:cs="Times New Roman CYR"/>
          <w:color w:val="000000"/>
          <w:sz w:val="28"/>
        </w:rPr>
        <w:t>8.2.  Получатели бюджетных средств, предусмотренных на реализацию программы, исполнители программ несут ответственность за целевое использование бюджетных ассигнований.</w:t>
      </w:r>
    </w:p>
    <w:p w:rsidR="00570E66" w:rsidRDefault="00570E66" w:rsidP="00570E66">
      <w:pPr>
        <w:ind w:left="5103"/>
        <w:rPr>
          <w:rFonts w:eastAsia="Times New Roman CYR"/>
          <w:color w:val="000000"/>
          <w:sz w:val="28"/>
          <w:szCs w:val="28"/>
        </w:rPr>
      </w:pPr>
    </w:p>
    <w:p w:rsidR="004F7DF6" w:rsidRDefault="004F7DF6" w:rsidP="00A01450">
      <w:pPr>
        <w:ind w:left="12960"/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Pr="004F7DF6" w:rsidRDefault="004F7DF6" w:rsidP="004F7DF6">
      <w:pPr>
        <w:rPr>
          <w:szCs w:val="28"/>
        </w:rPr>
      </w:pPr>
    </w:p>
    <w:p w:rsidR="004F7DF6" w:rsidRDefault="004F7DF6" w:rsidP="004F7DF6">
      <w:pPr>
        <w:rPr>
          <w:szCs w:val="28"/>
        </w:rPr>
      </w:pPr>
    </w:p>
    <w:p w:rsidR="004F7DF6" w:rsidRDefault="004F7DF6" w:rsidP="004F7DF6">
      <w:pPr>
        <w:rPr>
          <w:szCs w:val="28"/>
        </w:rPr>
      </w:pPr>
    </w:p>
    <w:p w:rsidR="008121D9" w:rsidRDefault="004F7DF6" w:rsidP="004F7DF6">
      <w:pPr>
        <w:tabs>
          <w:tab w:val="left" w:pos="1320"/>
        </w:tabs>
        <w:rPr>
          <w:szCs w:val="28"/>
        </w:rPr>
      </w:pPr>
      <w:r>
        <w:rPr>
          <w:szCs w:val="28"/>
        </w:rPr>
        <w:tab/>
      </w:r>
    </w:p>
    <w:p w:rsidR="004F7DF6" w:rsidRPr="004F7DF6" w:rsidRDefault="004F7DF6" w:rsidP="00B35C4E">
      <w:pPr>
        <w:pStyle w:val="ConsPlusNormal"/>
        <w:ind w:left="6521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F7DF6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4F7DF6" w:rsidRPr="004F7DF6" w:rsidRDefault="004F7DF6" w:rsidP="00B35C4E">
      <w:pPr>
        <w:pStyle w:val="ConsPlusNormal"/>
        <w:ind w:left="6521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7DF6">
        <w:rPr>
          <w:rFonts w:ascii="Times New Roman" w:hAnsi="Times New Roman" w:cs="Times New Roman"/>
          <w:sz w:val="24"/>
          <w:szCs w:val="24"/>
        </w:rPr>
        <w:t>к Порядку формирования, разработки и утверждения муниципальных программ Никольского сельского поселения Гагаринского района</w:t>
      </w:r>
      <w:r w:rsidR="00B35C4E">
        <w:rPr>
          <w:rFonts w:ascii="Times New Roman" w:hAnsi="Times New Roman" w:cs="Times New Roman"/>
          <w:sz w:val="24"/>
          <w:szCs w:val="24"/>
        </w:rPr>
        <w:t xml:space="preserve"> </w:t>
      </w:r>
      <w:r w:rsidRPr="004F7DF6">
        <w:rPr>
          <w:rFonts w:ascii="Times New Roman" w:hAnsi="Times New Roman" w:cs="Times New Roman"/>
          <w:sz w:val="24"/>
          <w:szCs w:val="24"/>
        </w:rPr>
        <w:t>Смоленской области</w:t>
      </w:r>
    </w:p>
    <w:p w:rsidR="004F7DF6" w:rsidRPr="00F11A44" w:rsidRDefault="004F7DF6" w:rsidP="004F7D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7DF6" w:rsidRPr="00C05E75" w:rsidRDefault="004F7DF6" w:rsidP="004F7D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5E75">
        <w:rPr>
          <w:rFonts w:ascii="Times New Roman" w:hAnsi="Times New Roman" w:cs="Times New Roman"/>
          <w:sz w:val="28"/>
          <w:szCs w:val="28"/>
        </w:rPr>
        <w:t>ТРЕБОВАНИЯ К СОДЕРЖАНИЮ ПРОГРАММЫ (подпрограммы)</w:t>
      </w:r>
    </w:p>
    <w:p w:rsidR="004F7DF6" w:rsidRPr="00C05E75" w:rsidRDefault="004F7DF6" w:rsidP="004F7DF6">
      <w:pPr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C05E75">
        <w:rPr>
          <w:sz w:val="28"/>
          <w:szCs w:val="28"/>
        </w:rPr>
        <w:t>Паспорт программы (подпр</w:t>
      </w:r>
      <w:r>
        <w:rPr>
          <w:sz w:val="28"/>
          <w:szCs w:val="28"/>
        </w:rPr>
        <w:t>о</w:t>
      </w:r>
      <w:r w:rsidRPr="00C05E75">
        <w:rPr>
          <w:sz w:val="28"/>
          <w:szCs w:val="28"/>
        </w:rPr>
        <w:t>граммы)</w:t>
      </w:r>
    </w:p>
    <w:tbl>
      <w:tblPr>
        <w:tblpPr w:leftFromText="180" w:rightFromText="180" w:vertAnchor="text" w:horzAnchor="margin" w:tblpXSpec="center" w:tblpY="176"/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760"/>
        <w:gridCol w:w="3360"/>
      </w:tblGrid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 xml:space="preserve">Наименование Программы (подпрограммы)                       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rHeight w:val="360"/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>Основание для разработки Программы</w:t>
            </w:r>
            <w:r w:rsidRPr="00C05E75">
              <w:br/>
              <w:t xml:space="preserve">(наименование, номер и дата правового акта)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>Заказчик</w:t>
            </w:r>
            <w:r>
              <w:t xml:space="preserve"> </w:t>
            </w:r>
            <w:r w:rsidRPr="00C05E75">
              <w:t xml:space="preserve">(заказчики) Программы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 xml:space="preserve">Координатор программы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>Разработчи</w:t>
            </w:r>
            <w:proofErr w:type="gramStart"/>
            <w:r w:rsidRPr="00C05E75">
              <w:t>к(</w:t>
            </w:r>
            <w:proofErr w:type="gramEnd"/>
            <w:r w:rsidRPr="00C05E75">
              <w:t xml:space="preserve">разработчики) программы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 xml:space="preserve">Цели программы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>Задачи программы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>Целевые показатели программы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 xml:space="preserve">Сроки и этапы реализации Программы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>Перечень подпрограмм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  <w:tr w:rsidR="004F7DF6" w:rsidRPr="00C05E75" w:rsidTr="008B63DC">
        <w:trPr>
          <w:tblCellSpacing w:w="5" w:type="nil"/>
        </w:trPr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  <w:r w:rsidRPr="00C05E75">
              <w:t xml:space="preserve">Объемы и источники финансирования программы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DF6" w:rsidRPr="00C05E75" w:rsidRDefault="004F7DF6" w:rsidP="008B63DC">
            <w:pPr>
              <w:pStyle w:val="ConsPlusCell"/>
            </w:pPr>
          </w:p>
        </w:tc>
      </w:tr>
    </w:tbl>
    <w:p w:rsidR="004F7DF6" w:rsidRPr="00C05E75" w:rsidRDefault="004F7DF6" w:rsidP="004F7DF6">
      <w:pPr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7DF6" w:rsidRDefault="004F7DF6" w:rsidP="004F7DF6">
      <w:pPr>
        <w:ind w:left="5103"/>
        <w:rPr>
          <w:rFonts w:eastAsia="Times New Roman CYR"/>
          <w:color w:val="000000"/>
          <w:sz w:val="28"/>
          <w:szCs w:val="28"/>
        </w:rPr>
      </w:pPr>
    </w:p>
    <w:p w:rsidR="004F7DF6" w:rsidRPr="00C05E75" w:rsidRDefault="004F7DF6" w:rsidP="00B35C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05E75">
        <w:rPr>
          <w:rFonts w:ascii="Times New Roman" w:hAnsi="Times New Roman" w:cs="Times New Roman"/>
          <w:sz w:val="28"/>
          <w:szCs w:val="28"/>
        </w:rPr>
        <w:t xml:space="preserve">Основанием для разработки муниципальной программы являются требования Бюджетного кодекса, федеральных, областных законов, других нормативных документов. </w:t>
      </w:r>
    </w:p>
    <w:p w:rsidR="004F7DF6" w:rsidRDefault="004F7DF6" w:rsidP="004F7DF6">
      <w:pPr>
        <w:ind w:left="5103"/>
        <w:rPr>
          <w:rFonts w:eastAsia="Times New Roman CYR"/>
          <w:color w:val="000000"/>
          <w:sz w:val="28"/>
          <w:szCs w:val="28"/>
        </w:rPr>
      </w:pPr>
    </w:p>
    <w:p w:rsidR="004F7DF6" w:rsidRDefault="004F7DF6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Default="00B35C4E" w:rsidP="004F7DF6">
      <w:pPr>
        <w:tabs>
          <w:tab w:val="left" w:pos="1320"/>
        </w:tabs>
        <w:rPr>
          <w:szCs w:val="28"/>
        </w:rPr>
        <w:sectPr w:rsidR="00B35C4E" w:rsidSect="0066465E">
          <w:footerReference w:type="even" r:id="rId11"/>
          <w:footerReference w:type="default" r:id="rId12"/>
          <w:headerReference w:type="first" r:id="rId13"/>
          <w:pgSz w:w="11906" w:h="16838" w:code="9"/>
          <w:pgMar w:top="1134" w:right="746" w:bottom="1134" w:left="1701" w:header="720" w:footer="720" w:gutter="0"/>
          <w:cols w:space="708"/>
          <w:titlePg/>
          <w:docGrid w:linePitch="360"/>
        </w:sectPr>
      </w:pPr>
    </w:p>
    <w:p w:rsidR="00B35C4E" w:rsidRDefault="00B35C4E" w:rsidP="004F7DF6">
      <w:pPr>
        <w:tabs>
          <w:tab w:val="left" w:pos="1320"/>
        </w:tabs>
        <w:rPr>
          <w:szCs w:val="28"/>
        </w:rPr>
      </w:pPr>
    </w:p>
    <w:p w:rsidR="00B35C4E" w:rsidRPr="00B35C4E" w:rsidRDefault="00B35C4E" w:rsidP="00B35C4E">
      <w:pPr>
        <w:pStyle w:val="ConsPlusNormal"/>
        <w:ind w:left="10773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C4E">
        <w:rPr>
          <w:rFonts w:ascii="Times New Roman" w:hAnsi="Times New Roman" w:cs="Times New Roman"/>
          <w:b/>
          <w:sz w:val="24"/>
          <w:szCs w:val="24"/>
        </w:rPr>
        <w:t>Приложение № 2</w:t>
      </w:r>
    </w:p>
    <w:p w:rsidR="00B35C4E" w:rsidRPr="00B35C4E" w:rsidRDefault="00B35C4E" w:rsidP="00B35C4E">
      <w:pPr>
        <w:pStyle w:val="ConsPlusNormal"/>
        <w:ind w:left="1077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5C4E">
        <w:rPr>
          <w:rFonts w:ascii="Times New Roman" w:hAnsi="Times New Roman" w:cs="Times New Roman"/>
          <w:sz w:val="24"/>
          <w:szCs w:val="24"/>
        </w:rPr>
        <w:t>к Порядку формирования, разработки и утверждения муниципальных программ Никольского сельского поселения Гагаринского района</w:t>
      </w:r>
    </w:p>
    <w:p w:rsidR="00B35C4E" w:rsidRPr="00B35C4E" w:rsidRDefault="00B35C4E" w:rsidP="00B35C4E">
      <w:pPr>
        <w:pStyle w:val="ConsPlusNormal"/>
        <w:ind w:left="1077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5C4E">
        <w:rPr>
          <w:rFonts w:ascii="Times New Roman" w:hAnsi="Times New Roman" w:cs="Times New Roman"/>
          <w:sz w:val="24"/>
          <w:szCs w:val="24"/>
        </w:rPr>
        <w:t>Смоленской области</w:t>
      </w:r>
    </w:p>
    <w:p w:rsidR="00B35C4E" w:rsidRDefault="00B35C4E" w:rsidP="00B35C4E">
      <w:pPr>
        <w:pStyle w:val="ConsPlusNormal"/>
        <w:ind w:left="9214" w:firstLine="0"/>
        <w:rPr>
          <w:rFonts w:ascii="Times New Roman" w:hAnsi="Times New Roman" w:cs="Times New Roman"/>
          <w:sz w:val="28"/>
          <w:szCs w:val="28"/>
        </w:rPr>
      </w:pPr>
    </w:p>
    <w:p w:rsidR="00B35C4E" w:rsidRPr="00F11A44" w:rsidRDefault="00B35C4E" w:rsidP="00B35C4E">
      <w:pPr>
        <w:pStyle w:val="ConsPlusNormal"/>
        <w:ind w:left="5954" w:firstLine="0"/>
        <w:jc w:val="right"/>
        <w:rPr>
          <w:b/>
        </w:rPr>
      </w:pPr>
    </w:p>
    <w:p w:rsidR="00B35C4E" w:rsidRPr="00F11A44" w:rsidRDefault="00B35C4E" w:rsidP="00B35C4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1181"/>
      <w:bookmarkEnd w:id="0"/>
      <w:r w:rsidRPr="00F11A44">
        <w:rPr>
          <w:rFonts w:ascii="Times New Roman" w:hAnsi="Times New Roman" w:cs="Times New Roman"/>
          <w:b/>
          <w:sz w:val="28"/>
          <w:szCs w:val="28"/>
        </w:rPr>
        <w:t>ПЛАН-ГРАФИК</w:t>
      </w:r>
    </w:p>
    <w:p w:rsidR="00B35C4E" w:rsidRPr="00F11A44" w:rsidRDefault="00B35C4E" w:rsidP="00B35C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11A44">
        <w:rPr>
          <w:rFonts w:ascii="Times New Roman" w:hAnsi="Times New Roman" w:cs="Times New Roman"/>
          <w:sz w:val="28"/>
          <w:szCs w:val="28"/>
        </w:rPr>
        <w:t>реализации муниципальной программы (подпрограммы)  на ______ год</w:t>
      </w:r>
    </w:p>
    <w:p w:rsidR="00B35C4E" w:rsidRPr="00F11A44" w:rsidRDefault="00B35C4E" w:rsidP="00B35C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11A4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B35C4E" w:rsidRPr="00F11A44" w:rsidRDefault="00B35C4E" w:rsidP="00B35C4E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vertAlign w:val="superscript"/>
        </w:rPr>
      </w:pPr>
      <w:proofErr w:type="gramStart"/>
      <w:r w:rsidRPr="00F11A44">
        <w:rPr>
          <w:rFonts w:ascii="Times New Roman" w:hAnsi="Times New Roman" w:cs="Times New Roman"/>
          <w:sz w:val="32"/>
          <w:szCs w:val="32"/>
          <w:vertAlign w:val="superscript"/>
        </w:rPr>
        <w:t>(наименование муниципальной программы (подпрограммы)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52"/>
        <w:gridCol w:w="1852"/>
        <w:gridCol w:w="1701"/>
        <w:gridCol w:w="1146"/>
        <w:gridCol w:w="1147"/>
        <w:gridCol w:w="1147"/>
        <w:gridCol w:w="1147"/>
        <w:gridCol w:w="1147"/>
        <w:gridCol w:w="1147"/>
      </w:tblGrid>
      <w:tr w:rsidR="00B35C4E" w:rsidRPr="00F11A44" w:rsidTr="008B63DC">
        <w:trPr>
          <w:trHeight w:val="450"/>
        </w:trPr>
        <w:tc>
          <w:tcPr>
            <w:tcW w:w="4352" w:type="dxa"/>
            <w:vMerge w:val="restart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Наименование основного мероприятия и показателя</w:t>
            </w:r>
          </w:p>
        </w:tc>
        <w:tc>
          <w:tcPr>
            <w:tcW w:w="1852" w:type="dxa"/>
            <w:vMerge w:val="restart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Исполнитель (фамилия, имя, отчество)</w:t>
            </w:r>
          </w:p>
        </w:tc>
        <w:tc>
          <w:tcPr>
            <w:tcW w:w="1701" w:type="dxa"/>
            <w:vMerge w:val="restart"/>
          </w:tcPr>
          <w:p w:rsidR="00B35C4E" w:rsidRPr="00F11A44" w:rsidRDefault="00B35C4E" w:rsidP="008B63DC">
            <w:pPr>
              <w:pStyle w:val="ConsPlusNormal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финансирова-ния</w:t>
            </w:r>
            <w:proofErr w:type="spellEnd"/>
            <w:proofErr w:type="gramEnd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 xml:space="preserve"> (расшифровать)</w:t>
            </w:r>
          </w:p>
        </w:tc>
        <w:tc>
          <w:tcPr>
            <w:tcW w:w="3440" w:type="dxa"/>
            <w:gridSpan w:val="3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муниципальной программы (тыс. рублей)</w:t>
            </w:r>
          </w:p>
        </w:tc>
        <w:tc>
          <w:tcPr>
            <w:tcW w:w="3441" w:type="dxa"/>
            <w:gridSpan w:val="3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Плановое значение показателя</w:t>
            </w:r>
          </w:p>
        </w:tc>
      </w:tr>
      <w:tr w:rsidR="00B35C4E" w:rsidRPr="00F11A44" w:rsidTr="008B63DC">
        <w:trPr>
          <w:trHeight w:val="645"/>
        </w:trPr>
        <w:tc>
          <w:tcPr>
            <w:tcW w:w="4352" w:type="dxa"/>
            <w:vMerge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vMerge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на 6 месяцев</w:t>
            </w: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на 9 месяцев</w:t>
            </w: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на 12 месяцев</w:t>
            </w:r>
          </w:p>
        </w:tc>
        <w:tc>
          <w:tcPr>
            <w:tcW w:w="1147" w:type="dxa"/>
            <w:vAlign w:val="center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на 6 месяцев</w:t>
            </w:r>
          </w:p>
        </w:tc>
        <w:tc>
          <w:tcPr>
            <w:tcW w:w="1147" w:type="dxa"/>
            <w:vAlign w:val="center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на 9 месяцев</w:t>
            </w:r>
          </w:p>
        </w:tc>
        <w:tc>
          <w:tcPr>
            <w:tcW w:w="1147" w:type="dxa"/>
            <w:vAlign w:val="center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на 12 месяцев</w:t>
            </w:r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35C4E" w:rsidRPr="00F11A44" w:rsidTr="008B63DC">
        <w:tc>
          <w:tcPr>
            <w:tcW w:w="14786" w:type="dxa"/>
            <w:gridSpan w:val="9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Задача 1 муниципальной программы (подпрограммы)</w:t>
            </w:r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 муниципальной программы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Показатель 1 (ед. измерения)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Показатель 2 (ед. измерения)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 муниципальной программы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</w:tr>
      <w:tr w:rsidR="00B35C4E" w:rsidRPr="00F11A44" w:rsidTr="008B63DC">
        <w:trPr>
          <w:trHeight w:val="277"/>
        </w:trPr>
        <w:tc>
          <w:tcPr>
            <w:tcW w:w="4352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Показатель 1 (ед. измерения)</w:t>
            </w:r>
          </w:p>
        </w:tc>
        <w:tc>
          <w:tcPr>
            <w:tcW w:w="1852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6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7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7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Показатель 1 (ед. измерения)</w:t>
            </w:r>
          </w:p>
        </w:tc>
        <w:tc>
          <w:tcPr>
            <w:tcW w:w="1852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701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6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7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7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14786" w:type="dxa"/>
            <w:gridSpan w:val="9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Задача 2 муниципальной программы (подпрограммы)</w:t>
            </w:r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1 муниципальной программы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Показатель 1 (ед. измерения)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4352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Показатель 2 (ед. измерения)</w:t>
            </w:r>
          </w:p>
        </w:tc>
        <w:tc>
          <w:tcPr>
            <w:tcW w:w="1852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701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5C4E" w:rsidRDefault="00B35C4E" w:rsidP="00B35C4E">
      <w:pPr>
        <w:pStyle w:val="ConsPlusNormal"/>
        <w:ind w:left="10065" w:firstLine="0"/>
        <w:rPr>
          <w:rFonts w:ascii="Times New Roman" w:hAnsi="Times New Roman" w:cs="Times New Roman"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Default="00B35C4E" w:rsidP="00B35C4E">
      <w:pPr>
        <w:pStyle w:val="ConsPlusNormal"/>
        <w:ind w:left="9072" w:firstLine="0"/>
        <w:rPr>
          <w:rFonts w:ascii="Times New Roman" w:hAnsi="Times New Roman" w:cs="Times New Roman"/>
          <w:b/>
          <w:sz w:val="28"/>
          <w:szCs w:val="28"/>
        </w:rPr>
      </w:pPr>
    </w:p>
    <w:p w:rsidR="00B35C4E" w:rsidRPr="00B35C4E" w:rsidRDefault="00B35C4E" w:rsidP="00B35C4E">
      <w:pPr>
        <w:pStyle w:val="ConsPlusNormal"/>
        <w:ind w:left="11199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C4E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B35C4E" w:rsidRPr="00B35C4E" w:rsidRDefault="00B35C4E" w:rsidP="00B35C4E">
      <w:pPr>
        <w:pStyle w:val="ConsPlusNormal"/>
        <w:ind w:left="1119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5C4E">
        <w:rPr>
          <w:rFonts w:ascii="Times New Roman" w:hAnsi="Times New Roman" w:cs="Times New Roman"/>
          <w:sz w:val="24"/>
          <w:szCs w:val="24"/>
        </w:rPr>
        <w:t>к Порядку формирования, разработки и утверждения муниципальных программ Никольского сельского поселения Гагаринского района</w:t>
      </w:r>
    </w:p>
    <w:p w:rsidR="00B35C4E" w:rsidRPr="00B35C4E" w:rsidRDefault="00B35C4E" w:rsidP="00B35C4E">
      <w:pPr>
        <w:pStyle w:val="ConsPlusNormal"/>
        <w:ind w:left="11199" w:firstLine="0"/>
        <w:jc w:val="both"/>
        <w:rPr>
          <w:rFonts w:ascii="Times New Roman" w:hAnsi="Times New Roman" w:cs="Times New Roman"/>
          <w:sz w:val="24"/>
          <w:szCs w:val="24"/>
        </w:rPr>
      </w:pPr>
      <w:r w:rsidRPr="00B35C4E">
        <w:rPr>
          <w:rFonts w:ascii="Times New Roman" w:hAnsi="Times New Roman" w:cs="Times New Roman"/>
          <w:sz w:val="24"/>
          <w:szCs w:val="24"/>
        </w:rPr>
        <w:t>Смоленской области</w:t>
      </w:r>
    </w:p>
    <w:p w:rsidR="00B35C4E" w:rsidRPr="00B35C4E" w:rsidRDefault="00B35C4E" w:rsidP="00B35C4E">
      <w:pPr>
        <w:ind w:left="11199"/>
        <w:jc w:val="both"/>
        <w:rPr>
          <w:rFonts w:eastAsia="Times New Roman CYR"/>
          <w:color w:val="000000"/>
          <w:sz w:val="24"/>
          <w:szCs w:val="24"/>
        </w:rPr>
      </w:pPr>
    </w:p>
    <w:p w:rsidR="00B35C4E" w:rsidRPr="004C6325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Pr="004C6325" w:rsidRDefault="00B35C4E" w:rsidP="00B35C4E">
      <w:pPr>
        <w:autoSpaceDN w:val="0"/>
        <w:adjustRightInd w:val="0"/>
        <w:jc w:val="center"/>
        <w:rPr>
          <w:b/>
          <w:sz w:val="28"/>
          <w:szCs w:val="28"/>
        </w:rPr>
      </w:pPr>
      <w:r w:rsidRPr="004C6325">
        <w:rPr>
          <w:b/>
          <w:sz w:val="28"/>
          <w:szCs w:val="28"/>
        </w:rPr>
        <w:t>СВЕДЕНИЯ</w:t>
      </w:r>
    </w:p>
    <w:p w:rsidR="00B35C4E" w:rsidRPr="004C6325" w:rsidRDefault="00B35C4E" w:rsidP="00B35C4E">
      <w:pPr>
        <w:autoSpaceDN w:val="0"/>
        <w:adjustRightInd w:val="0"/>
        <w:jc w:val="center"/>
        <w:rPr>
          <w:sz w:val="28"/>
          <w:szCs w:val="28"/>
        </w:rPr>
      </w:pPr>
      <w:r w:rsidRPr="004C6325">
        <w:rPr>
          <w:sz w:val="28"/>
          <w:szCs w:val="28"/>
        </w:rPr>
        <w:t xml:space="preserve">о выполнении плана-графика реализации муниципальной программы (подпрограммы) за </w:t>
      </w:r>
      <w:proofErr w:type="spellStart"/>
      <w:r w:rsidRPr="004C6325">
        <w:rPr>
          <w:sz w:val="28"/>
          <w:szCs w:val="28"/>
        </w:rPr>
        <w:t>___________год</w:t>
      </w:r>
      <w:proofErr w:type="spellEnd"/>
    </w:p>
    <w:p w:rsidR="00B35C4E" w:rsidRPr="004C6325" w:rsidRDefault="00B35C4E" w:rsidP="00B35C4E">
      <w:pPr>
        <w:autoSpaceDN w:val="0"/>
        <w:adjustRightInd w:val="0"/>
        <w:jc w:val="center"/>
        <w:rPr>
          <w:sz w:val="28"/>
          <w:szCs w:val="28"/>
        </w:rPr>
      </w:pPr>
      <w:r w:rsidRPr="004C6325">
        <w:rPr>
          <w:sz w:val="28"/>
          <w:szCs w:val="28"/>
        </w:rPr>
        <w:t>_________________________________________________________________________________</w:t>
      </w:r>
    </w:p>
    <w:p w:rsidR="00B35C4E" w:rsidRPr="004C6325" w:rsidRDefault="00B35C4E" w:rsidP="00B35C4E">
      <w:pPr>
        <w:autoSpaceDN w:val="0"/>
        <w:adjustRightInd w:val="0"/>
        <w:jc w:val="center"/>
        <w:rPr>
          <w:sz w:val="32"/>
          <w:szCs w:val="32"/>
          <w:vertAlign w:val="superscript"/>
        </w:rPr>
      </w:pPr>
      <w:r w:rsidRPr="004C6325">
        <w:rPr>
          <w:sz w:val="32"/>
          <w:szCs w:val="32"/>
          <w:vertAlign w:val="superscript"/>
        </w:rPr>
        <w:t>наименование муниципальной программы (подпрограммы)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69"/>
        <w:gridCol w:w="1716"/>
        <w:gridCol w:w="1841"/>
        <w:gridCol w:w="6"/>
        <w:gridCol w:w="1355"/>
        <w:gridCol w:w="62"/>
        <w:gridCol w:w="1276"/>
        <w:gridCol w:w="24"/>
        <w:gridCol w:w="1393"/>
        <w:gridCol w:w="1418"/>
        <w:gridCol w:w="1276"/>
        <w:gridCol w:w="12"/>
        <w:gridCol w:w="1811"/>
      </w:tblGrid>
      <w:tr w:rsidR="00B35C4E" w:rsidRPr="004C6325" w:rsidTr="008B63DC">
        <w:trPr>
          <w:trHeight w:val="450"/>
        </w:trPr>
        <w:tc>
          <w:tcPr>
            <w:tcW w:w="3369" w:type="dxa"/>
            <w:vMerge w:val="restart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Наименование основного мероприятия и показателя</w:t>
            </w:r>
          </w:p>
        </w:tc>
        <w:tc>
          <w:tcPr>
            <w:tcW w:w="1716" w:type="dxa"/>
            <w:vMerge w:val="restart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Исполнитель (фамилия, имя, отчество)</w:t>
            </w:r>
          </w:p>
        </w:tc>
        <w:tc>
          <w:tcPr>
            <w:tcW w:w="1841" w:type="dxa"/>
            <w:vMerge w:val="restart"/>
          </w:tcPr>
          <w:p w:rsidR="00B35C4E" w:rsidRPr="004C6325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(</w:t>
            </w:r>
            <w:proofErr w:type="spellStart"/>
            <w:proofErr w:type="gramStart"/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расшифро-вать</w:t>
            </w:r>
            <w:proofErr w:type="spellEnd"/>
            <w:proofErr w:type="gramEnd"/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16" w:type="dxa"/>
            <w:gridSpan w:val="6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муниципальной программы (тыс. рублей)</w:t>
            </w:r>
          </w:p>
        </w:tc>
        <w:tc>
          <w:tcPr>
            <w:tcW w:w="2694" w:type="dxa"/>
            <w:gridSpan w:val="2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823" w:type="dxa"/>
            <w:gridSpan w:val="2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6325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(указываются причины </w:t>
            </w:r>
            <w:proofErr w:type="gramEnd"/>
          </w:p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 xml:space="preserve">не освоения средств, </w:t>
            </w:r>
          </w:p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не достижения показателей)</w:t>
            </w:r>
          </w:p>
        </w:tc>
      </w:tr>
      <w:tr w:rsidR="00B35C4E" w:rsidRPr="004C6325" w:rsidTr="008B63DC">
        <w:trPr>
          <w:trHeight w:val="645"/>
        </w:trPr>
        <w:tc>
          <w:tcPr>
            <w:tcW w:w="3369" w:type="dxa"/>
            <w:vMerge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Merge/>
          </w:tcPr>
          <w:p w:rsidR="00B35C4E" w:rsidRPr="004C6325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gridSpan w:val="2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План на 12 месяцев</w:t>
            </w:r>
          </w:p>
        </w:tc>
        <w:tc>
          <w:tcPr>
            <w:tcW w:w="1362" w:type="dxa"/>
            <w:gridSpan w:val="3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Фактически освоено за 12 месяцев</w:t>
            </w:r>
          </w:p>
        </w:tc>
        <w:tc>
          <w:tcPr>
            <w:tcW w:w="1393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Процент освоения</w:t>
            </w:r>
          </w:p>
        </w:tc>
        <w:tc>
          <w:tcPr>
            <w:tcW w:w="1418" w:type="dxa"/>
          </w:tcPr>
          <w:p w:rsidR="00B35C4E" w:rsidRPr="004C6325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Плановое</w:t>
            </w:r>
            <w:proofErr w:type="gramEnd"/>
            <w:r w:rsidRPr="004C6325">
              <w:rPr>
                <w:rFonts w:ascii="Times New Roman" w:hAnsi="Times New Roman" w:cs="Times New Roman"/>
                <w:sz w:val="24"/>
                <w:szCs w:val="24"/>
              </w:rPr>
              <w:t xml:space="preserve"> на 12 месяцев</w:t>
            </w:r>
          </w:p>
        </w:tc>
        <w:tc>
          <w:tcPr>
            <w:tcW w:w="1276" w:type="dxa"/>
          </w:tcPr>
          <w:p w:rsidR="00B35C4E" w:rsidRPr="004C6325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  <w:proofErr w:type="gramEnd"/>
            <w:r w:rsidRPr="004C6325">
              <w:rPr>
                <w:rFonts w:ascii="Times New Roman" w:hAnsi="Times New Roman" w:cs="Times New Roman"/>
                <w:sz w:val="24"/>
                <w:szCs w:val="24"/>
              </w:rPr>
              <w:t xml:space="preserve"> за 12 месяцев</w:t>
            </w:r>
          </w:p>
        </w:tc>
        <w:tc>
          <w:tcPr>
            <w:tcW w:w="1823" w:type="dxa"/>
            <w:gridSpan w:val="2"/>
          </w:tcPr>
          <w:p w:rsidR="00B35C4E" w:rsidRPr="004C6325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4C6325" w:rsidTr="008B63DC">
        <w:tc>
          <w:tcPr>
            <w:tcW w:w="3369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6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gridSpan w:val="2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2" w:type="dxa"/>
            <w:gridSpan w:val="3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3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23" w:type="dxa"/>
            <w:gridSpan w:val="2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4C6325" w:rsidTr="008B63DC">
        <w:tc>
          <w:tcPr>
            <w:tcW w:w="13748" w:type="dxa"/>
            <w:gridSpan w:val="12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Задача 1 муниципальной программы (подпрограммы)</w:t>
            </w:r>
          </w:p>
        </w:tc>
        <w:tc>
          <w:tcPr>
            <w:tcW w:w="1811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4C6325" w:rsidTr="008B63DC">
        <w:tc>
          <w:tcPr>
            <w:tcW w:w="3369" w:type="dxa"/>
          </w:tcPr>
          <w:p w:rsidR="00B35C4E" w:rsidRPr="004C6325" w:rsidRDefault="00B35C4E" w:rsidP="008B63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C6325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 муниципальной программы</w:t>
            </w:r>
          </w:p>
        </w:tc>
        <w:tc>
          <w:tcPr>
            <w:tcW w:w="1716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gridSpan w:val="2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B35C4E" w:rsidRPr="004C6325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35C4E" w:rsidRPr="004C6325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C6325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276" w:type="dxa"/>
          </w:tcPr>
          <w:p w:rsidR="00B35C4E" w:rsidRPr="004C6325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C6325">
              <w:rPr>
                <w:rFonts w:ascii="Times New Roman" w:hAnsi="Times New Roman" w:cs="Times New Roman"/>
              </w:rPr>
              <w:t>х</w:t>
            </w:r>
            <w:proofErr w:type="spellEnd"/>
          </w:p>
        </w:tc>
        <w:tc>
          <w:tcPr>
            <w:tcW w:w="1823" w:type="dxa"/>
            <w:gridSpan w:val="2"/>
          </w:tcPr>
          <w:p w:rsidR="00B35C4E" w:rsidRPr="004C6325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5C4E" w:rsidRPr="00F11A44" w:rsidTr="008B63DC">
        <w:tc>
          <w:tcPr>
            <w:tcW w:w="3369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Показатель 1 (ед. измерения)</w:t>
            </w:r>
          </w:p>
        </w:tc>
        <w:tc>
          <w:tcPr>
            <w:tcW w:w="171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847" w:type="dxa"/>
            <w:gridSpan w:val="2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418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3369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Показатель 2 (ед. измерения)</w:t>
            </w:r>
          </w:p>
        </w:tc>
        <w:tc>
          <w:tcPr>
            <w:tcW w:w="171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847" w:type="dxa"/>
            <w:gridSpan w:val="2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418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3369" w:type="dxa"/>
          </w:tcPr>
          <w:p w:rsidR="00B35C4E" w:rsidRPr="00F11A44" w:rsidRDefault="00B35C4E" w:rsidP="008B63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171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3369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 </w:t>
            </w:r>
            <w:r w:rsidRPr="00F11A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программы</w:t>
            </w:r>
          </w:p>
        </w:tc>
        <w:tc>
          <w:tcPr>
            <w:tcW w:w="1716" w:type="dxa"/>
          </w:tcPr>
          <w:p w:rsidR="00B35C4E" w:rsidRPr="00F11A44" w:rsidRDefault="00B35C4E" w:rsidP="008B63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gridSpan w:val="2"/>
          </w:tcPr>
          <w:p w:rsidR="00B35C4E" w:rsidRPr="00F11A44" w:rsidRDefault="00B35C4E" w:rsidP="008B63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418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х</w:t>
            </w:r>
            <w:proofErr w:type="spellEnd"/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х</w:t>
            </w:r>
            <w:proofErr w:type="spellEnd"/>
          </w:p>
        </w:tc>
        <w:tc>
          <w:tcPr>
            <w:tcW w:w="1823" w:type="dxa"/>
            <w:gridSpan w:val="2"/>
          </w:tcPr>
          <w:p w:rsidR="00B35C4E" w:rsidRPr="00F11A44" w:rsidRDefault="00B35C4E" w:rsidP="008B63DC">
            <w:pPr>
              <w:pStyle w:val="ConsPlusNormal"/>
              <w:jc w:val="center"/>
            </w:pPr>
          </w:p>
        </w:tc>
      </w:tr>
      <w:tr w:rsidR="00B35C4E" w:rsidRPr="00F11A44" w:rsidTr="008B63DC">
        <w:trPr>
          <w:trHeight w:val="277"/>
        </w:trPr>
        <w:tc>
          <w:tcPr>
            <w:tcW w:w="3369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1 (ед. измерения)</w:t>
            </w:r>
          </w:p>
        </w:tc>
        <w:tc>
          <w:tcPr>
            <w:tcW w:w="1716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847" w:type="dxa"/>
            <w:gridSpan w:val="2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276" w:type="dxa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417" w:type="dxa"/>
            <w:gridSpan w:val="2"/>
            <w:vAlign w:val="center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1418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3369" w:type="dxa"/>
          </w:tcPr>
          <w:p w:rsidR="00B35C4E" w:rsidRPr="00F11A44" w:rsidRDefault="00B35C4E" w:rsidP="008B63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171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13748" w:type="dxa"/>
            <w:gridSpan w:val="1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Задача 2 муниципальной программы (подпрограммы)</w:t>
            </w:r>
          </w:p>
        </w:tc>
        <w:tc>
          <w:tcPr>
            <w:tcW w:w="1811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3369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 муниципальной программы</w:t>
            </w:r>
          </w:p>
        </w:tc>
        <w:tc>
          <w:tcPr>
            <w:tcW w:w="1716" w:type="dxa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841" w:type="dxa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423" w:type="dxa"/>
            <w:gridSpan w:val="3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rmal"/>
            </w:pPr>
          </w:p>
        </w:tc>
        <w:tc>
          <w:tcPr>
            <w:tcW w:w="1418" w:type="dxa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823" w:type="dxa"/>
            <w:gridSpan w:val="2"/>
          </w:tcPr>
          <w:p w:rsidR="00B35C4E" w:rsidRPr="00F11A44" w:rsidRDefault="00B35C4E" w:rsidP="008B63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3369" w:type="dxa"/>
          </w:tcPr>
          <w:p w:rsidR="00B35C4E" w:rsidRPr="00F11A44" w:rsidRDefault="00B35C4E" w:rsidP="008B63D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Показатель 1 (ед. измерения)</w:t>
            </w:r>
          </w:p>
        </w:tc>
        <w:tc>
          <w:tcPr>
            <w:tcW w:w="171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841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423" w:type="dxa"/>
            <w:gridSpan w:val="3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rmal"/>
              <w:jc w:val="center"/>
            </w:pPr>
            <w:proofErr w:type="spellStart"/>
            <w:r w:rsidRPr="00F11A44">
              <w:t>x</w:t>
            </w:r>
            <w:proofErr w:type="spellEnd"/>
          </w:p>
        </w:tc>
        <w:tc>
          <w:tcPr>
            <w:tcW w:w="1418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4E" w:rsidRPr="00F11A44" w:rsidTr="008B63DC">
        <w:tc>
          <w:tcPr>
            <w:tcW w:w="3369" w:type="dxa"/>
          </w:tcPr>
          <w:p w:rsidR="00B35C4E" w:rsidRPr="00F11A44" w:rsidRDefault="00B35C4E" w:rsidP="008B63D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11A44">
              <w:rPr>
                <w:rFonts w:ascii="Times New Roman" w:hAnsi="Times New Roman" w:cs="Times New Roman"/>
                <w:sz w:val="24"/>
                <w:szCs w:val="24"/>
              </w:rPr>
              <w:t>И т.д.</w:t>
            </w:r>
          </w:p>
        </w:tc>
        <w:tc>
          <w:tcPr>
            <w:tcW w:w="171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3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gridSpan w:val="2"/>
          </w:tcPr>
          <w:p w:rsidR="00B35C4E" w:rsidRPr="00F11A44" w:rsidRDefault="00B35C4E" w:rsidP="008B63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5C4E" w:rsidRPr="00F11A44" w:rsidRDefault="00B35C4E" w:rsidP="00B35C4E">
      <w:pPr>
        <w:pStyle w:val="a3"/>
        <w:jc w:val="both"/>
        <w:rPr>
          <w:b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Default="00B35C4E" w:rsidP="00B35C4E">
      <w:pPr>
        <w:ind w:left="5103"/>
        <w:rPr>
          <w:rFonts w:eastAsia="Times New Roman CYR"/>
          <w:color w:val="000000"/>
          <w:sz w:val="28"/>
          <w:szCs w:val="28"/>
        </w:rPr>
      </w:pPr>
    </w:p>
    <w:p w:rsidR="00B35C4E" w:rsidRPr="004F7DF6" w:rsidRDefault="00B35C4E" w:rsidP="004F7DF6">
      <w:pPr>
        <w:tabs>
          <w:tab w:val="left" w:pos="1320"/>
        </w:tabs>
        <w:rPr>
          <w:szCs w:val="28"/>
        </w:rPr>
      </w:pPr>
    </w:p>
    <w:sectPr w:rsidR="00B35C4E" w:rsidRPr="004F7DF6" w:rsidSect="00B35C4E">
      <w:pgSz w:w="16838" w:h="11906" w:orient="landscape" w:code="9"/>
      <w:pgMar w:top="1701" w:right="1134" w:bottom="746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AFB" w:rsidRDefault="00730AFB">
      <w:r>
        <w:separator/>
      </w:r>
    </w:p>
  </w:endnote>
  <w:endnote w:type="continuationSeparator" w:id="0">
    <w:p w:rsidR="00730AFB" w:rsidRDefault="00730A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default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92" w:rsidRDefault="00944742">
    <w:pPr>
      <w:pStyle w:val="ad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23D0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C3492" w:rsidRDefault="00730AFB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492" w:rsidRDefault="00730AFB">
    <w:pPr>
      <w:pStyle w:val="ad"/>
      <w:ind w:right="360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AFB" w:rsidRDefault="00730AFB">
      <w:r>
        <w:separator/>
      </w:r>
    </w:p>
  </w:footnote>
  <w:footnote w:type="continuationSeparator" w:id="0">
    <w:p w:rsidR="00730AFB" w:rsidRDefault="00730A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94474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5EB0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94474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112FD">
      <w:rPr>
        <w:rStyle w:val="a8"/>
        <w:noProof/>
      </w:rPr>
      <w:t>3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9F" w:rsidRDefault="00730AFB" w:rsidP="00C15B9F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17C34D06"/>
    <w:multiLevelType w:val="hybridMultilevel"/>
    <w:tmpl w:val="1A407908"/>
    <w:lvl w:ilvl="0" w:tplc="1668DA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991A20"/>
    <w:multiLevelType w:val="hybridMultilevel"/>
    <w:tmpl w:val="E842B8F4"/>
    <w:lvl w:ilvl="0" w:tplc="00FC052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727FF4"/>
    <w:multiLevelType w:val="singleLevel"/>
    <w:tmpl w:val="50623118"/>
    <w:lvl w:ilvl="0">
      <w:start w:val="3"/>
      <w:numFmt w:val="decimal"/>
      <w:lvlText w:val="4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5B8E0E58"/>
    <w:multiLevelType w:val="singleLevel"/>
    <w:tmpl w:val="9D425DF2"/>
    <w:lvl w:ilvl="0">
      <w:start w:val="1"/>
      <w:numFmt w:val="decimal"/>
      <w:lvlText w:val="2.%1."/>
      <w:legacy w:legacy="1" w:legacySpace="0" w:legacyIndent="8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7A415AAF"/>
    <w:multiLevelType w:val="hybridMultilevel"/>
    <w:tmpl w:val="3F12F2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EAF511E"/>
    <w:multiLevelType w:val="singleLevel"/>
    <w:tmpl w:val="C35AED82"/>
    <w:lvl w:ilvl="0">
      <w:start w:val="4"/>
      <w:numFmt w:val="decimal"/>
      <w:lvlText w:val="2.%1."/>
      <w:legacy w:legacy="1" w:legacySpace="0" w:legacyIndent="575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4"/>
        <w:szCs w:val="24"/>
      </w:rPr>
    </w:lvl>
  </w:abstractNum>
  <w:num w:numId="1">
    <w:abstractNumId w:val="9"/>
  </w:num>
  <w:num w:numId="2">
    <w:abstractNumId w:val="8"/>
    <w:lvlOverride w:ilvl="0">
      <w:startOverride w:val="1"/>
    </w:lvlOverride>
  </w:num>
  <w:num w:numId="3">
    <w:abstractNumId w:val="10"/>
    <w:lvlOverride w:ilvl="0">
      <w:startOverride w:val="4"/>
    </w:lvlOverride>
  </w:num>
  <w:num w:numId="4">
    <w:abstractNumId w:val="7"/>
    <w:lvlOverride w:ilvl="0">
      <w:startOverride w:val="3"/>
    </w:lvlOverride>
  </w:num>
  <w:num w:numId="5">
    <w:abstractNumId w:val="6"/>
  </w:num>
  <w:num w:numId="6">
    <w:abstractNumId w:val="1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23FB"/>
    <w:rsid w:val="0004424F"/>
    <w:rsid w:val="000527BB"/>
    <w:rsid w:val="00052E5E"/>
    <w:rsid w:val="00082BE2"/>
    <w:rsid w:val="0009670E"/>
    <w:rsid w:val="000A2BF4"/>
    <w:rsid w:val="000A5E51"/>
    <w:rsid w:val="000B68CD"/>
    <w:rsid w:val="000F5FDC"/>
    <w:rsid w:val="001036E2"/>
    <w:rsid w:val="00104D8F"/>
    <w:rsid w:val="00137810"/>
    <w:rsid w:val="00156458"/>
    <w:rsid w:val="00157030"/>
    <w:rsid w:val="00175152"/>
    <w:rsid w:val="00196AAC"/>
    <w:rsid w:val="001C00CA"/>
    <w:rsid w:val="001C1648"/>
    <w:rsid w:val="001C688A"/>
    <w:rsid w:val="001E4732"/>
    <w:rsid w:val="001E4DA1"/>
    <w:rsid w:val="001E6813"/>
    <w:rsid w:val="001F5D3B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FA5"/>
    <w:rsid w:val="00394AB8"/>
    <w:rsid w:val="003978C4"/>
    <w:rsid w:val="003B3249"/>
    <w:rsid w:val="003C3F5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44CCE"/>
    <w:rsid w:val="0045336C"/>
    <w:rsid w:val="00466793"/>
    <w:rsid w:val="0049034D"/>
    <w:rsid w:val="004A03F7"/>
    <w:rsid w:val="004C237F"/>
    <w:rsid w:val="004F15B3"/>
    <w:rsid w:val="004F7DF6"/>
    <w:rsid w:val="00561BFD"/>
    <w:rsid w:val="00564324"/>
    <w:rsid w:val="00570E66"/>
    <w:rsid w:val="00573643"/>
    <w:rsid w:val="00584D61"/>
    <w:rsid w:val="0059541A"/>
    <w:rsid w:val="005A2C57"/>
    <w:rsid w:val="005C661B"/>
    <w:rsid w:val="005D138F"/>
    <w:rsid w:val="005D651C"/>
    <w:rsid w:val="005D658C"/>
    <w:rsid w:val="005E1BE8"/>
    <w:rsid w:val="005F1BDB"/>
    <w:rsid w:val="00606110"/>
    <w:rsid w:val="0063448B"/>
    <w:rsid w:val="0063768E"/>
    <w:rsid w:val="0064364B"/>
    <w:rsid w:val="00646F37"/>
    <w:rsid w:val="006527A7"/>
    <w:rsid w:val="00687CF5"/>
    <w:rsid w:val="006A1554"/>
    <w:rsid w:val="006B08AE"/>
    <w:rsid w:val="006B4283"/>
    <w:rsid w:val="006B619E"/>
    <w:rsid w:val="006C2486"/>
    <w:rsid w:val="00730AFB"/>
    <w:rsid w:val="00780AF9"/>
    <w:rsid w:val="0078236A"/>
    <w:rsid w:val="00783373"/>
    <w:rsid w:val="00783F52"/>
    <w:rsid w:val="007939A4"/>
    <w:rsid w:val="007B5D01"/>
    <w:rsid w:val="007B7EC2"/>
    <w:rsid w:val="007C7970"/>
    <w:rsid w:val="00805EB0"/>
    <w:rsid w:val="008121D9"/>
    <w:rsid w:val="00827B1D"/>
    <w:rsid w:val="008403E3"/>
    <w:rsid w:val="00844891"/>
    <w:rsid w:val="00856E6B"/>
    <w:rsid w:val="00867C1A"/>
    <w:rsid w:val="008779D3"/>
    <w:rsid w:val="00886A95"/>
    <w:rsid w:val="00887275"/>
    <w:rsid w:val="00897553"/>
    <w:rsid w:val="008A15C9"/>
    <w:rsid w:val="008A3C59"/>
    <w:rsid w:val="008D6562"/>
    <w:rsid w:val="009140DF"/>
    <w:rsid w:val="00914E8A"/>
    <w:rsid w:val="009220F6"/>
    <w:rsid w:val="00923D04"/>
    <w:rsid w:val="00944742"/>
    <w:rsid w:val="0096511F"/>
    <w:rsid w:val="00965AD3"/>
    <w:rsid w:val="00971DC5"/>
    <w:rsid w:val="009E6D43"/>
    <w:rsid w:val="00A01450"/>
    <w:rsid w:val="00A05D7F"/>
    <w:rsid w:val="00A112FD"/>
    <w:rsid w:val="00A32BE4"/>
    <w:rsid w:val="00A33DF4"/>
    <w:rsid w:val="00A745B7"/>
    <w:rsid w:val="00A75FA6"/>
    <w:rsid w:val="00A806CD"/>
    <w:rsid w:val="00AC2799"/>
    <w:rsid w:val="00AC50B6"/>
    <w:rsid w:val="00AC56BA"/>
    <w:rsid w:val="00AD6639"/>
    <w:rsid w:val="00AE6BBC"/>
    <w:rsid w:val="00B02D1D"/>
    <w:rsid w:val="00B328B8"/>
    <w:rsid w:val="00B338F7"/>
    <w:rsid w:val="00B35C4E"/>
    <w:rsid w:val="00B42F70"/>
    <w:rsid w:val="00B538A9"/>
    <w:rsid w:val="00B763D7"/>
    <w:rsid w:val="00B91C7F"/>
    <w:rsid w:val="00BC06B7"/>
    <w:rsid w:val="00BF24D4"/>
    <w:rsid w:val="00BF7333"/>
    <w:rsid w:val="00C00782"/>
    <w:rsid w:val="00C17134"/>
    <w:rsid w:val="00C237C2"/>
    <w:rsid w:val="00C6134F"/>
    <w:rsid w:val="00C65791"/>
    <w:rsid w:val="00C84DA0"/>
    <w:rsid w:val="00CB3518"/>
    <w:rsid w:val="00CB5B6E"/>
    <w:rsid w:val="00CE67DB"/>
    <w:rsid w:val="00D073A7"/>
    <w:rsid w:val="00D15210"/>
    <w:rsid w:val="00D15AFA"/>
    <w:rsid w:val="00D161D7"/>
    <w:rsid w:val="00D2568D"/>
    <w:rsid w:val="00D44FB0"/>
    <w:rsid w:val="00D62400"/>
    <w:rsid w:val="00D742BB"/>
    <w:rsid w:val="00D777D6"/>
    <w:rsid w:val="00D97253"/>
    <w:rsid w:val="00DA4CA3"/>
    <w:rsid w:val="00DC31A5"/>
    <w:rsid w:val="00DC33C7"/>
    <w:rsid w:val="00DF6ABB"/>
    <w:rsid w:val="00E15408"/>
    <w:rsid w:val="00E2347A"/>
    <w:rsid w:val="00E2757D"/>
    <w:rsid w:val="00E45F7C"/>
    <w:rsid w:val="00E75392"/>
    <w:rsid w:val="00E75CCE"/>
    <w:rsid w:val="00EB2972"/>
    <w:rsid w:val="00EC15BE"/>
    <w:rsid w:val="00EC2436"/>
    <w:rsid w:val="00EC5339"/>
    <w:rsid w:val="00EF100F"/>
    <w:rsid w:val="00EF7D3F"/>
    <w:rsid w:val="00F20FF0"/>
    <w:rsid w:val="00F33A20"/>
    <w:rsid w:val="00F41D69"/>
    <w:rsid w:val="00F44C6C"/>
    <w:rsid w:val="00F55561"/>
    <w:rsid w:val="00F65EED"/>
    <w:rsid w:val="00FA6F72"/>
    <w:rsid w:val="00FB30E7"/>
    <w:rsid w:val="00FB327C"/>
    <w:rsid w:val="00FD6EA9"/>
    <w:rsid w:val="00FF6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5152"/>
  </w:style>
  <w:style w:type="paragraph" w:styleId="1">
    <w:name w:val="heading 1"/>
    <w:basedOn w:val="a"/>
    <w:next w:val="a"/>
    <w:qFormat/>
    <w:rsid w:val="00175152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175152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175152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75152"/>
    <w:pPr>
      <w:ind w:right="5102"/>
    </w:pPr>
    <w:rPr>
      <w:sz w:val="28"/>
    </w:rPr>
  </w:style>
  <w:style w:type="paragraph" w:styleId="a5">
    <w:name w:val="Body Text Indent"/>
    <w:basedOn w:val="a"/>
    <w:rsid w:val="00175152"/>
    <w:pPr>
      <w:ind w:right="5102" w:firstLine="709"/>
    </w:pPr>
    <w:rPr>
      <w:sz w:val="28"/>
    </w:rPr>
  </w:style>
  <w:style w:type="paragraph" w:styleId="a6">
    <w:name w:val="Block Text"/>
    <w:basedOn w:val="a"/>
    <w:rsid w:val="00175152"/>
    <w:pPr>
      <w:ind w:left="6804" w:right="-2"/>
      <w:jc w:val="right"/>
    </w:pPr>
    <w:rPr>
      <w:sz w:val="28"/>
    </w:rPr>
  </w:style>
  <w:style w:type="paragraph" w:styleId="a7">
    <w:name w:val="header"/>
    <w:basedOn w:val="a"/>
    <w:rsid w:val="00175152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175152"/>
  </w:style>
  <w:style w:type="table" w:styleId="a9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4">
    <w:name w:val="Основной текст Знак"/>
    <w:basedOn w:val="a0"/>
    <w:link w:val="a3"/>
    <w:rsid w:val="008121D9"/>
    <w:rPr>
      <w:sz w:val="28"/>
    </w:rPr>
  </w:style>
  <w:style w:type="paragraph" w:styleId="ac">
    <w:name w:val="List Paragraph"/>
    <w:basedOn w:val="a"/>
    <w:uiPriority w:val="34"/>
    <w:qFormat/>
    <w:rsid w:val="00444CCE"/>
    <w:pPr>
      <w:ind w:left="720"/>
      <w:contextualSpacing/>
    </w:pPr>
  </w:style>
  <w:style w:type="paragraph" w:styleId="ad">
    <w:name w:val="footer"/>
    <w:basedOn w:val="a"/>
    <w:link w:val="ae"/>
    <w:rsid w:val="00AC56B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AC56BA"/>
    <w:rPr>
      <w:sz w:val="24"/>
      <w:szCs w:val="24"/>
    </w:rPr>
  </w:style>
  <w:style w:type="paragraph" w:customStyle="1" w:styleId="s1">
    <w:name w:val="s_1"/>
    <w:basedOn w:val="a"/>
    <w:rsid w:val="00AC56BA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unhideWhenUsed/>
    <w:rsid w:val="00AC56BA"/>
    <w:rPr>
      <w:color w:val="0000FF"/>
      <w:u w:val="single"/>
    </w:rPr>
  </w:style>
  <w:style w:type="paragraph" w:styleId="af0">
    <w:name w:val="No Spacing"/>
    <w:qFormat/>
    <w:rsid w:val="00570E66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570E6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uiPriority w:val="99"/>
    <w:rsid w:val="004F7DF6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ConsPlusCell">
    <w:name w:val="ConsPlusCell"/>
    <w:uiPriority w:val="99"/>
    <w:rsid w:val="004F7DF6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Nonformat">
    <w:name w:val="ConsPlusNonformat"/>
    <w:uiPriority w:val="99"/>
    <w:rsid w:val="00B35C4E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2825</Words>
  <Characters>16106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</dc:creator>
  <cp:lastModifiedBy>Gl_Buh</cp:lastModifiedBy>
  <cp:revision>17</cp:revision>
  <cp:lastPrinted>2020-01-22T15:10:00Z</cp:lastPrinted>
  <dcterms:created xsi:type="dcterms:W3CDTF">2020-03-27T13:30:00Z</dcterms:created>
  <dcterms:modified xsi:type="dcterms:W3CDTF">2022-04-08T07:08:00Z</dcterms:modified>
</cp:coreProperties>
</file>