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AF3" w:rsidRPr="003B40B9" w:rsidRDefault="00F45AF3" w:rsidP="005A5270">
      <w:pPr>
        <w:jc w:val="center"/>
        <w:rPr>
          <w:b/>
          <w:bCs/>
        </w:rPr>
      </w:pPr>
      <w:r w:rsidRPr="003B40B9">
        <w:rPr>
          <w:b/>
          <w:bCs/>
        </w:rPr>
        <w:t xml:space="preserve">АДМИНИСТРАЦИЯ </w:t>
      </w:r>
      <w:r w:rsidR="002A5F82">
        <w:rPr>
          <w:b/>
          <w:bCs/>
        </w:rPr>
        <w:t>НИКОЛЬСКОГО</w:t>
      </w:r>
      <w:r w:rsidRPr="003B40B9">
        <w:rPr>
          <w:b/>
          <w:bCs/>
        </w:rPr>
        <w:t xml:space="preserve"> СЕЛЬСКОГО ПОСЕЛЕНИЯ ГАГАРИНСКОГО РАЙОНА СМОЛЕНСКОЙ ОБЛАСТИ</w:t>
      </w:r>
    </w:p>
    <w:p w:rsidR="00F45AF3" w:rsidRDefault="00F45AF3"/>
    <w:p w:rsidR="00F45AF3" w:rsidRDefault="00F45AF3"/>
    <w:tbl>
      <w:tblPr>
        <w:tblW w:w="157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907"/>
        <w:gridCol w:w="1559"/>
        <w:gridCol w:w="1701"/>
        <w:gridCol w:w="1134"/>
        <w:gridCol w:w="1417"/>
        <w:gridCol w:w="1134"/>
        <w:gridCol w:w="1276"/>
        <w:gridCol w:w="1418"/>
        <w:gridCol w:w="2621"/>
      </w:tblGrid>
      <w:tr w:rsidR="00F45AF3">
        <w:trPr>
          <w:trHeight w:val="46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AF3" w:rsidRDefault="00F45A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</w:t>
            </w:r>
          </w:p>
          <w:p w:rsidR="00F45AF3" w:rsidRDefault="00F45AF3" w:rsidP="001C782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о выполнении плана-графика реализации муниципальной программы </w:t>
            </w:r>
          </w:p>
        </w:tc>
      </w:tr>
      <w:tr w:rsidR="00F45AF3">
        <w:trPr>
          <w:trHeight w:val="195"/>
        </w:trPr>
        <w:tc>
          <w:tcPr>
            <w:tcW w:w="1573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5AF3" w:rsidRPr="00713219" w:rsidRDefault="00F45AF3" w:rsidP="0029113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</w:rPr>
              <w:t> </w:t>
            </w:r>
            <w:r w:rsidRPr="00713219">
              <w:rPr>
                <w:b/>
                <w:bCs/>
                <w:sz w:val="28"/>
                <w:szCs w:val="28"/>
              </w:rPr>
              <w:t>«</w:t>
            </w:r>
            <w:r w:rsidR="00BB633E">
              <w:rPr>
                <w:b/>
                <w:bCs/>
                <w:sz w:val="28"/>
                <w:szCs w:val="28"/>
              </w:rPr>
              <w:t xml:space="preserve">Развитие </w:t>
            </w:r>
            <w:r w:rsidR="00BB633E" w:rsidRPr="00BB633E">
              <w:rPr>
                <w:b/>
                <w:bCs/>
                <w:sz w:val="28"/>
                <w:szCs w:val="28"/>
              </w:rPr>
              <w:t>и поддержка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</w:t>
            </w:r>
            <w:r>
              <w:rPr>
                <w:b/>
                <w:bCs/>
                <w:sz w:val="28"/>
                <w:szCs w:val="28"/>
              </w:rPr>
              <w:t>» за 20</w:t>
            </w:r>
            <w:r w:rsidR="002A5F82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 xml:space="preserve"> год.</w:t>
            </w:r>
          </w:p>
        </w:tc>
      </w:tr>
      <w:tr w:rsidR="00F45AF3">
        <w:trPr>
          <w:trHeight w:val="420"/>
        </w:trPr>
        <w:tc>
          <w:tcPr>
            <w:tcW w:w="15735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noWrap/>
          </w:tcPr>
          <w:p w:rsidR="00F45AF3" w:rsidRDefault="004D57BB">
            <w:pPr>
              <w:jc w:val="center"/>
            </w:pPr>
            <w:r>
              <w:rPr>
                <w:noProof/>
              </w:rPr>
              <w:pict>
                <v:line id="Line 8" o:spid="_x0000_s1026" style="position:absolute;left:0;text-align:left;z-index:1;visibility:visible;mso-position-horizontal-relative:text;mso-position-vertical-relative:text" from="133.95pt,2pt" to="664.95pt,2pt"/>
              </w:pict>
            </w:r>
            <w:r w:rsidR="00F45AF3">
              <w:t>(наименование муниципальной программы)</w:t>
            </w:r>
          </w:p>
        </w:tc>
      </w:tr>
      <w:tr w:rsidR="00F45AF3" w:rsidTr="00CB2A38">
        <w:trPr>
          <w:trHeight w:val="585"/>
        </w:trPr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>Наименование подпрограммы, основного мероприятия и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108" w:right="-108" w:hanging="85"/>
              <w:jc w:val="center"/>
            </w:pPr>
            <w:proofErr w:type="gramStart"/>
            <w:r>
              <w:t xml:space="preserve">Исполнитель (фамилия, </w:t>
            </w:r>
            <w:proofErr w:type="gramEnd"/>
          </w:p>
          <w:p w:rsidR="00F45AF3" w:rsidRDefault="00F45AF3">
            <w:pPr>
              <w:ind w:left="-108" w:right="-108" w:hanging="85"/>
              <w:jc w:val="center"/>
            </w:pPr>
            <w:r>
              <w:t>имя, отчество)</w:t>
            </w:r>
          </w:p>
          <w:p w:rsidR="00F45AF3" w:rsidRDefault="00F45AF3">
            <w:pPr>
              <w:ind w:left="-193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74" w:right="-108"/>
              <w:jc w:val="center"/>
            </w:pPr>
            <w:r>
              <w:t xml:space="preserve">Источник </w:t>
            </w:r>
            <w:proofErr w:type="spellStart"/>
            <w:proofErr w:type="gramStart"/>
            <w:r>
              <w:t>финансирова-ния</w:t>
            </w:r>
            <w:proofErr w:type="spellEnd"/>
            <w:proofErr w:type="gramEnd"/>
            <w:r>
              <w:t xml:space="preserve"> (расшифровать)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>Объем финансирования муниципальной программы  (тыс. рублей)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>Значение показателя</w:t>
            </w:r>
          </w:p>
        </w:tc>
        <w:tc>
          <w:tcPr>
            <w:tcW w:w="2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5AF3" w:rsidRDefault="00BB633E">
            <w:pPr>
              <w:jc w:val="center"/>
            </w:pPr>
            <w:r>
              <w:t>Примечание (указывают</w:t>
            </w:r>
            <w:r w:rsidR="00F45AF3">
              <w:t xml:space="preserve">ся </w:t>
            </w:r>
            <w:r>
              <w:t xml:space="preserve">причины не освоения средств, </w:t>
            </w:r>
            <w:proofErr w:type="gramStart"/>
            <w:r>
              <w:t>не достижения</w:t>
            </w:r>
            <w:proofErr w:type="gramEnd"/>
            <w:r w:rsidR="00F45AF3">
              <w:t xml:space="preserve"> показателей)</w:t>
            </w:r>
          </w:p>
        </w:tc>
      </w:tr>
      <w:tr w:rsidR="00F45AF3" w:rsidTr="00CB2A38">
        <w:trPr>
          <w:trHeight w:val="824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2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5AF3" w:rsidRDefault="00F45AF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r>
              <w:t xml:space="preserve">план </w:t>
            </w:r>
            <w:proofErr w:type="gramStart"/>
            <w:r>
              <w:t>на</w:t>
            </w:r>
            <w:proofErr w:type="gramEnd"/>
          </w:p>
          <w:p w:rsidR="00F45AF3" w:rsidRDefault="00F45AF3">
            <w:pPr>
              <w:jc w:val="center"/>
            </w:pPr>
            <w:r>
              <w:t>12 месяцев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right="-108"/>
              <w:jc w:val="center"/>
            </w:pPr>
            <w:r>
              <w:t>фактически освоено за</w:t>
            </w:r>
          </w:p>
          <w:p w:rsidR="00F45AF3" w:rsidRDefault="00F45AF3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88" w:right="-108"/>
              <w:jc w:val="center"/>
            </w:pPr>
            <w:r>
              <w:t>процент освоения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jc w:val="center"/>
            </w:pPr>
            <w:proofErr w:type="gramStart"/>
            <w:r>
              <w:t>плановое</w:t>
            </w:r>
            <w:proofErr w:type="gramEnd"/>
            <w:r>
              <w:t xml:space="preserve">               на 12 месяцев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AF3" w:rsidRDefault="00F45AF3">
            <w:pPr>
              <w:ind w:left="-108" w:right="-108"/>
              <w:jc w:val="center"/>
            </w:pPr>
            <w:r>
              <w:t xml:space="preserve">фактическое за                         </w:t>
            </w:r>
          </w:p>
          <w:p w:rsidR="00F45AF3" w:rsidRDefault="00F45AF3">
            <w:pPr>
              <w:ind w:right="-108"/>
              <w:jc w:val="center"/>
            </w:pPr>
            <w:r>
              <w:t>12 месяцев</w:t>
            </w:r>
          </w:p>
        </w:tc>
        <w:tc>
          <w:tcPr>
            <w:tcW w:w="2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5AF3" w:rsidRDefault="00F45AF3"/>
        </w:tc>
      </w:tr>
    </w:tbl>
    <w:p w:rsidR="00F45AF3" w:rsidRDefault="00F45AF3" w:rsidP="001372D2">
      <w:pPr>
        <w:rPr>
          <w:sz w:val="2"/>
          <w:szCs w:val="2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2910"/>
        <w:gridCol w:w="1559"/>
        <w:gridCol w:w="1701"/>
        <w:gridCol w:w="1134"/>
        <w:gridCol w:w="1417"/>
        <w:gridCol w:w="1134"/>
        <w:gridCol w:w="1276"/>
        <w:gridCol w:w="1418"/>
        <w:gridCol w:w="2621"/>
      </w:tblGrid>
      <w:tr w:rsidR="00F45AF3" w:rsidTr="00CB2A38">
        <w:trPr>
          <w:trHeight w:val="352"/>
          <w:tblHeader/>
        </w:trPr>
        <w:tc>
          <w:tcPr>
            <w:tcW w:w="565" w:type="dxa"/>
            <w:noWrap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910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21" w:type="dxa"/>
            <w:vAlign w:val="center"/>
          </w:tcPr>
          <w:p w:rsidR="00F45AF3" w:rsidRDefault="00F45A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F45AF3" w:rsidTr="00CB2A38">
        <w:trPr>
          <w:trHeight w:val="321"/>
        </w:trPr>
        <w:tc>
          <w:tcPr>
            <w:tcW w:w="15735" w:type="dxa"/>
            <w:gridSpan w:val="10"/>
            <w:noWrap/>
            <w:vAlign w:val="center"/>
          </w:tcPr>
          <w:p w:rsidR="00F45AF3" w:rsidRDefault="00F45AF3">
            <w:pPr>
              <w:jc w:val="center"/>
              <w:rPr>
                <w:b/>
                <w:bCs/>
              </w:rPr>
            </w:pPr>
          </w:p>
        </w:tc>
      </w:tr>
      <w:tr w:rsidR="00F45AF3" w:rsidTr="00CB2A38">
        <w:trPr>
          <w:trHeight w:val="345"/>
        </w:trPr>
        <w:tc>
          <w:tcPr>
            <w:tcW w:w="565" w:type="dxa"/>
            <w:noWrap/>
            <w:vAlign w:val="center"/>
          </w:tcPr>
          <w:p w:rsidR="00F45AF3" w:rsidRPr="00CB2A38" w:rsidRDefault="00CB2A38">
            <w:pPr>
              <w:rPr>
                <w:b/>
                <w:i/>
              </w:rPr>
            </w:pPr>
            <w:r w:rsidRPr="00CB2A38">
              <w:rPr>
                <w:b/>
                <w:i/>
              </w:rPr>
              <w:t>1</w:t>
            </w:r>
          </w:p>
        </w:tc>
        <w:tc>
          <w:tcPr>
            <w:tcW w:w="2910" w:type="dxa"/>
            <w:vAlign w:val="center"/>
          </w:tcPr>
          <w:p w:rsidR="00F45AF3" w:rsidRPr="00CB2A38" w:rsidRDefault="00BB633E">
            <w:pPr>
              <w:rPr>
                <w:b/>
                <w:bCs/>
                <w:i/>
              </w:rPr>
            </w:pPr>
            <w:r w:rsidRPr="00BB633E">
              <w:rPr>
                <w:b/>
                <w:bCs/>
                <w:i/>
              </w:rPr>
              <w:t>Поддержка субъектов малого и среднего предпринимательства</w:t>
            </w:r>
          </w:p>
        </w:tc>
        <w:tc>
          <w:tcPr>
            <w:tcW w:w="1559" w:type="dxa"/>
            <w:noWrap/>
            <w:vAlign w:val="center"/>
          </w:tcPr>
          <w:p w:rsidR="00F45AF3" w:rsidRPr="00CB2A38" w:rsidRDefault="00F45AF3" w:rsidP="003A0A19">
            <w:pPr>
              <w:rPr>
                <w:b/>
                <w:i/>
              </w:rPr>
            </w:pPr>
          </w:p>
        </w:tc>
        <w:tc>
          <w:tcPr>
            <w:tcW w:w="1701" w:type="dxa"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vAlign w:val="center"/>
          </w:tcPr>
          <w:p w:rsidR="00F45AF3" w:rsidRPr="00CB2A38" w:rsidRDefault="00BB633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CB2A38" w:rsidRPr="00CB2A38">
              <w:rPr>
                <w:b/>
                <w:i/>
              </w:rPr>
              <w:t>,0</w:t>
            </w:r>
          </w:p>
        </w:tc>
        <w:tc>
          <w:tcPr>
            <w:tcW w:w="1417" w:type="dxa"/>
            <w:vAlign w:val="center"/>
          </w:tcPr>
          <w:p w:rsidR="00F45AF3" w:rsidRPr="00CB2A38" w:rsidRDefault="00BB633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="00CB2A38" w:rsidRPr="00CB2A38">
              <w:rPr>
                <w:b/>
                <w:i/>
              </w:rPr>
              <w:t>,0</w:t>
            </w:r>
          </w:p>
        </w:tc>
        <w:tc>
          <w:tcPr>
            <w:tcW w:w="1134" w:type="dxa"/>
            <w:vAlign w:val="center"/>
          </w:tcPr>
          <w:p w:rsidR="00F45AF3" w:rsidRPr="00CB2A38" w:rsidRDefault="00BB633E" w:rsidP="00F57B6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  <w:r w:rsidR="00486DB5">
              <w:rPr>
                <w:b/>
                <w:i/>
              </w:rPr>
              <w:t>0,0</w:t>
            </w:r>
          </w:p>
        </w:tc>
        <w:tc>
          <w:tcPr>
            <w:tcW w:w="1276" w:type="dxa"/>
            <w:noWrap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F45AF3" w:rsidRPr="00CB2A38" w:rsidRDefault="00F45AF3">
            <w:pPr>
              <w:jc w:val="center"/>
              <w:rPr>
                <w:b/>
                <w:i/>
              </w:rPr>
            </w:pPr>
          </w:p>
        </w:tc>
      </w:tr>
      <w:tr w:rsidR="00BB633E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BB633E" w:rsidRDefault="00BB633E" w:rsidP="00CB2A38">
            <w:r>
              <w:t>1.1</w:t>
            </w:r>
          </w:p>
        </w:tc>
        <w:tc>
          <w:tcPr>
            <w:tcW w:w="2910" w:type="dxa"/>
            <w:vAlign w:val="center"/>
          </w:tcPr>
          <w:p w:rsidR="00BB633E" w:rsidRPr="00BB633E" w:rsidRDefault="00BB633E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Поддержка инновационной деятельности субъектов малого предпринимательства на территории муниципального образования Никольского сельского поселения Гагаринского района в виде оказания содействия в участии субъектов малого предпринимательства в форумах,  конкурсах, ярмарках инвестиционных проектов с цель</w:t>
            </w:r>
            <w:r w:rsidR="004D57BB">
              <w:rPr>
                <w:rFonts w:ascii="Times New Roman" w:hAnsi="Times New Roman" w:cs="Times New Roman"/>
                <w:sz w:val="24"/>
                <w:szCs w:val="24"/>
              </w:rPr>
              <w:t>ю привлечения инвесторов</w:t>
            </w:r>
          </w:p>
        </w:tc>
        <w:tc>
          <w:tcPr>
            <w:tcW w:w="1559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BB633E" w:rsidRDefault="00BB633E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BB633E" w:rsidRDefault="00BB633E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BB633E" w:rsidRDefault="00BB633E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2621" w:type="dxa"/>
            <w:vAlign w:val="center"/>
          </w:tcPr>
          <w:p w:rsidR="00BB633E" w:rsidRDefault="00BB633E">
            <w:pPr>
              <w:jc w:val="center"/>
            </w:pPr>
          </w:p>
        </w:tc>
      </w:tr>
      <w:tr w:rsidR="00BB633E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BB633E" w:rsidRDefault="00BB633E" w:rsidP="00CB2A38">
            <w:r>
              <w:lastRenderedPageBreak/>
              <w:t>1.2</w:t>
            </w:r>
          </w:p>
        </w:tc>
        <w:tc>
          <w:tcPr>
            <w:tcW w:w="2910" w:type="dxa"/>
            <w:vAlign w:val="center"/>
          </w:tcPr>
          <w:p w:rsidR="00BB633E" w:rsidRPr="00BB633E" w:rsidRDefault="00BB633E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Оказание муниципальной преференции в виде предоставления имущества в аренду, безвозмездное пользование без проведения торгов</w:t>
            </w:r>
          </w:p>
        </w:tc>
        <w:tc>
          <w:tcPr>
            <w:tcW w:w="1559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BB633E" w:rsidRDefault="00BB633E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BB633E" w:rsidRDefault="00BB633E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BB633E" w:rsidRDefault="00BB633E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2621" w:type="dxa"/>
            <w:vAlign w:val="center"/>
          </w:tcPr>
          <w:p w:rsidR="00BB633E" w:rsidRDefault="00BB633E">
            <w:pPr>
              <w:jc w:val="center"/>
            </w:pPr>
          </w:p>
        </w:tc>
      </w:tr>
      <w:tr w:rsidR="00BB633E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BB633E" w:rsidRDefault="00BB633E" w:rsidP="00BB633E">
            <w:r>
              <w:t>1.2</w:t>
            </w:r>
          </w:p>
        </w:tc>
        <w:tc>
          <w:tcPr>
            <w:tcW w:w="2910" w:type="dxa"/>
            <w:vAlign w:val="center"/>
          </w:tcPr>
          <w:p w:rsidR="00BB633E" w:rsidRPr="001C7829" w:rsidRDefault="00BB633E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предпринимателей малого и среднего бизнеса</w:t>
            </w:r>
          </w:p>
        </w:tc>
        <w:tc>
          <w:tcPr>
            <w:tcW w:w="1559" w:type="dxa"/>
            <w:noWrap/>
            <w:vAlign w:val="center"/>
          </w:tcPr>
          <w:p w:rsidR="00BB633E" w:rsidRDefault="00BB633E">
            <w:pPr>
              <w:jc w:val="center"/>
            </w:pPr>
            <w:r>
              <w:t> </w:t>
            </w:r>
          </w:p>
        </w:tc>
        <w:tc>
          <w:tcPr>
            <w:tcW w:w="1701" w:type="dxa"/>
            <w:noWrap/>
            <w:vAlign w:val="center"/>
          </w:tcPr>
          <w:p w:rsidR="00BB633E" w:rsidRDefault="00BB633E">
            <w:pPr>
              <w:jc w:val="center"/>
            </w:pPr>
            <w:r>
              <w:t> </w:t>
            </w:r>
          </w:p>
        </w:tc>
        <w:tc>
          <w:tcPr>
            <w:tcW w:w="1134" w:type="dxa"/>
            <w:noWrap/>
            <w:vAlign w:val="center"/>
          </w:tcPr>
          <w:p w:rsidR="00BB633E" w:rsidRDefault="00BB633E">
            <w:pPr>
              <w:jc w:val="center"/>
            </w:pPr>
            <w:r>
              <w:t>2,0</w:t>
            </w:r>
          </w:p>
        </w:tc>
        <w:tc>
          <w:tcPr>
            <w:tcW w:w="1417" w:type="dxa"/>
            <w:noWrap/>
            <w:vAlign w:val="center"/>
          </w:tcPr>
          <w:p w:rsidR="00BB633E" w:rsidRDefault="00BB633E">
            <w:pPr>
              <w:jc w:val="center"/>
            </w:pPr>
            <w:r>
              <w:t>2,0</w:t>
            </w:r>
          </w:p>
        </w:tc>
        <w:tc>
          <w:tcPr>
            <w:tcW w:w="1134" w:type="dxa"/>
            <w:noWrap/>
            <w:vAlign w:val="center"/>
          </w:tcPr>
          <w:p w:rsidR="00BB633E" w:rsidRDefault="00BB633E">
            <w:pPr>
              <w:jc w:val="center"/>
            </w:pPr>
            <w:r>
              <w:t>100,0</w:t>
            </w:r>
          </w:p>
        </w:tc>
        <w:tc>
          <w:tcPr>
            <w:tcW w:w="1276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BB633E" w:rsidRDefault="00BB633E">
            <w:pPr>
              <w:jc w:val="center"/>
            </w:pPr>
          </w:p>
        </w:tc>
        <w:tc>
          <w:tcPr>
            <w:tcW w:w="2621" w:type="dxa"/>
            <w:vAlign w:val="center"/>
          </w:tcPr>
          <w:p w:rsidR="00BB633E" w:rsidRDefault="00BB633E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Pr="00BB633E" w:rsidRDefault="007E0F27" w:rsidP="00BB633E">
            <w:pPr>
              <w:rPr>
                <w:b/>
                <w:i/>
              </w:rPr>
            </w:pPr>
            <w:r w:rsidRPr="00BB633E">
              <w:rPr>
                <w:b/>
                <w:i/>
              </w:rPr>
              <w:t>2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Информационная и организационная поддержка малого и среднего предпринимательства</w:t>
            </w:r>
          </w:p>
        </w:tc>
        <w:tc>
          <w:tcPr>
            <w:tcW w:w="1559" w:type="dxa"/>
            <w:noWrap/>
            <w:vAlign w:val="center"/>
          </w:tcPr>
          <w:p w:rsidR="007E0F27" w:rsidRPr="00BB633E" w:rsidRDefault="007E0F27">
            <w:pPr>
              <w:jc w:val="center"/>
              <w:rPr>
                <w:i/>
              </w:rPr>
            </w:pPr>
          </w:p>
        </w:tc>
        <w:tc>
          <w:tcPr>
            <w:tcW w:w="1701" w:type="dxa"/>
            <w:noWrap/>
            <w:vAlign w:val="center"/>
          </w:tcPr>
          <w:p w:rsidR="007E0F27" w:rsidRPr="00BB633E" w:rsidRDefault="007E0F27">
            <w:pPr>
              <w:jc w:val="center"/>
              <w:rPr>
                <w:i/>
              </w:rPr>
            </w:pPr>
          </w:p>
        </w:tc>
        <w:tc>
          <w:tcPr>
            <w:tcW w:w="1134" w:type="dxa"/>
            <w:noWrap/>
            <w:vAlign w:val="center"/>
          </w:tcPr>
          <w:p w:rsidR="007E0F27" w:rsidRPr="007E0F27" w:rsidRDefault="007E0F27" w:rsidP="001430A2">
            <w:pPr>
              <w:jc w:val="center"/>
              <w:rPr>
                <w:b/>
                <w:i/>
              </w:rPr>
            </w:pPr>
            <w:r w:rsidRPr="007E0F27">
              <w:rPr>
                <w:b/>
                <w:i/>
              </w:rP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Pr="007E0F27" w:rsidRDefault="007E0F27" w:rsidP="001430A2">
            <w:pPr>
              <w:jc w:val="center"/>
              <w:rPr>
                <w:b/>
                <w:i/>
              </w:rPr>
            </w:pPr>
            <w:r w:rsidRPr="007E0F27">
              <w:rPr>
                <w:b/>
                <w:i/>
              </w:rP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Pr="007E0F27" w:rsidRDefault="007E0F27" w:rsidP="001430A2">
            <w:pPr>
              <w:jc w:val="center"/>
              <w:rPr>
                <w:b/>
                <w:i/>
              </w:rPr>
            </w:pPr>
            <w:r w:rsidRPr="007E0F27">
              <w:rPr>
                <w:b/>
                <w:i/>
              </w:rP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Pr="007E0F27" w:rsidRDefault="007E0F27">
            <w:pPr>
              <w:jc w:val="center"/>
              <w:rPr>
                <w:b/>
                <w:i/>
              </w:rPr>
            </w:pPr>
          </w:p>
        </w:tc>
        <w:tc>
          <w:tcPr>
            <w:tcW w:w="1418" w:type="dxa"/>
            <w:noWrap/>
            <w:vAlign w:val="center"/>
          </w:tcPr>
          <w:p w:rsidR="007E0F27" w:rsidRPr="007E0F27" w:rsidRDefault="007E0F27">
            <w:pPr>
              <w:jc w:val="center"/>
              <w:rPr>
                <w:b/>
                <w:i/>
              </w:rPr>
            </w:pPr>
          </w:p>
        </w:tc>
        <w:tc>
          <w:tcPr>
            <w:tcW w:w="2621" w:type="dxa"/>
            <w:vAlign w:val="center"/>
          </w:tcPr>
          <w:p w:rsidR="007E0F27" w:rsidRPr="007E0F27" w:rsidRDefault="007E0F27">
            <w:pPr>
              <w:jc w:val="center"/>
              <w:rPr>
                <w:b/>
                <w:i/>
              </w:rPr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2.1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субъектов малого предпринимательства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2.2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Проведение «круглых» столов, семинаров, конкурсов с участием представителей субъектов малого предпринимательства и органов муниципальной власти Никольского сельского поселения Гагаринского района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2.3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ежегодных районных и  областных конкурсах среди </w:t>
            </w:r>
            <w:r w:rsidRPr="00BB63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малого и среднего предпринимательства: «Лучший предприниматель года»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lastRenderedPageBreak/>
              <w:t>2.4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деятельности субъектов малого  предпринимательства на территории сельского поселения в целях разработки предложений по совершенствованию нормативной правовой базы в сфере малого и среднего предпринимательства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2.5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 по совершенствованию нормативных правовых актов, регулирующих отношения в сфере малого и среднего предпринимательства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2.6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>Ведение реестра субъектов малого и среднего  предпринимательства, получивших имущественную поддержку в соответствии с Программой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r>
              <w:t>2.7</w:t>
            </w:r>
          </w:p>
        </w:tc>
        <w:tc>
          <w:tcPr>
            <w:tcW w:w="2910" w:type="dxa"/>
            <w:vAlign w:val="center"/>
          </w:tcPr>
          <w:p w:rsidR="007E0F27" w:rsidRPr="00BB633E" w:rsidRDefault="007E0F27" w:rsidP="001C782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63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содействия в вовлечении в предпринимательскую деятельность социально незащищенных слоев населения, в том числе </w:t>
            </w:r>
            <w:r w:rsidRPr="00BB63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1559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701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417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134" w:type="dxa"/>
            <w:noWrap/>
            <w:vAlign w:val="center"/>
          </w:tcPr>
          <w:p w:rsidR="007E0F27" w:rsidRDefault="007E0F27" w:rsidP="001430A2">
            <w:pPr>
              <w:jc w:val="center"/>
            </w:pPr>
            <w:r>
              <w:t>0,0</w:t>
            </w:r>
          </w:p>
        </w:tc>
        <w:tc>
          <w:tcPr>
            <w:tcW w:w="1276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1418" w:type="dxa"/>
            <w:noWrap/>
            <w:vAlign w:val="center"/>
          </w:tcPr>
          <w:p w:rsidR="007E0F27" w:rsidRDefault="007E0F27">
            <w:pPr>
              <w:jc w:val="center"/>
            </w:pPr>
          </w:p>
        </w:tc>
        <w:tc>
          <w:tcPr>
            <w:tcW w:w="2621" w:type="dxa"/>
            <w:vAlign w:val="center"/>
          </w:tcPr>
          <w:p w:rsidR="007E0F27" w:rsidRDefault="007E0F27">
            <w:pPr>
              <w:jc w:val="center"/>
            </w:pPr>
          </w:p>
        </w:tc>
      </w:tr>
      <w:tr w:rsidR="007E0F27" w:rsidTr="00CB2A38">
        <w:trPr>
          <w:trHeight w:val="465"/>
        </w:trPr>
        <w:tc>
          <w:tcPr>
            <w:tcW w:w="565" w:type="dxa"/>
            <w:noWrap/>
            <w:vAlign w:val="center"/>
          </w:tcPr>
          <w:p w:rsidR="007E0F27" w:rsidRDefault="007E0F27" w:rsidP="00BB633E">
            <w:bookmarkStart w:id="0" w:name="_GoBack" w:colFirst="2" w:colLast="3"/>
          </w:p>
        </w:tc>
        <w:tc>
          <w:tcPr>
            <w:tcW w:w="2910" w:type="dxa"/>
            <w:vAlign w:val="center"/>
          </w:tcPr>
          <w:p w:rsidR="007E0F27" w:rsidRPr="004D57BB" w:rsidRDefault="007E0F27" w:rsidP="001430A2">
            <w:pPr>
              <w:rPr>
                <w:b/>
              </w:rPr>
            </w:pPr>
            <w:r w:rsidRPr="004D57BB">
              <w:rPr>
                <w:b/>
              </w:rPr>
              <w:t>ИТОГО по программе:</w:t>
            </w:r>
          </w:p>
        </w:tc>
        <w:tc>
          <w:tcPr>
            <w:tcW w:w="1559" w:type="dxa"/>
            <w:noWrap/>
            <w:vAlign w:val="center"/>
          </w:tcPr>
          <w:p w:rsidR="001F522F" w:rsidRPr="004D57BB" w:rsidRDefault="001F522F" w:rsidP="001F522F">
            <w:pPr>
              <w:jc w:val="center"/>
              <w:rPr>
                <w:b/>
              </w:rPr>
            </w:pPr>
            <w:r w:rsidRPr="004D57BB">
              <w:rPr>
                <w:b/>
              </w:rPr>
              <w:t>Администрация Никольского сельского поселения</w:t>
            </w:r>
          </w:p>
          <w:p w:rsidR="007E0F27" w:rsidRPr="004D57BB" w:rsidRDefault="001F522F" w:rsidP="001F522F">
            <w:pPr>
              <w:jc w:val="center"/>
              <w:rPr>
                <w:b/>
              </w:rPr>
            </w:pPr>
            <w:r w:rsidRPr="004D57BB">
              <w:rPr>
                <w:b/>
              </w:rPr>
              <w:t>Гагаринского района Смоленской области</w:t>
            </w:r>
          </w:p>
        </w:tc>
        <w:tc>
          <w:tcPr>
            <w:tcW w:w="1701" w:type="dxa"/>
            <w:noWrap/>
            <w:vAlign w:val="center"/>
          </w:tcPr>
          <w:p w:rsidR="007E0F27" w:rsidRPr="004D57BB" w:rsidRDefault="001F522F" w:rsidP="001430A2">
            <w:pPr>
              <w:jc w:val="center"/>
              <w:rPr>
                <w:b/>
              </w:rPr>
            </w:pPr>
            <w:r w:rsidRPr="004D57BB">
              <w:rPr>
                <w:b/>
              </w:rPr>
              <w:t>Бюджет муниципального образования Никольское сельское поселение Гагаринского района Смоленской  области</w:t>
            </w:r>
          </w:p>
        </w:tc>
        <w:tc>
          <w:tcPr>
            <w:tcW w:w="1134" w:type="dxa"/>
            <w:noWrap/>
            <w:vAlign w:val="center"/>
          </w:tcPr>
          <w:p w:rsidR="007E0F27" w:rsidRPr="004D57BB" w:rsidRDefault="007E0F27" w:rsidP="007E0F27">
            <w:pPr>
              <w:jc w:val="center"/>
              <w:rPr>
                <w:b/>
              </w:rPr>
            </w:pPr>
            <w:r w:rsidRPr="004D57BB">
              <w:rPr>
                <w:b/>
              </w:rPr>
              <w:t>2,0</w:t>
            </w:r>
          </w:p>
        </w:tc>
        <w:tc>
          <w:tcPr>
            <w:tcW w:w="1417" w:type="dxa"/>
            <w:noWrap/>
            <w:vAlign w:val="center"/>
          </w:tcPr>
          <w:p w:rsidR="007E0F27" w:rsidRPr="004D57BB" w:rsidRDefault="007E0F27" w:rsidP="007E0F27">
            <w:pPr>
              <w:jc w:val="center"/>
              <w:rPr>
                <w:b/>
              </w:rPr>
            </w:pPr>
            <w:r w:rsidRPr="004D57BB">
              <w:rPr>
                <w:b/>
              </w:rPr>
              <w:t>2,0</w:t>
            </w:r>
          </w:p>
        </w:tc>
        <w:tc>
          <w:tcPr>
            <w:tcW w:w="1134" w:type="dxa"/>
            <w:noWrap/>
            <w:vAlign w:val="center"/>
          </w:tcPr>
          <w:p w:rsidR="007E0F27" w:rsidRPr="004D57BB" w:rsidRDefault="007E0F27" w:rsidP="007E0F27">
            <w:pPr>
              <w:jc w:val="center"/>
              <w:rPr>
                <w:b/>
              </w:rPr>
            </w:pPr>
            <w:r w:rsidRPr="004D57BB">
              <w:rPr>
                <w:b/>
              </w:rPr>
              <w:t>100,0</w:t>
            </w:r>
          </w:p>
        </w:tc>
        <w:tc>
          <w:tcPr>
            <w:tcW w:w="1276" w:type="dxa"/>
            <w:noWrap/>
            <w:vAlign w:val="center"/>
          </w:tcPr>
          <w:p w:rsidR="007E0F27" w:rsidRPr="004D57BB" w:rsidRDefault="007E0F27" w:rsidP="001430A2">
            <w:pPr>
              <w:jc w:val="center"/>
              <w:rPr>
                <w:b/>
              </w:rPr>
            </w:pPr>
            <w:r w:rsidRPr="004D57BB">
              <w:rPr>
                <w:b/>
              </w:rPr>
              <w:t>100,0</w:t>
            </w:r>
          </w:p>
        </w:tc>
        <w:tc>
          <w:tcPr>
            <w:tcW w:w="1418" w:type="dxa"/>
            <w:noWrap/>
            <w:vAlign w:val="center"/>
          </w:tcPr>
          <w:p w:rsidR="007E0F27" w:rsidRPr="004D57BB" w:rsidRDefault="007E0F27" w:rsidP="007E0F27">
            <w:pPr>
              <w:jc w:val="center"/>
              <w:rPr>
                <w:b/>
              </w:rPr>
            </w:pPr>
            <w:r w:rsidRPr="004D57BB">
              <w:rPr>
                <w:b/>
              </w:rPr>
              <w:t>100,0</w:t>
            </w:r>
          </w:p>
        </w:tc>
        <w:tc>
          <w:tcPr>
            <w:tcW w:w="2621" w:type="dxa"/>
            <w:vAlign w:val="center"/>
          </w:tcPr>
          <w:p w:rsidR="007E0F27" w:rsidRPr="004D57BB" w:rsidRDefault="007E0F27">
            <w:pPr>
              <w:jc w:val="center"/>
            </w:pPr>
          </w:p>
        </w:tc>
      </w:tr>
      <w:bookmarkEnd w:id="0"/>
    </w:tbl>
    <w:p w:rsidR="00CB2A38" w:rsidRDefault="00CB2A38" w:rsidP="005A5270">
      <w:pPr>
        <w:jc w:val="both"/>
        <w:rPr>
          <w:sz w:val="22"/>
          <w:szCs w:val="22"/>
        </w:rPr>
      </w:pP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Глава муниципального образования</w:t>
      </w: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Никольского сельского поселения</w:t>
      </w: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Гагаринского района Смоленской области</w:t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</w:r>
      <w:r w:rsidRPr="002A5F82">
        <w:rPr>
          <w:sz w:val="22"/>
          <w:szCs w:val="22"/>
        </w:rPr>
        <w:tab/>
        <w:t>О.А. Воробьёва</w:t>
      </w:r>
    </w:p>
    <w:p w:rsidR="002A5F82" w:rsidRPr="002A5F82" w:rsidRDefault="002A5F82" w:rsidP="002A5F82">
      <w:pPr>
        <w:jc w:val="both"/>
        <w:rPr>
          <w:sz w:val="22"/>
          <w:szCs w:val="22"/>
        </w:rPr>
      </w:pPr>
    </w:p>
    <w:p w:rsidR="002A5F82" w:rsidRPr="002A5F82" w:rsidRDefault="002A5F82" w:rsidP="002A5F82">
      <w:pPr>
        <w:jc w:val="both"/>
        <w:rPr>
          <w:sz w:val="22"/>
          <w:szCs w:val="22"/>
        </w:rPr>
      </w:pPr>
      <w:r w:rsidRPr="002A5F82">
        <w:rPr>
          <w:sz w:val="22"/>
          <w:szCs w:val="22"/>
        </w:rPr>
        <w:t>Исполнитель: ст. менеджер Ю.В. Иванова</w:t>
      </w:r>
    </w:p>
    <w:p w:rsidR="00F45AF3" w:rsidRDefault="002A5F82" w:rsidP="002A5F82">
      <w:pPr>
        <w:jc w:val="both"/>
      </w:pPr>
      <w:r w:rsidRPr="002A5F82">
        <w:rPr>
          <w:sz w:val="22"/>
          <w:szCs w:val="22"/>
        </w:rPr>
        <w:t>Тел.8 (48135) 7-61-97</w:t>
      </w:r>
    </w:p>
    <w:sectPr w:rsidR="00F45AF3" w:rsidSect="00CB2A38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5307"/>
    <w:rsid w:val="001372D2"/>
    <w:rsid w:val="001B6801"/>
    <w:rsid w:val="001C7829"/>
    <w:rsid w:val="001F522F"/>
    <w:rsid w:val="00291137"/>
    <w:rsid w:val="002A5F82"/>
    <w:rsid w:val="002C6CEF"/>
    <w:rsid w:val="003A0A19"/>
    <w:rsid w:val="003B40B9"/>
    <w:rsid w:val="004258A5"/>
    <w:rsid w:val="00475836"/>
    <w:rsid w:val="00486DB5"/>
    <w:rsid w:val="004D109F"/>
    <w:rsid w:val="004D57BB"/>
    <w:rsid w:val="00547682"/>
    <w:rsid w:val="00556E55"/>
    <w:rsid w:val="00575906"/>
    <w:rsid w:val="005A5270"/>
    <w:rsid w:val="005B31BF"/>
    <w:rsid w:val="005C3C0C"/>
    <w:rsid w:val="005F6DC3"/>
    <w:rsid w:val="00672CCF"/>
    <w:rsid w:val="00713219"/>
    <w:rsid w:val="007A2D10"/>
    <w:rsid w:val="007E0F27"/>
    <w:rsid w:val="00817A9E"/>
    <w:rsid w:val="008B63F4"/>
    <w:rsid w:val="00A3326C"/>
    <w:rsid w:val="00A542B1"/>
    <w:rsid w:val="00A72584"/>
    <w:rsid w:val="00A774AC"/>
    <w:rsid w:val="00B00DC7"/>
    <w:rsid w:val="00BB633E"/>
    <w:rsid w:val="00CB2A38"/>
    <w:rsid w:val="00D650B0"/>
    <w:rsid w:val="00F35307"/>
    <w:rsid w:val="00F45AF3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372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B2A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B2A3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76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27</cp:revision>
  <cp:lastPrinted>2021-04-14T11:34:00Z</cp:lastPrinted>
  <dcterms:created xsi:type="dcterms:W3CDTF">2015-04-08T07:23:00Z</dcterms:created>
  <dcterms:modified xsi:type="dcterms:W3CDTF">2021-04-14T11:36:00Z</dcterms:modified>
</cp:coreProperties>
</file>