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D0A" w:rsidRDefault="00895D0A" w:rsidP="00435282">
      <w:pPr>
        <w:jc w:val="center"/>
      </w:pPr>
      <w:r w:rsidRPr="003B40B9">
        <w:rPr>
          <w:b/>
          <w:bCs/>
        </w:rPr>
        <w:t xml:space="preserve">АДМИНИСТРАЦИЯ </w:t>
      </w:r>
      <w:r w:rsidR="00F50253"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tbl>
      <w:tblPr>
        <w:tblW w:w="1580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402"/>
        <w:gridCol w:w="1701"/>
        <w:gridCol w:w="1701"/>
        <w:gridCol w:w="1417"/>
        <w:gridCol w:w="1418"/>
        <w:gridCol w:w="1237"/>
        <w:gridCol w:w="1314"/>
        <w:gridCol w:w="1418"/>
        <w:gridCol w:w="1631"/>
      </w:tblGrid>
      <w:tr w:rsidR="00895D0A" w:rsidTr="008B099F">
        <w:trPr>
          <w:trHeight w:val="465"/>
        </w:trPr>
        <w:tc>
          <w:tcPr>
            <w:tcW w:w="15807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5D0A" w:rsidRDefault="00895D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895D0A" w:rsidRDefault="00895D0A" w:rsidP="001C7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895D0A" w:rsidTr="008B099F">
        <w:trPr>
          <w:trHeight w:val="195"/>
        </w:trPr>
        <w:tc>
          <w:tcPr>
            <w:tcW w:w="15807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5D0A" w:rsidRPr="00713219" w:rsidRDefault="00895D0A" w:rsidP="00EE5AF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</w:rPr>
              <w:t> </w:t>
            </w:r>
            <w:r w:rsidRPr="00A21885">
              <w:rPr>
                <w:b/>
                <w:bCs/>
                <w:sz w:val="28"/>
                <w:szCs w:val="28"/>
                <w:u w:val="single"/>
              </w:rPr>
              <w:t>«</w:t>
            </w:r>
            <w:r w:rsidR="00A21885" w:rsidRPr="00A21885">
              <w:rPr>
                <w:b/>
                <w:bCs/>
                <w:sz w:val="28"/>
                <w:szCs w:val="28"/>
                <w:u w:val="single"/>
              </w:rPr>
              <w:t>Обеспечение пожарной безопасности на территории муниципального образования Никольского сельского поселения Гагаринского района Смоленской области</w:t>
            </w:r>
            <w:r w:rsidRPr="008B099F">
              <w:rPr>
                <w:b/>
                <w:bCs/>
                <w:sz w:val="28"/>
                <w:szCs w:val="28"/>
                <w:u w:val="single"/>
              </w:rPr>
              <w:t>» за 20</w:t>
            </w:r>
            <w:r w:rsidR="00F50253">
              <w:rPr>
                <w:b/>
                <w:bCs/>
                <w:sz w:val="28"/>
                <w:szCs w:val="28"/>
                <w:u w:val="single"/>
              </w:rPr>
              <w:t>2</w:t>
            </w:r>
            <w:r w:rsidR="00EE5AFD">
              <w:rPr>
                <w:b/>
                <w:bCs/>
                <w:sz w:val="28"/>
                <w:szCs w:val="28"/>
                <w:u w:val="single"/>
              </w:rPr>
              <w:t>1</w:t>
            </w:r>
            <w:r w:rsidRPr="008B099F">
              <w:rPr>
                <w:b/>
                <w:bCs/>
                <w:sz w:val="28"/>
                <w:szCs w:val="28"/>
                <w:u w:val="single"/>
              </w:rPr>
              <w:t xml:space="preserve"> год.</w:t>
            </w:r>
          </w:p>
        </w:tc>
      </w:tr>
      <w:tr w:rsidR="00895D0A" w:rsidTr="008B099F">
        <w:trPr>
          <w:trHeight w:val="420"/>
        </w:trPr>
        <w:tc>
          <w:tcPr>
            <w:tcW w:w="15807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895D0A" w:rsidRDefault="00895D0A">
            <w:pPr>
              <w:jc w:val="center"/>
            </w:pPr>
            <w:r>
              <w:t>(наименование муниципальной программы)</w:t>
            </w:r>
          </w:p>
        </w:tc>
      </w:tr>
      <w:tr w:rsidR="00895D0A" w:rsidTr="008B099F">
        <w:trPr>
          <w:trHeight w:val="585"/>
        </w:trPr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A" w:rsidRDefault="00895D0A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A" w:rsidRDefault="0075355E">
            <w:pPr>
              <w:jc w:val="center"/>
            </w:pPr>
            <w:r w:rsidRPr="0075355E">
              <w:t>Наименование основного мероприятия и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A" w:rsidRDefault="00895D0A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895D0A" w:rsidRDefault="00895D0A">
            <w:pPr>
              <w:ind w:left="-108" w:right="-108" w:hanging="85"/>
              <w:jc w:val="center"/>
            </w:pPr>
            <w:r>
              <w:t>имя, отчество)</w:t>
            </w:r>
          </w:p>
          <w:p w:rsidR="00895D0A" w:rsidRDefault="00895D0A">
            <w:pPr>
              <w:ind w:left="-193" w:right="-108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A" w:rsidRDefault="00895D0A">
            <w:pPr>
              <w:ind w:left="-74" w:right="-108"/>
              <w:jc w:val="center"/>
            </w:pPr>
            <w:r>
              <w:t xml:space="preserve">Источник </w:t>
            </w:r>
            <w:proofErr w:type="spellStart"/>
            <w:proofErr w:type="gramStart"/>
            <w:r>
              <w:t>финансирова-ния</w:t>
            </w:r>
            <w:proofErr w:type="spellEnd"/>
            <w:proofErr w:type="gramEnd"/>
            <w:r>
              <w:t xml:space="preserve"> (расшифровать)</w:t>
            </w:r>
          </w:p>
        </w:tc>
        <w:tc>
          <w:tcPr>
            <w:tcW w:w="4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A" w:rsidRDefault="00895D0A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A" w:rsidRDefault="00895D0A">
            <w:pPr>
              <w:jc w:val="center"/>
            </w:pPr>
            <w:r>
              <w:t>Значение показателя</w:t>
            </w:r>
          </w:p>
        </w:tc>
        <w:tc>
          <w:tcPr>
            <w:tcW w:w="1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D0A" w:rsidRDefault="00895D0A">
            <w:pPr>
              <w:jc w:val="center"/>
            </w:pPr>
            <w:r>
              <w:t>Примечание (указывают-</w:t>
            </w:r>
            <w:proofErr w:type="spellStart"/>
            <w:r>
              <w:t>ся</w:t>
            </w:r>
            <w:proofErr w:type="spellEnd"/>
            <w:r>
              <w:t xml:space="preserve"> причины </w:t>
            </w:r>
            <w:proofErr w:type="spellStart"/>
            <w:r>
              <w:t>неосвоения</w:t>
            </w:r>
            <w:proofErr w:type="spellEnd"/>
            <w:r>
              <w:t xml:space="preserve"> средств, н</w:t>
            </w:r>
            <w:proofErr w:type="gramStart"/>
            <w:r>
              <w:t>е-</w:t>
            </w:r>
            <w:proofErr w:type="gramEnd"/>
            <w:r>
              <w:t xml:space="preserve"> достижения показателей)</w:t>
            </w:r>
          </w:p>
        </w:tc>
      </w:tr>
      <w:tr w:rsidR="00895D0A" w:rsidTr="008B099F">
        <w:trPr>
          <w:trHeight w:val="1142"/>
        </w:trPr>
        <w:tc>
          <w:tcPr>
            <w:tcW w:w="56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5D0A" w:rsidRDefault="00895D0A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5D0A" w:rsidRDefault="00895D0A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5D0A" w:rsidRDefault="00895D0A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5D0A" w:rsidRDefault="00895D0A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A" w:rsidRDefault="00895D0A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895D0A" w:rsidRDefault="00895D0A">
            <w:pPr>
              <w:jc w:val="center"/>
            </w:pPr>
            <w:r>
              <w:t>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A" w:rsidRDefault="00895D0A">
            <w:pPr>
              <w:ind w:right="-108"/>
              <w:jc w:val="center"/>
            </w:pPr>
            <w:r>
              <w:t>фактически освоено за</w:t>
            </w:r>
          </w:p>
          <w:p w:rsidR="00895D0A" w:rsidRDefault="00895D0A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A" w:rsidRDefault="00895D0A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A" w:rsidRDefault="00895D0A">
            <w:pPr>
              <w:jc w:val="center"/>
            </w:pPr>
            <w:proofErr w:type="gramStart"/>
            <w:r>
              <w:t>плановое</w:t>
            </w:r>
            <w:proofErr w:type="gramEnd"/>
            <w:r>
              <w:t xml:space="preserve">               на 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A" w:rsidRDefault="00895D0A">
            <w:pPr>
              <w:ind w:left="-108" w:right="-108"/>
              <w:jc w:val="center"/>
            </w:pPr>
            <w:r>
              <w:t xml:space="preserve">фактическое за                         </w:t>
            </w:r>
          </w:p>
          <w:p w:rsidR="00895D0A" w:rsidRDefault="00895D0A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95D0A" w:rsidRDefault="00895D0A"/>
        </w:tc>
      </w:tr>
    </w:tbl>
    <w:p w:rsidR="00895D0A" w:rsidRDefault="00895D0A" w:rsidP="001372D2">
      <w:pPr>
        <w:rPr>
          <w:sz w:val="2"/>
          <w:szCs w:val="2"/>
        </w:rPr>
      </w:pPr>
    </w:p>
    <w:tbl>
      <w:tblPr>
        <w:tblW w:w="1580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3399"/>
        <w:gridCol w:w="1698"/>
        <w:gridCol w:w="1699"/>
        <w:gridCol w:w="1417"/>
        <w:gridCol w:w="1418"/>
        <w:gridCol w:w="1237"/>
        <w:gridCol w:w="1314"/>
        <w:gridCol w:w="1418"/>
        <w:gridCol w:w="1642"/>
      </w:tblGrid>
      <w:tr w:rsidR="00895D0A" w:rsidTr="008B099F">
        <w:trPr>
          <w:trHeight w:val="352"/>
          <w:tblHeader/>
        </w:trPr>
        <w:tc>
          <w:tcPr>
            <w:tcW w:w="565" w:type="dxa"/>
            <w:noWrap/>
            <w:vAlign w:val="center"/>
          </w:tcPr>
          <w:p w:rsidR="00895D0A" w:rsidRDefault="00895D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99" w:type="dxa"/>
            <w:vAlign w:val="center"/>
          </w:tcPr>
          <w:p w:rsidR="00895D0A" w:rsidRDefault="00895D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98" w:type="dxa"/>
            <w:vAlign w:val="center"/>
          </w:tcPr>
          <w:p w:rsidR="00895D0A" w:rsidRDefault="00895D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99" w:type="dxa"/>
            <w:vAlign w:val="center"/>
          </w:tcPr>
          <w:p w:rsidR="00895D0A" w:rsidRDefault="00895D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895D0A" w:rsidRDefault="00895D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895D0A" w:rsidRDefault="00895D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37" w:type="dxa"/>
            <w:vAlign w:val="center"/>
          </w:tcPr>
          <w:p w:rsidR="00895D0A" w:rsidRDefault="00895D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14" w:type="dxa"/>
            <w:vAlign w:val="center"/>
          </w:tcPr>
          <w:p w:rsidR="00895D0A" w:rsidRDefault="00895D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895D0A" w:rsidRDefault="00895D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642" w:type="dxa"/>
            <w:vAlign w:val="center"/>
          </w:tcPr>
          <w:p w:rsidR="00895D0A" w:rsidRDefault="00895D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895D0A" w:rsidTr="007B13C9">
        <w:trPr>
          <w:trHeight w:val="111"/>
        </w:trPr>
        <w:tc>
          <w:tcPr>
            <w:tcW w:w="15807" w:type="dxa"/>
            <w:gridSpan w:val="10"/>
            <w:noWrap/>
            <w:vAlign w:val="center"/>
          </w:tcPr>
          <w:p w:rsidR="00895D0A" w:rsidRDefault="00895D0A">
            <w:pPr>
              <w:jc w:val="center"/>
              <w:rPr>
                <w:b/>
                <w:bCs/>
              </w:rPr>
            </w:pPr>
          </w:p>
        </w:tc>
      </w:tr>
      <w:tr w:rsidR="00016453" w:rsidTr="008B099F">
        <w:trPr>
          <w:trHeight w:val="345"/>
        </w:trPr>
        <w:tc>
          <w:tcPr>
            <w:tcW w:w="565" w:type="dxa"/>
            <w:noWrap/>
            <w:vAlign w:val="center"/>
          </w:tcPr>
          <w:p w:rsidR="00016453" w:rsidRDefault="00016453">
            <w:r>
              <w:t>1</w:t>
            </w:r>
          </w:p>
        </w:tc>
        <w:tc>
          <w:tcPr>
            <w:tcW w:w="3399" w:type="dxa"/>
            <w:vAlign w:val="center"/>
          </w:tcPr>
          <w:p w:rsidR="00016453" w:rsidRPr="00016453" w:rsidRDefault="00016453">
            <w:pPr>
              <w:rPr>
                <w:b/>
                <w:bCs/>
              </w:rPr>
            </w:pPr>
            <w:r w:rsidRPr="00016453">
              <w:rPr>
                <w:b/>
                <w:i/>
                <w:color w:val="000000"/>
                <w:sz w:val="20"/>
                <w:szCs w:val="20"/>
                <w:lang w:eastAsia="ar-SA"/>
              </w:rPr>
              <w:t>Основное мероприятие: «</w:t>
            </w:r>
            <w:r w:rsidRPr="00016453">
              <w:rPr>
                <w:b/>
                <w:i/>
                <w:color w:val="000000"/>
                <w:sz w:val="20"/>
                <w:szCs w:val="20"/>
                <w:lang w:eastAsia="ar-SA"/>
              </w:rPr>
              <w:t>Создание необходимых условий для повышения пожарной безопасности населенных пунктов на территории муниципального образования</w:t>
            </w:r>
            <w:r w:rsidRPr="00016453">
              <w:rPr>
                <w:b/>
                <w:i/>
                <w:color w:val="000000"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1698" w:type="dxa"/>
            <w:noWrap/>
            <w:vAlign w:val="center"/>
          </w:tcPr>
          <w:p w:rsidR="00016453" w:rsidRPr="00A21885" w:rsidRDefault="00016453" w:rsidP="00A21885">
            <w:pPr>
              <w:jc w:val="center"/>
              <w:rPr>
                <w:b/>
                <w:i/>
              </w:rPr>
            </w:pPr>
          </w:p>
        </w:tc>
        <w:tc>
          <w:tcPr>
            <w:tcW w:w="1699" w:type="dxa"/>
            <w:vAlign w:val="center"/>
          </w:tcPr>
          <w:p w:rsidR="00016453" w:rsidRPr="00A21885" w:rsidRDefault="00016453">
            <w:pPr>
              <w:jc w:val="center"/>
              <w:rPr>
                <w:b/>
                <w:i/>
              </w:rPr>
            </w:pPr>
          </w:p>
        </w:tc>
        <w:tc>
          <w:tcPr>
            <w:tcW w:w="1417" w:type="dxa"/>
            <w:vAlign w:val="center"/>
          </w:tcPr>
          <w:p w:rsidR="00016453" w:rsidRPr="007B13C9" w:rsidRDefault="007B13C9">
            <w:pPr>
              <w:jc w:val="center"/>
              <w:rPr>
                <w:b/>
                <w:i/>
              </w:rPr>
            </w:pPr>
            <w:r w:rsidRPr="007B13C9">
              <w:rPr>
                <w:b/>
                <w:i/>
              </w:rPr>
              <w:t>1090,1</w:t>
            </w:r>
          </w:p>
        </w:tc>
        <w:tc>
          <w:tcPr>
            <w:tcW w:w="1418" w:type="dxa"/>
            <w:vAlign w:val="center"/>
          </w:tcPr>
          <w:p w:rsidR="00016453" w:rsidRPr="007B13C9" w:rsidRDefault="007B13C9" w:rsidP="00777D1D">
            <w:pPr>
              <w:jc w:val="center"/>
              <w:rPr>
                <w:b/>
                <w:i/>
              </w:rPr>
            </w:pPr>
            <w:r w:rsidRPr="007B13C9">
              <w:rPr>
                <w:b/>
                <w:i/>
              </w:rPr>
              <w:t>975,8</w:t>
            </w:r>
          </w:p>
        </w:tc>
        <w:tc>
          <w:tcPr>
            <w:tcW w:w="1237" w:type="dxa"/>
            <w:vAlign w:val="center"/>
          </w:tcPr>
          <w:p w:rsidR="00016453" w:rsidRPr="007B13C9" w:rsidRDefault="007B13C9" w:rsidP="00C83EC3">
            <w:pPr>
              <w:jc w:val="center"/>
              <w:rPr>
                <w:b/>
                <w:i/>
              </w:rPr>
            </w:pPr>
            <w:r w:rsidRPr="007B13C9">
              <w:rPr>
                <w:b/>
                <w:i/>
              </w:rPr>
              <w:t>89,5</w:t>
            </w:r>
          </w:p>
        </w:tc>
        <w:tc>
          <w:tcPr>
            <w:tcW w:w="1314" w:type="dxa"/>
            <w:noWrap/>
            <w:vAlign w:val="center"/>
          </w:tcPr>
          <w:p w:rsidR="00016453" w:rsidRPr="00A15C40" w:rsidRDefault="00016453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016453" w:rsidRDefault="00016453">
            <w:pPr>
              <w:jc w:val="center"/>
            </w:pPr>
          </w:p>
        </w:tc>
        <w:tc>
          <w:tcPr>
            <w:tcW w:w="1642" w:type="dxa"/>
            <w:vAlign w:val="center"/>
          </w:tcPr>
          <w:p w:rsidR="00016453" w:rsidRPr="00C90375" w:rsidRDefault="00016453">
            <w:pPr>
              <w:jc w:val="center"/>
            </w:pPr>
          </w:p>
        </w:tc>
      </w:tr>
      <w:tr w:rsidR="00A21885" w:rsidTr="008B099F">
        <w:trPr>
          <w:trHeight w:val="345"/>
        </w:trPr>
        <w:tc>
          <w:tcPr>
            <w:tcW w:w="565" w:type="dxa"/>
            <w:noWrap/>
            <w:vAlign w:val="center"/>
          </w:tcPr>
          <w:p w:rsidR="00A21885" w:rsidRDefault="00A21885">
            <w:r>
              <w:t>1</w:t>
            </w:r>
            <w:r w:rsidR="00016453">
              <w:t>.1</w:t>
            </w:r>
          </w:p>
        </w:tc>
        <w:tc>
          <w:tcPr>
            <w:tcW w:w="3399" w:type="dxa"/>
            <w:vAlign w:val="center"/>
          </w:tcPr>
          <w:p w:rsidR="00A21885" w:rsidRPr="00A21885" w:rsidRDefault="00A21885">
            <w:pPr>
              <w:rPr>
                <w:bCs/>
              </w:rPr>
            </w:pPr>
            <w:r w:rsidRPr="00A21885">
              <w:rPr>
                <w:bCs/>
              </w:rPr>
              <w:t>Очистка пожарных водоемов</w:t>
            </w:r>
          </w:p>
        </w:tc>
        <w:tc>
          <w:tcPr>
            <w:tcW w:w="1698" w:type="dxa"/>
            <w:vMerge w:val="restart"/>
            <w:noWrap/>
            <w:vAlign w:val="center"/>
          </w:tcPr>
          <w:p w:rsidR="00A21885" w:rsidRPr="00A21885" w:rsidRDefault="00A21885" w:rsidP="00A21885">
            <w:pPr>
              <w:jc w:val="center"/>
              <w:rPr>
                <w:b/>
                <w:i/>
              </w:rPr>
            </w:pPr>
            <w:r w:rsidRPr="00A21885">
              <w:rPr>
                <w:b/>
                <w:i/>
              </w:rPr>
              <w:t>Администрация Никольского сельского поселения</w:t>
            </w:r>
          </w:p>
          <w:p w:rsidR="00A21885" w:rsidRPr="008B099F" w:rsidRDefault="00A21885" w:rsidP="00A21885">
            <w:pPr>
              <w:jc w:val="center"/>
              <w:rPr>
                <w:b/>
                <w:i/>
              </w:rPr>
            </w:pPr>
            <w:r w:rsidRPr="00A21885">
              <w:rPr>
                <w:b/>
                <w:i/>
              </w:rPr>
              <w:t>Гагаринского района Смоленской области</w:t>
            </w:r>
          </w:p>
        </w:tc>
        <w:tc>
          <w:tcPr>
            <w:tcW w:w="1699" w:type="dxa"/>
            <w:vMerge w:val="restart"/>
            <w:vAlign w:val="center"/>
          </w:tcPr>
          <w:p w:rsidR="00A21885" w:rsidRPr="008B099F" w:rsidRDefault="00A21885">
            <w:pPr>
              <w:jc w:val="center"/>
              <w:rPr>
                <w:b/>
                <w:i/>
              </w:rPr>
            </w:pPr>
            <w:r w:rsidRPr="00A21885">
              <w:rPr>
                <w:b/>
                <w:i/>
              </w:rPr>
              <w:t>Бюджет муниципального образования Никольское сельское поселение Гагаринского района Смоленской  области</w:t>
            </w:r>
          </w:p>
        </w:tc>
        <w:tc>
          <w:tcPr>
            <w:tcW w:w="1417" w:type="dxa"/>
            <w:vAlign w:val="center"/>
          </w:tcPr>
          <w:p w:rsidR="00A21885" w:rsidRPr="00A21885" w:rsidRDefault="00841E36">
            <w:pPr>
              <w:jc w:val="center"/>
            </w:pPr>
            <w:r>
              <w:t>68</w:t>
            </w:r>
            <w:r w:rsidR="00A21885" w:rsidRPr="00A21885">
              <w:t>0,0</w:t>
            </w:r>
          </w:p>
        </w:tc>
        <w:tc>
          <w:tcPr>
            <w:tcW w:w="1418" w:type="dxa"/>
            <w:vAlign w:val="center"/>
          </w:tcPr>
          <w:p w:rsidR="00A21885" w:rsidRPr="00A21885" w:rsidRDefault="00841E36" w:rsidP="00777D1D">
            <w:pPr>
              <w:jc w:val="center"/>
            </w:pPr>
            <w:r>
              <w:t>678,4</w:t>
            </w:r>
          </w:p>
        </w:tc>
        <w:tc>
          <w:tcPr>
            <w:tcW w:w="1237" w:type="dxa"/>
            <w:vAlign w:val="center"/>
          </w:tcPr>
          <w:p w:rsidR="00A21885" w:rsidRPr="00A21885" w:rsidRDefault="00841E36" w:rsidP="00C83EC3">
            <w:pPr>
              <w:jc w:val="center"/>
            </w:pPr>
            <w:r>
              <w:t>99,8</w:t>
            </w:r>
          </w:p>
        </w:tc>
        <w:tc>
          <w:tcPr>
            <w:tcW w:w="1314" w:type="dxa"/>
            <w:noWrap/>
            <w:vAlign w:val="center"/>
          </w:tcPr>
          <w:p w:rsidR="00A21885" w:rsidRPr="00A15C40" w:rsidRDefault="00A15C40">
            <w:pPr>
              <w:jc w:val="center"/>
            </w:pPr>
            <w:r w:rsidRPr="00A15C40">
              <w:t>5</w:t>
            </w:r>
          </w:p>
        </w:tc>
        <w:tc>
          <w:tcPr>
            <w:tcW w:w="1418" w:type="dxa"/>
            <w:noWrap/>
            <w:vAlign w:val="center"/>
          </w:tcPr>
          <w:p w:rsidR="00A21885" w:rsidRPr="00A15C40" w:rsidRDefault="00841E36">
            <w:pPr>
              <w:jc w:val="center"/>
            </w:pPr>
            <w:r>
              <w:t>5</w:t>
            </w:r>
          </w:p>
        </w:tc>
        <w:tc>
          <w:tcPr>
            <w:tcW w:w="1642" w:type="dxa"/>
            <w:vAlign w:val="center"/>
          </w:tcPr>
          <w:p w:rsidR="00A21885" w:rsidRPr="00C90375" w:rsidRDefault="00A21885">
            <w:pPr>
              <w:jc w:val="center"/>
            </w:pPr>
          </w:p>
        </w:tc>
      </w:tr>
      <w:tr w:rsidR="00A21885" w:rsidTr="008B099F">
        <w:trPr>
          <w:trHeight w:val="405"/>
        </w:trPr>
        <w:tc>
          <w:tcPr>
            <w:tcW w:w="565" w:type="dxa"/>
            <w:noWrap/>
            <w:vAlign w:val="center"/>
          </w:tcPr>
          <w:p w:rsidR="00A21885" w:rsidRDefault="00016453">
            <w:r>
              <w:t>1.2</w:t>
            </w:r>
          </w:p>
        </w:tc>
        <w:tc>
          <w:tcPr>
            <w:tcW w:w="3399" w:type="dxa"/>
            <w:vAlign w:val="center"/>
          </w:tcPr>
          <w:p w:rsidR="00A21885" w:rsidRDefault="00A21885" w:rsidP="00F50253">
            <w:r w:rsidRPr="00A21885">
              <w:t>Приобретение  противопожарного оборудования</w:t>
            </w:r>
          </w:p>
        </w:tc>
        <w:tc>
          <w:tcPr>
            <w:tcW w:w="1698" w:type="dxa"/>
            <w:vMerge/>
            <w:noWrap/>
            <w:vAlign w:val="center"/>
          </w:tcPr>
          <w:p w:rsidR="00A21885" w:rsidRDefault="00A21885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A21885" w:rsidRDefault="00A21885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A21885" w:rsidRPr="00A21885" w:rsidRDefault="00841E36" w:rsidP="00C83EC3">
            <w:pPr>
              <w:jc w:val="center"/>
            </w:pPr>
            <w:r>
              <w:t>40</w:t>
            </w:r>
            <w:r w:rsidR="00A21885" w:rsidRPr="00A21885">
              <w:t>,0</w:t>
            </w:r>
          </w:p>
        </w:tc>
        <w:tc>
          <w:tcPr>
            <w:tcW w:w="1418" w:type="dxa"/>
            <w:noWrap/>
            <w:vAlign w:val="center"/>
          </w:tcPr>
          <w:p w:rsidR="00A21885" w:rsidRPr="00A21885" w:rsidRDefault="007B13C9">
            <w:pPr>
              <w:jc w:val="center"/>
            </w:pPr>
            <w:r>
              <w:t>38,5</w:t>
            </w:r>
          </w:p>
        </w:tc>
        <w:tc>
          <w:tcPr>
            <w:tcW w:w="1237" w:type="dxa"/>
            <w:noWrap/>
            <w:vAlign w:val="center"/>
          </w:tcPr>
          <w:p w:rsidR="00A21885" w:rsidRPr="00A21885" w:rsidRDefault="007B13C9" w:rsidP="00A15C40">
            <w:pPr>
              <w:jc w:val="center"/>
            </w:pPr>
            <w:r>
              <w:t>96,3</w:t>
            </w:r>
          </w:p>
        </w:tc>
        <w:tc>
          <w:tcPr>
            <w:tcW w:w="1314" w:type="dxa"/>
            <w:noWrap/>
            <w:vAlign w:val="center"/>
          </w:tcPr>
          <w:p w:rsidR="00A21885" w:rsidRDefault="00841E36">
            <w:pPr>
              <w:jc w:val="center"/>
            </w:pPr>
            <w:r>
              <w:t>25</w:t>
            </w:r>
          </w:p>
        </w:tc>
        <w:tc>
          <w:tcPr>
            <w:tcW w:w="1418" w:type="dxa"/>
            <w:noWrap/>
            <w:vAlign w:val="center"/>
          </w:tcPr>
          <w:p w:rsidR="00A21885" w:rsidRDefault="007B13C9">
            <w:pPr>
              <w:jc w:val="center"/>
            </w:pPr>
            <w:r>
              <w:t>25</w:t>
            </w:r>
          </w:p>
        </w:tc>
        <w:tc>
          <w:tcPr>
            <w:tcW w:w="1642" w:type="dxa"/>
            <w:vAlign w:val="center"/>
          </w:tcPr>
          <w:p w:rsidR="00A21885" w:rsidRDefault="00A21885">
            <w:pPr>
              <w:jc w:val="center"/>
            </w:pPr>
          </w:p>
        </w:tc>
      </w:tr>
      <w:tr w:rsidR="00A21885" w:rsidTr="008B099F">
        <w:trPr>
          <w:trHeight w:val="405"/>
        </w:trPr>
        <w:tc>
          <w:tcPr>
            <w:tcW w:w="565" w:type="dxa"/>
            <w:noWrap/>
            <w:vAlign w:val="center"/>
          </w:tcPr>
          <w:p w:rsidR="00A21885" w:rsidRDefault="00016453">
            <w:r>
              <w:t>1.</w:t>
            </w:r>
            <w:r w:rsidR="00A21885">
              <w:t>3</w:t>
            </w:r>
          </w:p>
        </w:tc>
        <w:tc>
          <w:tcPr>
            <w:tcW w:w="3399" w:type="dxa"/>
            <w:vAlign w:val="center"/>
          </w:tcPr>
          <w:p w:rsidR="00A21885" w:rsidRDefault="00A21885" w:rsidP="00A21885">
            <w:r>
              <w:t>Опахивание (создание защитных противопожарных полос)  населенных пунктов,</w:t>
            </w:r>
          </w:p>
          <w:p w:rsidR="00A21885" w:rsidRPr="00A21885" w:rsidRDefault="00A21885" w:rsidP="00A21885">
            <w:proofErr w:type="spellStart"/>
            <w:r>
              <w:t>окашивание</w:t>
            </w:r>
            <w:proofErr w:type="spellEnd"/>
          </w:p>
        </w:tc>
        <w:tc>
          <w:tcPr>
            <w:tcW w:w="1698" w:type="dxa"/>
            <w:vMerge/>
            <w:noWrap/>
            <w:vAlign w:val="center"/>
          </w:tcPr>
          <w:p w:rsidR="00A21885" w:rsidRDefault="00A21885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A21885" w:rsidRDefault="00A21885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A21885" w:rsidRPr="00A21885" w:rsidRDefault="00A21885" w:rsidP="00C83EC3">
            <w:pPr>
              <w:jc w:val="center"/>
            </w:pPr>
            <w:r w:rsidRPr="00A21885">
              <w:t>300,0</w:t>
            </w:r>
          </w:p>
        </w:tc>
        <w:tc>
          <w:tcPr>
            <w:tcW w:w="1418" w:type="dxa"/>
            <w:noWrap/>
            <w:vAlign w:val="center"/>
          </w:tcPr>
          <w:p w:rsidR="00A21885" w:rsidRPr="00A21885" w:rsidRDefault="00A21885" w:rsidP="00841E36">
            <w:pPr>
              <w:jc w:val="center"/>
            </w:pPr>
            <w:r>
              <w:t>18</w:t>
            </w:r>
            <w:r w:rsidR="00841E36">
              <w:t>8</w:t>
            </w:r>
            <w:r>
              <w:t>,8</w:t>
            </w:r>
          </w:p>
        </w:tc>
        <w:tc>
          <w:tcPr>
            <w:tcW w:w="1237" w:type="dxa"/>
            <w:noWrap/>
            <w:vAlign w:val="center"/>
          </w:tcPr>
          <w:p w:rsidR="00A21885" w:rsidRPr="00A21885" w:rsidRDefault="00A15C40" w:rsidP="00841E36">
            <w:pPr>
              <w:jc w:val="center"/>
            </w:pPr>
            <w:r>
              <w:t>62,</w:t>
            </w:r>
            <w:r w:rsidR="00841E36">
              <w:t>9</w:t>
            </w:r>
          </w:p>
        </w:tc>
        <w:tc>
          <w:tcPr>
            <w:tcW w:w="1314" w:type="dxa"/>
            <w:noWrap/>
            <w:vAlign w:val="center"/>
          </w:tcPr>
          <w:p w:rsidR="00A21885" w:rsidRDefault="00841E36">
            <w:pPr>
              <w:jc w:val="center"/>
            </w:pPr>
            <w:r>
              <w:t>5</w:t>
            </w:r>
            <w:r w:rsidR="00A15C40">
              <w:t>0</w:t>
            </w:r>
          </w:p>
        </w:tc>
        <w:tc>
          <w:tcPr>
            <w:tcW w:w="1418" w:type="dxa"/>
            <w:noWrap/>
            <w:vAlign w:val="center"/>
          </w:tcPr>
          <w:p w:rsidR="00A21885" w:rsidRDefault="00841E36">
            <w:pPr>
              <w:jc w:val="center"/>
            </w:pPr>
            <w:r>
              <w:t>31</w:t>
            </w:r>
          </w:p>
        </w:tc>
        <w:tc>
          <w:tcPr>
            <w:tcW w:w="1642" w:type="dxa"/>
            <w:vAlign w:val="center"/>
          </w:tcPr>
          <w:p w:rsidR="00A21885" w:rsidRDefault="00C90375">
            <w:pPr>
              <w:jc w:val="center"/>
            </w:pPr>
            <w:r>
              <w:t>Погодные условие (осенние затяжные дожди)</w:t>
            </w:r>
          </w:p>
        </w:tc>
      </w:tr>
      <w:tr w:rsidR="00A21885" w:rsidTr="008B099F">
        <w:trPr>
          <w:trHeight w:val="405"/>
        </w:trPr>
        <w:tc>
          <w:tcPr>
            <w:tcW w:w="565" w:type="dxa"/>
            <w:noWrap/>
            <w:vAlign w:val="center"/>
          </w:tcPr>
          <w:p w:rsidR="00A21885" w:rsidRDefault="00016453">
            <w:r>
              <w:t>1.</w:t>
            </w:r>
            <w:r w:rsidR="00A21885">
              <w:t>4</w:t>
            </w:r>
          </w:p>
        </w:tc>
        <w:tc>
          <w:tcPr>
            <w:tcW w:w="3399" w:type="dxa"/>
            <w:vAlign w:val="center"/>
          </w:tcPr>
          <w:p w:rsidR="00A21885" w:rsidRPr="00A21885" w:rsidRDefault="00A21885" w:rsidP="00F50253">
            <w:r w:rsidRPr="00A21885">
              <w:t>Проведение  собраний граждан по соблюдению требований пожарной безопасности в жилом секторе с раздачей памяток</w:t>
            </w:r>
          </w:p>
        </w:tc>
        <w:tc>
          <w:tcPr>
            <w:tcW w:w="1698" w:type="dxa"/>
            <w:vMerge/>
            <w:noWrap/>
            <w:vAlign w:val="center"/>
          </w:tcPr>
          <w:p w:rsidR="00A21885" w:rsidRDefault="00A21885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A21885" w:rsidRDefault="00A21885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A21885" w:rsidRPr="00A21885" w:rsidRDefault="00A21885" w:rsidP="00C83EC3">
            <w:pPr>
              <w:jc w:val="center"/>
            </w:pPr>
            <w:r w:rsidRPr="00A21885">
              <w:t>0,0</w:t>
            </w:r>
          </w:p>
        </w:tc>
        <w:tc>
          <w:tcPr>
            <w:tcW w:w="1418" w:type="dxa"/>
            <w:noWrap/>
            <w:vAlign w:val="center"/>
          </w:tcPr>
          <w:p w:rsidR="00A21885" w:rsidRPr="00A21885" w:rsidRDefault="00A21885">
            <w:pPr>
              <w:jc w:val="center"/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A21885" w:rsidRPr="00A21885" w:rsidRDefault="00A21885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A21885" w:rsidRDefault="00A15C40">
            <w:pPr>
              <w:jc w:val="center"/>
            </w:pPr>
            <w:r>
              <w:t>6</w:t>
            </w:r>
          </w:p>
        </w:tc>
        <w:tc>
          <w:tcPr>
            <w:tcW w:w="1418" w:type="dxa"/>
            <w:noWrap/>
            <w:vAlign w:val="center"/>
          </w:tcPr>
          <w:p w:rsidR="00A21885" w:rsidRDefault="00A15C40">
            <w:pPr>
              <w:jc w:val="center"/>
            </w:pPr>
            <w:r>
              <w:t>6</w:t>
            </w:r>
          </w:p>
        </w:tc>
        <w:tc>
          <w:tcPr>
            <w:tcW w:w="1642" w:type="dxa"/>
            <w:vAlign w:val="center"/>
          </w:tcPr>
          <w:p w:rsidR="00A21885" w:rsidRDefault="00A21885">
            <w:pPr>
              <w:jc w:val="center"/>
            </w:pPr>
          </w:p>
        </w:tc>
      </w:tr>
      <w:tr w:rsidR="00A21885" w:rsidTr="008B099F">
        <w:trPr>
          <w:trHeight w:val="405"/>
        </w:trPr>
        <w:tc>
          <w:tcPr>
            <w:tcW w:w="565" w:type="dxa"/>
            <w:noWrap/>
            <w:vAlign w:val="center"/>
          </w:tcPr>
          <w:p w:rsidR="00A21885" w:rsidRDefault="00016453">
            <w:r>
              <w:t>1.</w:t>
            </w:r>
            <w:r w:rsidR="00A21885">
              <w:t>5</w:t>
            </w:r>
          </w:p>
        </w:tc>
        <w:tc>
          <w:tcPr>
            <w:tcW w:w="3399" w:type="dxa"/>
            <w:vAlign w:val="center"/>
          </w:tcPr>
          <w:p w:rsidR="00A21885" w:rsidRPr="00A21885" w:rsidRDefault="00A21885" w:rsidP="00F50253">
            <w:r w:rsidRPr="00A21885">
              <w:t xml:space="preserve">Обследование  домовладений граждан, относящихся к группам риска с проведением </w:t>
            </w:r>
            <w:r w:rsidRPr="00A21885">
              <w:lastRenderedPageBreak/>
              <w:t>противопожарных инструктажей</w:t>
            </w:r>
          </w:p>
        </w:tc>
        <w:tc>
          <w:tcPr>
            <w:tcW w:w="1698" w:type="dxa"/>
            <w:vMerge/>
            <w:noWrap/>
            <w:vAlign w:val="center"/>
          </w:tcPr>
          <w:p w:rsidR="00A21885" w:rsidRDefault="00A21885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A21885" w:rsidRDefault="00A21885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A21885" w:rsidRPr="00A21885" w:rsidRDefault="00A21885" w:rsidP="00C83EC3">
            <w:pPr>
              <w:jc w:val="center"/>
            </w:pPr>
            <w:r w:rsidRPr="00A21885">
              <w:t>0,0</w:t>
            </w:r>
          </w:p>
        </w:tc>
        <w:tc>
          <w:tcPr>
            <w:tcW w:w="1418" w:type="dxa"/>
            <w:noWrap/>
            <w:vAlign w:val="center"/>
          </w:tcPr>
          <w:p w:rsidR="00A21885" w:rsidRPr="00A21885" w:rsidRDefault="00A21885">
            <w:pPr>
              <w:jc w:val="center"/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A21885" w:rsidRPr="00A21885" w:rsidRDefault="00A21885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A21885" w:rsidRDefault="00A15C40">
            <w:pPr>
              <w:jc w:val="center"/>
            </w:pPr>
            <w:r>
              <w:t>30</w:t>
            </w:r>
          </w:p>
        </w:tc>
        <w:tc>
          <w:tcPr>
            <w:tcW w:w="1418" w:type="dxa"/>
            <w:noWrap/>
            <w:vAlign w:val="center"/>
          </w:tcPr>
          <w:p w:rsidR="00A21885" w:rsidRDefault="00A15C40">
            <w:pPr>
              <w:jc w:val="center"/>
            </w:pPr>
            <w:r>
              <w:t>30</w:t>
            </w:r>
          </w:p>
        </w:tc>
        <w:tc>
          <w:tcPr>
            <w:tcW w:w="1642" w:type="dxa"/>
            <w:vAlign w:val="center"/>
          </w:tcPr>
          <w:p w:rsidR="00A21885" w:rsidRDefault="00A21885">
            <w:pPr>
              <w:jc w:val="center"/>
            </w:pPr>
          </w:p>
        </w:tc>
      </w:tr>
      <w:tr w:rsidR="00A21885" w:rsidTr="008B099F">
        <w:trPr>
          <w:trHeight w:val="405"/>
        </w:trPr>
        <w:tc>
          <w:tcPr>
            <w:tcW w:w="565" w:type="dxa"/>
            <w:noWrap/>
            <w:vAlign w:val="center"/>
          </w:tcPr>
          <w:p w:rsidR="00A21885" w:rsidRDefault="00016453">
            <w:r>
              <w:lastRenderedPageBreak/>
              <w:t>1.</w:t>
            </w:r>
            <w:r w:rsidR="00A21885">
              <w:t>6</w:t>
            </w:r>
          </w:p>
        </w:tc>
        <w:tc>
          <w:tcPr>
            <w:tcW w:w="3399" w:type="dxa"/>
            <w:vAlign w:val="center"/>
          </w:tcPr>
          <w:p w:rsidR="00A21885" w:rsidRPr="00A21885" w:rsidRDefault="00A21885" w:rsidP="00F50253">
            <w:r w:rsidRPr="00A21885">
              <w:t>Приобретение противопожарных щитов в комплекте</w:t>
            </w:r>
          </w:p>
        </w:tc>
        <w:tc>
          <w:tcPr>
            <w:tcW w:w="1698" w:type="dxa"/>
            <w:vMerge/>
            <w:noWrap/>
            <w:vAlign w:val="center"/>
          </w:tcPr>
          <w:p w:rsidR="00A21885" w:rsidRDefault="00A21885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A21885" w:rsidRDefault="00A21885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A21885" w:rsidRPr="00A21885" w:rsidRDefault="00841E36" w:rsidP="00C83EC3">
            <w:pPr>
              <w:jc w:val="center"/>
            </w:pPr>
            <w:r>
              <w:t>0</w:t>
            </w:r>
            <w:r w:rsidR="00A21885" w:rsidRPr="00A21885">
              <w:t>,0</w:t>
            </w:r>
          </w:p>
        </w:tc>
        <w:tc>
          <w:tcPr>
            <w:tcW w:w="1418" w:type="dxa"/>
            <w:noWrap/>
            <w:vAlign w:val="center"/>
          </w:tcPr>
          <w:p w:rsidR="00A21885" w:rsidRPr="00A21885" w:rsidRDefault="00841E36">
            <w:pPr>
              <w:jc w:val="center"/>
            </w:pPr>
            <w:r>
              <w:t>0</w:t>
            </w:r>
            <w:r w:rsidR="00A21885">
              <w:t>,0</w:t>
            </w:r>
          </w:p>
        </w:tc>
        <w:tc>
          <w:tcPr>
            <w:tcW w:w="1237" w:type="dxa"/>
            <w:noWrap/>
            <w:vAlign w:val="center"/>
          </w:tcPr>
          <w:p w:rsidR="00A21885" w:rsidRPr="00A21885" w:rsidRDefault="00A21885" w:rsidP="00841E36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A21885" w:rsidRDefault="00A21885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A21885" w:rsidRDefault="00A21885">
            <w:pPr>
              <w:jc w:val="center"/>
            </w:pPr>
          </w:p>
        </w:tc>
        <w:tc>
          <w:tcPr>
            <w:tcW w:w="1642" w:type="dxa"/>
            <w:vAlign w:val="center"/>
          </w:tcPr>
          <w:p w:rsidR="00A21885" w:rsidRDefault="00A21885">
            <w:pPr>
              <w:jc w:val="center"/>
            </w:pPr>
          </w:p>
        </w:tc>
      </w:tr>
      <w:tr w:rsidR="00A21885" w:rsidTr="008B099F">
        <w:trPr>
          <w:trHeight w:val="405"/>
        </w:trPr>
        <w:tc>
          <w:tcPr>
            <w:tcW w:w="565" w:type="dxa"/>
            <w:noWrap/>
            <w:vAlign w:val="center"/>
          </w:tcPr>
          <w:p w:rsidR="00A21885" w:rsidRDefault="00016453">
            <w:r>
              <w:t>1.</w:t>
            </w:r>
            <w:r w:rsidR="00A21885">
              <w:t>7</w:t>
            </w:r>
          </w:p>
        </w:tc>
        <w:tc>
          <w:tcPr>
            <w:tcW w:w="3399" w:type="dxa"/>
            <w:vAlign w:val="center"/>
          </w:tcPr>
          <w:p w:rsidR="00A21885" w:rsidRPr="00A21885" w:rsidRDefault="00A21885" w:rsidP="00F50253">
            <w:r w:rsidRPr="00A21885">
              <w:t>Обслуживание противопожарной сигнализации</w:t>
            </w:r>
          </w:p>
        </w:tc>
        <w:tc>
          <w:tcPr>
            <w:tcW w:w="1698" w:type="dxa"/>
            <w:vMerge/>
            <w:noWrap/>
            <w:vAlign w:val="center"/>
          </w:tcPr>
          <w:p w:rsidR="00A21885" w:rsidRDefault="00A21885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A21885" w:rsidRDefault="00A21885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A21885" w:rsidRPr="00A21885" w:rsidRDefault="00A21885" w:rsidP="00841E36">
            <w:pPr>
              <w:jc w:val="center"/>
            </w:pPr>
            <w:r w:rsidRPr="00A21885">
              <w:t>70,</w:t>
            </w:r>
            <w:r w:rsidR="00841E36">
              <w:t>1</w:t>
            </w:r>
          </w:p>
        </w:tc>
        <w:tc>
          <w:tcPr>
            <w:tcW w:w="1418" w:type="dxa"/>
            <w:noWrap/>
            <w:vAlign w:val="center"/>
          </w:tcPr>
          <w:p w:rsidR="00A21885" w:rsidRPr="00A21885" w:rsidRDefault="00841E36">
            <w:pPr>
              <w:jc w:val="center"/>
            </w:pPr>
            <w:r>
              <w:t>70,1</w:t>
            </w:r>
          </w:p>
        </w:tc>
        <w:tc>
          <w:tcPr>
            <w:tcW w:w="1237" w:type="dxa"/>
            <w:noWrap/>
            <w:vAlign w:val="center"/>
          </w:tcPr>
          <w:p w:rsidR="00A21885" w:rsidRPr="00A21885" w:rsidRDefault="00841E36">
            <w:pPr>
              <w:jc w:val="center"/>
            </w:pPr>
            <w:r>
              <w:t>100,0</w:t>
            </w:r>
          </w:p>
        </w:tc>
        <w:tc>
          <w:tcPr>
            <w:tcW w:w="1314" w:type="dxa"/>
            <w:noWrap/>
            <w:vAlign w:val="center"/>
          </w:tcPr>
          <w:p w:rsidR="00A21885" w:rsidRDefault="00A15C40">
            <w:pPr>
              <w:jc w:val="center"/>
            </w:pPr>
            <w:r>
              <w:t>6</w:t>
            </w:r>
          </w:p>
        </w:tc>
        <w:tc>
          <w:tcPr>
            <w:tcW w:w="1418" w:type="dxa"/>
            <w:noWrap/>
            <w:vAlign w:val="center"/>
          </w:tcPr>
          <w:p w:rsidR="00A21885" w:rsidRDefault="00A15C40">
            <w:pPr>
              <w:jc w:val="center"/>
            </w:pPr>
            <w:r>
              <w:t>6</w:t>
            </w:r>
          </w:p>
        </w:tc>
        <w:tc>
          <w:tcPr>
            <w:tcW w:w="1642" w:type="dxa"/>
            <w:vAlign w:val="center"/>
          </w:tcPr>
          <w:p w:rsidR="00A21885" w:rsidRDefault="00A21885">
            <w:pPr>
              <w:jc w:val="center"/>
            </w:pPr>
          </w:p>
        </w:tc>
      </w:tr>
      <w:tr w:rsidR="00A21885" w:rsidTr="008B099F">
        <w:trPr>
          <w:trHeight w:val="405"/>
        </w:trPr>
        <w:tc>
          <w:tcPr>
            <w:tcW w:w="565" w:type="dxa"/>
            <w:noWrap/>
            <w:vAlign w:val="center"/>
          </w:tcPr>
          <w:p w:rsidR="00A21885" w:rsidRDefault="00A21885"/>
        </w:tc>
        <w:tc>
          <w:tcPr>
            <w:tcW w:w="3399" w:type="dxa"/>
            <w:vAlign w:val="center"/>
          </w:tcPr>
          <w:p w:rsidR="00A21885" w:rsidRPr="001B1CFA" w:rsidRDefault="00A21885" w:rsidP="00E32A0A">
            <w:pPr>
              <w:rPr>
                <w:b/>
                <w:sz w:val="28"/>
                <w:szCs w:val="28"/>
              </w:rPr>
            </w:pPr>
            <w:r w:rsidRPr="001B1CFA">
              <w:rPr>
                <w:b/>
                <w:sz w:val="28"/>
                <w:szCs w:val="28"/>
              </w:rPr>
              <w:t>ИТОГО по программе:</w:t>
            </w:r>
          </w:p>
        </w:tc>
        <w:tc>
          <w:tcPr>
            <w:tcW w:w="1698" w:type="dxa"/>
            <w:noWrap/>
            <w:vAlign w:val="center"/>
          </w:tcPr>
          <w:p w:rsidR="00A21885" w:rsidRPr="001B1CFA" w:rsidRDefault="00A21885" w:rsidP="00E32A0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99" w:type="dxa"/>
            <w:noWrap/>
            <w:vAlign w:val="center"/>
          </w:tcPr>
          <w:p w:rsidR="00A21885" w:rsidRPr="001B1CFA" w:rsidRDefault="00A21885" w:rsidP="00E32A0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noWrap/>
            <w:vAlign w:val="center"/>
          </w:tcPr>
          <w:p w:rsidR="00A21885" w:rsidRPr="001B1CFA" w:rsidRDefault="00841E36" w:rsidP="00E3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1090,1</w:t>
            </w:r>
          </w:p>
        </w:tc>
        <w:tc>
          <w:tcPr>
            <w:tcW w:w="1418" w:type="dxa"/>
            <w:noWrap/>
            <w:vAlign w:val="center"/>
          </w:tcPr>
          <w:p w:rsidR="00A21885" w:rsidRPr="001B1CFA" w:rsidRDefault="00841E36" w:rsidP="00A15C4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975,8</w:t>
            </w:r>
          </w:p>
        </w:tc>
        <w:tc>
          <w:tcPr>
            <w:tcW w:w="1237" w:type="dxa"/>
            <w:noWrap/>
            <w:vAlign w:val="center"/>
          </w:tcPr>
          <w:p w:rsidR="00A21885" w:rsidRPr="001B1CFA" w:rsidRDefault="00841E36" w:rsidP="00E3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89,5</w:t>
            </w:r>
          </w:p>
        </w:tc>
        <w:tc>
          <w:tcPr>
            <w:tcW w:w="1314" w:type="dxa"/>
            <w:noWrap/>
            <w:vAlign w:val="center"/>
          </w:tcPr>
          <w:p w:rsidR="00A21885" w:rsidRPr="001B1CFA" w:rsidRDefault="00A21885" w:rsidP="00E32A0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noWrap/>
            <w:vAlign w:val="center"/>
          </w:tcPr>
          <w:p w:rsidR="00A21885" w:rsidRPr="00032DB8" w:rsidRDefault="00A21885" w:rsidP="00E32A0A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642" w:type="dxa"/>
            <w:vAlign w:val="center"/>
          </w:tcPr>
          <w:p w:rsidR="00A21885" w:rsidRDefault="00A21885" w:rsidP="00E32A0A">
            <w:pPr>
              <w:jc w:val="center"/>
            </w:pPr>
          </w:p>
        </w:tc>
      </w:tr>
    </w:tbl>
    <w:p w:rsidR="00F50253" w:rsidRDefault="00F50253" w:rsidP="00F50253">
      <w:pPr>
        <w:jc w:val="both"/>
        <w:rPr>
          <w:sz w:val="22"/>
          <w:szCs w:val="22"/>
        </w:rPr>
      </w:pPr>
    </w:p>
    <w:p w:rsidR="00F50253" w:rsidRDefault="00F50253" w:rsidP="00F50253">
      <w:pPr>
        <w:jc w:val="both"/>
        <w:rPr>
          <w:sz w:val="22"/>
          <w:szCs w:val="22"/>
        </w:rPr>
      </w:pPr>
    </w:p>
    <w:p w:rsidR="00F50253" w:rsidRPr="00F50253" w:rsidRDefault="00F50253" w:rsidP="00F50253">
      <w:pPr>
        <w:jc w:val="both"/>
        <w:rPr>
          <w:sz w:val="22"/>
          <w:szCs w:val="22"/>
        </w:rPr>
      </w:pPr>
      <w:r w:rsidRPr="00F50253">
        <w:rPr>
          <w:sz w:val="22"/>
          <w:szCs w:val="22"/>
        </w:rPr>
        <w:t>Глава муниципального образования</w:t>
      </w:r>
    </w:p>
    <w:p w:rsidR="00F50253" w:rsidRPr="00F50253" w:rsidRDefault="00F50253" w:rsidP="00F50253">
      <w:pPr>
        <w:jc w:val="both"/>
        <w:rPr>
          <w:sz w:val="22"/>
          <w:szCs w:val="22"/>
        </w:rPr>
      </w:pPr>
      <w:r w:rsidRPr="00F50253">
        <w:rPr>
          <w:sz w:val="22"/>
          <w:szCs w:val="22"/>
        </w:rPr>
        <w:t>Никольского сельского поселения</w:t>
      </w:r>
    </w:p>
    <w:p w:rsidR="00F50253" w:rsidRPr="00F50253" w:rsidRDefault="00F50253" w:rsidP="00F50253">
      <w:pPr>
        <w:jc w:val="both"/>
        <w:rPr>
          <w:sz w:val="22"/>
          <w:szCs w:val="22"/>
        </w:rPr>
      </w:pPr>
      <w:r w:rsidRPr="00F50253">
        <w:rPr>
          <w:sz w:val="22"/>
          <w:szCs w:val="22"/>
        </w:rPr>
        <w:t>Гагаринского района Смоленской области</w:t>
      </w:r>
      <w:r w:rsidRPr="00F50253">
        <w:rPr>
          <w:sz w:val="22"/>
          <w:szCs w:val="22"/>
        </w:rPr>
        <w:tab/>
      </w:r>
      <w:r w:rsidRPr="00F50253">
        <w:rPr>
          <w:sz w:val="22"/>
          <w:szCs w:val="22"/>
        </w:rPr>
        <w:tab/>
      </w:r>
      <w:r w:rsidRPr="00F50253">
        <w:rPr>
          <w:sz w:val="22"/>
          <w:szCs w:val="22"/>
        </w:rPr>
        <w:tab/>
      </w:r>
      <w:r w:rsidRPr="00F50253">
        <w:rPr>
          <w:sz w:val="22"/>
          <w:szCs w:val="22"/>
        </w:rPr>
        <w:tab/>
      </w:r>
      <w:r w:rsidRPr="00F50253">
        <w:rPr>
          <w:sz w:val="22"/>
          <w:szCs w:val="22"/>
        </w:rPr>
        <w:tab/>
      </w:r>
      <w:r w:rsidRPr="00F50253">
        <w:rPr>
          <w:sz w:val="22"/>
          <w:szCs w:val="22"/>
        </w:rPr>
        <w:tab/>
      </w:r>
      <w:r w:rsidRPr="00F50253">
        <w:rPr>
          <w:sz w:val="22"/>
          <w:szCs w:val="22"/>
        </w:rPr>
        <w:tab/>
        <w:t>О.А. Воробьёва</w:t>
      </w:r>
    </w:p>
    <w:p w:rsidR="00F50253" w:rsidRPr="00F50253" w:rsidRDefault="00F50253" w:rsidP="00F50253">
      <w:pPr>
        <w:jc w:val="both"/>
        <w:rPr>
          <w:sz w:val="22"/>
          <w:szCs w:val="22"/>
        </w:rPr>
      </w:pPr>
    </w:p>
    <w:p w:rsidR="00F50253" w:rsidRPr="00F50253" w:rsidRDefault="00F50253" w:rsidP="00F50253">
      <w:pPr>
        <w:jc w:val="both"/>
        <w:rPr>
          <w:sz w:val="22"/>
          <w:szCs w:val="22"/>
        </w:rPr>
      </w:pPr>
      <w:r w:rsidRPr="00F50253">
        <w:rPr>
          <w:sz w:val="22"/>
          <w:szCs w:val="22"/>
        </w:rPr>
        <w:t>Исполнитель: ст. менеджер Ю.В. Иванова</w:t>
      </w:r>
    </w:p>
    <w:p w:rsidR="008B099F" w:rsidRDefault="00F50253" w:rsidP="00F50253">
      <w:pPr>
        <w:jc w:val="both"/>
        <w:rPr>
          <w:sz w:val="22"/>
          <w:szCs w:val="22"/>
        </w:rPr>
      </w:pPr>
      <w:r w:rsidRPr="00F50253">
        <w:rPr>
          <w:sz w:val="22"/>
          <w:szCs w:val="22"/>
        </w:rPr>
        <w:t>Тел.8 (48135) 7-61-97</w:t>
      </w:r>
    </w:p>
    <w:p w:rsidR="007B13C9" w:rsidRDefault="007B13C9" w:rsidP="00F50253">
      <w:pPr>
        <w:jc w:val="both"/>
        <w:rPr>
          <w:sz w:val="22"/>
          <w:szCs w:val="22"/>
        </w:rPr>
      </w:pPr>
    </w:p>
    <w:p w:rsidR="00EE5AFD" w:rsidRDefault="00EE5AFD" w:rsidP="00F50253">
      <w:pPr>
        <w:jc w:val="both"/>
        <w:rPr>
          <w:sz w:val="22"/>
          <w:szCs w:val="22"/>
        </w:rPr>
      </w:pPr>
      <w:r w:rsidRPr="00EE5AFD">
        <w:rPr>
          <w:sz w:val="22"/>
          <w:szCs w:val="22"/>
        </w:rPr>
        <w:t>31 января 2022 года</w:t>
      </w:r>
    </w:p>
    <w:p w:rsidR="00895D0A" w:rsidRDefault="00895D0A"/>
    <w:sectPr w:rsidR="00895D0A" w:rsidSect="008B099F">
      <w:pgSz w:w="16838" w:h="11906" w:orient="landscape"/>
      <w:pgMar w:top="794" w:right="0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5307"/>
    <w:rsid w:val="00016453"/>
    <w:rsid w:val="001372D2"/>
    <w:rsid w:val="001B6801"/>
    <w:rsid w:val="001C7829"/>
    <w:rsid w:val="00240F86"/>
    <w:rsid w:val="00271E48"/>
    <w:rsid w:val="00360267"/>
    <w:rsid w:val="00385C05"/>
    <w:rsid w:val="003B40B9"/>
    <w:rsid w:val="004258A5"/>
    <w:rsid w:val="00435282"/>
    <w:rsid w:val="00475836"/>
    <w:rsid w:val="004D109F"/>
    <w:rsid w:val="00510A30"/>
    <w:rsid w:val="00575906"/>
    <w:rsid w:val="005A5270"/>
    <w:rsid w:val="005B31BF"/>
    <w:rsid w:val="005F6DC3"/>
    <w:rsid w:val="00672CCF"/>
    <w:rsid w:val="00713219"/>
    <w:rsid w:val="0075355E"/>
    <w:rsid w:val="00777D1D"/>
    <w:rsid w:val="007A2D10"/>
    <w:rsid w:val="007B13C9"/>
    <w:rsid w:val="00817A9E"/>
    <w:rsid w:val="00841E36"/>
    <w:rsid w:val="00895D0A"/>
    <w:rsid w:val="008B099F"/>
    <w:rsid w:val="00A15C40"/>
    <w:rsid w:val="00A21885"/>
    <w:rsid w:val="00A542B1"/>
    <w:rsid w:val="00A72584"/>
    <w:rsid w:val="00A774AC"/>
    <w:rsid w:val="00A848F1"/>
    <w:rsid w:val="00AC7FC9"/>
    <w:rsid w:val="00C83EC3"/>
    <w:rsid w:val="00C90375"/>
    <w:rsid w:val="00D650B0"/>
    <w:rsid w:val="00D734F9"/>
    <w:rsid w:val="00DD6FC4"/>
    <w:rsid w:val="00E06B4E"/>
    <w:rsid w:val="00E65B72"/>
    <w:rsid w:val="00EE5AFD"/>
    <w:rsid w:val="00F35307"/>
    <w:rsid w:val="00F50253"/>
    <w:rsid w:val="00F5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372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3602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6026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197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33</cp:revision>
  <cp:lastPrinted>2022-04-06T12:40:00Z</cp:lastPrinted>
  <dcterms:created xsi:type="dcterms:W3CDTF">2015-04-08T07:23:00Z</dcterms:created>
  <dcterms:modified xsi:type="dcterms:W3CDTF">2022-04-06T12:40:00Z</dcterms:modified>
</cp:coreProperties>
</file>