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A3C" w:rsidRDefault="00695A3C" w:rsidP="00435282">
      <w:pPr>
        <w:jc w:val="center"/>
      </w:pPr>
      <w:r w:rsidRPr="003B40B9">
        <w:rPr>
          <w:b/>
          <w:bCs/>
        </w:rPr>
        <w:t xml:space="preserve">АДМИНИСТРАЦИЯ </w:t>
      </w:r>
      <w:r w:rsidR="00384AAF"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tbl>
      <w:tblPr>
        <w:tblW w:w="157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190"/>
        <w:gridCol w:w="1913"/>
        <w:gridCol w:w="1347"/>
        <w:gridCol w:w="1276"/>
        <w:gridCol w:w="1418"/>
        <w:gridCol w:w="1134"/>
        <w:gridCol w:w="1134"/>
        <w:gridCol w:w="1134"/>
        <w:gridCol w:w="2621"/>
      </w:tblGrid>
      <w:tr w:rsidR="00695A3C">
        <w:trPr>
          <w:trHeight w:val="46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0016" w:rsidRDefault="00B40016" w:rsidP="00384AAF">
            <w:pPr>
              <w:rPr>
                <w:b/>
                <w:bCs/>
              </w:rPr>
            </w:pPr>
          </w:p>
          <w:p w:rsidR="00695A3C" w:rsidRDefault="00695A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695A3C" w:rsidRDefault="00695A3C" w:rsidP="001C7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695A3C">
        <w:trPr>
          <w:trHeight w:val="19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95A3C" w:rsidRPr="00713219" w:rsidRDefault="0087294A" w:rsidP="006B312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pict>
                <v:line id="Line 8" o:spid="_x0000_s1026" style="position:absolute;left:0;text-align:left;z-index:1;visibility:visible;mso-position-horizontal-relative:text;mso-position-vertical-relative:text" from="134.85pt,30.4pt" to="665.85pt,30.4pt"/>
              </w:pict>
            </w:r>
            <w:r w:rsidR="00695A3C">
              <w:rPr>
                <w:rFonts w:ascii="Arial" w:hAnsi="Arial" w:cs="Arial"/>
              </w:rPr>
              <w:t> </w:t>
            </w:r>
            <w:r w:rsidR="00695A3C" w:rsidRPr="00713219">
              <w:rPr>
                <w:b/>
                <w:bCs/>
                <w:sz w:val="28"/>
                <w:szCs w:val="28"/>
              </w:rPr>
              <w:t>«</w:t>
            </w:r>
            <w:r w:rsidR="00766C25" w:rsidRPr="00766C25">
              <w:rPr>
                <w:b/>
                <w:bCs/>
                <w:sz w:val="28"/>
                <w:szCs w:val="28"/>
              </w:rPr>
              <w:t>Охрана окружающей среды  на территории  муниципального образования Никольского сельского поселения  Гагаринского района Смоленской области</w:t>
            </w:r>
            <w:r w:rsidR="00695A3C">
              <w:rPr>
                <w:b/>
                <w:bCs/>
                <w:sz w:val="28"/>
                <w:szCs w:val="28"/>
              </w:rPr>
              <w:t>» за 20</w:t>
            </w:r>
            <w:r w:rsidR="00B93C1C">
              <w:rPr>
                <w:b/>
                <w:bCs/>
                <w:sz w:val="28"/>
                <w:szCs w:val="28"/>
              </w:rPr>
              <w:t>2</w:t>
            </w:r>
            <w:r w:rsidR="006B312E">
              <w:rPr>
                <w:b/>
                <w:bCs/>
                <w:sz w:val="28"/>
                <w:szCs w:val="28"/>
              </w:rPr>
              <w:t>1</w:t>
            </w:r>
            <w:r w:rsidR="00695A3C">
              <w:rPr>
                <w:b/>
                <w:bCs/>
                <w:sz w:val="28"/>
                <w:szCs w:val="28"/>
              </w:rPr>
              <w:t xml:space="preserve"> год.</w:t>
            </w:r>
          </w:p>
        </w:tc>
      </w:tr>
      <w:tr w:rsidR="00695A3C">
        <w:trPr>
          <w:trHeight w:val="420"/>
        </w:trPr>
        <w:tc>
          <w:tcPr>
            <w:tcW w:w="15735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695A3C" w:rsidRDefault="00695A3C">
            <w:pPr>
              <w:jc w:val="center"/>
            </w:pPr>
            <w:r>
              <w:t>(наименование муниципальной программы)</w:t>
            </w:r>
          </w:p>
        </w:tc>
      </w:tr>
      <w:tr w:rsidR="00695A3C" w:rsidTr="00384AAF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184AB5">
            <w:pPr>
              <w:jc w:val="center"/>
            </w:pPr>
            <w:r w:rsidRPr="00184AB5">
              <w:t>Наименование основного мероприятия и показателя</w:t>
            </w: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695A3C" w:rsidRDefault="00695A3C">
            <w:pPr>
              <w:ind w:left="-108" w:right="-108" w:hanging="85"/>
              <w:jc w:val="center"/>
            </w:pPr>
            <w:r>
              <w:t>имя, отчество)</w:t>
            </w:r>
          </w:p>
          <w:p w:rsidR="00695A3C" w:rsidRDefault="00695A3C">
            <w:pPr>
              <w:ind w:left="-193" w:right="-108"/>
              <w:jc w:val="center"/>
            </w:pPr>
          </w:p>
        </w:tc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5E272E">
            <w:pPr>
              <w:ind w:left="-74" w:right="-108"/>
              <w:jc w:val="center"/>
            </w:pPr>
            <w:r>
              <w:t>Источник финансирова</w:t>
            </w:r>
            <w:r w:rsidR="00695A3C">
              <w:t>ния (расшифровать)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Значение показателя</w:t>
            </w:r>
          </w:p>
        </w:tc>
        <w:tc>
          <w:tcPr>
            <w:tcW w:w="2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A3C" w:rsidRDefault="005E272E">
            <w:pPr>
              <w:jc w:val="center"/>
            </w:pPr>
            <w:r>
              <w:t>Примечание (указывают</w:t>
            </w:r>
            <w:r w:rsidR="00695A3C">
              <w:t xml:space="preserve">ся причины </w:t>
            </w:r>
            <w:r>
              <w:t xml:space="preserve">не освоения средств, </w:t>
            </w:r>
            <w:proofErr w:type="gramStart"/>
            <w:r>
              <w:t>не достижения</w:t>
            </w:r>
            <w:proofErr w:type="gramEnd"/>
            <w:r w:rsidR="00695A3C">
              <w:t xml:space="preserve"> показателей)</w:t>
            </w:r>
          </w:p>
        </w:tc>
      </w:tr>
      <w:tr w:rsidR="00695A3C" w:rsidTr="00384AAF">
        <w:trPr>
          <w:trHeight w:val="1142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3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695A3C" w:rsidRDefault="00695A3C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right="-108"/>
              <w:jc w:val="center"/>
            </w:pPr>
            <w:r>
              <w:t>фактически освоено за</w:t>
            </w:r>
          </w:p>
          <w:p w:rsidR="00695A3C" w:rsidRDefault="00695A3C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 w:rsidP="005E272E">
            <w:pPr>
              <w:jc w:val="center"/>
            </w:pPr>
            <w:r>
              <w:t>план           на 12 месяцев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5E272E">
            <w:pPr>
              <w:ind w:left="-108" w:right="-108"/>
              <w:jc w:val="center"/>
            </w:pPr>
            <w:r>
              <w:t>ф</w:t>
            </w:r>
            <w:r w:rsidR="00695A3C">
              <w:t>акт</w:t>
            </w:r>
            <w:r>
              <w:t xml:space="preserve"> </w:t>
            </w:r>
            <w:r w:rsidR="00695A3C">
              <w:t xml:space="preserve">за                         </w:t>
            </w:r>
          </w:p>
          <w:p w:rsidR="00695A3C" w:rsidRDefault="00695A3C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2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5A3C" w:rsidRDefault="00695A3C"/>
        </w:tc>
      </w:tr>
    </w:tbl>
    <w:p w:rsidR="00695A3C" w:rsidRDefault="00695A3C" w:rsidP="001372D2">
      <w:pPr>
        <w:rPr>
          <w:sz w:val="2"/>
          <w:szCs w:val="2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3193"/>
        <w:gridCol w:w="1904"/>
        <w:gridCol w:w="1356"/>
        <w:gridCol w:w="1276"/>
        <w:gridCol w:w="1418"/>
        <w:gridCol w:w="1134"/>
        <w:gridCol w:w="1134"/>
        <w:gridCol w:w="1134"/>
        <w:gridCol w:w="2621"/>
      </w:tblGrid>
      <w:tr w:rsidR="00695A3C" w:rsidTr="00766C25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93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04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56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621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695A3C" w:rsidTr="00226DE7">
        <w:trPr>
          <w:trHeight w:val="119"/>
        </w:trPr>
        <w:tc>
          <w:tcPr>
            <w:tcW w:w="15735" w:type="dxa"/>
            <w:gridSpan w:val="10"/>
            <w:noWrap/>
            <w:vAlign w:val="center"/>
          </w:tcPr>
          <w:p w:rsidR="00695A3C" w:rsidRDefault="00226DE7" w:rsidP="00226DE7">
            <w:pPr>
              <w:rPr>
                <w:b/>
                <w:bCs/>
              </w:rPr>
            </w:pPr>
            <w:r w:rsidRPr="00226DE7">
              <w:rPr>
                <w:b/>
                <w:bCs/>
                <w:color w:val="000000"/>
                <w:kern w:val="1"/>
                <w:sz w:val="22"/>
                <w:szCs w:val="22"/>
                <w:lang w:eastAsia="zh-CN"/>
              </w:rPr>
              <w:t>Задача 1. Сохранение чистоты природных территорий и природного биологического разнообразия</w:t>
            </w:r>
          </w:p>
        </w:tc>
      </w:tr>
      <w:tr w:rsidR="00766C25" w:rsidTr="00384AAF">
        <w:trPr>
          <w:trHeight w:val="345"/>
        </w:trPr>
        <w:tc>
          <w:tcPr>
            <w:tcW w:w="565" w:type="dxa"/>
            <w:noWrap/>
            <w:vAlign w:val="center"/>
          </w:tcPr>
          <w:p w:rsidR="00766C25" w:rsidRPr="00766C25" w:rsidRDefault="00766C25" w:rsidP="00B40016">
            <w:pPr>
              <w:rPr>
                <w:b/>
                <w:i/>
              </w:rPr>
            </w:pPr>
            <w:r w:rsidRPr="00766C25">
              <w:rPr>
                <w:b/>
                <w:i/>
              </w:rPr>
              <w:t> 1</w:t>
            </w:r>
          </w:p>
        </w:tc>
        <w:tc>
          <w:tcPr>
            <w:tcW w:w="3193" w:type="dxa"/>
            <w:vAlign w:val="center"/>
          </w:tcPr>
          <w:p w:rsidR="00766C25" w:rsidRPr="00766C25" w:rsidRDefault="00226DE7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Основное мероприятие: </w:t>
            </w:r>
            <w:r w:rsidRPr="00226DE7">
              <w:rPr>
                <w:b/>
                <w:bCs/>
                <w:i/>
              </w:rPr>
              <w:t>"Устройство, содержание и ремонт площадок для сбора твердых коммунальных отходов"</w:t>
            </w:r>
          </w:p>
        </w:tc>
        <w:tc>
          <w:tcPr>
            <w:tcW w:w="1904" w:type="dxa"/>
            <w:noWrap/>
            <w:vAlign w:val="center"/>
          </w:tcPr>
          <w:p w:rsidR="00766C25" w:rsidRPr="00E50DD5" w:rsidRDefault="00766C25" w:rsidP="00A7543D">
            <w:pPr>
              <w:jc w:val="center"/>
              <w:rPr>
                <w:b/>
                <w:i/>
              </w:rPr>
            </w:pPr>
            <w:r>
              <w:t> </w:t>
            </w:r>
          </w:p>
        </w:tc>
        <w:tc>
          <w:tcPr>
            <w:tcW w:w="1356" w:type="dxa"/>
            <w:vAlign w:val="center"/>
          </w:tcPr>
          <w:p w:rsidR="00766C25" w:rsidRDefault="00766C25">
            <w:pPr>
              <w:jc w:val="center"/>
            </w:pPr>
            <w:r>
              <w:t> </w:t>
            </w:r>
          </w:p>
          <w:p w:rsidR="00766C25" w:rsidRPr="00E50DD5" w:rsidRDefault="00766C25" w:rsidP="00A7543D">
            <w:pPr>
              <w:jc w:val="center"/>
              <w:rPr>
                <w:b/>
                <w:i/>
              </w:rPr>
            </w:pPr>
            <w:r>
              <w:t> </w:t>
            </w:r>
          </w:p>
        </w:tc>
        <w:tc>
          <w:tcPr>
            <w:tcW w:w="1276" w:type="dxa"/>
            <w:vAlign w:val="center"/>
          </w:tcPr>
          <w:p w:rsidR="00766C25" w:rsidRPr="00E50DD5" w:rsidRDefault="00226DE7" w:rsidP="00226DE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33</w:t>
            </w:r>
            <w:r w:rsidR="001A7786">
              <w:rPr>
                <w:b/>
                <w:i/>
              </w:rPr>
              <w:t>0</w:t>
            </w:r>
            <w:r w:rsidR="00766C25">
              <w:rPr>
                <w:b/>
                <w:i/>
              </w:rPr>
              <w:t>,</w:t>
            </w:r>
            <w:r>
              <w:rPr>
                <w:b/>
                <w:i/>
              </w:rPr>
              <w:t>3</w:t>
            </w:r>
          </w:p>
        </w:tc>
        <w:tc>
          <w:tcPr>
            <w:tcW w:w="1418" w:type="dxa"/>
            <w:vAlign w:val="center"/>
          </w:tcPr>
          <w:p w:rsidR="00766C25" w:rsidRPr="00E50DD5" w:rsidRDefault="00226DE7" w:rsidP="00226DE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330</w:t>
            </w:r>
            <w:r w:rsidR="001A7786">
              <w:rPr>
                <w:b/>
                <w:i/>
              </w:rPr>
              <w:t>,</w:t>
            </w:r>
            <w:r>
              <w:rPr>
                <w:b/>
                <w:i/>
              </w:rPr>
              <w:t>3</w:t>
            </w:r>
          </w:p>
        </w:tc>
        <w:tc>
          <w:tcPr>
            <w:tcW w:w="1134" w:type="dxa"/>
            <w:vAlign w:val="center"/>
          </w:tcPr>
          <w:p w:rsidR="00766C25" w:rsidRPr="00E50DD5" w:rsidRDefault="00226DE7" w:rsidP="00384AA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100,0</w:t>
            </w:r>
          </w:p>
        </w:tc>
        <w:tc>
          <w:tcPr>
            <w:tcW w:w="1134" w:type="dxa"/>
            <w:noWrap/>
            <w:vAlign w:val="center"/>
          </w:tcPr>
          <w:p w:rsidR="00766C25" w:rsidRPr="00E50DD5" w:rsidRDefault="00766C25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  <w:noWrap/>
            <w:vAlign w:val="center"/>
          </w:tcPr>
          <w:p w:rsidR="00766C25" w:rsidRPr="00E50DD5" w:rsidRDefault="00766C25">
            <w:pPr>
              <w:jc w:val="center"/>
              <w:rPr>
                <w:b/>
                <w:i/>
              </w:rPr>
            </w:pPr>
          </w:p>
        </w:tc>
        <w:tc>
          <w:tcPr>
            <w:tcW w:w="2621" w:type="dxa"/>
            <w:vAlign w:val="center"/>
          </w:tcPr>
          <w:p w:rsidR="00766C25" w:rsidRPr="00E50DD5" w:rsidRDefault="00766C25">
            <w:pPr>
              <w:jc w:val="center"/>
              <w:rPr>
                <w:b/>
                <w:i/>
              </w:rPr>
            </w:pPr>
          </w:p>
        </w:tc>
      </w:tr>
      <w:tr w:rsidR="00766C25" w:rsidTr="00384AAF">
        <w:trPr>
          <w:trHeight w:val="465"/>
        </w:trPr>
        <w:tc>
          <w:tcPr>
            <w:tcW w:w="565" w:type="dxa"/>
            <w:noWrap/>
            <w:vAlign w:val="center"/>
          </w:tcPr>
          <w:p w:rsidR="00766C25" w:rsidRDefault="00766C25" w:rsidP="00384AAF">
            <w:r>
              <w:t>1.1</w:t>
            </w:r>
          </w:p>
        </w:tc>
        <w:tc>
          <w:tcPr>
            <w:tcW w:w="3193" w:type="dxa"/>
            <w:vAlign w:val="center"/>
          </w:tcPr>
          <w:p w:rsidR="00766C25" w:rsidRPr="00534406" w:rsidRDefault="00226DE7" w:rsidP="00A7543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DE7">
              <w:rPr>
                <w:rFonts w:ascii="Times New Roman" w:hAnsi="Times New Roman" w:cs="Times New Roman"/>
                <w:sz w:val="24"/>
                <w:szCs w:val="24"/>
              </w:rPr>
              <w:t>Приобретение бункеров и контейнеров для сбора твердых коммунальных отходов</w:t>
            </w:r>
          </w:p>
        </w:tc>
        <w:tc>
          <w:tcPr>
            <w:tcW w:w="1904" w:type="dxa"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356" w:type="dxa"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276" w:type="dxa"/>
            <w:noWrap/>
            <w:vAlign w:val="center"/>
          </w:tcPr>
          <w:p w:rsidR="00766C25" w:rsidRDefault="00A24574" w:rsidP="00A7543D">
            <w:pPr>
              <w:jc w:val="center"/>
            </w:pPr>
            <w:r>
              <w:t>142,5</w:t>
            </w:r>
          </w:p>
        </w:tc>
        <w:tc>
          <w:tcPr>
            <w:tcW w:w="1418" w:type="dxa"/>
            <w:noWrap/>
            <w:vAlign w:val="center"/>
          </w:tcPr>
          <w:p w:rsidR="00766C25" w:rsidRDefault="00A24574" w:rsidP="001A7786">
            <w:pPr>
              <w:jc w:val="center"/>
            </w:pPr>
            <w:r>
              <w:t>142</w:t>
            </w:r>
            <w:r w:rsidR="00B05234">
              <w:t>,5</w:t>
            </w:r>
          </w:p>
        </w:tc>
        <w:tc>
          <w:tcPr>
            <w:tcW w:w="1134" w:type="dxa"/>
            <w:noWrap/>
            <w:vAlign w:val="center"/>
          </w:tcPr>
          <w:p w:rsidR="00766C25" w:rsidRDefault="00A24574" w:rsidP="00A7543D">
            <w:pPr>
              <w:jc w:val="center"/>
            </w:pPr>
            <w:r>
              <w:t>100,0</w:t>
            </w:r>
          </w:p>
        </w:tc>
        <w:tc>
          <w:tcPr>
            <w:tcW w:w="1134" w:type="dxa"/>
            <w:noWrap/>
            <w:vAlign w:val="center"/>
          </w:tcPr>
          <w:p w:rsidR="00766C25" w:rsidRDefault="00A24574">
            <w:pPr>
              <w:jc w:val="center"/>
            </w:pPr>
            <w:r>
              <w:t>3</w:t>
            </w:r>
          </w:p>
        </w:tc>
        <w:tc>
          <w:tcPr>
            <w:tcW w:w="1134" w:type="dxa"/>
            <w:noWrap/>
            <w:vAlign w:val="center"/>
          </w:tcPr>
          <w:p w:rsidR="00766C25" w:rsidRDefault="00A24574">
            <w:pPr>
              <w:jc w:val="center"/>
            </w:pPr>
            <w:r>
              <w:t>3</w:t>
            </w:r>
          </w:p>
        </w:tc>
        <w:tc>
          <w:tcPr>
            <w:tcW w:w="2621" w:type="dxa"/>
            <w:vAlign w:val="center"/>
          </w:tcPr>
          <w:p w:rsidR="00766C25" w:rsidRDefault="00766C25" w:rsidP="00384AAF">
            <w:pPr>
              <w:jc w:val="center"/>
            </w:pPr>
          </w:p>
        </w:tc>
      </w:tr>
      <w:tr w:rsidR="00766C25" w:rsidTr="00384AAF">
        <w:trPr>
          <w:trHeight w:val="465"/>
        </w:trPr>
        <w:tc>
          <w:tcPr>
            <w:tcW w:w="565" w:type="dxa"/>
            <w:noWrap/>
            <w:vAlign w:val="center"/>
          </w:tcPr>
          <w:p w:rsidR="00766C25" w:rsidRDefault="00766C25" w:rsidP="00384AAF">
            <w:r>
              <w:t>1.2</w:t>
            </w:r>
          </w:p>
        </w:tc>
        <w:tc>
          <w:tcPr>
            <w:tcW w:w="3193" w:type="dxa"/>
            <w:vAlign w:val="center"/>
          </w:tcPr>
          <w:p w:rsidR="00766C25" w:rsidRPr="00534406" w:rsidRDefault="00226DE7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DE7">
              <w:rPr>
                <w:rFonts w:ascii="Times New Roman" w:hAnsi="Times New Roman" w:cs="Times New Roman"/>
                <w:sz w:val="24"/>
                <w:szCs w:val="24"/>
              </w:rPr>
              <w:t>Ремонт бункеров для сбора твердых коммунальных отходов</w:t>
            </w:r>
          </w:p>
        </w:tc>
        <w:tc>
          <w:tcPr>
            <w:tcW w:w="1904" w:type="dxa"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356" w:type="dxa"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276" w:type="dxa"/>
            <w:noWrap/>
            <w:vAlign w:val="center"/>
          </w:tcPr>
          <w:p w:rsidR="00766C25" w:rsidRDefault="00A24574">
            <w:pPr>
              <w:jc w:val="center"/>
            </w:pPr>
            <w:r>
              <w:t>61,8</w:t>
            </w:r>
          </w:p>
        </w:tc>
        <w:tc>
          <w:tcPr>
            <w:tcW w:w="1418" w:type="dxa"/>
            <w:noWrap/>
            <w:vAlign w:val="center"/>
          </w:tcPr>
          <w:p w:rsidR="00766C25" w:rsidRDefault="00EF5EDE" w:rsidP="00B05234">
            <w:pPr>
              <w:jc w:val="center"/>
            </w:pPr>
            <w:r>
              <w:t>61,8</w:t>
            </w:r>
          </w:p>
        </w:tc>
        <w:tc>
          <w:tcPr>
            <w:tcW w:w="1134" w:type="dxa"/>
            <w:noWrap/>
            <w:vAlign w:val="center"/>
          </w:tcPr>
          <w:p w:rsidR="00766C25" w:rsidRDefault="00EF5EDE" w:rsidP="00B05234">
            <w:pPr>
              <w:jc w:val="center"/>
            </w:pPr>
            <w:r>
              <w:t>100,0</w:t>
            </w:r>
          </w:p>
        </w:tc>
        <w:tc>
          <w:tcPr>
            <w:tcW w:w="1134" w:type="dxa"/>
            <w:noWrap/>
            <w:vAlign w:val="center"/>
          </w:tcPr>
          <w:p w:rsidR="00766C25" w:rsidRDefault="00A24574">
            <w:pPr>
              <w:jc w:val="center"/>
            </w:pPr>
            <w:r>
              <w:t>3</w:t>
            </w:r>
          </w:p>
        </w:tc>
        <w:tc>
          <w:tcPr>
            <w:tcW w:w="1134" w:type="dxa"/>
            <w:noWrap/>
            <w:vAlign w:val="center"/>
          </w:tcPr>
          <w:p w:rsidR="00766C25" w:rsidRDefault="00EF5EDE">
            <w:pPr>
              <w:jc w:val="center"/>
            </w:pPr>
            <w:r>
              <w:t>3</w:t>
            </w:r>
          </w:p>
        </w:tc>
        <w:tc>
          <w:tcPr>
            <w:tcW w:w="2621" w:type="dxa"/>
            <w:vAlign w:val="center"/>
          </w:tcPr>
          <w:p w:rsidR="00766C25" w:rsidRDefault="00766C25">
            <w:pPr>
              <w:jc w:val="center"/>
            </w:pPr>
          </w:p>
        </w:tc>
      </w:tr>
      <w:tr w:rsidR="00766C25" w:rsidTr="00384AAF">
        <w:trPr>
          <w:trHeight w:val="465"/>
        </w:trPr>
        <w:tc>
          <w:tcPr>
            <w:tcW w:w="565" w:type="dxa"/>
            <w:noWrap/>
            <w:vAlign w:val="center"/>
          </w:tcPr>
          <w:p w:rsidR="00766C25" w:rsidRDefault="00766C25" w:rsidP="00384AAF">
            <w:r>
              <w:t>1.3</w:t>
            </w:r>
          </w:p>
        </w:tc>
        <w:tc>
          <w:tcPr>
            <w:tcW w:w="3193" w:type="dxa"/>
            <w:vAlign w:val="center"/>
          </w:tcPr>
          <w:p w:rsidR="00766C25" w:rsidRPr="00534406" w:rsidRDefault="00226DE7" w:rsidP="00A7543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DE7">
              <w:rPr>
                <w:rFonts w:ascii="Times New Roman" w:hAnsi="Times New Roman" w:cs="Times New Roman"/>
                <w:sz w:val="24"/>
                <w:szCs w:val="24"/>
              </w:rPr>
              <w:t>Устройство контейнерных площадок для сбора твердых коммунальных отходов</w:t>
            </w:r>
          </w:p>
        </w:tc>
        <w:tc>
          <w:tcPr>
            <w:tcW w:w="1904" w:type="dxa"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356" w:type="dxa"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276" w:type="dxa"/>
            <w:noWrap/>
            <w:vAlign w:val="center"/>
          </w:tcPr>
          <w:p w:rsidR="00766C25" w:rsidRDefault="00766C25" w:rsidP="00A7543D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766C25" w:rsidRDefault="00A24574" w:rsidP="001A7786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66C25" w:rsidRDefault="00A24574" w:rsidP="001A7786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66C25" w:rsidRDefault="00766C25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766C25" w:rsidRDefault="00766C25">
            <w:pPr>
              <w:jc w:val="center"/>
            </w:pPr>
          </w:p>
        </w:tc>
        <w:tc>
          <w:tcPr>
            <w:tcW w:w="2621" w:type="dxa"/>
            <w:vAlign w:val="center"/>
          </w:tcPr>
          <w:p w:rsidR="00766C25" w:rsidRDefault="00766C25">
            <w:pPr>
              <w:jc w:val="center"/>
            </w:pPr>
          </w:p>
        </w:tc>
      </w:tr>
      <w:tr w:rsidR="00226DE7" w:rsidTr="00384AAF">
        <w:trPr>
          <w:trHeight w:val="465"/>
        </w:trPr>
        <w:tc>
          <w:tcPr>
            <w:tcW w:w="565" w:type="dxa"/>
            <w:noWrap/>
            <w:vAlign w:val="center"/>
          </w:tcPr>
          <w:p w:rsidR="00226DE7" w:rsidRDefault="00226DE7" w:rsidP="00384AAF">
            <w:r>
              <w:t>1.4</w:t>
            </w:r>
          </w:p>
        </w:tc>
        <w:tc>
          <w:tcPr>
            <w:tcW w:w="3193" w:type="dxa"/>
            <w:vAlign w:val="center"/>
          </w:tcPr>
          <w:p w:rsidR="00226DE7" w:rsidRPr="00226DE7" w:rsidRDefault="00226DE7" w:rsidP="00A7543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DE7">
              <w:rPr>
                <w:rFonts w:ascii="Times New Roman" w:hAnsi="Times New Roman" w:cs="Times New Roman"/>
                <w:sz w:val="24"/>
                <w:szCs w:val="24"/>
              </w:rPr>
              <w:t>Приобретение ограждений площадок для сбора твердых коммунальных отходов</w:t>
            </w:r>
          </w:p>
        </w:tc>
        <w:tc>
          <w:tcPr>
            <w:tcW w:w="1904" w:type="dxa"/>
            <w:noWrap/>
            <w:vAlign w:val="center"/>
          </w:tcPr>
          <w:p w:rsidR="00226DE7" w:rsidRDefault="00226DE7" w:rsidP="00A7543D">
            <w:pPr>
              <w:jc w:val="center"/>
            </w:pPr>
          </w:p>
        </w:tc>
        <w:tc>
          <w:tcPr>
            <w:tcW w:w="1356" w:type="dxa"/>
            <w:noWrap/>
            <w:vAlign w:val="center"/>
          </w:tcPr>
          <w:p w:rsidR="00226DE7" w:rsidRDefault="00226DE7" w:rsidP="00A7543D">
            <w:pPr>
              <w:jc w:val="center"/>
            </w:pPr>
          </w:p>
        </w:tc>
        <w:tc>
          <w:tcPr>
            <w:tcW w:w="1276" w:type="dxa"/>
            <w:noWrap/>
            <w:vAlign w:val="center"/>
          </w:tcPr>
          <w:p w:rsidR="00226DE7" w:rsidRDefault="00A24574" w:rsidP="00A7543D">
            <w:pPr>
              <w:jc w:val="center"/>
            </w:pPr>
            <w:r>
              <w:t>126,0</w:t>
            </w:r>
          </w:p>
        </w:tc>
        <w:tc>
          <w:tcPr>
            <w:tcW w:w="1418" w:type="dxa"/>
            <w:noWrap/>
            <w:vAlign w:val="center"/>
          </w:tcPr>
          <w:p w:rsidR="00226DE7" w:rsidRDefault="00EF5EDE" w:rsidP="001A7786">
            <w:pPr>
              <w:jc w:val="center"/>
            </w:pPr>
            <w:r>
              <w:t>126,0</w:t>
            </w:r>
          </w:p>
        </w:tc>
        <w:tc>
          <w:tcPr>
            <w:tcW w:w="1134" w:type="dxa"/>
            <w:noWrap/>
            <w:vAlign w:val="center"/>
          </w:tcPr>
          <w:p w:rsidR="00226DE7" w:rsidRDefault="00EF5EDE" w:rsidP="001A7786">
            <w:pPr>
              <w:jc w:val="center"/>
            </w:pPr>
            <w:r>
              <w:t>100,0</w:t>
            </w:r>
          </w:p>
        </w:tc>
        <w:tc>
          <w:tcPr>
            <w:tcW w:w="1134" w:type="dxa"/>
            <w:noWrap/>
            <w:vAlign w:val="center"/>
          </w:tcPr>
          <w:p w:rsidR="00226DE7" w:rsidRDefault="00A24574">
            <w:pPr>
              <w:jc w:val="center"/>
            </w:pPr>
            <w:r>
              <w:t>3</w:t>
            </w:r>
          </w:p>
        </w:tc>
        <w:tc>
          <w:tcPr>
            <w:tcW w:w="1134" w:type="dxa"/>
            <w:noWrap/>
            <w:vAlign w:val="center"/>
          </w:tcPr>
          <w:p w:rsidR="00226DE7" w:rsidRDefault="00EF5EDE">
            <w:pPr>
              <w:jc w:val="center"/>
            </w:pPr>
            <w:r>
              <w:t>3</w:t>
            </w:r>
          </w:p>
        </w:tc>
        <w:tc>
          <w:tcPr>
            <w:tcW w:w="2621" w:type="dxa"/>
            <w:vAlign w:val="center"/>
          </w:tcPr>
          <w:p w:rsidR="00226DE7" w:rsidRDefault="00226DE7">
            <w:pPr>
              <w:jc w:val="center"/>
            </w:pPr>
          </w:p>
        </w:tc>
      </w:tr>
      <w:tr w:rsidR="00226DE7" w:rsidTr="00226DE7">
        <w:trPr>
          <w:trHeight w:val="70"/>
        </w:trPr>
        <w:tc>
          <w:tcPr>
            <w:tcW w:w="15735" w:type="dxa"/>
            <w:gridSpan w:val="10"/>
            <w:noWrap/>
            <w:vAlign w:val="center"/>
          </w:tcPr>
          <w:p w:rsidR="00226DE7" w:rsidRDefault="00226DE7" w:rsidP="00226DE7">
            <w:r w:rsidRPr="00226DE7">
              <w:rPr>
                <w:b/>
                <w:bCs/>
                <w:color w:val="000000"/>
                <w:kern w:val="1"/>
                <w:sz w:val="22"/>
                <w:szCs w:val="22"/>
                <w:lang w:eastAsia="zh-CN"/>
              </w:rPr>
              <w:t>Задача 2 Снижение вредного воздействия на окружающую среду</w:t>
            </w:r>
          </w:p>
        </w:tc>
      </w:tr>
      <w:tr w:rsidR="00766C25" w:rsidTr="00A24574">
        <w:trPr>
          <w:trHeight w:val="187"/>
        </w:trPr>
        <w:tc>
          <w:tcPr>
            <w:tcW w:w="565" w:type="dxa"/>
            <w:noWrap/>
            <w:vAlign w:val="center"/>
          </w:tcPr>
          <w:p w:rsidR="00766C25" w:rsidRPr="00766C25" w:rsidRDefault="00766C25" w:rsidP="00384AAF">
            <w:pPr>
              <w:rPr>
                <w:b/>
                <w:i/>
              </w:rPr>
            </w:pPr>
            <w:r w:rsidRPr="00766C25">
              <w:rPr>
                <w:b/>
                <w:i/>
              </w:rPr>
              <w:t>2</w:t>
            </w:r>
          </w:p>
        </w:tc>
        <w:tc>
          <w:tcPr>
            <w:tcW w:w="3193" w:type="dxa"/>
            <w:vAlign w:val="center"/>
          </w:tcPr>
          <w:p w:rsidR="00766C25" w:rsidRPr="00766C25" w:rsidRDefault="00226DE7" w:rsidP="00A7543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6D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Основное мероприятие: "Развитие и совершенствование системы обращения с </w:t>
            </w:r>
            <w:r w:rsidRPr="00226D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отходами"</w:t>
            </w:r>
          </w:p>
        </w:tc>
        <w:tc>
          <w:tcPr>
            <w:tcW w:w="1904" w:type="dxa"/>
            <w:noWrap/>
            <w:vAlign w:val="center"/>
          </w:tcPr>
          <w:p w:rsidR="00766C25" w:rsidRPr="00766C25" w:rsidRDefault="00766C25" w:rsidP="00A7543D">
            <w:pPr>
              <w:jc w:val="center"/>
              <w:rPr>
                <w:b/>
                <w:i/>
              </w:rPr>
            </w:pPr>
          </w:p>
        </w:tc>
        <w:tc>
          <w:tcPr>
            <w:tcW w:w="1356" w:type="dxa"/>
            <w:noWrap/>
            <w:vAlign w:val="center"/>
          </w:tcPr>
          <w:p w:rsidR="00766C25" w:rsidRPr="00766C25" w:rsidRDefault="00766C25" w:rsidP="00A7543D">
            <w:pPr>
              <w:jc w:val="center"/>
              <w:rPr>
                <w:b/>
                <w:i/>
              </w:rPr>
            </w:pPr>
          </w:p>
        </w:tc>
        <w:tc>
          <w:tcPr>
            <w:tcW w:w="1276" w:type="dxa"/>
            <w:noWrap/>
            <w:vAlign w:val="center"/>
          </w:tcPr>
          <w:p w:rsidR="00766C25" w:rsidRPr="00766C25" w:rsidRDefault="00226DE7" w:rsidP="00A7543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="00766C25">
              <w:rPr>
                <w:b/>
                <w:i/>
              </w:rPr>
              <w:t>0,0</w:t>
            </w:r>
          </w:p>
        </w:tc>
        <w:tc>
          <w:tcPr>
            <w:tcW w:w="1418" w:type="dxa"/>
            <w:noWrap/>
            <w:vAlign w:val="center"/>
          </w:tcPr>
          <w:p w:rsidR="00766C25" w:rsidRPr="00766C25" w:rsidRDefault="00226DE7" w:rsidP="00A7543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1134" w:type="dxa"/>
            <w:noWrap/>
            <w:vAlign w:val="center"/>
          </w:tcPr>
          <w:p w:rsidR="00766C25" w:rsidRPr="00766C25" w:rsidRDefault="00A24574" w:rsidP="00A7543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1134" w:type="dxa"/>
            <w:noWrap/>
            <w:vAlign w:val="center"/>
          </w:tcPr>
          <w:p w:rsidR="00766C25" w:rsidRPr="00766C25" w:rsidRDefault="00766C25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  <w:noWrap/>
            <w:vAlign w:val="center"/>
          </w:tcPr>
          <w:p w:rsidR="00766C25" w:rsidRPr="00766C25" w:rsidRDefault="00766C25">
            <w:pPr>
              <w:jc w:val="center"/>
              <w:rPr>
                <w:b/>
                <w:i/>
              </w:rPr>
            </w:pPr>
          </w:p>
        </w:tc>
        <w:tc>
          <w:tcPr>
            <w:tcW w:w="2621" w:type="dxa"/>
            <w:vAlign w:val="center"/>
          </w:tcPr>
          <w:p w:rsidR="00766C25" w:rsidRPr="00766C25" w:rsidRDefault="00766C25">
            <w:pPr>
              <w:jc w:val="center"/>
              <w:rPr>
                <w:b/>
                <w:i/>
              </w:rPr>
            </w:pPr>
          </w:p>
        </w:tc>
      </w:tr>
      <w:tr w:rsidR="00766C25" w:rsidTr="00384AAF">
        <w:trPr>
          <w:trHeight w:val="465"/>
        </w:trPr>
        <w:tc>
          <w:tcPr>
            <w:tcW w:w="565" w:type="dxa"/>
            <w:noWrap/>
            <w:vAlign w:val="center"/>
          </w:tcPr>
          <w:p w:rsidR="00766C25" w:rsidRDefault="00766C25" w:rsidP="00384AAF">
            <w:r>
              <w:lastRenderedPageBreak/>
              <w:t>2.1</w:t>
            </w:r>
          </w:p>
        </w:tc>
        <w:tc>
          <w:tcPr>
            <w:tcW w:w="3193" w:type="dxa"/>
            <w:vAlign w:val="center"/>
          </w:tcPr>
          <w:p w:rsidR="00766C25" w:rsidRDefault="00226DE7" w:rsidP="00A7543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DE7">
              <w:rPr>
                <w:rFonts w:ascii="Times New Roman" w:hAnsi="Times New Roman" w:cs="Times New Roman"/>
                <w:sz w:val="24"/>
                <w:szCs w:val="24"/>
              </w:rPr>
              <w:t>Сбор, транспортировка и утилизация отработанных ртутьсодержащих ламп</w:t>
            </w:r>
          </w:p>
        </w:tc>
        <w:tc>
          <w:tcPr>
            <w:tcW w:w="1904" w:type="dxa"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356" w:type="dxa"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276" w:type="dxa"/>
            <w:noWrap/>
            <w:vAlign w:val="center"/>
          </w:tcPr>
          <w:p w:rsidR="00766C25" w:rsidRDefault="00226DE7" w:rsidP="00A7543D">
            <w:pPr>
              <w:jc w:val="center"/>
            </w:pPr>
            <w:r>
              <w:t>1</w:t>
            </w:r>
            <w:r w:rsidR="00766C25">
              <w:t>0,0</w:t>
            </w:r>
          </w:p>
        </w:tc>
        <w:tc>
          <w:tcPr>
            <w:tcW w:w="1418" w:type="dxa"/>
            <w:noWrap/>
            <w:vAlign w:val="center"/>
          </w:tcPr>
          <w:p w:rsidR="00766C25" w:rsidRDefault="00226DE7" w:rsidP="00A7543D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66C25" w:rsidRDefault="00226DE7" w:rsidP="00A7543D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66C25" w:rsidRDefault="00A24574">
            <w:pPr>
              <w:jc w:val="center"/>
            </w:pPr>
            <w:r>
              <w:t>20</w:t>
            </w:r>
          </w:p>
        </w:tc>
        <w:tc>
          <w:tcPr>
            <w:tcW w:w="1134" w:type="dxa"/>
            <w:noWrap/>
            <w:vAlign w:val="center"/>
          </w:tcPr>
          <w:p w:rsidR="00766C25" w:rsidRDefault="00226DE7">
            <w:pPr>
              <w:jc w:val="center"/>
            </w:pPr>
            <w:r>
              <w:t>0</w:t>
            </w:r>
          </w:p>
        </w:tc>
        <w:tc>
          <w:tcPr>
            <w:tcW w:w="2621" w:type="dxa"/>
            <w:vAlign w:val="center"/>
          </w:tcPr>
          <w:p w:rsidR="00766C25" w:rsidRDefault="00766C25" w:rsidP="00226DE7">
            <w:pPr>
              <w:jc w:val="center"/>
            </w:pPr>
            <w:r w:rsidRPr="00766C25">
              <w:t>расходы производ</w:t>
            </w:r>
            <w:r w:rsidR="00226DE7">
              <w:t>ятся</w:t>
            </w:r>
            <w:r w:rsidRPr="00766C25">
              <w:t xml:space="preserve"> по факту накопления ламп</w:t>
            </w:r>
          </w:p>
        </w:tc>
      </w:tr>
      <w:tr w:rsidR="00766C25" w:rsidTr="00384AAF">
        <w:trPr>
          <w:trHeight w:val="465"/>
        </w:trPr>
        <w:tc>
          <w:tcPr>
            <w:tcW w:w="565" w:type="dxa"/>
            <w:noWrap/>
            <w:vAlign w:val="center"/>
          </w:tcPr>
          <w:p w:rsidR="00766C25" w:rsidRDefault="00766C25" w:rsidP="00384AAF">
            <w:r>
              <w:t>2.2</w:t>
            </w:r>
          </w:p>
        </w:tc>
        <w:tc>
          <w:tcPr>
            <w:tcW w:w="3193" w:type="dxa"/>
            <w:vAlign w:val="center"/>
          </w:tcPr>
          <w:p w:rsidR="00766C25" w:rsidRDefault="00226DE7" w:rsidP="00A7543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6DE7">
              <w:rPr>
                <w:rFonts w:ascii="Times New Roman" w:hAnsi="Times New Roman" w:cs="Times New Roman"/>
                <w:sz w:val="24"/>
                <w:szCs w:val="24"/>
              </w:rPr>
              <w:t>Публикация на официальных сайтах и в средствах массовой информации материалов о реализации Программы</w:t>
            </w:r>
          </w:p>
        </w:tc>
        <w:tc>
          <w:tcPr>
            <w:tcW w:w="1904" w:type="dxa"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356" w:type="dxa"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276" w:type="dxa"/>
            <w:noWrap/>
            <w:vAlign w:val="center"/>
          </w:tcPr>
          <w:p w:rsidR="00766C25" w:rsidRDefault="00766C25" w:rsidP="00A7543D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766C25" w:rsidRDefault="00766C25" w:rsidP="00A7543D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66C25" w:rsidRDefault="00766C25" w:rsidP="00A7543D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66C25" w:rsidRDefault="00766C25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766C25" w:rsidRDefault="00766C25">
            <w:pPr>
              <w:jc w:val="center"/>
            </w:pPr>
          </w:p>
        </w:tc>
        <w:tc>
          <w:tcPr>
            <w:tcW w:w="2621" w:type="dxa"/>
            <w:vAlign w:val="center"/>
          </w:tcPr>
          <w:p w:rsidR="00766C25" w:rsidRDefault="00766C25">
            <w:pPr>
              <w:jc w:val="center"/>
            </w:pPr>
          </w:p>
        </w:tc>
      </w:tr>
      <w:tr w:rsidR="00766C25" w:rsidTr="00384AAF">
        <w:trPr>
          <w:trHeight w:val="465"/>
        </w:trPr>
        <w:tc>
          <w:tcPr>
            <w:tcW w:w="565" w:type="dxa"/>
            <w:noWrap/>
            <w:vAlign w:val="center"/>
          </w:tcPr>
          <w:p w:rsidR="00766C25" w:rsidRDefault="00766C25" w:rsidP="00384AAF">
            <w:r>
              <w:t>2.3</w:t>
            </w:r>
          </w:p>
        </w:tc>
        <w:tc>
          <w:tcPr>
            <w:tcW w:w="3193" w:type="dxa"/>
            <w:vAlign w:val="center"/>
          </w:tcPr>
          <w:p w:rsidR="00766C25" w:rsidRDefault="00A24574" w:rsidP="00A7543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574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о нахождении мест накопления отработанных ртутьсодержащих ламп</w:t>
            </w:r>
          </w:p>
        </w:tc>
        <w:tc>
          <w:tcPr>
            <w:tcW w:w="1904" w:type="dxa"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356" w:type="dxa"/>
            <w:noWrap/>
            <w:vAlign w:val="center"/>
          </w:tcPr>
          <w:p w:rsidR="00766C25" w:rsidRDefault="00766C25" w:rsidP="00A7543D">
            <w:pPr>
              <w:jc w:val="center"/>
            </w:pPr>
          </w:p>
        </w:tc>
        <w:tc>
          <w:tcPr>
            <w:tcW w:w="1276" w:type="dxa"/>
            <w:noWrap/>
            <w:vAlign w:val="center"/>
          </w:tcPr>
          <w:p w:rsidR="00766C25" w:rsidRDefault="00766C25" w:rsidP="00A7543D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766C25" w:rsidRDefault="00766C25" w:rsidP="00A7543D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66C25" w:rsidRDefault="00766C25" w:rsidP="00A7543D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66C25" w:rsidRDefault="00766C25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766C25" w:rsidRDefault="00766C25">
            <w:pPr>
              <w:jc w:val="center"/>
            </w:pPr>
          </w:p>
        </w:tc>
        <w:tc>
          <w:tcPr>
            <w:tcW w:w="2621" w:type="dxa"/>
            <w:vAlign w:val="center"/>
          </w:tcPr>
          <w:p w:rsidR="00766C25" w:rsidRDefault="00766C25">
            <w:pPr>
              <w:jc w:val="center"/>
            </w:pPr>
          </w:p>
        </w:tc>
      </w:tr>
      <w:tr w:rsidR="00A24574" w:rsidTr="00384AAF">
        <w:trPr>
          <w:trHeight w:val="465"/>
        </w:trPr>
        <w:tc>
          <w:tcPr>
            <w:tcW w:w="565" w:type="dxa"/>
            <w:noWrap/>
            <w:vAlign w:val="center"/>
          </w:tcPr>
          <w:p w:rsidR="00A24574" w:rsidRDefault="00A24574" w:rsidP="00384AAF"/>
        </w:tc>
        <w:tc>
          <w:tcPr>
            <w:tcW w:w="3193" w:type="dxa"/>
            <w:vAlign w:val="center"/>
          </w:tcPr>
          <w:p w:rsidR="00A24574" w:rsidRPr="001B1CFA" w:rsidRDefault="00A24574" w:rsidP="00000C41">
            <w:pPr>
              <w:rPr>
                <w:b/>
                <w:sz w:val="28"/>
                <w:szCs w:val="28"/>
              </w:rPr>
            </w:pPr>
            <w:r w:rsidRPr="001B1CFA">
              <w:rPr>
                <w:b/>
                <w:sz w:val="28"/>
                <w:szCs w:val="28"/>
              </w:rPr>
              <w:t>ИТОГО по программе:</w:t>
            </w:r>
          </w:p>
        </w:tc>
        <w:tc>
          <w:tcPr>
            <w:tcW w:w="1904" w:type="dxa"/>
            <w:noWrap/>
            <w:vAlign w:val="center"/>
          </w:tcPr>
          <w:p w:rsidR="00A24574" w:rsidRPr="00462DFA" w:rsidRDefault="00A24574" w:rsidP="00A87681">
            <w:pPr>
              <w:jc w:val="center"/>
              <w:rPr>
                <w:b/>
              </w:rPr>
            </w:pPr>
            <w:r>
              <w:t> </w:t>
            </w:r>
            <w:r w:rsidRPr="00462DFA">
              <w:rPr>
                <w:b/>
              </w:rPr>
              <w:t>Администрация Никольского сельского поселения</w:t>
            </w:r>
          </w:p>
          <w:p w:rsidR="00A24574" w:rsidRDefault="00A24574" w:rsidP="00A87681">
            <w:pPr>
              <w:jc w:val="center"/>
            </w:pPr>
            <w:r w:rsidRPr="00462DFA">
              <w:rPr>
                <w:b/>
              </w:rPr>
              <w:t>Гагаринского района Смоленской области</w:t>
            </w:r>
          </w:p>
          <w:p w:rsidR="00A24574" w:rsidRDefault="00A24574" w:rsidP="00A87681">
            <w:pPr>
              <w:jc w:val="center"/>
            </w:pPr>
            <w:r>
              <w:t> </w:t>
            </w:r>
          </w:p>
          <w:p w:rsidR="00A24574" w:rsidRPr="00E50DD5" w:rsidRDefault="00A24574" w:rsidP="00A87681">
            <w:pPr>
              <w:jc w:val="center"/>
              <w:rPr>
                <w:b/>
                <w:i/>
              </w:rPr>
            </w:pPr>
            <w:r>
              <w:t> </w:t>
            </w:r>
          </w:p>
        </w:tc>
        <w:tc>
          <w:tcPr>
            <w:tcW w:w="1356" w:type="dxa"/>
            <w:noWrap/>
            <w:vAlign w:val="center"/>
          </w:tcPr>
          <w:p w:rsidR="00A24574" w:rsidRDefault="00A24574" w:rsidP="00A87681">
            <w:pPr>
              <w:jc w:val="center"/>
            </w:pPr>
            <w:r w:rsidRPr="00462DFA">
              <w:rPr>
                <w:b/>
              </w:rPr>
              <w:t>Бюджет муниципального образования Никольское сельское поселение Гагаринского района Смоленской  области</w:t>
            </w:r>
            <w:r>
              <w:t> </w:t>
            </w:r>
          </w:p>
          <w:p w:rsidR="00A24574" w:rsidRDefault="00A24574" w:rsidP="00A87681">
            <w:pPr>
              <w:jc w:val="center"/>
            </w:pPr>
            <w:r>
              <w:t> </w:t>
            </w:r>
          </w:p>
          <w:p w:rsidR="00A24574" w:rsidRPr="00E50DD5" w:rsidRDefault="00A24574" w:rsidP="00A87681">
            <w:pPr>
              <w:jc w:val="center"/>
              <w:rPr>
                <w:b/>
                <w:i/>
              </w:rPr>
            </w:pPr>
            <w:r>
              <w:t> </w:t>
            </w:r>
          </w:p>
        </w:tc>
        <w:tc>
          <w:tcPr>
            <w:tcW w:w="1276" w:type="dxa"/>
            <w:noWrap/>
            <w:vAlign w:val="center"/>
          </w:tcPr>
          <w:p w:rsidR="00A24574" w:rsidRPr="001B1CFA" w:rsidRDefault="00A24574" w:rsidP="00226DE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340,3</w:t>
            </w:r>
          </w:p>
        </w:tc>
        <w:tc>
          <w:tcPr>
            <w:tcW w:w="1418" w:type="dxa"/>
            <w:noWrap/>
            <w:vAlign w:val="center"/>
          </w:tcPr>
          <w:p w:rsidR="00A24574" w:rsidRPr="001B1CFA" w:rsidRDefault="00A24574" w:rsidP="00B052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330,3</w:t>
            </w:r>
          </w:p>
        </w:tc>
        <w:tc>
          <w:tcPr>
            <w:tcW w:w="1134" w:type="dxa"/>
            <w:noWrap/>
            <w:vAlign w:val="center"/>
          </w:tcPr>
          <w:p w:rsidR="00A24574" w:rsidRPr="001B1CFA" w:rsidRDefault="00A24574" w:rsidP="00000C4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97,1</w:t>
            </w:r>
          </w:p>
        </w:tc>
        <w:tc>
          <w:tcPr>
            <w:tcW w:w="1134" w:type="dxa"/>
            <w:noWrap/>
            <w:vAlign w:val="center"/>
          </w:tcPr>
          <w:p w:rsidR="00A24574" w:rsidRPr="001B1CFA" w:rsidRDefault="00A24574" w:rsidP="00000C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:rsidR="00A24574" w:rsidRPr="00032DB8" w:rsidRDefault="00A24574" w:rsidP="00000C41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621" w:type="dxa"/>
            <w:vAlign w:val="center"/>
          </w:tcPr>
          <w:p w:rsidR="00A24574" w:rsidRDefault="00A24574">
            <w:pPr>
              <w:jc w:val="center"/>
            </w:pPr>
          </w:p>
        </w:tc>
      </w:tr>
    </w:tbl>
    <w:p w:rsidR="00B40016" w:rsidRDefault="00B40016" w:rsidP="005A5270">
      <w:pPr>
        <w:jc w:val="both"/>
        <w:rPr>
          <w:sz w:val="22"/>
          <w:szCs w:val="22"/>
        </w:rPr>
      </w:pPr>
    </w:p>
    <w:p w:rsidR="00695A3C" w:rsidRDefault="00695A3C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</w:t>
      </w:r>
    </w:p>
    <w:p w:rsidR="00695A3C" w:rsidRDefault="00384AAF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Никольского</w:t>
      </w:r>
      <w:r w:rsidR="00695A3C">
        <w:rPr>
          <w:sz w:val="22"/>
          <w:szCs w:val="22"/>
        </w:rPr>
        <w:t xml:space="preserve"> сельско</w:t>
      </w:r>
      <w:r w:rsidR="00277E6B">
        <w:rPr>
          <w:sz w:val="22"/>
          <w:szCs w:val="22"/>
        </w:rPr>
        <w:t>го</w:t>
      </w:r>
      <w:r w:rsidR="00695A3C">
        <w:rPr>
          <w:sz w:val="22"/>
          <w:szCs w:val="22"/>
        </w:rPr>
        <w:t xml:space="preserve"> поселени</w:t>
      </w:r>
      <w:r w:rsidR="00277E6B">
        <w:rPr>
          <w:sz w:val="22"/>
          <w:szCs w:val="22"/>
        </w:rPr>
        <w:t>я</w:t>
      </w:r>
      <w:r w:rsidR="00695A3C">
        <w:rPr>
          <w:sz w:val="22"/>
          <w:szCs w:val="22"/>
        </w:rPr>
        <w:t xml:space="preserve"> </w:t>
      </w:r>
    </w:p>
    <w:p w:rsidR="00695A3C" w:rsidRDefault="00695A3C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района Смоленской области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84AAF">
        <w:rPr>
          <w:sz w:val="22"/>
          <w:szCs w:val="22"/>
        </w:rPr>
        <w:t>О.А. Воробьёва</w:t>
      </w:r>
    </w:p>
    <w:p w:rsidR="00695A3C" w:rsidRPr="00475836" w:rsidRDefault="00695A3C" w:rsidP="005A5270">
      <w:pPr>
        <w:jc w:val="both"/>
        <w:rPr>
          <w:sz w:val="22"/>
          <w:szCs w:val="22"/>
        </w:rPr>
      </w:pPr>
    </w:p>
    <w:p w:rsidR="00695A3C" w:rsidRDefault="00695A3C" w:rsidP="005A5270">
      <w:r>
        <w:t>Исполнитель: ст. менеджер Ю.В.</w:t>
      </w:r>
      <w:r w:rsidR="00384AAF">
        <w:t xml:space="preserve"> </w:t>
      </w:r>
      <w:r>
        <w:t>Иванова</w:t>
      </w:r>
    </w:p>
    <w:p w:rsidR="00695A3C" w:rsidRDefault="00695A3C">
      <w:r>
        <w:t>Тел.8</w:t>
      </w:r>
      <w:r w:rsidR="00384AAF">
        <w:t xml:space="preserve"> </w:t>
      </w:r>
      <w:r>
        <w:t>(48135)7-</w:t>
      </w:r>
      <w:r w:rsidR="00384AAF">
        <w:t>6</w:t>
      </w:r>
      <w:r>
        <w:t>1-</w:t>
      </w:r>
      <w:r w:rsidR="00384AAF">
        <w:t>97</w:t>
      </w:r>
    </w:p>
    <w:p w:rsidR="00226DE7" w:rsidRDefault="00226DE7"/>
    <w:p w:rsidR="006B312E" w:rsidRDefault="006B312E">
      <w:r w:rsidRPr="006B312E">
        <w:t>31 января 2022 года</w:t>
      </w:r>
    </w:p>
    <w:sectPr w:rsidR="006B312E" w:rsidSect="00384AAF">
      <w:pgSz w:w="16838" w:h="11906" w:orient="landscape"/>
      <w:pgMar w:top="426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307"/>
    <w:rsid w:val="00104117"/>
    <w:rsid w:val="001372D2"/>
    <w:rsid w:val="00184AB5"/>
    <w:rsid w:val="00192AD9"/>
    <w:rsid w:val="001A7786"/>
    <w:rsid w:val="001B6801"/>
    <w:rsid w:val="001C7829"/>
    <w:rsid w:val="00226DE7"/>
    <w:rsid w:val="00271E48"/>
    <w:rsid w:val="00277E6B"/>
    <w:rsid w:val="00384AAF"/>
    <w:rsid w:val="003920E4"/>
    <w:rsid w:val="003B40B9"/>
    <w:rsid w:val="004258A5"/>
    <w:rsid w:val="00435282"/>
    <w:rsid w:val="00475836"/>
    <w:rsid w:val="004B2362"/>
    <w:rsid w:val="004D109F"/>
    <w:rsid w:val="00534406"/>
    <w:rsid w:val="00575906"/>
    <w:rsid w:val="005A5270"/>
    <w:rsid w:val="005B31BF"/>
    <w:rsid w:val="005E272E"/>
    <w:rsid w:val="005E726C"/>
    <w:rsid w:val="005F67B9"/>
    <w:rsid w:val="005F6DC3"/>
    <w:rsid w:val="00672CCF"/>
    <w:rsid w:val="00695A3C"/>
    <w:rsid w:val="006B312E"/>
    <w:rsid w:val="00713219"/>
    <w:rsid w:val="007331B2"/>
    <w:rsid w:val="00766C25"/>
    <w:rsid w:val="00777D1D"/>
    <w:rsid w:val="007A2D10"/>
    <w:rsid w:val="00817A9E"/>
    <w:rsid w:val="0087294A"/>
    <w:rsid w:val="009137E7"/>
    <w:rsid w:val="00A24574"/>
    <w:rsid w:val="00A36084"/>
    <w:rsid w:val="00A542B1"/>
    <w:rsid w:val="00A72584"/>
    <w:rsid w:val="00A774AC"/>
    <w:rsid w:val="00A9037F"/>
    <w:rsid w:val="00AC45A8"/>
    <w:rsid w:val="00AC7FC9"/>
    <w:rsid w:val="00B05234"/>
    <w:rsid w:val="00B40016"/>
    <w:rsid w:val="00B93C1C"/>
    <w:rsid w:val="00CB6FC1"/>
    <w:rsid w:val="00CC0DBE"/>
    <w:rsid w:val="00CF242E"/>
    <w:rsid w:val="00D44530"/>
    <w:rsid w:val="00D650B0"/>
    <w:rsid w:val="00DC0E2C"/>
    <w:rsid w:val="00DE4DF0"/>
    <w:rsid w:val="00DF0789"/>
    <w:rsid w:val="00E06B4E"/>
    <w:rsid w:val="00E275FE"/>
    <w:rsid w:val="00E378C8"/>
    <w:rsid w:val="00E50DD5"/>
    <w:rsid w:val="00E93E80"/>
    <w:rsid w:val="00E96690"/>
    <w:rsid w:val="00EC6CDE"/>
    <w:rsid w:val="00ED0DBA"/>
    <w:rsid w:val="00EF5EDE"/>
    <w:rsid w:val="00F3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372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B400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4001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91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51</cp:revision>
  <cp:lastPrinted>2022-04-06T12:41:00Z</cp:lastPrinted>
  <dcterms:created xsi:type="dcterms:W3CDTF">2015-04-08T07:23:00Z</dcterms:created>
  <dcterms:modified xsi:type="dcterms:W3CDTF">2022-04-06T12:43:00Z</dcterms:modified>
</cp:coreProperties>
</file>