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48"/>
        <w:gridCol w:w="2055"/>
        <w:gridCol w:w="1701"/>
        <w:gridCol w:w="1417"/>
        <w:gridCol w:w="1418"/>
        <w:gridCol w:w="1237"/>
        <w:gridCol w:w="1314"/>
        <w:gridCol w:w="1064"/>
        <w:gridCol w:w="1913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 w:rsidP="00237CAC">
            <w:pPr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C915B8" w:rsidP="005C38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365752" w:rsidRPr="00365752">
              <w:rPr>
                <w:b/>
                <w:bCs/>
                <w:sz w:val="28"/>
                <w:szCs w:val="28"/>
              </w:rPr>
              <w:t>Комплексное развитие сельских территорий" муниципального образования Никольского сельского поселения Гагаринского района Смоленской 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116302">
              <w:rPr>
                <w:b/>
                <w:bCs/>
                <w:sz w:val="28"/>
                <w:szCs w:val="28"/>
              </w:rPr>
              <w:t>2</w:t>
            </w:r>
            <w:r w:rsidR="005C389A">
              <w:rPr>
                <w:b/>
                <w:bCs/>
                <w:sz w:val="28"/>
                <w:szCs w:val="28"/>
              </w:rPr>
              <w:t>1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FF2D02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4F56F8">
            <w:pPr>
              <w:jc w:val="center"/>
            </w:pPr>
            <w:r w:rsidRPr="004F56F8">
              <w:t>Наименование основного мероприятия и показателя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FF2D02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051"/>
        <w:gridCol w:w="2046"/>
        <w:gridCol w:w="1699"/>
        <w:gridCol w:w="1417"/>
        <w:gridCol w:w="1418"/>
        <w:gridCol w:w="1237"/>
        <w:gridCol w:w="1314"/>
        <w:gridCol w:w="1075"/>
        <w:gridCol w:w="1913"/>
      </w:tblGrid>
      <w:tr w:rsidR="00695A3C" w:rsidTr="00FF2D02">
        <w:trPr>
          <w:trHeight w:val="185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75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13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 w:rsidTr="00237CAC">
        <w:trPr>
          <w:trHeight w:val="118"/>
        </w:trPr>
        <w:tc>
          <w:tcPr>
            <w:tcW w:w="15735" w:type="dxa"/>
            <w:gridSpan w:val="10"/>
            <w:noWrap/>
            <w:vAlign w:val="center"/>
          </w:tcPr>
          <w:p w:rsidR="00695A3C" w:rsidRDefault="00C05BB7" w:rsidP="00C05BB7">
            <w:pPr>
              <w:rPr>
                <w:b/>
                <w:bCs/>
              </w:rPr>
            </w:pPr>
            <w:r w:rsidRPr="004356D7">
              <w:rPr>
                <w:b/>
                <w:sz w:val="22"/>
                <w:szCs w:val="22"/>
              </w:rPr>
              <w:t>Задача 1:</w:t>
            </w:r>
            <w:r>
              <w:t xml:space="preserve"> </w:t>
            </w:r>
            <w:r w:rsidRPr="00C05BB7">
              <w:rPr>
                <w:b/>
                <w:sz w:val="22"/>
                <w:szCs w:val="22"/>
              </w:rPr>
              <w:t>Строительство, модернизация и реконструкция систем  газоснабжения</w:t>
            </w:r>
          </w:p>
        </w:tc>
      </w:tr>
      <w:tr w:rsidR="00C0631D" w:rsidTr="00FF2D02">
        <w:trPr>
          <w:trHeight w:val="345"/>
        </w:trPr>
        <w:tc>
          <w:tcPr>
            <w:tcW w:w="565" w:type="dxa"/>
            <w:noWrap/>
            <w:vAlign w:val="center"/>
          </w:tcPr>
          <w:p w:rsidR="00C0631D" w:rsidRPr="00EB710A" w:rsidRDefault="00C0631D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 1</w:t>
            </w:r>
          </w:p>
        </w:tc>
        <w:tc>
          <w:tcPr>
            <w:tcW w:w="3051" w:type="dxa"/>
            <w:vAlign w:val="center"/>
          </w:tcPr>
          <w:p w:rsidR="00C0631D" w:rsidRPr="00EB710A" w:rsidRDefault="00C0631D" w:rsidP="008B471B">
            <w:pPr>
              <w:rPr>
                <w:b/>
                <w:bCs/>
                <w:i/>
              </w:rPr>
            </w:pPr>
            <w:r w:rsidRPr="00C05BB7">
              <w:rPr>
                <w:b/>
                <w:bCs/>
                <w:i/>
              </w:rPr>
              <w:t>Основное мероприятие:</w:t>
            </w:r>
            <w:r>
              <w:t xml:space="preserve"> </w:t>
            </w:r>
            <w:r w:rsidRPr="00C05BB7">
              <w:rPr>
                <w:b/>
                <w:bCs/>
                <w:i/>
              </w:rPr>
              <w:t>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C0631D" w:rsidRPr="00237CAC" w:rsidRDefault="00C0631D" w:rsidP="00A63208">
            <w:pPr>
              <w:jc w:val="center"/>
              <w:rPr>
                <w:b/>
              </w:rPr>
            </w:pPr>
            <w:r w:rsidRPr="00237CAC">
              <w:rPr>
                <w:b/>
              </w:rPr>
              <w:t>Администрация Никольского сельского поселения</w:t>
            </w:r>
          </w:p>
          <w:p w:rsidR="00C0631D" w:rsidRPr="00462DFA" w:rsidRDefault="00C0631D" w:rsidP="00A63208">
            <w:pPr>
              <w:jc w:val="center"/>
            </w:pPr>
            <w:r w:rsidRPr="00237CAC">
              <w:rPr>
                <w:b/>
              </w:rPr>
              <w:t>Гагаринского района Смоленской области</w:t>
            </w:r>
          </w:p>
          <w:p w:rsidR="00C0631D" w:rsidRPr="00462DFA" w:rsidRDefault="00C0631D" w:rsidP="00A63208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vMerge w:val="restart"/>
            <w:vAlign w:val="center"/>
          </w:tcPr>
          <w:p w:rsidR="00C0631D" w:rsidRPr="00462DFA" w:rsidRDefault="00C0631D" w:rsidP="00A63208">
            <w:pPr>
              <w:jc w:val="center"/>
            </w:pPr>
            <w:r w:rsidRPr="00237CAC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  <w:p w:rsidR="00C0631D" w:rsidRPr="00462DFA" w:rsidRDefault="00C0631D" w:rsidP="00A63208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vAlign w:val="center"/>
          </w:tcPr>
          <w:p w:rsidR="00C0631D" w:rsidRPr="00EB710A" w:rsidRDefault="00C0631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1000,0</w:t>
            </w:r>
          </w:p>
        </w:tc>
        <w:tc>
          <w:tcPr>
            <w:tcW w:w="1418" w:type="dxa"/>
            <w:vAlign w:val="center"/>
          </w:tcPr>
          <w:p w:rsidR="00C0631D" w:rsidRPr="00EB710A" w:rsidRDefault="00C0631D" w:rsidP="00032DB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195,0</w:t>
            </w:r>
          </w:p>
        </w:tc>
        <w:tc>
          <w:tcPr>
            <w:tcW w:w="1237" w:type="dxa"/>
            <w:vAlign w:val="center"/>
          </w:tcPr>
          <w:p w:rsidR="00C0631D" w:rsidRPr="00EB710A" w:rsidRDefault="00C0631D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19,5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0631D">
            <w:pPr>
              <w:jc w:val="center"/>
              <w:rPr>
                <w:b/>
                <w:i/>
              </w:rPr>
            </w:pPr>
          </w:p>
        </w:tc>
        <w:tc>
          <w:tcPr>
            <w:tcW w:w="1075" w:type="dxa"/>
            <w:noWrap/>
            <w:vAlign w:val="center"/>
          </w:tcPr>
          <w:p w:rsidR="00C0631D" w:rsidRPr="00EB710A" w:rsidRDefault="00C0631D">
            <w:pPr>
              <w:jc w:val="center"/>
              <w:rPr>
                <w:b/>
                <w:i/>
              </w:rPr>
            </w:pPr>
          </w:p>
        </w:tc>
        <w:tc>
          <w:tcPr>
            <w:tcW w:w="1913" w:type="dxa"/>
            <w:vMerge w:val="restart"/>
            <w:vAlign w:val="center"/>
          </w:tcPr>
          <w:p w:rsidR="00C0631D" w:rsidRPr="006D725D" w:rsidRDefault="00C0631D" w:rsidP="00462DFA">
            <w:pPr>
              <w:jc w:val="center"/>
              <w:rPr>
                <w:i/>
              </w:rPr>
            </w:pPr>
            <w:r w:rsidRPr="006D725D">
              <w:rPr>
                <w:i/>
              </w:rPr>
              <w:t>Более медленные, чем планировалось, темпы реализации проектов;</w:t>
            </w:r>
            <w:r w:rsidRPr="006D725D">
              <w:t xml:space="preserve"> </w:t>
            </w:r>
            <w:r w:rsidRPr="006D725D">
              <w:rPr>
                <w:i/>
              </w:rPr>
              <w:t>отсутствие проектно-сметной документации на строительство объектов</w:t>
            </w:r>
          </w:p>
        </w:tc>
      </w:tr>
      <w:tr w:rsidR="00C0631D" w:rsidTr="00FF2D02">
        <w:trPr>
          <w:trHeight w:val="71"/>
        </w:trPr>
        <w:tc>
          <w:tcPr>
            <w:tcW w:w="565" w:type="dxa"/>
            <w:noWrap/>
            <w:vAlign w:val="center"/>
          </w:tcPr>
          <w:p w:rsidR="00C0631D" w:rsidRPr="00EB710A" w:rsidRDefault="00C0631D" w:rsidP="00B40016">
            <w:r w:rsidRPr="00EB710A">
              <w:t>1.1</w:t>
            </w:r>
          </w:p>
        </w:tc>
        <w:tc>
          <w:tcPr>
            <w:tcW w:w="3051" w:type="dxa"/>
            <w:vAlign w:val="center"/>
          </w:tcPr>
          <w:p w:rsidR="00C0631D" w:rsidRPr="00EB710A" w:rsidRDefault="00C0631D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объекта</w:t>
            </w:r>
          </w:p>
        </w:tc>
        <w:tc>
          <w:tcPr>
            <w:tcW w:w="2046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C0631D" w:rsidRPr="00EB710A" w:rsidRDefault="00C0631D" w:rsidP="008B471B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C0631D" w:rsidRPr="00EB710A" w:rsidRDefault="00C0631D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C0631D" w:rsidRPr="00EB710A" w:rsidRDefault="00C0631D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075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913" w:type="dxa"/>
            <w:vMerge/>
            <w:vAlign w:val="center"/>
          </w:tcPr>
          <w:p w:rsidR="00C0631D" w:rsidRPr="006D725D" w:rsidRDefault="00C0631D">
            <w:pPr>
              <w:jc w:val="center"/>
            </w:pPr>
          </w:p>
        </w:tc>
      </w:tr>
      <w:tr w:rsidR="00C0631D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C0631D" w:rsidRPr="00EB710A" w:rsidRDefault="00C0631D" w:rsidP="00B40016">
            <w:r w:rsidRPr="00EB710A">
              <w:t>1.2</w:t>
            </w:r>
          </w:p>
        </w:tc>
        <w:tc>
          <w:tcPr>
            <w:tcW w:w="3051" w:type="dxa"/>
            <w:vAlign w:val="center"/>
          </w:tcPr>
          <w:p w:rsidR="00C0631D" w:rsidRPr="00EB710A" w:rsidRDefault="00C0631D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C0631D" w:rsidRPr="00EB710A" w:rsidRDefault="00C0631D" w:rsidP="008B471B">
            <w:pPr>
              <w:jc w:val="center"/>
            </w:pPr>
            <w:r w:rsidRPr="00EB710A">
              <w:t>1000,0</w:t>
            </w:r>
          </w:p>
        </w:tc>
        <w:tc>
          <w:tcPr>
            <w:tcW w:w="1418" w:type="dxa"/>
            <w:noWrap/>
            <w:vAlign w:val="center"/>
          </w:tcPr>
          <w:p w:rsidR="00C0631D" w:rsidRPr="00EB710A" w:rsidRDefault="00C0631D" w:rsidP="00D4058E">
            <w:pPr>
              <w:jc w:val="center"/>
            </w:pPr>
            <w:r>
              <w:t>195,0</w:t>
            </w:r>
          </w:p>
        </w:tc>
        <w:tc>
          <w:tcPr>
            <w:tcW w:w="1237" w:type="dxa"/>
            <w:noWrap/>
            <w:vAlign w:val="center"/>
          </w:tcPr>
          <w:p w:rsidR="00C0631D" w:rsidRPr="00EB710A" w:rsidRDefault="00C0631D" w:rsidP="009137E7">
            <w:pPr>
              <w:jc w:val="center"/>
            </w:pPr>
            <w:r>
              <w:t>19,5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915B8">
            <w:pPr>
              <w:jc w:val="center"/>
            </w:pPr>
            <w:r>
              <w:t>4</w:t>
            </w:r>
          </w:p>
        </w:tc>
        <w:tc>
          <w:tcPr>
            <w:tcW w:w="1075" w:type="dxa"/>
            <w:noWrap/>
            <w:vAlign w:val="center"/>
          </w:tcPr>
          <w:p w:rsidR="00C0631D" w:rsidRPr="00EB710A" w:rsidRDefault="00C915B8">
            <w:pPr>
              <w:jc w:val="center"/>
            </w:pPr>
            <w:r>
              <w:t>1</w:t>
            </w:r>
          </w:p>
        </w:tc>
        <w:tc>
          <w:tcPr>
            <w:tcW w:w="1913" w:type="dxa"/>
            <w:vMerge/>
            <w:vAlign w:val="center"/>
          </w:tcPr>
          <w:p w:rsidR="00C0631D" w:rsidRPr="006D725D" w:rsidRDefault="00C0631D">
            <w:pPr>
              <w:jc w:val="center"/>
            </w:pPr>
          </w:p>
        </w:tc>
      </w:tr>
      <w:tr w:rsidR="00C0631D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C0631D" w:rsidRPr="00EB710A" w:rsidRDefault="00C0631D" w:rsidP="00B40016">
            <w:r w:rsidRPr="00EB710A">
              <w:t>1.3</w:t>
            </w:r>
          </w:p>
        </w:tc>
        <w:tc>
          <w:tcPr>
            <w:tcW w:w="3051" w:type="dxa"/>
            <w:vAlign w:val="center"/>
          </w:tcPr>
          <w:p w:rsidR="00C0631D" w:rsidRPr="00EB710A" w:rsidRDefault="00C0631D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строительного </w:t>
            </w:r>
            <w:proofErr w:type="gramStart"/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37CAC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производством работ по строительству объекта</w:t>
            </w:r>
          </w:p>
        </w:tc>
        <w:tc>
          <w:tcPr>
            <w:tcW w:w="2046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C0631D" w:rsidRPr="00EB710A" w:rsidRDefault="00C0631D" w:rsidP="008B471B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C0631D" w:rsidRPr="00EB710A" w:rsidRDefault="00C0631D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C0631D" w:rsidRPr="00EB710A" w:rsidRDefault="00C0631D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075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913" w:type="dxa"/>
            <w:vMerge/>
            <w:vAlign w:val="center"/>
          </w:tcPr>
          <w:p w:rsidR="00C0631D" w:rsidRPr="006D725D" w:rsidRDefault="00C0631D">
            <w:pPr>
              <w:jc w:val="center"/>
            </w:pPr>
          </w:p>
        </w:tc>
      </w:tr>
      <w:tr w:rsidR="00C05BB7" w:rsidTr="00FF2D02">
        <w:trPr>
          <w:trHeight w:val="245"/>
        </w:trPr>
        <w:tc>
          <w:tcPr>
            <w:tcW w:w="13822" w:type="dxa"/>
            <w:gridSpan w:val="9"/>
            <w:noWrap/>
            <w:vAlign w:val="center"/>
          </w:tcPr>
          <w:p w:rsidR="00C05BB7" w:rsidRPr="00EB710A" w:rsidRDefault="00C05BB7" w:rsidP="00C05BB7">
            <w:pPr>
              <w:rPr>
                <w:b/>
                <w:i/>
              </w:rPr>
            </w:pPr>
            <w:r w:rsidRPr="004356D7">
              <w:rPr>
                <w:b/>
                <w:sz w:val="22"/>
                <w:szCs w:val="22"/>
              </w:rPr>
              <w:t xml:space="preserve">Задача </w:t>
            </w:r>
            <w:r>
              <w:rPr>
                <w:b/>
                <w:sz w:val="22"/>
                <w:szCs w:val="22"/>
              </w:rPr>
              <w:t>2</w:t>
            </w:r>
            <w:r w:rsidRPr="004356D7">
              <w:rPr>
                <w:b/>
                <w:sz w:val="22"/>
                <w:szCs w:val="22"/>
              </w:rPr>
              <w:t>:</w:t>
            </w:r>
            <w:r w:rsidR="00237CAC">
              <w:t xml:space="preserve"> </w:t>
            </w:r>
            <w:r w:rsidR="00237CAC" w:rsidRPr="00237CAC">
              <w:rPr>
                <w:b/>
                <w:sz w:val="22"/>
                <w:szCs w:val="22"/>
              </w:rPr>
              <w:t>Строительство, модернизация и реконструкция систем  водоснабжения</w:t>
            </w:r>
          </w:p>
        </w:tc>
        <w:tc>
          <w:tcPr>
            <w:tcW w:w="1913" w:type="dxa"/>
            <w:vAlign w:val="center"/>
          </w:tcPr>
          <w:p w:rsidR="00C05BB7" w:rsidRPr="006D725D" w:rsidRDefault="00C05BB7">
            <w:pPr>
              <w:jc w:val="center"/>
              <w:rPr>
                <w:i/>
              </w:rPr>
            </w:pPr>
          </w:p>
        </w:tc>
      </w:tr>
      <w:tr w:rsidR="00FF2D02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FF2D02" w:rsidRPr="00EB710A" w:rsidRDefault="00FF2D02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2</w:t>
            </w:r>
          </w:p>
        </w:tc>
        <w:tc>
          <w:tcPr>
            <w:tcW w:w="3051" w:type="dxa"/>
            <w:vAlign w:val="center"/>
          </w:tcPr>
          <w:p w:rsidR="00FF2D02" w:rsidRPr="00EB710A" w:rsidRDefault="00FF2D0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Основное мероприятие: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FF2D02" w:rsidRPr="00237CAC" w:rsidRDefault="00FF2D02" w:rsidP="00A63208">
            <w:pPr>
              <w:jc w:val="center"/>
              <w:rPr>
                <w:b/>
              </w:rPr>
            </w:pPr>
            <w:r w:rsidRPr="00237CAC">
              <w:rPr>
                <w:b/>
              </w:rPr>
              <w:t>Администрация Никольского сельского поселения</w:t>
            </w:r>
          </w:p>
          <w:p w:rsidR="00FF2D02" w:rsidRPr="00EB710A" w:rsidRDefault="00FF2D02" w:rsidP="00A63208">
            <w:pPr>
              <w:jc w:val="center"/>
              <w:rPr>
                <w:b/>
                <w:i/>
              </w:rPr>
            </w:pPr>
            <w:r w:rsidRPr="00237CAC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noWrap/>
            <w:vAlign w:val="center"/>
          </w:tcPr>
          <w:p w:rsidR="00FF2D02" w:rsidRPr="00EB710A" w:rsidRDefault="00FF2D02" w:rsidP="00A63208">
            <w:pPr>
              <w:jc w:val="center"/>
              <w:rPr>
                <w:b/>
                <w:i/>
              </w:rPr>
            </w:pPr>
            <w:r w:rsidRPr="00237CAC">
              <w:rPr>
                <w:b/>
              </w:rPr>
              <w:t>Бюджет муниципального образования Никольское сельское поселение Гагаринског</w:t>
            </w:r>
            <w:r w:rsidRPr="00237CAC">
              <w:rPr>
                <w:b/>
              </w:rPr>
              <w:lastRenderedPageBreak/>
              <w:t>о района Смоленской  области</w:t>
            </w:r>
          </w:p>
        </w:tc>
        <w:tc>
          <w:tcPr>
            <w:tcW w:w="1417" w:type="dxa"/>
            <w:noWrap/>
            <w:vAlign w:val="center"/>
          </w:tcPr>
          <w:p w:rsidR="00FF2D02" w:rsidRPr="00EB710A" w:rsidRDefault="00FF2D02" w:rsidP="008B471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6167,3</w:t>
            </w:r>
          </w:p>
        </w:tc>
        <w:tc>
          <w:tcPr>
            <w:tcW w:w="1418" w:type="dxa"/>
            <w:noWrap/>
            <w:vAlign w:val="center"/>
          </w:tcPr>
          <w:p w:rsidR="00FF2D02" w:rsidRPr="00EB710A" w:rsidRDefault="00FF2D02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2859,9</w:t>
            </w:r>
          </w:p>
        </w:tc>
        <w:tc>
          <w:tcPr>
            <w:tcW w:w="1237" w:type="dxa"/>
            <w:noWrap/>
            <w:vAlign w:val="center"/>
          </w:tcPr>
          <w:p w:rsidR="00FF2D02" w:rsidRPr="00EB710A" w:rsidRDefault="00FF2D02" w:rsidP="009137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46,4</w:t>
            </w:r>
          </w:p>
        </w:tc>
        <w:tc>
          <w:tcPr>
            <w:tcW w:w="1314" w:type="dxa"/>
            <w:noWrap/>
            <w:vAlign w:val="center"/>
          </w:tcPr>
          <w:p w:rsidR="00FF2D02" w:rsidRPr="00EB710A" w:rsidRDefault="00FF2D02">
            <w:pPr>
              <w:jc w:val="center"/>
              <w:rPr>
                <w:b/>
                <w:i/>
              </w:rPr>
            </w:pPr>
          </w:p>
        </w:tc>
        <w:tc>
          <w:tcPr>
            <w:tcW w:w="1075" w:type="dxa"/>
            <w:noWrap/>
            <w:vAlign w:val="center"/>
          </w:tcPr>
          <w:p w:rsidR="00FF2D02" w:rsidRPr="00EB710A" w:rsidRDefault="00FF2D02">
            <w:pPr>
              <w:jc w:val="center"/>
              <w:rPr>
                <w:b/>
                <w:i/>
              </w:rPr>
            </w:pPr>
          </w:p>
        </w:tc>
        <w:tc>
          <w:tcPr>
            <w:tcW w:w="1913" w:type="dxa"/>
            <w:vMerge w:val="restart"/>
            <w:vAlign w:val="center"/>
          </w:tcPr>
          <w:p w:rsidR="00FF2D02" w:rsidRPr="006D725D" w:rsidRDefault="00FF2D02" w:rsidP="00FF2D02">
            <w:pPr>
              <w:jc w:val="center"/>
              <w:rPr>
                <w:i/>
              </w:rPr>
            </w:pPr>
            <w:r w:rsidRPr="006D725D">
              <w:rPr>
                <w:i/>
              </w:rPr>
              <w:t xml:space="preserve">реконструкция водозаборных сооружений с водонапорной башней в  с. Токарево была запланирована в муниципальной </w:t>
            </w:r>
            <w:r w:rsidRPr="006D725D">
              <w:rPr>
                <w:i/>
              </w:rPr>
              <w:lastRenderedPageBreak/>
              <w:t xml:space="preserve">программе Департамента ЖКХ в размере 2800,0 </w:t>
            </w:r>
            <w:proofErr w:type="spellStart"/>
            <w:r w:rsidRPr="006D725D">
              <w:rPr>
                <w:i/>
              </w:rPr>
              <w:t>тыс</w:t>
            </w:r>
            <w:proofErr w:type="gramStart"/>
            <w:r w:rsidRPr="006D725D">
              <w:rPr>
                <w:i/>
              </w:rPr>
              <w:t>.р</w:t>
            </w:r>
            <w:proofErr w:type="gramEnd"/>
            <w:r w:rsidRPr="006D725D">
              <w:rPr>
                <w:i/>
              </w:rPr>
              <w:t>уб</w:t>
            </w:r>
            <w:proofErr w:type="spellEnd"/>
            <w:r w:rsidRPr="006D725D">
              <w:rPr>
                <w:i/>
              </w:rPr>
              <w:t xml:space="preserve">. и Департаменте с/х в размере 2767,3 </w:t>
            </w:r>
            <w:proofErr w:type="spellStart"/>
            <w:r w:rsidRPr="006D725D">
              <w:rPr>
                <w:i/>
              </w:rPr>
              <w:t>тыс.руб</w:t>
            </w:r>
            <w:proofErr w:type="spellEnd"/>
            <w:r w:rsidRPr="006D725D">
              <w:rPr>
                <w:i/>
              </w:rPr>
              <w:t xml:space="preserve">., фактически работы выполнены на 2800,0 </w:t>
            </w:r>
            <w:proofErr w:type="spellStart"/>
            <w:r w:rsidRPr="006D725D">
              <w:rPr>
                <w:i/>
              </w:rPr>
              <w:t>тыс.руб</w:t>
            </w:r>
            <w:proofErr w:type="spellEnd"/>
            <w:r w:rsidRPr="006D725D">
              <w:rPr>
                <w:i/>
              </w:rPr>
              <w:t>. и выделены для оплаты из Департамента ЖКХ</w:t>
            </w:r>
          </w:p>
        </w:tc>
      </w:tr>
      <w:tr w:rsidR="00FF2D02" w:rsidTr="00FF2D02">
        <w:trPr>
          <w:trHeight w:val="79"/>
        </w:trPr>
        <w:tc>
          <w:tcPr>
            <w:tcW w:w="565" w:type="dxa"/>
            <w:noWrap/>
            <w:vAlign w:val="center"/>
          </w:tcPr>
          <w:p w:rsidR="00FF2D02" w:rsidRPr="00EB710A" w:rsidRDefault="00FF2D02" w:rsidP="00B40016">
            <w:r w:rsidRPr="00EB710A">
              <w:t>2.1</w:t>
            </w:r>
          </w:p>
        </w:tc>
        <w:tc>
          <w:tcPr>
            <w:tcW w:w="3051" w:type="dxa"/>
            <w:vAlign w:val="center"/>
          </w:tcPr>
          <w:p w:rsidR="00FF2D02" w:rsidRPr="00EB710A" w:rsidRDefault="00FF2D0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объекта</w:t>
            </w:r>
          </w:p>
        </w:tc>
        <w:tc>
          <w:tcPr>
            <w:tcW w:w="2046" w:type="dxa"/>
            <w:vMerge/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FF2D02" w:rsidRPr="00EB710A" w:rsidRDefault="00FF2D02" w:rsidP="008B471B">
            <w:pPr>
              <w:jc w:val="center"/>
            </w:pPr>
            <w:r>
              <w:t>5567,3</w:t>
            </w:r>
          </w:p>
        </w:tc>
        <w:tc>
          <w:tcPr>
            <w:tcW w:w="1418" w:type="dxa"/>
            <w:noWrap/>
            <w:vAlign w:val="center"/>
          </w:tcPr>
          <w:p w:rsidR="00FF2D02" w:rsidRPr="00EB710A" w:rsidRDefault="00FF2D02" w:rsidP="00D4058E">
            <w:pPr>
              <w:jc w:val="center"/>
            </w:pPr>
            <w:r>
              <w:t>2800,0</w:t>
            </w:r>
          </w:p>
        </w:tc>
        <w:tc>
          <w:tcPr>
            <w:tcW w:w="1237" w:type="dxa"/>
            <w:noWrap/>
            <w:vAlign w:val="center"/>
          </w:tcPr>
          <w:p w:rsidR="00FF2D02" w:rsidRPr="00EB710A" w:rsidRDefault="00FF2D02" w:rsidP="00C0631D">
            <w:pPr>
              <w:jc w:val="center"/>
            </w:pPr>
            <w:r>
              <w:t>50,3</w:t>
            </w:r>
          </w:p>
        </w:tc>
        <w:tc>
          <w:tcPr>
            <w:tcW w:w="1314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1</w:t>
            </w:r>
          </w:p>
        </w:tc>
        <w:tc>
          <w:tcPr>
            <w:tcW w:w="1075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1</w:t>
            </w:r>
          </w:p>
        </w:tc>
        <w:tc>
          <w:tcPr>
            <w:tcW w:w="1913" w:type="dxa"/>
            <w:vMerge/>
            <w:vAlign w:val="center"/>
          </w:tcPr>
          <w:p w:rsidR="00FF2D02" w:rsidRPr="006D725D" w:rsidRDefault="00FF2D02" w:rsidP="00C0631D">
            <w:pPr>
              <w:jc w:val="center"/>
            </w:pPr>
          </w:p>
        </w:tc>
      </w:tr>
      <w:tr w:rsidR="00FF2D02" w:rsidTr="00643367">
        <w:trPr>
          <w:trHeight w:val="465"/>
        </w:trPr>
        <w:tc>
          <w:tcPr>
            <w:tcW w:w="565" w:type="dxa"/>
            <w:noWrap/>
            <w:vAlign w:val="center"/>
          </w:tcPr>
          <w:p w:rsidR="00FF2D02" w:rsidRPr="00EB710A" w:rsidRDefault="00FF2D02" w:rsidP="00B40016">
            <w:r w:rsidRPr="00EB710A">
              <w:lastRenderedPageBreak/>
              <w:t>2.2</w:t>
            </w:r>
          </w:p>
        </w:tc>
        <w:tc>
          <w:tcPr>
            <w:tcW w:w="3051" w:type="dxa"/>
            <w:vAlign w:val="center"/>
          </w:tcPr>
          <w:p w:rsidR="00FF2D02" w:rsidRPr="00EB710A" w:rsidRDefault="00FF2D0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по объекту</w:t>
            </w:r>
          </w:p>
        </w:tc>
        <w:tc>
          <w:tcPr>
            <w:tcW w:w="2046" w:type="dxa"/>
            <w:vMerge w:val="restart"/>
            <w:tcBorders>
              <w:top w:val="nil"/>
            </w:tcBorders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FF2D02" w:rsidRPr="00EB710A" w:rsidRDefault="00FF2D02" w:rsidP="008B471B">
            <w:pPr>
              <w:jc w:val="center"/>
            </w:pPr>
            <w:r>
              <w:t>400,0</w:t>
            </w:r>
          </w:p>
        </w:tc>
        <w:tc>
          <w:tcPr>
            <w:tcW w:w="1418" w:type="dxa"/>
            <w:noWrap/>
            <w:vAlign w:val="center"/>
          </w:tcPr>
          <w:p w:rsidR="00FF2D02" w:rsidRPr="00EB710A" w:rsidRDefault="00FF2D02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FF2D02" w:rsidRPr="00EB710A" w:rsidRDefault="00FF2D02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1</w:t>
            </w:r>
          </w:p>
        </w:tc>
        <w:tc>
          <w:tcPr>
            <w:tcW w:w="1075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0</w:t>
            </w:r>
          </w:p>
        </w:tc>
        <w:tc>
          <w:tcPr>
            <w:tcW w:w="1913" w:type="dxa"/>
            <w:vMerge/>
            <w:vAlign w:val="center"/>
          </w:tcPr>
          <w:p w:rsidR="00FF2D02" w:rsidRPr="006D725D" w:rsidRDefault="00FF2D02" w:rsidP="00C0631D">
            <w:pPr>
              <w:jc w:val="center"/>
            </w:pPr>
          </w:p>
        </w:tc>
      </w:tr>
      <w:tr w:rsidR="00FF2D02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FF2D02" w:rsidRPr="00EB710A" w:rsidRDefault="00FF2D02" w:rsidP="00B40016">
            <w:r w:rsidRPr="00EB710A">
              <w:lastRenderedPageBreak/>
              <w:t>2.3</w:t>
            </w:r>
          </w:p>
        </w:tc>
        <w:tc>
          <w:tcPr>
            <w:tcW w:w="3051" w:type="dxa"/>
            <w:vAlign w:val="center"/>
          </w:tcPr>
          <w:p w:rsidR="00FF2D02" w:rsidRPr="00EB710A" w:rsidRDefault="00FF2D0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 по объекту</w:t>
            </w:r>
          </w:p>
        </w:tc>
        <w:tc>
          <w:tcPr>
            <w:tcW w:w="2046" w:type="dxa"/>
            <w:vMerge/>
            <w:tcBorders>
              <w:top w:val="nil"/>
            </w:tcBorders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FF2D02" w:rsidRPr="00EB710A" w:rsidRDefault="00FF2D02" w:rsidP="008B471B">
            <w:pPr>
              <w:jc w:val="center"/>
            </w:pPr>
            <w:r>
              <w:t>140,0</w:t>
            </w:r>
          </w:p>
        </w:tc>
        <w:tc>
          <w:tcPr>
            <w:tcW w:w="1418" w:type="dxa"/>
            <w:noWrap/>
            <w:vAlign w:val="center"/>
          </w:tcPr>
          <w:p w:rsidR="00FF2D02" w:rsidRPr="00EB710A" w:rsidRDefault="00FF2D02" w:rsidP="007D2E2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FF2D02" w:rsidRPr="00EB710A" w:rsidRDefault="00FF2D02" w:rsidP="007D2E2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1</w:t>
            </w:r>
          </w:p>
        </w:tc>
        <w:tc>
          <w:tcPr>
            <w:tcW w:w="1075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0</w:t>
            </w:r>
          </w:p>
        </w:tc>
        <w:tc>
          <w:tcPr>
            <w:tcW w:w="1913" w:type="dxa"/>
            <w:vMerge/>
            <w:vAlign w:val="center"/>
          </w:tcPr>
          <w:p w:rsidR="00FF2D02" w:rsidRPr="006D725D" w:rsidRDefault="00FF2D02">
            <w:pPr>
              <w:jc w:val="center"/>
            </w:pPr>
          </w:p>
        </w:tc>
      </w:tr>
      <w:tr w:rsidR="00FF2D02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FF2D02" w:rsidRPr="00EB710A" w:rsidRDefault="00FF2D02" w:rsidP="00B40016">
            <w:r w:rsidRPr="00EB710A">
              <w:t>2.4</w:t>
            </w:r>
          </w:p>
        </w:tc>
        <w:tc>
          <w:tcPr>
            <w:tcW w:w="3051" w:type="dxa"/>
            <w:vAlign w:val="center"/>
          </w:tcPr>
          <w:p w:rsidR="00FF2D02" w:rsidRPr="00EB710A" w:rsidRDefault="00FF2D0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строительного </w:t>
            </w:r>
            <w:proofErr w:type="gramStart"/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37CAC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производством работ по строительству объекта</w:t>
            </w:r>
          </w:p>
        </w:tc>
        <w:tc>
          <w:tcPr>
            <w:tcW w:w="2046" w:type="dxa"/>
            <w:vMerge/>
            <w:tcBorders>
              <w:top w:val="nil"/>
            </w:tcBorders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FF2D02" w:rsidRPr="00EB710A" w:rsidRDefault="00FF2D0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FF2D02" w:rsidRPr="00EB710A" w:rsidRDefault="00FF2D02" w:rsidP="008B471B">
            <w:pPr>
              <w:jc w:val="center"/>
            </w:pPr>
            <w:r>
              <w:t>60</w:t>
            </w:r>
            <w:r w:rsidRPr="00EB710A">
              <w:t>,0</w:t>
            </w:r>
          </w:p>
        </w:tc>
        <w:tc>
          <w:tcPr>
            <w:tcW w:w="1418" w:type="dxa"/>
            <w:noWrap/>
            <w:vAlign w:val="center"/>
          </w:tcPr>
          <w:p w:rsidR="00FF2D02" w:rsidRPr="00EB710A" w:rsidRDefault="00FF2D02" w:rsidP="00D4058E">
            <w:pPr>
              <w:jc w:val="center"/>
            </w:pPr>
            <w:r>
              <w:t>59,9</w:t>
            </w:r>
          </w:p>
        </w:tc>
        <w:tc>
          <w:tcPr>
            <w:tcW w:w="1237" w:type="dxa"/>
            <w:noWrap/>
            <w:vAlign w:val="center"/>
          </w:tcPr>
          <w:p w:rsidR="00FF2D02" w:rsidRPr="00EB710A" w:rsidRDefault="00FF2D02" w:rsidP="009137E7">
            <w:pPr>
              <w:jc w:val="center"/>
            </w:pPr>
            <w:r>
              <w:t>99,8</w:t>
            </w:r>
          </w:p>
        </w:tc>
        <w:tc>
          <w:tcPr>
            <w:tcW w:w="1314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1</w:t>
            </w:r>
          </w:p>
        </w:tc>
        <w:tc>
          <w:tcPr>
            <w:tcW w:w="1075" w:type="dxa"/>
            <w:noWrap/>
            <w:vAlign w:val="center"/>
          </w:tcPr>
          <w:p w:rsidR="00FF2D02" w:rsidRPr="00EB710A" w:rsidRDefault="00C915B8">
            <w:pPr>
              <w:jc w:val="center"/>
            </w:pPr>
            <w:r>
              <w:t>1</w:t>
            </w:r>
            <w:bookmarkStart w:id="0" w:name="_GoBack"/>
            <w:bookmarkEnd w:id="0"/>
          </w:p>
        </w:tc>
        <w:tc>
          <w:tcPr>
            <w:tcW w:w="1913" w:type="dxa"/>
            <w:vMerge/>
            <w:vAlign w:val="center"/>
          </w:tcPr>
          <w:p w:rsidR="00FF2D02" w:rsidRPr="006D725D" w:rsidRDefault="00FF2D02">
            <w:pPr>
              <w:jc w:val="center"/>
            </w:pPr>
          </w:p>
        </w:tc>
      </w:tr>
      <w:tr w:rsidR="00C05BB7" w:rsidTr="00FF2D02">
        <w:trPr>
          <w:trHeight w:val="163"/>
        </w:trPr>
        <w:tc>
          <w:tcPr>
            <w:tcW w:w="13822" w:type="dxa"/>
            <w:gridSpan w:val="9"/>
            <w:noWrap/>
            <w:vAlign w:val="center"/>
          </w:tcPr>
          <w:p w:rsidR="00C05BB7" w:rsidRPr="00EB710A" w:rsidRDefault="00C05BB7" w:rsidP="00237CAC">
            <w:pPr>
              <w:rPr>
                <w:b/>
                <w:i/>
              </w:rPr>
            </w:pPr>
            <w:r w:rsidRPr="004356D7">
              <w:rPr>
                <w:b/>
                <w:sz w:val="22"/>
                <w:szCs w:val="22"/>
              </w:rPr>
              <w:t xml:space="preserve">Задача </w:t>
            </w:r>
            <w:r w:rsidR="00237CAC">
              <w:rPr>
                <w:b/>
                <w:sz w:val="22"/>
                <w:szCs w:val="22"/>
              </w:rPr>
              <w:t>3</w:t>
            </w:r>
            <w:r w:rsidRPr="004356D7">
              <w:rPr>
                <w:b/>
                <w:sz w:val="22"/>
                <w:szCs w:val="22"/>
              </w:rPr>
              <w:t>:</w:t>
            </w:r>
            <w:r w:rsidR="00237CAC">
              <w:t xml:space="preserve"> </w:t>
            </w:r>
            <w:r w:rsidR="00237CAC" w:rsidRPr="00237CAC">
              <w:rPr>
                <w:b/>
                <w:sz w:val="22"/>
                <w:szCs w:val="22"/>
              </w:rPr>
              <w:t>Строительство, модернизация и реконструкция систем  водоотведения</w:t>
            </w:r>
          </w:p>
        </w:tc>
        <w:tc>
          <w:tcPr>
            <w:tcW w:w="1913" w:type="dxa"/>
            <w:vAlign w:val="center"/>
          </w:tcPr>
          <w:p w:rsidR="00C05BB7" w:rsidRPr="006D725D" w:rsidRDefault="00C05BB7">
            <w:pPr>
              <w:jc w:val="center"/>
              <w:rPr>
                <w:i/>
              </w:rPr>
            </w:pPr>
          </w:p>
        </w:tc>
      </w:tr>
      <w:tr w:rsidR="00C0631D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C0631D" w:rsidRPr="00EB710A" w:rsidRDefault="00C0631D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3</w:t>
            </w:r>
          </w:p>
        </w:tc>
        <w:tc>
          <w:tcPr>
            <w:tcW w:w="3051" w:type="dxa"/>
            <w:vAlign w:val="center"/>
          </w:tcPr>
          <w:p w:rsidR="00C0631D" w:rsidRPr="00EB710A" w:rsidRDefault="00C0631D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Основное мероприятие: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C0631D" w:rsidRPr="00237CAC" w:rsidRDefault="00C0631D" w:rsidP="00A63208">
            <w:pPr>
              <w:jc w:val="center"/>
              <w:rPr>
                <w:b/>
              </w:rPr>
            </w:pPr>
            <w:r w:rsidRPr="00237CAC">
              <w:rPr>
                <w:b/>
              </w:rPr>
              <w:t>Администрация Никольского сельского поселения</w:t>
            </w:r>
          </w:p>
          <w:p w:rsidR="00C0631D" w:rsidRPr="00EB710A" w:rsidRDefault="00C0631D" w:rsidP="00A63208">
            <w:pPr>
              <w:jc w:val="center"/>
              <w:rPr>
                <w:b/>
                <w:i/>
              </w:rPr>
            </w:pPr>
            <w:r w:rsidRPr="00237CAC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noWrap/>
            <w:vAlign w:val="center"/>
          </w:tcPr>
          <w:p w:rsidR="00C0631D" w:rsidRPr="00EB710A" w:rsidRDefault="00C0631D" w:rsidP="00A63208">
            <w:pPr>
              <w:jc w:val="center"/>
              <w:rPr>
                <w:b/>
                <w:i/>
              </w:rPr>
            </w:pPr>
            <w:r w:rsidRPr="00237CAC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noWrap/>
            <w:vAlign w:val="center"/>
          </w:tcPr>
          <w:p w:rsidR="00C0631D" w:rsidRPr="00EB710A" w:rsidRDefault="00C0631D" w:rsidP="008B471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418" w:type="dxa"/>
            <w:noWrap/>
            <w:vAlign w:val="center"/>
          </w:tcPr>
          <w:p w:rsidR="00C0631D" w:rsidRPr="00EB710A" w:rsidRDefault="00C0631D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237" w:type="dxa"/>
            <w:noWrap/>
            <w:vAlign w:val="center"/>
          </w:tcPr>
          <w:p w:rsidR="00C0631D" w:rsidRPr="00EB710A" w:rsidRDefault="00C0631D" w:rsidP="009137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0631D">
            <w:pPr>
              <w:jc w:val="center"/>
              <w:rPr>
                <w:b/>
                <w:i/>
              </w:rPr>
            </w:pPr>
          </w:p>
        </w:tc>
        <w:tc>
          <w:tcPr>
            <w:tcW w:w="1075" w:type="dxa"/>
            <w:noWrap/>
            <w:vAlign w:val="center"/>
          </w:tcPr>
          <w:p w:rsidR="00C0631D" w:rsidRPr="00EB710A" w:rsidRDefault="00C0631D">
            <w:pPr>
              <w:jc w:val="center"/>
              <w:rPr>
                <w:b/>
                <w:i/>
              </w:rPr>
            </w:pPr>
          </w:p>
        </w:tc>
        <w:tc>
          <w:tcPr>
            <w:tcW w:w="1913" w:type="dxa"/>
            <w:vMerge w:val="restart"/>
            <w:vAlign w:val="center"/>
          </w:tcPr>
          <w:p w:rsidR="00C0631D" w:rsidRPr="006D725D" w:rsidRDefault="00C0631D" w:rsidP="00C0631D">
            <w:pPr>
              <w:jc w:val="center"/>
              <w:rPr>
                <w:i/>
              </w:rPr>
            </w:pPr>
            <w:r w:rsidRPr="006D725D">
              <w:rPr>
                <w:i/>
              </w:rPr>
              <w:t>Более медленные, чем планировалось, темпы реализации проектов</w:t>
            </w:r>
          </w:p>
        </w:tc>
      </w:tr>
      <w:tr w:rsidR="00C0631D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C0631D" w:rsidRPr="00EB710A" w:rsidRDefault="00C0631D" w:rsidP="00B40016">
            <w:r>
              <w:t>3.1</w:t>
            </w:r>
          </w:p>
        </w:tc>
        <w:tc>
          <w:tcPr>
            <w:tcW w:w="3051" w:type="dxa"/>
            <w:vAlign w:val="center"/>
          </w:tcPr>
          <w:p w:rsidR="00C0631D" w:rsidRPr="00EB710A" w:rsidRDefault="00C0631D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C0631D" w:rsidRPr="00EB710A" w:rsidRDefault="00C0631D" w:rsidP="008B471B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C0631D" w:rsidRPr="00032DB8" w:rsidRDefault="00C0631D" w:rsidP="00D4058E">
            <w:pPr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C0631D" w:rsidRPr="00EB710A" w:rsidRDefault="00C0631D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075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913" w:type="dxa"/>
            <w:vMerge/>
            <w:vAlign w:val="center"/>
          </w:tcPr>
          <w:p w:rsidR="00C0631D" w:rsidRPr="00EB710A" w:rsidRDefault="00C0631D">
            <w:pPr>
              <w:jc w:val="center"/>
            </w:pPr>
          </w:p>
        </w:tc>
      </w:tr>
      <w:tr w:rsidR="00C0631D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C0631D" w:rsidRDefault="00C0631D" w:rsidP="00B40016">
            <w:r>
              <w:t>3.2</w:t>
            </w:r>
          </w:p>
        </w:tc>
        <w:tc>
          <w:tcPr>
            <w:tcW w:w="3051" w:type="dxa"/>
            <w:vAlign w:val="center"/>
          </w:tcPr>
          <w:p w:rsidR="00C0631D" w:rsidRPr="00237CAC" w:rsidRDefault="00C0631D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CAC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C0631D" w:rsidRPr="00EB710A" w:rsidRDefault="00C0631D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C0631D" w:rsidRPr="00EB710A" w:rsidRDefault="00C0631D" w:rsidP="008B7603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C0631D" w:rsidRPr="00032DB8" w:rsidRDefault="00C0631D" w:rsidP="008B7603">
            <w:pPr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C0631D" w:rsidRPr="00EB710A" w:rsidRDefault="00C0631D" w:rsidP="008B7603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075" w:type="dxa"/>
            <w:noWrap/>
            <w:vAlign w:val="center"/>
          </w:tcPr>
          <w:p w:rsidR="00C0631D" w:rsidRPr="00EB710A" w:rsidRDefault="00C0631D">
            <w:pPr>
              <w:jc w:val="center"/>
            </w:pPr>
          </w:p>
        </w:tc>
        <w:tc>
          <w:tcPr>
            <w:tcW w:w="1913" w:type="dxa"/>
            <w:vMerge/>
            <w:vAlign w:val="center"/>
          </w:tcPr>
          <w:p w:rsidR="00C0631D" w:rsidRPr="00EB710A" w:rsidRDefault="00C0631D">
            <w:pPr>
              <w:jc w:val="center"/>
            </w:pPr>
          </w:p>
        </w:tc>
      </w:tr>
      <w:tr w:rsidR="00C0631D" w:rsidTr="00FF2D02">
        <w:trPr>
          <w:trHeight w:val="465"/>
        </w:trPr>
        <w:tc>
          <w:tcPr>
            <w:tcW w:w="565" w:type="dxa"/>
            <w:noWrap/>
            <w:vAlign w:val="center"/>
          </w:tcPr>
          <w:p w:rsidR="00C0631D" w:rsidRDefault="00C0631D" w:rsidP="007D2E2A"/>
        </w:tc>
        <w:tc>
          <w:tcPr>
            <w:tcW w:w="3051" w:type="dxa"/>
            <w:vAlign w:val="center"/>
          </w:tcPr>
          <w:p w:rsidR="00C0631D" w:rsidRPr="001B1CFA" w:rsidRDefault="00C0631D" w:rsidP="007D2E2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046" w:type="dxa"/>
            <w:noWrap/>
            <w:vAlign w:val="center"/>
          </w:tcPr>
          <w:p w:rsidR="00C0631D" w:rsidRPr="00237CAC" w:rsidRDefault="00C0631D" w:rsidP="00237CAC">
            <w:pPr>
              <w:jc w:val="center"/>
              <w:rPr>
                <w:b/>
              </w:rPr>
            </w:pPr>
          </w:p>
        </w:tc>
        <w:tc>
          <w:tcPr>
            <w:tcW w:w="1699" w:type="dxa"/>
            <w:noWrap/>
            <w:vAlign w:val="center"/>
          </w:tcPr>
          <w:p w:rsidR="00C0631D" w:rsidRPr="00237CAC" w:rsidRDefault="00C0631D" w:rsidP="00462DFA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/>
            <w:vAlign w:val="center"/>
          </w:tcPr>
          <w:p w:rsidR="00C0631D" w:rsidRPr="001B1CFA" w:rsidRDefault="00C0631D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7167,3</w:t>
            </w:r>
          </w:p>
        </w:tc>
        <w:tc>
          <w:tcPr>
            <w:tcW w:w="1418" w:type="dxa"/>
            <w:noWrap/>
            <w:vAlign w:val="center"/>
          </w:tcPr>
          <w:p w:rsidR="00C0631D" w:rsidRPr="001B1CFA" w:rsidRDefault="00C0631D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3054,9</w:t>
            </w:r>
          </w:p>
        </w:tc>
        <w:tc>
          <w:tcPr>
            <w:tcW w:w="1237" w:type="dxa"/>
            <w:noWrap/>
            <w:vAlign w:val="center"/>
          </w:tcPr>
          <w:p w:rsidR="00C0631D" w:rsidRPr="001B1CFA" w:rsidRDefault="00C0631D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42,6</w:t>
            </w:r>
          </w:p>
        </w:tc>
        <w:tc>
          <w:tcPr>
            <w:tcW w:w="1314" w:type="dxa"/>
            <w:noWrap/>
            <w:vAlign w:val="center"/>
          </w:tcPr>
          <w:p w:rsidR="00C0631D" w:rsidRPr="001B1CFA" w:rsidRDefault="00C0631D" w:rsidP="007D2E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75" w:type="dxa"/>
            <w:noWrap/>
            <w:vAlign w:val="center"/>
          </w:tcPr>
          <w:p w:rsidR="00C0631D" w:rsidRPr="00032DB8" w:rsidRDefault="00C0631D" w:rsidP="007D2E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13" w:type="dxa"/>
            <w:vMerge/>
            <w:vAlign w:val="center"/>
          </w:tcPr>
          <w:p w:rsidR="00C0631D" w:rsidRDefault="00C0631D" w:rsidP="007D2E2A">
            <w:pPr>
              <w:jc w:val="center"/>
            </w:pPr>
          </w:p>
        </w:tc>
      </w:tr>
    </w:tbl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695A3C" w:rsidRPr="006D725D" w:rsidRDefault="00695A3C" w:rsidP="005A5270">
      <w:pPr>
        <w:jc w:val="both"/>
        <w:rPr>
          <w:sz w:val="16"/>
          <w:szCs w:val="16"/>
        </w:rPr>
      </w:pPr>
    </w:p>
    <w:p w:rsidR="00695A3C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237CA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p w:rsidR="006D725D" w:rsidRPr="006D725D" w:rsidRDefault="006D725D">
      <w:pPr>
        <w:rPr>
          <w:sz w:val="16"/>
          <w:szCs w:val="16"/>
        </w:rPr>
      </w:pPr>
    </w:p>
    <w:p w:rsidR="005C389A" w:rsidRDefault="005C389A">
      <w:r w:rsidRPr="005C389A">
        <w:t>31 января 2022 года</w:t>
      </w:r>
    </w:p>
    <w:sectPr w:rsidR="005C389A" w:rsidSect="00237CA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32DB8"/>
    <w:rsid w:val="00104117"/>
    <w:rsid w:val="00116302"/>
    <w:rsid w:val="001372D2"/>
    <w:rsid w:val="00192AD9"/>
    <w:rsid w:val="001B6801"/>
    <w:rsid w:val="001C7829"/>
    <w:rsid w:val="0022532D"/>
    <w:rsid w:val="00237CAC"/>
    <w:rsid w:val="00271E48"/>
    <w:rsid w:val="00365752"/>
    <w:rsid w:val="003920E4"/>
    <w:rsid w:val="003B40B9"/>
    <w:rsid w:val="004258A5"/>
    <w:rsid w:val="00435282"/>
    <w:rsid w:val="00462DFA"/>
    <w:rsid w:val="00475836"/>
    <w:rsid w:val="004D109F"/>
    <w:rsid w:val="004F56F8"/>
    <w:rsid w:val="00534406"/>
    <w:rsid w:val="00575906"/>
    <w:rsid w:val="005A5270"/>
    <w:rsid w:val="005B31BF"/>
    <w:rsid w:val="005C389A"/>
    <w:rsid w:val="005D3A64"/>
    <w:rsid w:val="005E726C"/>
    <w:rsid w:val="005F67B9"/>
    <w:rsid w:val="005F6DC3"/>
    <w:rsid w:val="00672CCF"/>
    <w:rsid w:val="00695A3C"/>
    <w:rsid w:val="006D725D"/>
    <w:rsid w:val="00713219"/>
    <w:rsid w:val="007331B2"/>
    <w:rsid w:val="00777D1D"/>
    <w:rsid w:val="007A2D10"/>
    <w:rsid w:val="00817A9E"/>
    <w:rsid w:val="008B471B"/>
    <w:rsid w:val="009137E7"/>
    <w:rsid w:val="00A36084"/>
    <w:rsid w:val="00A542B1"/>
    <w:rsid w:val="00A63208"/>
    <w:rsid w:val="00A72584"/>
    <w:rsid w:val="00A774AC"/>
    <w:rsid w:val="00A9037F"/>
    <w:rsid w:val="00AC45A8"/>
    <w:rsid w:val="00AC7FC9"/>
    <w:rsid w:val="00AE732C"/>
    <w:rsid w:val="00B40016"/>
    <w:rsid w:val="00B511E8"/>
    <w:rsid w:val="00C05BB7"/>
    <w:rsid w:val="00C0631D"/>
    <w:rsid w:val="00C915B8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B710A"/>
    <w:rsid w:val="00EC6CDE"/>
    <w:rsid w:val="00ED0DBA"/>
    <w:rsid w:val="00F35307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51</cp:revision>
  <cp:lastPrinted>2022-04-06T12:51:00Z</cp:lastPrinted>
  <dcterms:created xsi:type="dcterms:W3CDTF">2015-04-08T07:23:00Z</dcterms:created>
  <dcterms:modified xsi:type="dcterms:W3CDTF">2022-04-06T12:52:00Z</dcterms:modified>
</cp:coreProperties>
</file>